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7792B6F5" w:rsidR="00893004" w:rsidRDefault="00A77A6B" w:rsidP="00A77A6B">
      <w:pPr>
        <w:pStyle w:val="Title"/>
        <w:jc w:val="both"/>
      </w:pPr>
      <w:r>
        <w:t xml:space="preserve">Bitcoin Day Trade Price Forecast </w:t>
      </w:r>
    </w:p>
    <w:p w14:paraId="210B8739" w14:textId="63D6B20A" w:rsidR="00813378" w:rsidRDefault="00172351" w:rsidP="00A77A6B">
      <w:pPr>
        <w:pStyle w:val="Heading1"/>
        <w:jc w:val="both"/>
      </w:pPr>
      <w:r>
        <w:t>Abstract</w:t>
      </w:r>
    </w:p>
    <w:p w14:paraId="21EEE8C0" w14:textId="28A0A66A" w:rsidR="00172351" w:rsidRDefault="00172351" w:rsidP="001E797A">
      <w:pPr>
        <w:spacing w:before="200"/>
        <w:jc w:val="both"/>
        <w:rPr>
          <w:lang w:val="en-CA"/>
        </w:rPr>
      </w:pPr>
      <w:r>
        <w:rPr>
          <w:lang w:val="en-CA"/>
        </w:rPr>
        <w:t xml:space="preserve">Stock Market prediction has been a matter of high interest, from financial sectors to individual traders, for many years. Different approaches, using technical indicators and statistical analysis, have been implemented, as well as the use of Machine Learning Algorithms. The purpose of this project is to </w:t>
      </w:r>
      <w:r w:rsidRPr="005320B0">
        <w:rPr>
          <w:lang w:val="en-CA"/>
        </w:rPr>
        <w:t xml:space="preserve">develop </w:t>
      </w:r>
      <w:r>
        <w:rPr>
          <w:lang w:val="en-CA"/>
        </w:rPr>
        <w:t>a model</w:t>
      </w:r>
      <w:r w:rsidRPr="005320B0">
        <w:rPr>
          <w:lang w:val="en-CA"/>
        </w:rPr>
        <w:t xml:space="preserve"> for </w:t>
      </w:r>
      <w:r>
        <w:rPr>
          <w:lang w:val="en-CA"/>
        </w:rPr>
        <w:t xml:space="preserve">short-term </w:t>
      </w:r>
      <w:r w:rsidRPr="005320B0">
        <w:rPr>
          <w:lang w:val="en-CA"/>
        </w:rPr>
        <w:t>prediction</w:t>
      </w:r>
      <w:r>
        <w:rPr>
          <w:lang w:val="en-CA"/>
        </w:rPr>
        <w:t>,</w:t>
      </w:r>
      <w:r w:rsidRPr="005320B0">
        <w:rPr>
          <w:lang w:val="en-CA"/>
        </w:rPr>
        <w:t xml:space="preserve"> </w:t>
      </w:r>
      <w:r>
        <w:rPr>
          <w:lang w:val="en-CA"/>
        </w:rPr>
        <w:t>for day trade strategies,</w:t>
      </w:r>
      <w:r w:rsidRPr="005320B0">
        <w:rPr>
          <w:lang w:val="en-CA"/>
        </w:rPr>
        <w:t xml:space="preserve"> of </w:t>
      </w:r>
      <w:r>
        <w:rPr>
          <w:lang w:val="en-CA"/>
        </w:rPr>
        <w:t xml:space="preserve">the price fluctuation for the cryptocurrency of Bitcoin in the </w:t>
      </w:r>
      <w:proofErr w:type="spellStart"/>
      <w:r>
        <w:rPr>
          <w:lang w:val="en-CA"/>
        </w:rPr>
        <w:t>Bitstamp</w:t>
      </w:r>
      <w:proofErr w:type="spellEnd"/>
      <w:r>
        <w:rPr>
          <w:lang w:val="en-CA"/>
        </w:rPr>
        <w:t xml:space="preserve"> Exchange. The dataset used for this project is available at Kaggle with the historical minute-to-minute update of </w:t>
      </w:r>
      <w:r w:rsidRPr="008723E5">
        <w:rPr>
          <w:lang w:val="en-CA"/>
        </w:rPr>
        <w:t>OHLC (Open, High, Low, Close), Volume in Bitcoin and in USD</w:t>
      </w:r>
      <w:r>
        <w:rPr>
          <w:lang w:val="en-CA"/>
        </w:rPr>
        <w:t>,</w:t>
      </w:r>
      <w:r w:rsidRPr="008723E5">
        <w:rPr>
          <w:lang w:val="en-CA"/>
        </w:rPr>
        <w:t xml:space="preserve"> as well as the weighted bitcoin price, from December 31, 2011 to August, 2019. </w:t>
      </w:r>
      <w:r>
        <w:rPr>
          <w:lang w:val="en-CA"/>
        </w:rPr>
        <w:t>The techniques implemented will be of time-regression analysis and recurrent neural networks, utilizing R, Python and Tableau for data visualization.</w:t>
      </w:r>
    </w:p>
    <w:p w14:paraId="361D08ED" w14:textId="77777777" w:rsidR="000C4555" w:rsidRPr="008723E5" w:rsidRDefault="000C4555" w:rsidP="001E797A">
      <w:pPr>
        <w:spacing w:before="200"/>
        <w:jc w:val="both"/>
        <w:rPr>
          <w:lang w:val="en-CA"/>
        </w:rPr>
      </w:pPr>
    </w:p>
    <w:p w14:paraId="62C1A27B" w14:textId="0C5078E7" w:rsidR="00C903CB" w:rsidRDefault="00C903CB" w:rsidP="002F4D81">
      <w:pPr>
        <w:pStyle w:val="Heading1"/>
        <w:numPr>
          <w:ilvl w:val="0"/>
          <w:numId w:val="2"/>
        </w:numPr>
        <w:ind w:left="284"/>
        <w:jc w:val="both"/>
      </w:pPr>
      <w:r>
        <w:t>Introduction</w:t>
      </w:r>
    </w:p>
    <w:p w14:paraId="620B8BF5" w14:textId="77777777" w:rsidR="00A77A6B" w:rsidRPr="00A77A6B" w:rsidRDefault="00A77A6B" w:rsidP="001E797A">
      <w:pPr>
        <w:spacing w:before="200"/>
        <w:jc w:val="both"/>
        <w:rPr>
          <w:lang w:val="en-CA"/>
        </w:rPr>
      </w:pPr>
      <w:r w:rsidRPr="00A77A6B">
        <w:rPr>
          <w:lang w:val="en-CA"/>
        </w:rPr>
        <w:t xml:space="preserve">Stock Market forecast has always been a common interest in the financial market. Several methods involving statistical, technical analysis are daily applied towards defining trading strategies for long or short periods. With the develop of Neural Networks algorithms, many advents of trying to use this technology have been studied to increase prediction’s accuracy and stability. </w:t>
      </w:r>
    </w:p>
    <w:p w14:paraId="70052F63" w14:textId="77777777" w:rsidR="00A77A6B" w:rsidRPr="00A77A6B" w:rsidRDefault="00A77A6B" w:rsidP="00A77A6B">
      <w:pPr>
        <w:jc w:val="both"/>
        <w:rPr>
          <w:lang w:val="en-CA"/>
        </w:rPr>
      </w:pPr>
      <w:r w:rsidRPr="00A77A6B">
        <w:rPr>
          <w:lang w:val="en-CA"/>
        </w:rPr>
        <w:t xml:space="preserve">Cryptocurrency, such as Bitcoins, have been the focus of many traders for the past few years. Having a volatile trading history with high price increases and drops in 2013 and 2018.  Typical trading strategies can involve buying and selling during medium to long periods, </w:t>
      </w:r>
      <w:proofErr w:type="spellStart"/>
      <w:r w:rsidRPr="00A77A6B">
        <w:rPr>
          <w:lang w:val="en-CA"/>
        </w:rPr>
        <w:t>e.g</w:t>
      </w:r>
      <w:proofErr w:type="spellEnd"/>
      <w:r w:rsidRPr="00A77A6B">
        <w:rPr>
          <w:lang w:val="en-CA"/>
        </w:rPr>
        <w:t xml:space="preserve"> days and weeks. Other type of strategy, is performing operations within each day, </w:t>
      </w:r>
      <w:proofErr w:type="spellStart"/>
      <w:r w:rsidRPr="00A77A6B">
        <w:rPr>
          <w:lang w:val="en-CA"/>
        </w:rPr>
        <w:t>i.e</w:t>
      </w:r>
      <w:proofErr w:type="spellEnd"/>
      <w:r w:rsidRPr="00A77A6B">
        <w:rPr>
          <w:lang w:val="en-CA"/>
        </w:rPr>
        <w:t xml:space="preserve"> intraday or day trading. The later benefits from short-term price fluctuation typically using periods of one, five, fifteen, thirty and sixty minutes (Seagal 2019). </w:t>
      </w:r>
    </w:p>
    <w:p w14:paraId="3B20E8D0" w14:textId="11F7CCB3" w:rsidR="00172351" w:rsidRDefault="00A77A6B" w:rsidP="00A77A6B">
      <w:pPr>
        <w:jc w:val="both"/>
        <w:rPr>
          <w:lang w:val="en-CA"/>
        </w:rPr>
      </w:pPr>
      <w:r w:rsidRPr="00A77A6B">
        <w:rPr>
          <w:lang w:val="en-CA"/>
        </w:rPr>
        <w:t>The objective of this project is to verify to what extent can applying Neural Networks help forecast the next minutes of Bitcoin prices within a day fluctuation, using previous data and statistical indicators.</w:t>
      </w:r>
    </w:p>
    <w:p w14:paraId="78D888F1" w14:textId="26ADF007" w:rsidR="00C903CB" w:rsidRPr="002F4D81" w:rsidRDefault="00C903CB" w:rsidP="002F4D81">
      <w:pPr>
        <w:pStyle w:val="Heading1"/>
        <w:numPr>
          <w:ilvl w:val="0"/>
          <w:numId w:val="2"/>
        </w:numPr>
        <w:ind w:left="284"/>
      </w:pPr>
      <w:r w:rsidRPr="002F4D81">
        <w:lastRenderedPageBreak/>
        <w:t>Literature Review</w:t>
      </w:r>
    </w:p>
    <w:p w14:paraId="17288377"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In this chapter the history of cryptocurrency and its exchange market, as well as statistical models, technical analysis, and Neural Network applications towards stock price forecasting are reviewed.</w:t>
      </w:r>
    </w:p>
    <w:p w14:paraId="67737B5C" w14:textId="2F4664D4" w:rsidR="00172351" w:rsidRDefault="002F4D81" w:rsidP="002F4D81">
      <w:pPr>
        <w:pStyle w:val="Heading2"/>
        <w:jc w:val="both"/>
      </w:pPr>
      <w:r>
        <w:t xml:space="preserve">2.1. </w:t>
      </w:r>
      <w:r w:rsidR="00172351">
        <w:t>Cryptocurrency</w:t>
      </w:r>
    </w:p>
    <w:p w14:paraId="155457FF" w14:textId="77777777"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Cryptocurrencies are defined as digital tokens commodity, that are used as digital store of value (</w:t>
      </w:r>
      <w:proofErr w:type="spellStart"/>
      <w:r w:rsidRPr="00A77A6B">
        <w:rPr>
          <w:rFonts w:asciiTheme="minorHAnsi" w:eastAsiaTheme="minorHAnsi" w:hAnsiTheme="minorHAnsi" w:cstheme="minorBidi"/>
          <w:b w:val="0"/>
          <w:bCs w:val="0"/>
          <w:color w:val="auto"/>
          <w:sz w:val="22"/>
          <w:szCs w:val="22"/>
        </w:rPr>
        <w:t>Hougan</w:t>
      </w:r>
      <w:proofErr w:type="spellEnd"/>
      <w:r w:rsidRPr="00A77A6B">
        <w:rPr>
          <w:rFonts w:asciiTheme="minorHAnsi" w:eastAsiaTheme="minorHAnsi" w:hAnsiTheme="minorHAnsi" w:cstheme="minorBidi"/>
          <w:b w:val="0"/>
          <w:bCs w:val="0"/>
          <w:color w:val="auto"/>
          <w:sz w:val="22"/>
          <w:szCs w:val="22"/>
        </w:rPr>
        <w:t xml:space="preserve">, Kim, &amp; Lerner, 2019). They utilize a cryptography system that works as an anonymized ledger of financial transactions called Blockchains, to allow secure transfer in a distributed and decentralized manner (Sundararajan, 2016). The main idea of the cryptocurrency is to allow parties to transact directly without the need for a trusted party (Nakamoto, 2008). In 2009 cryptocurrency Bitcoin emerges, and since then it has matured significantly into a large network of computers around the world. </w:t>
      </w:r>
    </w:p>
    <w:p w14:paraId="6E5B8D99" w14:textId="0BED6A7D" w:rsidR="00172351" w:rsidRDefault="00172351" w:rsidP="002F4D81">
      <w:pPr>
        <w:pStyle w:val="Heading2"/>
        <w:numPr>
          <w:ilvl w:val="1"/>
          <w:numId w:val="2"/>
        </w:numPr>
        <w:ind w:left="567" w:hanging="578"/>
        <w:jc w:val="both"/>
      </w:pPr>
      <w:r>
        <w:t>Cryptocurrency exchange market</w:t>
      </w:r>
    </w:p>
    <w:p w14:paraId="6379B1D3"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Whilst envisioned as a peer-to-peer digital currency, bitcoin and other cryptocurrencies soon demanded a grow in electronic trading venues to facilitate trading. Exchanges can be used to buy, sell and trade cryptocurrencies for other cryptocurrencies or physical currencies, allowing buyers and sellers to negotiate prices offering liquidity and setting a reference (Hileman, </w:t>
      </w:r>
      <w:proofErr w:type="spellStart"/>
      <w:r w:rsidRPr="00A77A6B">
        <w:rPr>
          <w:rFonts w:asciiTheme="minorHAnsi" w:eastAsiaTheme="minorHAnsi" w:hAnsiTheme="minorHAnsi" w:cstheme="minorBidi"/>
          <w:b w:val="0"/>
          <w:bCs w:val="0"/>
          <w:color w:val="auto"/>
          <w:sz w:val="22"/>
          <w:szCs w:val="22"/>
          <w:lang w:val="en-CA"/>
        </w:rPr>
        <w:t>Rauchs</w:t>
      </w:r>
      <w:proofErr w:type="spellEnd"/>
      <w:r w:rsidRPr="00A77A6B">
        <w:rPr>
          <w:rFonts w:asciiTheme="minorHAnsi" w:eastAsiaTheme="minorHAnsi" w:hAnsiTheme="minorHAnsi" w:cstheme="minorBidi"/>
          <w:b w:val="0"/>
          <w:bCs w:val="0"/>
          <w:color w:val="auto"/>
          <w:sz w:val="22"/>
          <w:szCs w:val="22"/>
          <w:lang w:val="en-CA"/>
        </w:rPr>
        <w:t xml:space="preserve"> ,2017).  The first exchange was founded in 2010 and since then many other exchange markets have been created, dealing with a variety of cryptocurrencies. The largest crypto exchanges today are sizeable enterprises based in different countries around the world. </w:t>
      </w:r>
    </w:p>
    <w:p w14:paraId="0C1B9010" w14:textId="4EA7E0FD" w:rsidR="00172351" w:rsidRDefault="00172351" w:rsidP="002F4D81">
      <w:pPr>
        <w:pStyle w:val="Heading2"/>
        <w:numPr>
          <w:ilvl w:val="1"/>
          <w:numId w:val="2"/>
        </w:numPr>
        <w:ind w:left="567" w:hanging="578"/>
        <w:jc w:val="both"/>
      </w:pPr>
      <w:r>
        <w:t>Stock prediction a statistical time series approach</w:t>
      </w:r>
    </w:p>
    <w:p w14:paraId="11D368A0" w14:textId="77777777" w:rsidR="00A77A6B" w:rsidRDefault="00A77A6B" w:rsidP="00A77A6B">
      <w:pPr>
        <w:pStyle w:val="Heading2"/>
        <w:jc w:val="both"/>
        <w:rPr>
          <w:rFonts w:asciiTheme="minorHAnsi" w:eastAsiaTheme="minorHAnsi" w:hAnsiTheme="minorHAnsi" w:cstheme="minorBidi"/>
          <w:b w:val="0"/>
          <w:bCs w:val="0"/>
          <w:color w:val="auto"/>
          <w:sz w:val="22"/>
          <w:szCs w:val="22"/>
          <w:lang w:val="en-CA"/>
        </w:rPr>
      </w:pPr>
      <w:r w:rsidRPr="00A77A6B">
        <w:rPr>
          <w:rFonts w:asciiTheme="minorHAnsi" w:eastAsiaTheme="minorHAnsi" w:hAnsiTheme="minorHAnsi" w:cstheme="minorBidi"/>
          <w:b w:val="0"/>
          <w:bCs w:val="0"/>
          <w:color w:val="auto"/>
          <w:sz w:val="22"/>
          <w:szCs w:val="22"/>
          <w:lang w:val="en-CA"/>
        </w:rPr>
        <w:t xml:space="preserve">Stock prediction is defined as predicting the future stock price using the historical data. Since the stock market information is a collection of variables over time it can classified as a time series. As described in </w:t>
      </w:r>
      <w:proofErr w:type="spellStart"/>
      <w:r w:rsidRPr="00A77A6B">
        <w:rPr>
          <w:rFonts w:asciiTheme="minorHAnsi" w:eastAsiaTheme="minorHAnsi" w:hAnsiTheme="minorHAnsi" w:cstheme="minorBidi"/>
          <w:b w:val="0"/>
          <w:bCs w:val="0"/>
          <w:color w:val="auto"/>
          <w:sz w:val="22"/>
          <w:szCs w:val="22"/>
          <w:lang w:val="en-CA"/>
        </w:rPr>
        <w:t>Guida</w:t>
      </w:r>
      <w:proofErr w:type="spellEnd"/>
      <w:r w:rsidRPr="00A77A6B">
        <w:rPr>
          <w:rFonts w:asciiTheme="minorHAnsi" w:eastAsiaTheme="minorHAnsi" w:hAnsiTheme="minorHAnsi" w:cstheme="minorBidi"/>
          <w:b w:val="0"/>
          <w:bCs w:val="0"/>
          <w:color w:val="auto"/>
          <w:sz w:val="22"/>
          <w:szCs w:val="22"/>
          <w:lang w:val="en-CA"/>
        </w:rPr>
        <w:t xml:space="preserve"> (2019) typical statistical models applied for time series analysis include autoregressive (AR) models, moving averages (MA) models, mixed autoregressive moving averages models (ARMA) models, seasonal models, unit-root nonstationarity, regression models with time series errors, and differenced models for long-range dependence.  For multivariate time series analysis Vector autoregression (VAR) models are one of the most widely statistical methods applied. All these models attempt to capture the linear relationship between the current time step (t) and the information available prior to time t. Correlation plays an important role in understanding these models. In particular, correlations between the variable of interest and its past values correlations. </w:t>
      </w:r>
    </w:p>
    <w:p w14:paraId="52A53970" w14:textId="78FCB5B2" w:rsidR="00172351" w:rsidRDefault="00172351" w:rsidP="002F4D81">
      <w:pPr>
        <w:pStyle w:val="Heading2"/>
        <w:numPr>
          <w:ilvl w:val="1"/>
          <w:numId w:val="2"/>
        </w:numPr>
        <w:ind w:left="567" w:hanging="578"/>
        <w:jc w:val="both"/>
      </w:pPr>
      <w:r>
        <w:t>Stock prediction a Technical Analysis approach</w:t>
      </w:r>
    </w:p>
    <w:p w14:paraId="59F05C53" w14:textId="6DE55636" w:rsidR="00A77A6B" w:rsidRDefault="00A77A6B" w:rsidP="00A77A6B">
      <w:pPr>
        <w:pStyle w:val="Heading2"/>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Technical indicators are a standard method for analyzing stock price variation. Technical analysis</w:t>
      </w:r>
      <w:r w:rsidR="00897011">
        <w:rPr>
          <w:rFonts w:asciiTheme="minorHAnsi" w:eastAsiaTheme="minorHAnsi" w:hAnsiTheme="minorHAnsi" w:cstheme="minorBidi"/>
          <w:b w:val="0"/>
          <w:bCs w:val="0"/>
          <w:color w:val="auto"/>
          <w:sz w:val="22"/>
          <w:szCs w:val="22"/>
        </w:rPr>
        <w:t xml:space="preserve"> relays totally on company’s stock price in market, and volume trade on a particular price (</w:t>
      </w:r>
      <w:r w:rsidR="00897011" w:rsidRPr="00897011">
        <w:rPr>
          <w:rFonts w:asciiTheme="minorHAnsi" w:eastAsiaTheme="minorHAnsi" w:hAnsiTheme="minorHAnsi" w:cstheme="minorBidi"/>
          <w:b w:val="0"/>
          <w:bCs w:val="0"/>
          <w:color w:val="auto"/>
          <w:sz w:val="22"/>
          <w:szCs w:val="22"/>
        </w:rPr>
        <w:t xml:space="preserve">Shah, </w:t>
      </w:r>
      <w:proofErr w:type="spellStart"/>
      <w:r w:rsidR="00897011" w:rsidRPr="00897011">
        <w:rPr>
          <w:rFonts w:asciiTheme="minorHAnsi" w:eastAsiaTheme="minorHAnsi" w:hAnsiTheme="minorHAnsi" w:cstheme="minorBidi"/>
          <w:b w:val="0"/>
          <w:bCs w:val="0"/>
          <w:color w:val="auto"/>
          <w:sz w:val="22"/>
          <w:szCs w:val="22"/>
        </w:rPr>
        <w:t>Parth</w:t>
      </w:r>
      <w:proofErr w:type="spellEnd"/>
      <w:r w:rsidR="00897011">
        <w:rPr>
          <w:rFonts w:asciiTheme="minorHAnsi" w:eastAsiaTheme="minorHAnsi" w:hAnsiTheme="minorHAnsi" w:cstheme="minorBidi"/>
          <w:b w:val="0"/>
          <w:bCs w:val="0"/>
          <w:color w:val="auto"/>
          <w:sz w:val="22"/>
          <w:szCs w:val="22"/>
        </w:rPr>
        <w:t>, 2015), and</w:t>
      </w:r>
      <w:r w:rsidRPr="00A77A6B">
        <w:rPr>
          <w:rFonts w:asciiTheme="minorHAnsi" w:eastAsiaTheme="minorHAnsi" w:hAnsiTheme="minorHAnsi" w:cstheme="minorBidi"/>
          <w:b w:val="0"/>
          <w:bCs w:val="0"/>
          <w:color w:val="auto"/>
          <w:sz w:val="22"/>
          <w:szCs w:val="22"/>
        </w:rPr>
        <w:t xml:space="preserve"> use charts and indicators to show the current trend and trend reversals. Some important technical indicators include: Relative Strength Index (RSI), Moving Average Convergence Divergence (MACD), Stochastic Oscillator (Stoch), Rate of change (</w:t>
      </w:r>
      <w:proofErr w:type="spellStart"/>
      <w:r w:rsidRPr="00A77A6B">
        <w:rPr>
          <w:rFonts w:asciiTheme="minorHAnsi" w:eastAsiaTheme="minorHAnsi" w:hAnsiTheme="minorHAnsi" w:cstheme="minorBidi"/>
          <w:b w:val="0"/>
          <w:bCs w:val="0"/>
          <w:color w:val="auto"/>
          <w:sz w:val="22"/>
          <w:szCs w:val="22"/>
        </w:rPr>
        <w:t>RoC</w:t>
      </w:r>
      <w:proofErr w:type="spellEnd"/>
      <w:r w:rsidRPr="00A77A6B">
        <w:rPr>
          <w:rFonts w:asciiTheme="minorHAnsi" w:eastAsiaTheme="minorHAnsi" w:hAnsiTheme="minorHAnsi" w:cstheme="minorBidi"/>
          <w:b w:val="0"/>
          <w:bCs w:val="0"/>
          <w:color w:val="auto"/>
          <w:sz w:val="22"/>
          <w:szCs w:val="22"/>
        </w:rPr>
        <w:t>). (Technical Indicator and Overlay, 2020)</w:t>
      </w:r>
    </w:p>
    <w:p w14:paraId="7611AB0E" w14:textId="56ECEA96" w:rsidR="00172351" w:rsidRDefault="00172351" w:rsidP="002F4D81">
      <w:pPr>
        <w:pStyle w:val="Heading2"/>
        <w:numPr>
          <w:ilvl w:val="1"/>
          <w:numId w:val="2"/>
        </w:numPr>
        <w:ind w:left="567" w:hanging="578"/>
        <w:jc w:val="both"/>
      </w:pPr>
      <w:r>
        <w:lastRenderedPageBreak/>
        <w:t>Stock prediction a Neural Network approach</w:t>
      </w:r>
    </w:p>
    <w:p w14:paraId="0E45AD75" w14:textId="77777777" w:rsidR="00A77A6B" w:rsidRP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 xml:space="preserve">As Bhat &amp; Kamath (2013) elucidates “the development of technology and mathematics various new technological methods have been proposed for stock price prediction, which are applied along with technical methods. Genetic Algorithm (GA), Support Vector Machine (SVM), or Neural Networks (NNs) etc. have been applied to predict Stock prices.” (p 1). </w:t>
      </w:r>
    </w:p>
    <w:p w14:paraId="7164037A" w14:textId="77777777" w:rsidR="00A77A6B" w:rsidRDefault="00A77A6B" w:rsidP="002F4D81">
      <w:pPr>
        <w:pStyle w:val="Heading1"/>
        <w:spacing w:before="200"/>
        <w:jc w:val="both"/>
        <w:rPr>
          <w:rFonts w:asciiTheme="minorHAnsi" w:eastAsiaTheme="minorHAnsi" w:hAnsiTheme="minorHAnsi" w:cstheme="minorBidi"/>
          <w:b w:val="0"/>
          <w:bCs w:val="0"/>
          <w:color w:val="auto"/>
          <w:sz w:val="22"/>
          <w:szCs w:val="22"/>
        </w:rPr>
      </w:pPr>
      <w:r w:rsidRPr="00A77A6B">
        <w:rPr>
          <w:rFonts w:asciiTheme="minorHAnsi" w:eastAsiaTheme="minorHAnsi" w:hAnsiTheme="minorHAnsi" w:cstheme="minorBidi"/>
          <w:b w:val="0"/>
          <w:bCs w:val="0"/>
          <w:color w:val="auto"/>
          <w:sz w:val="22"/>
          <w:szCs w:val="22"/>
        </w:rPr>
        <w:t>A common family of neural networks used for time series forecasting are called recurrent neural networks (RNN).  Differing from the normal feed-forward NNs, RNN are capable to capture the temporal context in its feedback connections, which are capable of capturing the time varying dynamics of the underlying system (Bianchi et al. 2017).</w:t>
      </w:r>
    </w:p>
    <w:p w14:paraId="4EE77447" w14:textId="77777777" w:rsidR="002F4D81" w:rsidRPr="002F4D81" w:rsidRDefault="002F4D81" w:rsidP="002F4D81">
      <w:pPr>
        <w:pStyle w:val="Heading1"/>
        <w:numPr>
          <w:ilvl w:val="0"/>
          <w:numId w:val="2"/>
        </w:numPr>
        <w:ind w:left="284"/>
      </w:pPr>
      <w:r w:rsidRPr="002F4D81">
        <w:t>Dataset</w:t>
      </w:r>
    </w:p>
    <w:p w14:paraId="2064B2A5" w14:textId="77777777" w:rsidR="002F4D81" w:rsidRPr="00DB0C34" w:rsidRDefault="002F4D81" w:rsidP="002F4D81">
      <w:pPr>
        <w:spacing w:before="200"/>
        <w:jc w:val="both"/>
        <w:rPr>
          <w:lang w:val="en-CA"/>
        </w:rPr>
      </w:pPr>
      <w:r w:rsidRPr="00DB0C34">
        <w:rPr>
          <w:lang w:val="en-CA"/>
        </w:rPr>
        <w:t>The dataset for this project is publicly available at www.kaggle.com/mczielinski/bitcoin-historical-data with a CC BY-SA 4.0 license that allows share and adapt the dataset for any purpose, even commercially. The dataset was first created by extracting the information from the exchange (</w:t>
      </w:r>
      <w:proofErr w:type="spellStart"/>
      <w:r w:rsidRPr="00DB0C34">
        <w:rPr>
          <w:lang w:val="en-CA"/>
        </w:rPr>
        <w:t>Bitstamp</w:t>
      </w:r>
      <w:proofErr w:type="spellEnd"/>
      <w:r w:rsidRPr="00DB0C34">
        <w:rPr>
          <w:lang w:val="en-CA"/>
        </w:rPr>
        <w:t xml:space="preserve">) utilizing an API. For the purpose of this project the dataset is already in a csv file with minute to minute updates of OHLC (Open, High, Low, Close), Volume in BTC and USD, and weighted bitcoin price. The data also have a Timestamp in Unix time. Timestamps without any trades or activity have their data fields filled with </w:t>
      </w:r>
      <w:proofErr w:type="spellStart"/>
      <w:r w:rsidRPr="00DB0C34">
        <w:rPr>
          <w:lang w:val="en-CA"/>
        </w:rPr>
        <w:t>NaNs</w:t>
      </w:r>
      <w:proofErr w:type="spellEnd"/>
      <w:r w:rsidRPr="00DB0C34">
        <w:rPr>
          <w:lang w:val="en-CA"/>
        </w:rPr>
        <w:t xml:space="preserve">. If a timestamp is missing, or if there are jumps, this may be because the exchange (or its API) was down, the exchange (or its API) did not exist, or some other unforeseen technical error in data reporting or gathering. </w:t>
      </w:r>
    </w:p>
    <w:p w14:paraId="5226182A" w14:textId="5D70A6EE" w:rsidR="002F4D81" w:rsidRPr="002F4D81" w:rsidRDefault="002F4D81" w:rsidP="002F4D81">
      <w:pPr>
        <w:pStyle w:val="Heading2"/>
        <w:numPr>
          <w:ilvl w:val="1"/>
          <w:numId w:val="3"/>
        </w:numPr>
        <w:ind w:left="567" w:hanging="578"/>
        <w:jc w:val="both"/>
      </w:pPr>
      <w:r w:rsidRPr="002F4D81">
        <w:t>Data Exploration</w:t>
      </w:r>
    </w:p>
    <w:p w14:paraId="670737A4" w14:textId="6BF1D347" w:rsidR="00745CE8" w:rsidRPr="00745CE8" w:rsidRDefault="00745CE8" w:rsidP="00745CE8">
      <w:pPr>
        <w:spacing w:before="200"/>
        <w:rPr>
          <w:lang w:val="en-CA"/>
        </w:rPr>
      </w:pPr>
      <w:r w:rsidRPr="00745CE8">
        <w:rPr>
          <w:lang w:val="en-CA"/>
        </w:rPr>
        <w:t>Code Available at: https://github.com/kmaciver/Ryerson_Capstone/tree/master/Data_Cleaning</w:t>
      </w:r>
    </w:p>
    <w:p w14:paraId="1A79F441" w14:textId="5C27341E" w:rsidR="002F4D81" w:rsidRPr="00DB0C34" w:rsidRDefault="002F4D81" w:rsidP="00745CE8">
      <w:pPr>
        <w:spacing w:before="200"/>
        <w:rPr>
          <w:i/>
          <w:iCs/>
          <w:lang w:val="en-CA"/>
        </w:rPr>
      </w:pPr>
      <w:r w:rsidRPr="00DB0C34">
        <w:rPr>
          <w:lang w:val="en-CA"/>
        </w:rPr>
        <w:t>Initial Dataset is comprised of 8 variables and 3</w:t>
      </w:r>
      <w:r>
        <w:rPr>
          <w:lang w:val="en-CA"/>
        </w:rPr>
        <w:t>.</w:t>
      </w:r>
      <w:r w:rsidRPr="00DB0C34">
        <w:rPr>
          <w:lang w:val="en-CA"/>
        </w:rPr>
        <w:t>997</w:t>
      </w:r>
      <w:r>
        <w:rPr>
          <w:lang w:val="en-CA"/>
        </w:rPr>
        <w:t>.</w:t>
      </w:r>
      <w:r w:rsidRPr="00DB0C34">
        <w:rPr>
          <w:lang w:val="en-CA"/>
        </w:rPr>
        <w:t>697 observations. Where the variables present the following data types:</w:t>
      </w:r>
      <w:r w:rsidRPr="00DB0C34">
        <w:rPr>
          <w:lang w:val="en-CA"/>
        </w:rPr>
        <w:fldChar w:fldCharType="begin"/>
      </w:r>
      <w:r w:rsidRPr="00DB0C34">
        <w:rPr>
          <w:lang w:val="en-CA"/>
        </w:rPr>
        <w:instrText xml:space="preserve"> LINK Excel.Sheet.12 "Book1" "Sheet1!R1C1:R9C3" \a \f 4 \h  \* MERGEFORMAT </w:instrText>
      </w:r>
      <w:r w:rsidRPr="00DB0C34">
        <w:rPr>
          <w:lang w:val="en-CA"/>
        </w:rPr>
        <w:fldChar w:fldCharType="separate"/>
      </w:r>
    </w:p>
    <w:tbl>
      <w:tblPr>
        <w:tblW w:w="8620" w:type="dxa"/>
        <w:jc w:val="center"/>
        <w:tblCellMar>
          <w:left w:w="70" w:type="dxa"/>
          <w:right w:w="70" w:type="dxa"/>
        </w:tblCellMar>
        <w:tblLook w:val="04A0" w:firstRow="1" w:lastRow="0" w:firstColumn="1" w:lastColumn="0" w:noHBand="0" w:noVBand="1"/>
      </w:tblPr>
      <w:tblGrid>
        <w:gridCol w:w="1860"/>
        <w:gridCol w:w="1240"/>
        <w:gridCol w:w="5520"/>
      </w:tblGrid>
      <w:tr w:rsidR="002F4D81" w:rsidRPr="00A51942" w14:paraId="4D8AD421" w14:textId="77777777" w:rsidTr="001E797A">
        <w:trPr>
          <w:trHeight w:val="290"/>
          <w:jc w:val="center"/>
        </w:trPr>
        <w:tc>
          <w:tcPr>
            <w:tcW w:w="1860" w:type="dxa"/>
            <w:tcBorders>
              <w:top w:val="single" w:sz="4" w:space="0" w:color="A5A5A5"/>
              <w:left w:val="single" w:sz="4" w:space="0" w:color="A5A5A5"/>
              <w:bottom w:val="nil"/>
              <w:right w:val="nil"/>
            </w:tcBorders>
            <w:shd w:val="clear" w:color="A5A5A5" w:fill="A5A5A5"/>
            <w:noWrap/>
            <w:vAlign w:val="bottom"/>
            <w:hideMark/>
          </w:tcPr>
          <w:p w14:paraId="539C11CB"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Variable</w:t>
            </w:r>
          </w:p>
        </w:tc>
        <w:tc>
          <w:tcPr>
            <w:tcW w:w="1240" w:type="dxa"/>
            <w:tcBorders>
              <w:top w:val="single" w:sz="4" w:space="0" w:color="A5A5A5"/>
              <w:left w:val="nil"/>
              <w:bottom w:val="nil"/>
              <w:right w:val="nil"/>
            </w:tcBorders>
            <w:shd w:val="clear" w:color="A5A5A5" w:fill="A5A5A5"/>
            <w:noWrap/>
            <w:vAlign w:val="center"/>
            <w:hideMark/>
          </w:tcPr>
          <w:p w14:paraId="25636AB8"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Data Type</w:t>
            </w:r>
          </w:p>
        </w:tc>
        <w:tc>
          <w:tcPr>
            <w:tcW w:w="5520" w:type="dxa"/>
            <w:tcBorders>
              <w:top w:val="single" w:sz="4" w:space="0" w:color="A5A5A5"/>
              <w:left w:val="nil"/>
              <w:bottom w:val="nil"/>
              <w:right w:val="single" w:sz="4" w:space="0" w:color="A5A5A5"/>
            </w:tcBorders>
            <w:shd w:val="clear" w:color="A5A5A5" w:fill="A5A5A5"/>
            <w:noWrap/>
            <w:vAlign w:val="bottom"/>
            <w:hideMark/>
          </w:tcPr>
          <w:p w14:paraId="7201E3BE" w14:textId="77777777" w:rsidR="002F4D81" w:rsidRPr="00A51942" w:rsidRDefault="002F4D81" w:rsidP="001E797A">
            <w:pPr>
              <w:spacing w:after="0" w:line="240" w:lineRule="auto"/>
              <w:jc w:val="center"/>
              <w:rPr>
                <w:rFonts w:ascii="Calibri" w:eastAsia="Times New Roman" w:hAnsi="Calibri" w:cs="Calibri"/>
                <w:b/>
                <w:bCs/>
                <w:color w:val="FFFFFF"/>
                <w:lang w:val="en-CA" w:eastAsia="pt-BR"/>
              </w:rPr>
            </w:pPr>
            <w:r w:rsidRPr="00A51942">
              <w:rPr>
                <w:rFonts w:ascii="Calibri" w:eastAsia="Times New Roman" w:hAnsi="Calibri" w:cs="Calibri"/>
                <w:b/>
                <w:bCs/>
                <w:color w:val="FFFFFF"/>
                <w:lang w:val="en-CA" w:eastAsia="pt-BR"/>
              </w:rPr>
              <w:t>Description</w:t>
            </w:r>
          </w:p>
        </w:tc>
      </w:tr>
      <w:tr w:rsidR="002F4D81" w:rsidRPr="00A51942" w14:paraId="340E48AD"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1F8C33D" w14:textId="201E9CE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Timestamp</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F66DF6B" w14:textId="51750FA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int</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4895C0B2"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Unix time for every minute</w:t>
            </w:r>
          </w:p>
        </w:tc>
      </w:tr>
      <w:tr w:rsidR="002F4D81" w:rsidRPr="00A51942" w14:paraId="47322AB7"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306F0C9" w14:textId="12E617B8"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C5023FD" w14:textId="20289B1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09817A0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Open</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1AE0FBB1"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A9D8AB7" w14:textId="50D30332"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38DF7F53" w14:textId="4A2E6B5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71245BC1"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High</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62E347A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248373" w14:textId="71D8715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47D3BDED" w14:textId="17822D0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2129FD33"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Low</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518EA75B"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44416986" w14:textId="7805D4AE"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C7A23EE" w14:textId="12BD1C70"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14C12AA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Close</w:t>
            </w:r>
            <w:r>
              <w:rPr>
                <w:rFonts w:ascii="Calibri" w:eastAsia="Times New Roman" w:hAnsi="Calibri" w:cs="Calibri"/>
                <w:color w:val="000000"/>
                <w:lang w:val="en-CA" w:eastAsia="pt-BR"/>
              </w:rPr>
              <w:t>-</w:t>
            </w:r>
            <w:r w:rsidRPr="00A51942">
              <w:rPr>
                <w:rFonts w:ascii="Calibri" w:eastAsia="Times New Roman" w:hAnsi="Calibri" w:cs="Calibri"/>
                <w:color w:val="000000"/>
                <w:lang w:val="en-CA" w:eastAsia="pt-BR"/>
              </w:rPr>
              <w:t>price of Bitcoin for every span of one minute</w:t>
            </w:r>
          </w:p>
        </w:tc>
      </w:tr>
      <w:tr w:rsidR="002F4D81" w:rsidRPr="00A51942" w14:paraId="0E746210"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68B7219A" w14:textId="7BF8A6A9"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Volume_.BTC</w:t>
            </w:r>
            <w:proofErr w:type="spell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5490FF17" w14:textId="0D1EA785"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996EFA5"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Bitcoin transacted for every span of one minute</w:t>
            </w:r>
          </w:p>
        </w:tc>
      </w:tr>
      <w:tr w:rsidR="002F4D81" w:rsidRPr="00A51942" w14:paraId="1E21AFBC" w14:textId="77777777" w:rsidTr="001E797A">
        <w:trPr>
          <w:trHeight w:val="290"/>
          <w:jc w:val="center"/>
        </w:trPr>
        <w:tc>
          <w:tcPr>
            <w:tcW w:w="186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1E2C07A"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Volume</w:t>
            </w:r>
            <w:proofErr w:type="gramStart"/>
            <w:r w:rsidRPr="00A51942">
              <w:rPr>
                <w:rFonts w:ascii="Calibri" w:eastAsia="Times New Roman" w:hAnsi="Calibri" w:cs="Calibri"/>
                <w:color w:val="000000"/>
                <w:lang w:val="en-CA" w:eastAsia="pt-BR"/>
              </w:rPr>
              <w:t>_.Currency</w:t>
            </w:r>
            <w:proofErr w:type="spellEnd"/>
            <w:proofErr w:type="gramEnd"/>
            <w:r w:rsidRPr="00A51942">
              <w:rPr>
                <w:rFonts w:ascii="Calibri" w:eastAsia="Times New Roman" w:hAnsi="Calibri" w:cs="Calibri"/>
                <w:color w:val="000000"/>
                <w:lang w:val="en-CA" w:eastAsia="pt-BR"/>
              </w:rPr>
              <w:t>.</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center"/>
            <w:hideMark/>
          </w:tcPr>
          <w:p w14:paraId="12FED8CC" w14:textId="6C0D522F"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nil"/>
              <w:right w:val="single" w:sz="4" w:space="0" w:color="A5A5A5"/>
            </w:tcBorders>
            <w:shd w:val="clear" w:color="auto" w:fill="auto"/>
            <w:noWrap/>
            <w:vAlign w:val="bottom"/>
            <w:hideMark/>
          </w:tcPr>
          <w:p w14:paraId="55CFC0BB"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Volume of USD transacted for every span of one minute</w:t>
            </w:r>
          </w:p>
        </w:tc>
      </w:tr>
      <w:tr w:rsidR="002F4D81" w:rsidRPr="00A51942" w14:paraId="30A39AF2" w14:textId="77777777" w:rsidTr="001E797A">
        <w:trPr>
          <w:trHeight w:val="290"/>
          <w:jc w:val="center"/>
        </w:trPr>
        <w:tc>
          <w:tcPr>
            <w:tcW w:w="1860" w:type="dxa"/>
            <w:tcBorders>
              <w:top w:val="single" w:sz="4" w:space="0" w:color="A5A5A5"/>
              <w:left w:val="single" w:sz="4" w:space="0" w:color="A5A5A5"/>
              <w:bottom w:val="single" w:sz="4" w:space="0" w:color="A5A5A5"/>
              <w:right w:val="single" w:sz="4" w:space="0" w:color="9BBB59" w:themeColor="accent3"/>
            </w:tcBorders>
            <w:shd w:val="clear" w:color="auto" w:fill="auto"/>
            <w:noWrap/>
            <w:vAlign w:val="bottom"/>
            <w:hideMark/>
          </w:tcPr>
          <w:p w14:paraId="0D5F850F" w14:textId="5616D01B" w:rsidR="002F4D81" w:rsidRPr="00A51942" w:rsidRDefault="002F4D81" w:rsidP="001E797A">
            <w:pPr>
              <w:spacing w:after="0" w:line="240" w:lineRule="auto"/>
              <w:jc w:val="center"/>
              <w:rPr>
                <w:rFonts w:ascii="Calibri" w:eastAsia="Times New Roman" w:hAnsi="Calibri" w:cs="Calibri"/>
                <w:color w:val="000000"/>
                <w:lang w:val="en-CA" w:eastAsia="pt-BR"/>
              </w:rPr>
            </w:pPr>
            <w:proofErr w:type="spellStart"/>
            <w:r w:rsidRPr="00A51942">
              <w:rPr>
                <w:rFonts w:ascii="Calibri" w:eastAsia="Times New Roman" w:hAnsi="Calibri" w:cs="Calibri"/>
                <w:color w:val="000000"/>
                <w:lang w:val="en-CA" w:eastAsia="pt-BR"/>
              </w:rPr>
              <w:t>Weighted_Price</w:t>
            </w:r>
            <w:proofErr w:type="spellEnd"/>
          </w:p>
        </w:tc>
        <w:tc>
          <w:tcPr>
            <w:tcW w:w="1240" w:type="dxa"/>
            <w:tcBorders>
              <w:top w:val="single" w:sz="4" w:space="0" w:color="A5A5A5"/>
              <w:left w:val="single" w:sz="4" w:space="0" w:color="9BBB59" w:themeColor="accent3"/>
              <w:bottom w:val="single" w:sz="4" w:space="0" w:color="A5A5A5"/>
              <w:right w:val="single" w:sz="4" w:space="0" w:color="9BBB59" w:themeColor="accent3"/>
            </w:tcBorders>
            <w:shd w:val="clear" w:color="auto" w:fill="auto"/>
            <w:noWrap/>
            <w:vAlign w:val="center"/>
            <w:hideMark/>
          </w:tcPr>
          <w:p w14:paraId="2480480C" w14:textId="443A7F8A"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num</w:t>
            </w:r>
          </w:p>
        </w:tc>
        <w:tc>
          <w:tcPr>
            <w:tcW w:w="5520" w:type="dxa"/>
            <w:tcBorders>
              <w:top w:val="single" w:sz="4" w:space="0" w:color="A5A5A5"/>
              <w:left w:val="single" w:sz="4" w:space="0" w:color="9BBB59" w:themeColor="accent3"/>
              <w:bottom w:val="single" w:sz="4" w:space="0" w:color="A5A5A5"/>
              <w:right w:val="single" w:sz="4" w:space="0" w:color="A5A5A5"/>
            </w:tcBorders>
            <w:shd w:val="clear" w:color="auto" w:fill="auto"/>
            <w:noWrap/>
            <w:vAlign w:val="bottom"/>
            <w:hideMark/>
          </w:tcPr>
          <w:p w14:paraId="6858C5A8" w14:textId="77777777" w:rsidR="002F4D81" w:rsidRPr="00A51942" w:rsidRDefault="002F4D81" w:rsidP="001E797A">
            <w:pPr>
              <w:spacing w:after="0" w:line="240" w:lineRule="auto"/>
              <w:jc w:val="center"/>
              <w:rPr>
                <w:rFonts w:ascii="Calibri" w:eastAsia="Times New Roman" w:hAnsi="Calibri" w:cs="Calibri"/>
                <w:color w:val="000000"/>
                <w:lang w:val="en-CA" w:eastAsia="pt-BR"/>
              </w:rPr>
            </w:pPr>
            <w:r w:rsidRPr="00A51942">
              <w:rPr>
                <w:rFonts w:ascii="Calibri" w:eastAsia="Times New Roman" w:hAnsi="Calibri" w:cs="Calibri"/>
                <w:color w:val="000000"/>
                <w:lang w:val="en-CA" w:eastAsia="pt-BR"/>
              </w:rPr>
              <w:t>Average Price of Bitcoin for every span of one minute</w:t>
            </w:r>
          </w:p>
        </w:tc>
      </w:tr>
    </w:tbl>
    <w:p w14:paraId="0F7BF262" w14:textId="77777777" w:rsidR="002F4D81" w:rsidRPr="00DB0C34" w:rsidRDefault="002F4D81" w:rsidP="001E797A">
      <w:pPr>
        <w:pStyle w:val="Caption"/>
        <w:jc w:val="center"/>
        <w:rPr>
          <w:rFonts w:ascii="Arial" w:hAnsi="Arial" w:cs="Arial"/>
          <w:i w:val="0"/>
          <w:iCs w:val="0"/>
          <w:color w:val="auto"/>
          <w:sz w:val="21"/>
          <w:szCs w:val="21"/>
          <w:shd w:val="clear" w:color="auto" w:fill="FFFFFF"/>
          <w:lang w:val="en-CA"/>
        </w:rPr>
      </w:pPr>
      <w:r w:rsidRPr="00DB0C34">
        <w:rPr>
          <w:lang w:val="en-CA"/>
        </w:rPr>
        <w:fldChar w:fldCharType="end"/>
      </w:r>
      <w:r w:rsidRPr="00DB0C34">
        <w:rPr>
          <w:i w:val="0"/>
          <w:iCs w:val="0"/>
          <w:color w:val="auto"/>
          <w:lang w:val="en-CA"/>
        </w:rPr>
        <w:t>Table 1 – Data Structure</w:t>
      </w:r>
    </w:p>
    <w:p w14:paraId="210E637C" w14:textId="77777777" w:rsidR="002F4D81" w:rsidRPr="00DB0C34" w:rsidRDefault="002F4D81" w:rsidP="002F4D81">
      <w:pPr>
        <w:jc w:val="both"/>
        <w:rPr>
          <w:lang w:val="en-CA"/>
        </w:rPr>
      </w:pPr>
      <w:r w:rsidRPr="00DB0C34">
        <w:rPr>
          <w:lang w:val="en-CA"/>
        </w:rPr>
        <w:t>After Timestamp conversion, and insertion of a date column, the summary of the data set is the following:</w:t>
      </w:r>
    </w:p>
    <w:p w14:paraId="400B4345" w14:textId="77777777" w:rsidR="002F4D81" w:rsidRPr="00DB0C34" w:rsidRDefault="002F4D81" w:rsidP="001E797A">
      <w:pPr>
        <w:pStyle w:val="Picture"/>
      </w:pPr>
      <w:r w:rsidRPr="00DB0C34">
        <w:lastRenderedPageBreak/>
        <w:drawing>
          <wp:inline distT="0" distB="0" distL="0" distR="0" wp14:anchorId="32C07A25" wp14:editId="1D1AA97F">
            <wp:extent cx="5400040" cy="1528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28445"/>
                    </a:xfrm>
                    <a:prstGeom prst="rect">
                      <a:avLst/>
                    </a:prstGeom>
                  </pic:spPr>
                </pic:pic>
              </a:graphicData>
            </a:graphic>
          </wp:inline>
        </w:drawing>
      </w:r>
    </w:p>
    <w:p w14:paraId="0B2082E4" w14:textId="77777777" w:rsidR="002F4D81" w:rsidRPr="00DB0C34" w:rsidRDefault="002F4D81" w:rsidP="001E797A">
      <w:pPr>
        <w:pStyle w:val="Captions"/>
      </w:pPr>
      <w:r w:rsidRPr="00DB0C34">
        <w:t>Figure 1 – Data Summary</w:t>
      </w:r>
    </w:p>
    <w:p w14:paraId="794A099D" w14:textId="77777777" w:rsidR="002F4D81" w:rsidRPr="00DB0C34" w:rsidRDefault="002F4D81" w:rsidP="002F4D81">
      <w:pPr>
        <w:jc w:val="both"/>
        <w:rPr>
          <w:lang w:val="en-CA"/>
        </w:rPr>
      </w:pPr>
      <w:r w:rsidRPr="00DB0C34">
        <w:rPr>
          <w:lang w:val="en-CA"/>
        </w:rPr>
        <w:t xml:space="preserve"> The figure above illustrates the time range of the data being from December 31, 2011 to August 12, 2019.</w:t>
      </w:r>
    </w:p>
    <w:p w14:paraId="285FD35C" w14:textId="77777777" w:rsidR="002F4D81" w:rsidRPr="00DB0C34" w:rsidRDefault="002F4D81" w:rsidP="002F4D81">
      <w:pPr>
        <w:jc w:val="both"/>
        <w:rPr>
          <w:lang w:val="en-CA"/>
        </w:rPr>
      </w:pPr>
      <w:r w:rsidRPr="00DB0C34">
        <w:rPr>
          <w:lang w:val="en-CA"/>
        </w:rPr>
        <w:t>Generating initial visualizations:</w:t>
      </w:r>
    </w:p>
    <w:p w14:paraId="7F3C25B1" w14:textId="77777777" w:rsidR="002F4D81" w:rsidRPr="00DB0C34" w:rsidRDefault="002F4D81" w:rsidP="001E797A">
      <w:pPr>
        <w:pStyle w:val="Picture"/>
      </w:pPr>
      <w:r w:rsidRPr="00DB0C34">
        <w:drawing>
          <wp:inline distT="0" distB="0" distL="0" distR="0" wp14:anchorId="22E52EA0" wp14:editId="4D3A8086">
            <wp:extent cx="5397500"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244850"/>
                    </a:xfrm>
                    <a:prstGeom prst="rect">
                      <a:avLst/>
                    </a:prstGeom>
                    <a:noFill/>
                    <a:ln>
                      <a:noFill/>
                    </a:ln>
                  </pic:spPr>
                </pic:pic>
              </a:graphicData>
            </a:graphic>
          </wp:inline>
        </w:drawing>
      </w:r>
    </w:p>
    <w:p w14:paraId="417EFD1F" w14:textId="77777777" w:rsidR="002F4D81" w:rsidRPr="00DB0C34" w:rsidRDefault="002F4D81" w:rsidP="001E797A">
      <w:pPr>
        <w:pStyle w:val="Captions"/>
      </w:pPr>
      <w:r w:rsidRPr="00DB0C34">
        <w:t>Figure 2 – Variables Plot</w:t>
      </w:r>
    </w:p>
    <w:p w14:paraId="3FC177FC" w14:textId="77777777" w:rsidR="002F4D81" w:rsidRPr="00DB0C34" w:rsidRDefault="002F4D81" w:rsidP="002F4D81">
      <w:pPr>
        <w:jc w:val="both"/>
        <w:rPr>
          <w:lang w:val="en-CA"/>
        </w:rPr>
      </w:pPr>
      <w:r w:rsidRPr="00DB0C34">
        <w:rPr>
          <w:lang w:val="en-CA"/>
        </w:rPr>
        <w:t>Analyzing Variables distribution:</w:t>
      </w:r>
    </w:p>
    <w:p w14:paraId="7C24E3B2" w14:textId="77777777" w:rsidR="002F4D81" w:rsidRPr="00DB0C34" w:rsidRDefault="002F4D81" w:rsidP="001E797A">
      <w:pPr>
        <w:pStyle w:val="Picture"/>
      </w:pPr>
      <w:r w:rsidRPr="00DB0C34">
        <w:lastRenderedPageBreak/>
        <w:drawing>
          <wp:inline distT="0" distB="0" distL="0" distR="0" wp14:anchorId="58616AB2" wp14:editId="2C471C96">
            <wp:extent cx="53975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971800"/>
                    </a:xfrm>
                    <a:prstGeom prst="rect">
                      <a:avLst/>
                    </a:prstGeom>
                    <a:noFill/>
                    <a:ln>
                      <a:noFill/>
                    </a:ln>
                  </pic:spPr>
                </pic:pic>
              </a:graphicData>
            </a:graphic>
          </wp:inline>
        </w:drawing>
      </w:r>
    </w:p>
    <w:p w14:paraId="2E402C1C" w14:textId="77777777" w:rsidR="002F4D81" w:rsidRPr="00DB0C34" w:rsidRDefault="002F4D81" w:rsidP="001E797A">
      <w:pPr>
        <w:pStyle w:val="Captions"/>
      </w:pPr>
      <w:r w:rsidRPr="00DB0C34">
        <w:t>Figure 3 – Boxplots</w:t>
      </w:r>
    </w:p>
    <w:p w14:paraId="6EE8FF2B" w14:textId="77777777" w:rsidR="002F4D81" w:rsidRPr="00DB0C34" w:rsidRDefault="002F4D81" w:rsidP="002F4D81">
      <w:pPr>
        <w:jc w:val="both"/>
        <w:rPr>
          <w:lang w:val="en-CA"/>
        </w:rPr>
      </w:pPr>
      <w:r w:rsidRPr="00DB0C34">
        <w:rPr>
          <w:lang w:val="en-CA"/>
        </w:rPr>
        <w:t>Although boxplots above describe some considerable number of outliers, the summary of the data shows that there are no negative or other inconsistent number present. Bitcoin has had a volatile history so outliers are most likely to be present, therefore no treatment for outliers was implemented. The table bellow lists the percentage of outliers present on each variable.</w:t>
      </w:r>
    </w:p>
    <w:tbl>
      <w:tblPr>
        <w:tblW w:w="3207" w:type="dxa"/>
        <w:jc w:val="center"/>
        <w:tblCellMar>
          <w:left w:w="70" w:type="dxa"/>
          <w:right w:w="70" w:type="dxa"/>
        </w:tblCellMar>
        <w:tblLook w:val="04A0" w:firstRow="1" w:lastRow="0" w:firstColumn="1" w:lastColumn="0" w:noHBand="0" w:noVBand="1"/>
      </w:tblPr>
      <w:tblGrid>
        <w:gridCol w:w="1967"/>
        <w:gridCol w:w="1240"/>
      </w:tblGrid>
      <w:tr w:rsidR="002F4D81" w:rsidRPr="003C78E0" w14:paraId="4848C3CF" w14:textId="77777777" w:rsidTr="00B21DD2">
        <w:trPr>
          <w:trHeight w:val="290"/>
          <w:jc w:val="center"/>
        </w:trPr>
        <w:tc>
          <w:tcPr>
            <w:tcW w:w="1967" w:type="dxa"/>
            <w:tcBorders>
              <w:top w:val="single" w:sz="4" w:space="0" w:color="A5A5A5"/>
              <w:left w:val="single" w:sz="4" w:space="0" w:color="A5A5A5"/>
              <w:bottom w:val="nil"/>
              <w:right w:val="single" w:sz="4" w:space="0" w:color="9BBB59" w:themeColor="accent3"/>
            </w:tcBorders>
            <w:shd w:val="clear" w:color="A5A5A5" w:fill="A5A5A5"/>
            <w:noWrap/>
            <w:vAlign w:val="bottom"/>
            <w:hideMark/>
          </w:tcPr>
          <w:p w14:paraId="7B91FC05" w14:textId="77777777" w:rsidR="002F4D81" w:rsidRPr="003C78E0" w:rsidRDefault="002F4D81" w:rsidP="001E797A">
            <w:pPr>
              <w:pStyle w:val="Picture"/>
              <w:rPr>
                <w:lang w:eastAsia="pt-BR"/>
              </w:rPr>
            </w:pPr>
            <w:r w:rsidRPr="003C78E0">
              <w:rPr>
                <w:lang w:eastAsia="pt-BR"/>
              </w:rPr>
              <w:t>Variable</w:t>
            </w:r>
          </w:p>
        </w:tc>
        <w:tc>
          <w:tcPr>
            <w:tcW w:w="1240" w:type="dxa"/>
            <w:tcBorders>
              <w:top w:val="single" w:sz="4" w:space="0" w:color="A5A5A5"/>
              <w:left w:val="single" w:sz="4" w:space="0" w:color="9BBB59" w:themeColor="accent3"/>
              <w:bottom w:val="nil"/>
              <w:right w:val="single" w:sz="4" w:space="0" w:color="9BBB59" w:themeColor="accent3"/>
            </w:tcBorders>
            <w:shd w:val="clear" w:color="A5A5A5" w:fill="A5A5A5"/>
            <w:noWrap/>
            <w:vAlign w:val="center"/>
            <w:hideMark/>
          </w:tcPr>
          <w:p w14:paraId="2A7E3F22" w14:textId="77777777" w:rsidR="002F4D81" w:rsidRPr="003C78E0" w:rsidRDefault="002F4D81" w:rsidP="001E797A">
            <w:pPr>
              <w:pStyle w:val="Picture"/>
              <w:rPr>
                <w:lang w:eastAsia="pt-BR"/>
              </w:rPr>
            </w:pPr>
            <w:r w:rsidRPr="003C78E0">
              <w:rPr>
                <w:lang w:eastAsia="pt-BR"/>
              </w:rPr>
              <w:t>% Outlier</w:t>
            </w:r>
          </w:p>
        </w:tc>
      </w:tr>
      <w:tr w:rsidR="002F4D81" w:rsidRPr="003C78E0" w14:paraId="2C61FE84"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A8CA87A" w14:textId="77777777" w:rsidR="002F4D81" w:rsidRPr="003C78E0" w:rsidRDefault="002F4D81" w:rsidP="001E797A">
            <w:pPr>
              <w:pStyle w:val="Picture"/>
              <w:rPr>
                <w:color w:val="000000"/>
                <w:lang w:eastAsia="pt-BR"/>
              </w:rPr>
            </w:pPr>
            <w:r w:rsidRPr="003C78E0">
              <w:rPr>
                <w:color w:val="000000"/>
                <w:lang w:eastAsia="pt-BR"/>
              </w:rPr>
              <w:t xml:space="preserve">Open             </w:t>
            </w:r>
          </w:p>
        </w:tc>
        <w:tc>
          <w:tcPr>
            <w:tcW w:w="1240" w:type="dxa"/>
            <w:tcBorders>
              <w:top w:val="single" w:sz="4" w:space="0" w:color="A5A5A5"/>
              <w:left w:val="single" w:sz="4" w:space="0" w:color="9BBB59" w:themeColor="accent3"/>
              <w:bottom w:val="nil"/>
              <w:right w:val="single" w:sz="4" w:space="0" w:color="9BBB59" w:themeColor="accent3"/>
            </w:tcBorders>
            <w:shd w:val="clear" w:color="auto" w:fill="auto"/>
            <w:noWrap/>
            <w:vAlign w:val="bottom"/>
            <w:hideMark/>
          </w:tcPr>
          <w:p w14:paraId="712826B6"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2BCE8633"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466DE518" w14:textId="77777777" w:rsidR="002F4D81" w:rsidRPr="003C78E0" w:rsidRDefault="002F4D81" w:rsidP="001E797A">
            <w:pPr>
              <w:pStyle w:val="Picture"/>
              <w:rPr>
                <w:color w:val="000000"/>
                <w:lang w:eastAsia="pt-BR"/>
              </w:rPr>
            </w:pPr>
            <w:r w:rsidRPr="003C78E0">
              <w:rPr>
                <w:color w:val="000000"/>
                <w:lang w:eastAsia="pt-BR"/>
              </w:rPr>
              <w:t xml:space="preserve">High             </w:t>
            </w:r>
          </w:p>
        </w:tc>
        <w:tc>
          <w:tcPr>
            <w:tcW w:w="1240" w:type="dxa"/>
            <w:tcBorders>
              <w:top w:val="single" w:sz="4" w:space="0" w:color="A5A5A5"/>
              <w:left w:val="single" w:sz="4" w:space="0" w:color="9BBB59" w:themeColor="accent3"/>
              <w:bottom w:val="single" w:sz="4" w:space="0" w:color="9BBB59" w:themeColor="accent3"/>
              <w:right w:val="single" w:sz="4" w:space="0" w:color="9BBB59" w:themeColor="accent3"/>
            </w:tcBorders>
            <w:shd w:val="clear" w:color="auto" w:fill="auto"/>
            <w:noWrap/>
            <w:vAlign w:val="bottom"/>
            <w:hideMark/>
          </w:tcPr>
          <w:p w14:paraId="00FAAD14" w14:textId="77777777" w:rsidR="002F4D81" w:rsidRPr="003C78E0" w:rsidRDefault="002F4D81" w:rsidP="001E797A">
            <w:pPr>
              <w:pStyle w:val="Picture"/>
              <w:rPr>
                <w:color w:val="000000"/>
                <w:lang w:eastAsia="pt-BR"/>
              </w:rPr>
            </w:pPr>
            <w:r w:rsidRPr="003C78E0">
              <w:rPr>
                <w:color w:val="000000"/>
                <w:lang w:eastAsia="pt-BR"/>
              </w:rPr>
              <w:t>1.29%</w:t>
            </w:r>
          </w:p>
        </w:tc>
      </w:tr>
      <w:tr w:rsidR="002F4D81" w:rsidRPr="003C78E0" w14:paraId="31A67375" w14:textId="77777777" w:rsidTr="00B21DD2">
        <w:trPr>
          <w:trHeight w:val="290"/>
          <w:jc w:val="center"/>
        </w:trPr>
        <w:tc>
          <w:tcPr>
            <w:tcW w:w="1967"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2CFF1345" w14:textId="77777777" w:rsidR="002F4D81" w:rsidRPr="003C78E0" w:rsidRDefault="002F4D81" w:rsidP="001E797A">
            <w:pPr>
              <w:pStyle w:val="Picture"/>
              <w:rPr>
                <w:color w:val="000000"/>
                <w:lang w:eastAsia="pt-BR"/>
              </w:rPr>
            </w:pPr>
            <w:r w:rsidRPr="003C78E0">
              <w:rPr>
                <w:color w:val="000000"/>
                <w:lang w:eastAsia="pt-BR"/>
              </w:rPr>
              <w:t xml:space="preserve">Low              </w:t>
            </w:r>
          </w:p>
        </w:tc>
        <w:tc>
          <w:tcPr>
            <w:tcW w:w="1240" w:type="dxa"/>
            <w:tcBorders>
              <w:top w:val="single" w:sz="4" w:space="0" w:color="9BBB59" w:themeColor="accent3"/>
              <w:left w:val="single" w:sz="4" w:space="0" w:color="9BBB59" w:themeColor="accent3"/>
              <w:bottom w:val="nil"/>
              <w:right w:val="single" w:sz="4" w:space="0" w:color="9BBB59" w:themeColor="accent3"/>
            </w:tcBorders>
            <w:shd w:val="clear" w:color="auto" w:fill="auto"/>
            <w:noWrap/>
            <w:vAlign w:val="bottom"/>
            <w:hideMark/>
          </w:tcPr>
          <w:p w14:paraId="5092FAA5" w14:textId="77777777" w:rsidR="002F4D81" w:rsidRPr="003C78E0" w:rsidRDefault="002F4D81" w:rsidP="001E797A">
            <w:pPr>
              <w:pStyle w:val="Picture"/>
              <w:rPr>
                <w:color w:val="000000"/>
                <w:lang w:eastAsia="pt-BR"/>
              </w:rPr>
            </w:pPr>
            <w:r w:rsidRPr="003C78E0">
              <w:rPr>
                <w:color w:val="000000"/>
                <w:lang w:eastAsia="pt-BR"/>
              </w:rPr>
              <w:t>1.27%</w:t>
            </w:r>
          </w:p>
        </w:tc>
      </w:tr>
      <w:tr w:rsidR="002F4D81" w:rsidRPr="003C78E0" w14:paraId="748D7090"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59A813B0" w14:textId="77777777" w:rsidR="002F4D81" w:rsidRPr="003C78E0" w:rsidRDefault="002F4D81" w:rsidP="001E797A">
            <w:pPr>
              <w:pStyle w:val="Picture"/>
              <w:rPr>
                <w:color w:val="000000"/>
                <w:lang w:eastAsia="pt-BR"/>
              </w:rPr>
            </w:pPr>
            <w:r w:rsidRPr="003C78E0">
              <w:rPr>
                <w:color w:val="000000"/>
                <w:lang w:eastAsia="pt-BR"/>
              </w:rPr>
              <w:t xml:space="preserve">Close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20082C05" w14:textId="77777777" w:rsidR="002F4D81" w:rsidRPr="003C78E0" w:rsidRDefault="002F4D81" w:rsidP="001E797A">
            <w:pPr>
              <w:pStyle w:val="Picture"/>
              <w:rPr>
                <w:color w:val="000000"/>
                <w:lang w:eastAsia="pt-BR"/>
              </w:rPr>
            </w:pPr>
            <w:r w:rsidRPr="003C78E0">
              <w:rPr>
                <w:color w:val="000000"/>
                <w:lang w:eastAsia="pt-BR"/>
              </w:rPr>
              <w:t>1.28%</w:t>
            </w:r>
          </w:p>
        </w:tc>
      </w:tr>
      <w:tr w:rsidR="002F4D81" w:rsidRPr="003C78E0" w14:paraId="12C83376"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71243FB7" w14:textId="77777777" w:rsidR="002F4D81" w:rsidRPr="003C78E0" w:rsidRDefault="002F4D81" w:rsidP="001E797A">
            <w:pPr>
              <w:pStyle w:val="Picture"/>
              <w:rPr>
                <w:color w:val="000000"/>
                <w:lang w:eastAsia="pt-BR"/>
              </w:rPr>
            </w:pPr>
            <w:r w:rsidRPr="003C78E0">
              <w:rPr>
                <w:color w:val="000000"/>
                <w:lang w:eastAsia="pt-BR"/>
              </w:rPr>
              <w:t xml:space="preserve">Volume_.BTC.     </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6AD55FB" w14:textId="77777777" w:rsidR="002F4D81" w:rsidRPr="003C78E0" w:rsidRDefault="002F4D81" w:rsidP="001E797A">
            <w:pPr>
              <w:pStyle w:val="Picture"/>
              <w:rPr>
                <w:color w:val="000000"/>
                <w:lang w:eastAsia="pt-BR"/>
              </w:rPr>
            </w:pPr>
            <w:r w:rsidRPr="003C78E0">
              <w:rPr>
                <w:color w:val="000000"/>
                <w:lang w:eastAsia="pt-BR"/>
              </w:rPr>
              <w:t>8.31%</w:t>
            </w:r>
          </w:p>
        </w:tc>
      </w:tr>
      <w:tr w:rsidR="002F4D81" w:rsidRPr="003C78E0" w14:paraId="4454C0C4" w14:textId="77777777" w:rsidTr="00B21DD2">
        <w:trPr>
          <w:trHeight w:val="290"/>
          <w:jc w:val="center"/>
        </w:trPr>
        <w:tc>
          <w:tcPr>
            <w:tcW w:w="1967" w:type="dxa"/>
            <w:tcBorders>
              <w:top w:val="single" w:sz="4" w:space="0" w:color="A5A5A5"/>
              <w:left w:val="single" w:sz="4" w:space="0" w:color="9BBB59" w:themeColor="accent3"/>
              <w:bottom w:val="nil"/>
              <w:right w:val="nil"/>
            </w:tcBorders>
            <w:shd w:val="clear" w:color="auto" w:fill="auto"/>
            <w:noWrap/>
            <w:vAlign w:val="bottom"/>
            <w:hideMark/>
          </w:tcPr>
          <w:p w14:paraId="256AEEF7" w14:textId="77777777" w:rsidR="002F4D81" w:rsidRPr="003C78E0" w:rsidRDefault="002F4D81" w:rsidP="001E797A">
            <w:pPr>
              <w:pStyle w:val="Picture"/>
              <w:rPr>
                <w:color w:val="000000"/>
                <w:lang w:eastAsia="pt-BR"/>
              </w:rPr>
            </w:pPr>
            <w:r w:rsidRPr="003C78E0">
              <w:rPr>
                <w:color w:val="000000"/>
                <w:lang w:eastAsia="pt-BR"/>
              </w:rPr>
              <w:t>Volume_.Currency.</w:t>
            </w:r>
          </w:p>
        </w:tc>
        <w:tc>
          <w:tcPr>
            <w:tcW w:w="1240" w:type="dxa"/>
            <w:tcBorders>
              <w:top w:val="single" w:sz="4" w:space="0" w:color="A5A5A5"/>
              <w:left w:val="single" w:sz="4" w:space="0" w:color="A5A5A5"/>
              <w:bottom w:val="nil"/>
              <w:right w:val="single" w:sz="4" w:space="0" w:color="9BBB59" w:themeColor="accent3"/>
            </w:tcBorders>
            <w:shd w:val="clear" w:color="auto" w:fill="auto"/>
            <w:noWrap/>
            <w:vAlign w:val="bottom"/>
            <w:hideMark/>
          </w:tcPr>
          <w:p w14:paraId="125E3CF2" w14:textId="77777777" w:rsidR="002F4D81" w:rsidRPr="003C78E0" w:rsidRDefault="002F4D81" w:rsidP="001E797A">
            <w:pPr>
              <w:pStyle w:val="Picture"/>
              <w:rPr>
                <w:color w:val="000000"/>
                <w:lang w:eastAsia="pt-BR"/>
              </w:rPr>
            </w:pPr>
            <w:r w:rsidRPr="003C78E0">
              <w:rPr>
                <w:color w:val="000000"/>
                <w:lang w:eastAsia="pt-BR"/>
              </w:rPr>
              <w:t>9.97%</w:t>
            </w:r>
          </w:p>
        </w:tc>
      </w:tr>
      <w:tr w:rsidR="002F4D81" w:rsidRPr="003C78E0" w14:paraId="2C783576" w14:textId="77777777" w:rsidTr="00B21DD2">
        <w:trPr>
          <w:trHeight w:val="290"/>
          <w:jc w:val="center"/>
        </w:trPr>
        <w:tc>
          <w:tcPr>
            <w:tcW w:w="1967" w:type="dxa"/>
            <w:tcBorders>
              <w:top w:val="single" w:sz="4" w:space="0" w:color="A5A5A5"/>
              <w:left w:val="single" w:sz="4" w:space="0" w:color="9BBB59" w:themeColor="accent3"/>
              <w:bottom w:val="single" w:sz="4" w:space="0" w:color="9BBB59" w:themeColor="accent3"/>
              <w:right w:val="nil"/>
            </w:tcBorders>
            <w:shd w:val="clear" w:color="auto" w:fill="auto"/>
            <w:noWrap/>
            <w:vAlign w:val="bottom"/>
            <w:hideMark/>
          </w:tcPr>
          <w:p w14:paraId="02740988" w14:textId="77777777" w:rsidR="002F4D81" w:rsidRPr="003C78E0" w:rsidRDefault="002F4D81" w:rsidP="001E797A">
            <w:pPr>
              <w:pStyle w:val="Picture"/>
              <w:rPr>
                <w:color w:val="000000"/>
                <w:lang w:eastAsia="pt-BR"/>
              </w:rPr>
            </w:pPr>
            <w:r w:rsidRPr="003C78E0">
              <w:rPr>
                <w:color w:val="000000"/>
                <w:lang w:eastAsia="pt-BR"/>
              </w:rPr>
              <w:t xml:space="preserve">Weighted_Price   </w:t>
            </w:r>
          </w:p>
        </w:tc>
        <w:tc>
          <w:tcPr>
            <w:tcW w:w="1240"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bottom"/>
            <w:hideMark/>
          </w:tcPr>
          <w:p w14:paraId="389E5038" w14:textId="77777777" w:rsidR="002F4D81" w:rsidRPr="003C78E0" w:rsidRDefault="002F4D81" w:rsidP="001E797A">
            <w:pPr>
              <w:pStyle w:val="Picture"/>
              <w:rPr>
                <w:color w:val="000000"/>
                <w:lang w:eastAsia="pt-BR"/>
              </w:rPr>
            </w:pPr>
            <w:r w:rsidRPr="003C78E0">
              <w:rPr>
                <w:color w:val="000000"/>
                <w:lang w:eastAsia="pt-BR"/>
              </w:rPr>
              <w:t>1.28%</w:t>
            </w:r>
          </w:p>
        </w:tc>
      </w:tr>
    </w:tbl>
    <w:p w14:paraId="1AA7B46E" w14:textId="77777777" w:rsidR="002F4D81" w:rsidRPr="00DB0C34" w:rsidRDefault="002F4D81" w:rsidP="001E797A">
      <w:pPr>
        <w:pStyle w:val="Captions"/>
        <w:rPr>
          <w:rFonts w:ascii="Arial" w:hAnsi="Arial" w:cs="Arial"/>
          <w:sz w:val="21"/>
          <w:szCs w:val="21"/>
          <w:shd w:val="clear" w:color="auto" w:fill="FFFFFF"/>
        </w:rPr>
      </w:pPr>
      <w:r w:rsidRPr="00DB0C34">
        <w:t>Table 2 – Outliers</w:t>
      </w:r>
    </w:p>
    <w:p w14:paraId="2EC19B28" w14:textId="77777777" w:rsidR="002F4D81" w:rsidRPr="00DB0C34" w:rsidRDefault="002F4D81" w:rsidP="002F4D81">
      <w:pPr>
        <w:jc w:val="both"/>
        <w:rPr>
          <w:lang w:val="en-CA"/>
        </w:rPr>
      </w:pPr>
      <w:r w:rsidRPr="00DB0C34">
        <w:rPr>
          <w:lang w:val="en-CA"/>
        </w:rPr>
        <w:t>Plotting variables histogram distribution.</w:t>
      </w:r>
    </w:p>
    <w:p w14:paraId="546A140A" w14:textId="77777777" w:rsidR="002F4D81" w:rsidRPr="00DB0C34" w:rsidRDefault="002F4D81" w:rsidP="001E797A">
      <w:pPr>
        <w:pStyle w:val="Picture"/>
      </w:pPr>
      <w:r w:rsidRPr="00DB0C34">
        <w:lastRenderedPageBreak/>
        <w:drawing>
          <wp:inline distT="0" distB="0" distL="0" distR="0" wp14:anchorId="3F206BE0" wp14:editId="59D751DB">
            <wp:extent cx="5397500"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562350"/>
                    </a:xfrm>
                    <a:prstGeom prst="rect">
                      <a:avLst/>
                    </a:prstGeom>
                    <a:noFill/>
                    <a:ln>
                      <a:noFill/>
                    </a:ln>
                  </pic:spPr>
                </pic:pic>
              </a:graphicData>
            </a:graphic>
          </wp:inline>
        </w:drawing>
      </w:r>
    </w:p>
    <w:p w14:paraId="048F9A8E" w14:textId="77777777" w:rsidR="002F4D81" w:rsidRPr="00DB0C34" w:rsidRDefault="002F4D81" w:rsidP="001E797A">
      <w:pPr>
        <w:pStyle w:val="Captions"/>
      </w:pPr>
      <w:r w:rsidRPr="00DB0C34">
        <w:t>Figure 4 – Histogram</w:t>
      </w:r>
    </w:p>
    <w:p w14:paraId="1428E1AD" w14:textId="77777777" w:rsidR="002F4D81" w:rsidRPr="002F4D81" w:rsidRDefault="002F4D81" w:rsidP="002F4D81">
      <w:pPr>
        <w:pStyle w:val="Heading2"/>
        <w:numPr>
          <w:ilvl w:val="1"/>
          <w:numId w:val="3"/>
        </w:numPr>
        <w:ind w:left="567" w:hanging="578"/>
        <w:jc w:val="both"/>
      </w:pPr>
      <w:r w:rsidRPr="002F4D81">
        <w:t>Data Cleaning</w:t>
      </w:r>
    </w:p>
    <w:p w14:paraId="3DBC1140" w14:textId="06C7B9DE" w:rsidR="00745CE8" w:rsidRPr="00745CE8" w:rsidRDefault="00745CE8" w:rsidP="00745CE8">
      <w:pPr>
        <w:spacing w:before="200"/>
        <w:rPr>
          <w:lang w:val="en-CA"/>
        </w:rPr>
      </w:pPr>
      <w:r w:rsidRPr="00745CE8">
        <w:rPr>
          <w:lang w:val="en-CA"/>
        </w:rPr>
        <w:t>Code Available at: https://github.com/kmaciver/Ryerson_Capstone/tree/master/Data_Cleaning</w:t>
      </w:r>
    </w:p>
    <w:p w14:paraId="7F666423" w14:textId="2B7B8C24" w:rsidR="002F4D81" w:rsidRPr="00DB0C34" w:rsidRDefault="002F4D81" w:rsidP="002F4D81">
      <w:pPr>
        <w:spacing w:before="200"/>
        <w:jc w:val="both"/>
        <w:rPr>
          <w:lang w:val="en-CA"/>
        </w:rPr>
      </w:pPr>
      <w:r w:rsidRPr="00DB0C34">
        <w:rPr>
          <w:lang w:val="en-CA"/>
        </w:rPr>
        <w:t xml:space="preserve">As showed in Figure 1, the dataset has a considerable amount of missing values. The approach for handling the missing information was to first analyze the distribution of </w:t>
      </w:r>
      <w:proofErr w:type="spellStart"/>
      <w:r w:rsidRPr="00DB0C34">
        <w:rPr>
          <w:lang w:val="en-CA"/>
        </w:rPr>
        <w:t>NaN</w:t>
      </w:r>
      <w:proofErr w:type="spellEnd"/>
      <w:r w:rsidRPr="00DB0C34">
        <w:rPr>
          <w:lang w:val="en-CA"/>
        </w:rPr>
        <w:t xml:space="preserve"> values within each day.</w:t>
      </w:r>
    </w:p>
    <w:tbl>
      <w:tblPr>
        <w:tblW w:w="3008" w:type="dxa"/>
        <w:jc w:val="center"/>
        <w:tblCellMar>
          <w:left w:w="70" w:type="dxa"/>
          <w:right w:w="70" w:type="dxa"/>
        </w:tblCellMar>
        <w:tblLook w:val="04A0" w:firstRow="1" w:lastRow="0" w:firstColumn="1" w:lastColumn="0" w:noHBand="0" w:noVBand="1"/>
      </w:tblPr>
      <w:tblGrid>
        <w:gridCol w:w="1342"/>
        <w:gridCol w:w="1666"/>
      </w:tblGrid>
      <w:tr w:rsidR="002F4D81" w:rsidRPr="007512AE" w14:paraId="47A2488B" w14:textId="77777777" w:rsidTr="00B21DD2">
        <w:trPr>
          <w:trHeight w:val="290"/>
          <w:jc w:val="center"/>
        </w:trPr>
        <w:tc>
          <w:tcPr>
            <w:tcW w:w="1342" w:type="dxa"/>
            <w:tcBorders>
              <w:top w:val="single" w:sz="4" w:space="0" w:color="9BBB59" w:themeColor="accent3"/>
              <w:left w:val="single" w:sz="4" w:space="0" w:color="A5A5A5"/>
              <w:bottom w:val="nil"/>
              <w:right w:val="single" w:sz="4" w:space="0" w:color="9BBB59" w:themeColor="accent3"/>
            </w:tcBorders>
            <w:shd w:val="clear" w:color="A5A5A5" w:fill="A5A5A5"/>
            <w:noWrap/>
            <w:vAlign w:val="center"/>
            <w:hideMark/>
          </w:tcPr>
          <w:p w14:paraId="161C9F0F" w14:textId="77777777" w:rsidR="002F4D81" w:rsidRPr="007512AE" w:rsidRDefault="002F4D81" w:rsidP="001E797A">
            <w:pPr>
              <w:pStyle w:val="Picture"/>
              <w:rPr>
                <w:lang w:eastAsia="pt-BR"/>
              </w:rPr>
            </w:pPr>
            <w:r w:rsidRPr="007512AE">
              <w:rPr>
                <w:lang w:eastAsia="pt-BR"/>
              </w:rPr>
              <w:t>Distribution</w:t>
            </w:r>
          </w:p>
        </w:tc>
        <w:tc>
          <w:tcPr>
            <w:tcW w:w="1666" w:type="dxa"/>
            <w:tcBorders>
              <w:top w:val="single" w:sz="4" w:space="0" w:color="9BBB59" w:themeColor="accent3"/>
              <w:left w:val="single" w:sz="4" w:space="0" w:color="9BBB59" w:themeColor="accent3"/>
              <w:bottom w:val="nil"/>
              <w:right w:val="single" w:sz="4" w:space="0" w:color="9BBB59" w:themeColor="accent3"/>
            </w:tcBorders>
            <w:shd w:val="clear" w:color="A5A5A5" w:fill="A5A5A5"/>
            <w:noWrap/>
            <w:vAlign w:val="center"/>
            <w:hideMark/>
          </w:tcPr>
          <w:p w14:paraId="630EBE2A" w14:textId="77777777" w:rsidR="002F4D81" w:rsidRPr="007512AE" w:rsidRDefault="002F4D81" w:rsidP="001E797A">
            <w:pPr>
              <w:pStyle w:val="Picture"/>
              <w:rPr>
                <w:lang w:eastAsia="pt-BR"/>
              </w:rPr>
            </w:pPr>
            <w:r w:rsidRPr="007512AE">
              <w:rPr>
                <w:lang w:eastAsia="pt-BR"/>
              </w:rPr>
              <w:t xml:space="preserve">% </w:t>
            </w:r>
            <w:r>
              <w:rPr>
                <w:lang w:eastAsia="pt-BR"/>
              </w:rPr>
              <w:t xml:space="preserve">Missing Records </w:t>
            </w:r>
            <w:r w:rsidRPr="007512AE">
              <w:rPr>
                <w:lang w:eastAsia="pt-BR"/>
              </w:rPr>
              <w:t>per Day</w:t>
            </w:r>
          </w:p>
        </w:tc>
      </w:tr>
      <w:tr w:rsidR="002F4D81" w:rsidRPr="007512AE" w14:paraId="2FC5BAC7"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37C5DCEE" w14:textId="77777777" w:rsidR="002F4D81" w:rsidRPr="007512AE" w:rsidRDefault="002F4D81" w:rsidP="001E797A">
            <w:pPr>
              <w:pStyle w:val="Picture"/>
              <w:rPr>
                <w:color w:val="000000"/>
                <w:lang w:eastAsia="pt-BR"/>
              </w:rPr>
            </w:pPr>
            <w:r w:rsidRPr="007512AE">
              <w:rPr>
                <w:color w:val="000000"/>
                <w:lang w:eastAsia="pt-BR"/>
              </w:rPr>
              <w:t>Min.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CB96789" w14:textId="77777777" w:rsidR="002F4D81" w:rsidRPr="007512AE" w:rsidRDefault="002F4D81" w:rsidP="001E797A">
            <w:pPr>
              <w:pStyle w:val="Picture"/>
              <w:rPr>
                <w:color w:val="000000"/>
                <w:lang w:eastAsia="pt-BR"/>
              </w:rPr>
            </w:pPr>
            <w:r w:rsidRPr="007512AE">
              <w:rPr>
                <w:color w:val="000000"/>
                <w:lang w:eastAsia="pt-BR"/>
              </w:rPr>
              <w:t>0.00%</w:t>
            </w:r>
          </w:p>
        </w:tc>
      </w:tr>
      <w:tr w:rsidR="002F4D81" w:rsidRPr="007512AE" w14:paraId="30858A6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F9B2D1F" w14:textId="77777777" w:rsidR="002F4D81" w:rsidRPr="007512AE" w:rsidRDefault="002F4D81" w:rsidP="001E797A">
            <w:pPr>
              <w:pStyle w:val="Picture"/>
              <w:rPr>
                <w:color w:val="000000"/>
                <w:lang w:eastAsia="pt-BR"/>
              </w:rPr>
            </w:pPr>
            <w:r w:rsidRPr="007512AE">
              <w:rPr>
                <w:color w:val="000000"/>
                <w:lang w:eastAsia="pt-BR"/>
              </w:rPr>
              <w:t>1st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0F1EED62" w14:textId="77777777" w:rsidR="002F4D81" w:rsidRPr="007512AE" w:rsidRDefault="002F4D81" w:rsidP="001E797A">
            <w:pPr>
              <w:pStyle w:val="Picture"/>
              <w:rPr>
                <w:color w:val="000000"/>
                <w:lang w:eastAsia="pt-BR"/>
              </w:rPr>
            </w:pPr>
            <w:r w:rsidRPr="007512AE">
              <w:rPr>
                <w:color w:val="000000"/>
                <w:lang w:eastAsia="pt-BR"/>
              </w:rPr>
              <w:t>4.79%</w:t>
            </w:r>
          </w:p>
        </w:tc>
      </w:tr>
      <w:tr w:rsidR="002F4D81" w:rsidRPr="007512AE" w14:paraId="3C241EB8"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0E1AE43D" w14:textId="77777777" w:rsidR="002F4D81" w:rsidRPr="007512AE" w:rsidRDefault="002F4D81" w:rsidP="001E797A">
            <w:pPr>
              <w:pStyle w:val="Picture"/>
              <w:rPr>
                <w:color w:val="000000"/>
                <w:lang w:eastAsia="pt-BR"/>
              </w:rPr>
            </w:pPr>
            <w:r w:rsidRPr="007512AE">
              <w:rPr>
                <w:color w:val="000000"/>
                <w:lang w:eastAsia="pt-BR"/>
              </w:rPr>
              <w:t>Median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8B2BDB2" w14:textId="77777777" w:rsidR="002F4D81" w:rsidRPr="007512AE" w:rsidRDefault="002F4D81" w:rsidP="001E797A">
            <w:pPr>
              <w:pStyle w:val="Picture"/>
              <w:rPr>
                <w:color w:val="000000"/>
                <w:lang w:eastAsia="pt-BR"/>
              </w:rPr>
            </w:pPr>
            <w:r w:rsidRPr="007512AE">
              <w:rPr>
                <w:color w:val="000000"/>
                <w:lang w:eastAsia="pt-BR"/>
              </w:rPr>
              <w:t>22.08%</w:t>
            </w:r>
          </w:p>
        </w:tc>
      </w:tr>
      <w:tr w:rsidR="002F4D81" w:rsidRPr="007512AE" w14:paraId="188BC3B4"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50BB5681" w14:textId="77777777" w:rsidR="002F4D81" w:rsidRPr="007512AE" w:rsidRDefault="002F4D81" w:rsidP="001E797A">
            <w:pPr>
              <w:pStyle w:val="Picture"/>
              <w:rPr>
                <w:color w:val="000000"/>
                <w:lang w:eastAsia="pt-BR"/>
              </w:rPr>
            </w:pPr>
            <w:r w:rsidRPr="007512AE">
              <w:rPr>
                <w:color w:val="000000"/>
                <w:lang w:eastAsia="pt-BR"/>
              </w:rPr>
              <w:t>Mean</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3DF26EA7" w14:textId="77777777" w:rsidR="002F4D81" w:rsidRPr="007512AE" w:rsidRDefault="002F4D81" w:rsidP="001E797A">
            <w:pPr>
              <w:pStyle w:val="Picture"/>
              <w:rPr>
                <w:color w:val="000000"/>
                <w:lang w:eastAsia="pt-BR"/>
              </w:rPr>
            </w:pPr>
            <w:r w:rsidRPr="007512AE">
              <w:rPr>
                <w:color w:val="000000"/>
                <w:lang w:eastAsia="pt-BR"/>
              </w:rPr>
              <w:t>30.80%</w:t>
            </w:r>
          </w:p>
        </w:tc>
      </w:tr>
      <w:tr w:rsidR="002F4D81" w:rsidRPr="007512AE" w14:paraId="39D1593F" w14:textId="77777777" w:rsidTr="00B21DD2">
        <w:trPr>
          <w:trHeight w:val="290"/>
          <w:jc w:val="center"/>
        </w:trPr>
        <w:tc>
          <w:tcPr>
            <w:tcW w:w="1342" w:type="dxa"/>
            <w:tcBorders>
              <w:top w:val="single" w:sz="4" w:space="0" w:color="A5A5A5"/>
              <w:left w:val="single" w:sz="4" w:space="0" w:color="9BBB59" w:themeColor="accent3"/>
              <w:bottom w:val="nil"/>
              <w:right w:val="nil"/>
            </w:tcBorders>
            <w:shd w:val="clear" w:color="auto" w:fill="auto"/>
            <w:noWrap/>
            <w:vAlign w:val="center"/>
            <w:hideMark/>
          </w:tcPr>
          <w:p w14:paraId="44DF8B5C" w14:textId="77777777" w:rsidR="002F4D81" w:rsidRPr="007512AE" w:rsidRDefault="002F4D81" w:rsidP="001E797A">
            <w:pPr>
              <w:pStyle w:val="Picture"/>
              <w:rPr>
                <w:color w:val="000000"/>
                <w:lang w:eastAsia="pt-BR"/>
              </w:rPr>
            </w:pPr>
            <w:r w:rsidRPr="007512AE">
              <w:rPr>
                <w:color w:val="000000"/>
                <w:lang w:eastAsia="pt-BR"/>
              </w:rPr>
              <w:t>3rd Qu.</w:t>
            </w:r>
          </w:p>
        </w:tc>
        <w:tc>
          <w:tcPr>
            <w:tcW w:w="1666" w:type="dxa"/>
            <w:tcBorders>
              <w:top w:val="single" w:sz="4" w:space="0" w:color="A5A5A5"/>
              <w:left w:val="single" w:sz="4" w:space="0" w:color="A5A5A5"/>
              <w:bottom w:val="nil"/>
              <w:right w:val="single" w:sz="4" w:space="0" w:color="9BBB59" w:themeColor="accent3"/>
            </w:tcBorders>
            <w:shd w:val="clear" w:color="auto" w:fill="auto"/>
            <w:noWrap/>
            <w:vAlign w:val="center"/>
            <w:hideMark/>
          </w:tcPr>
          <w:p w14:paraId="4EF22063" w14:textId="77777777" w:rsidR="002F4D81" w:rsidRPr="007512AE" w:rsidRDefault="002F4D81" w:rsidP="001E797A">
            <w:pPr>
              <w:pStyle w:val="Picture"/>
              <w:rPr>
                <w:color w:val="000000"/>
                <w:lang w:eastAsia="pt-BR"/>
              </w:rPr>
            </w:pPr>
            <w:r w:rsidRPr="007512AE">
              <w:rPr>
                <w:color w:val="000000"/>
                <w:lang w:eastAsia="pt-BR"/>
              </w:rPr>
              <w:t>41.60%</w:t>
            </w:r>
          </w:p>
        </w:tc>
      </w:tr>
      <w:tr w:rsidR="002F4D81" w:rsidRPr="007512AE" w14:paraId="0BF6342D" w14:textId="77777777" w:rsidTr="00B21DD2">
        <w:trPr>
          <w:trHeight w:val="290"/>
          <w:jc w:val="center"/>
        </w:trPr>
        <w:tc>
          <w:tcPr>
            <w:tcW w:w="1342" w:type="dxa"/>
            <w:tcBorders>
              <w:top w:val="single" w:sz="4" w:space="0" w:color="A5A5A5"/>
              <w:left w:val="single" w:sz="4" w:space="0" w:color="9BBB59" w:themeColor="accent3"/>
              <w:bottom w:val="single" w:sz="4" w:space="0" w:color="9BBB59" w:themeColor="accent3"/>
              <w:right w:val="nil"/>
            </w:tcBorders>
            <w:shd w:val="clear" w:color="auto" w:fill="auto"/>
            <w:noWrap/>
            <w:vAlign w:val="center"/>
            <w:hideMark/>
          </w:tcPr>
          <w:p w14:paraId="2F599337" w14:textId="77777777" w:rsidR="002F4D81" w:rsidRPr="007512AE" w:rsidRDefault="002F4D81" w:rsidP="001E797A">
            <w:pPr>
              <w:pStyle w:val="Picture"/>
              <w:rPr>
                <w:color w:val="000000"/>
                <w:lang w:eastAsia="pt-BR"/>
              </w:rPr>
            </w:pPr>
            <w:r w:rsidRPr="007512AE">
              <w:rPr>
                <w:color w:val="000000"/>
                <w:lang w:eastAsia="pt-BR"/>
              </w:rPr>
              <w:t>Max.</w:t>
            </w:r>
          </w:p>
        </w:tc>
        <w:tc>
          <w:tcPr>
            <w:tcW w:w="1666" w:type="dxa"/>
            <w:tcBorders>
              <w:top w:val="single" w:sz="4" w:space="0" w:color="A5A5A5"/>
              <w:left w:val="single" w:sz="4" w:space="0" w:color="A5A5A5"/>
              <w:bottom w:val="single" w:sz="4" w:space="0" w:color="9BBB59" w:themeColor="accent3"/>
              <w:right w:val="single" w:sz="4" w:space="0" w:color="9BBB59" w:themeColor="accent3"/>
            </w:tcBorders>
            <w:shd w:val="clear" w:color="auto" w:fill="auto"/>
            <w:noWrap/>
            <w:vAlign w:val="center"/>
            <w:hideMark/>
          </w:tcPr>
          <w:p w14:paraId="1A7169D8" w14:textId="77777777" w:rsidR="002F4D81" w:rsidRPr="007512AE" w:rsidRDefault="002F4D81" w:rsidP="001E797A">
            <w:pPr>
              <w:pStyle w:val="Picture"/>
              <w:rPr>
                <w:color w:val="000000"/>
                <w:lang w:eastAsia="pt-BR"/>
              </w:rPr>
            </w:pPr>
            <w:r w:rsidRPr="007512AE">
              <w:rPr>
                <w:color w:val="000000"/>
                <w:lang w:eastAsia="pt-BR"/>
              </w:rPr>
              <w:t>99.93%</w:t>
            </w:r>
          </w:p>
        </w:tc>
      </w:tr>
    </w:tbl>
    <w:p w14:paraId="7F3C585E" w14:textId="77777777" w:rsidR="002F4D81" w:rsidRPr="00DB0C34" w:rsidRDefault="002F4D81" w:rsidP="00CE08DD">
      <w:pPr>
        <w:pStyle w:val="Captions"/>
        <w:rPr>
          <w:rFonts w:ascii="Arial" w:hAnsi="Arial" w:cs="Arial"/>
          <w:sz w:val="21"/>
          <w:szCs w:val="21"/>
          <w:shd w:val="clear" w:color="auto" w:fill="FFFFFF"/>
        </w:rPr>
      </w:pPr>
      <w:r w:rsidRPr="00DB0C34">
        <w:t xml:space="preserve">Table </w:t>
      </w:r>
      <w:r>
        <w:t>3</w:t>
      </w:r>
      <w:r w:rsidRPr="00DB0C34">
        <w:t xml:space="preserve"> – </w:t>
      </w:r>
      <w:r>
        <w:t>Distribution of Missing Records per day</w:t>
      </w:r>
    </w:p>
    <w:p w14:paraId="49170CED" w14:textId="77777777" w:rsidR="002F4D81" w:rsidRDefault="002F4D81" w:rsidP="002F4D81">
      <w:pPr>
        <w:jc w:val="both"/>
        <w:rPr>
          <w:lang w:val="en-CA"/>
        </w:rPr>
      </w:pPr>
      <w:r>
        <w:rPr>
          <w:lang w:val="en-CA"/>
        </w:rPr>
        <w:t>The</w:t>
      </w:r>
      <w:r w:rsidRPr="00DB0C34">
        <w:rPr>
          <w:lang w:val="en-CA"/>
        </w:rPr>
        <w:t xml:space="preserve"> table</w:t>
      </w:r>
      <w:r>
        <w:rPr>
          <w:lang w:val="en-CA"/>
        </w:rPr>
        <w:t xml:space="preserve"> above</w:t>
      </w:r>
      <w:r w:rsidRPr="00DB0C34">
        <w:rPr>
          <w:lang w:val="en-CA"/>
        </w:rPr>
        <w:t xml:space="preserve"> </w:t>
      </w:r>
      <w:r>
        <w:rPr>
          <w:lang w:val="en-CA"/>
        </w:rPr>
        <w:t>describes that</w:t>
      </w:r>
      <w:r w:rsidRPr="00DB0C34">
        <w:rPr>
          <w:lang w:val="en-CA"/>
        </w:rPr>
        <w:t xml:space="preserve"> </w:t>
      </w:r>
      <w:r>
        <w:rPr>
          <w:lang w:val="en-CA"/>
        </w:rPr>
        <w:t xml:space="preserve">fifty percent </w:t>
      </w:r>
      <w:r w:rsidRPr="00DB0C34">
        <w:rPr>
          <w:lang w:val="en-CA"/>
        </w:rPr>
        <w:t>of the days have at least 22.</w:t>
      </w:r>
      <w:r>
        <w:rPr>
          <w:lang w:val="en-CA"/>
        </w:rPr>
        <w:t>08</w:t>
      </w:r>
      <w:r w:rsidRPr="00DB0C34">
        <w:rPr>
          <w:lang w:val="en-CA"/>
        </w:rPr>
        <w:t>% of missing records, and an average of 30.8% of missing records within each day.</w:t>
      </w:r>
    </w:p>
    <w:p w14:paraId="1457C6D4" w14:textId="77777777" w:rsidR="002F4D81" w:rsidRDefault="002F4D81" w:rsidP="002F4D81">
      <w:pPr>
        <w:jc w:val="both"/>
        <w:rPr>
          <w:lang w:val="en-CA"/>
        </w:rPr>
      </w:pPr>
      <w:r w:rsidRPr="00DB0C34">
        <w:rPr>
          <w:lang w:val="en-CA"/>
        </w:rPr>
        <w:t>Sparse data within a day won't be useful for the predicting algorithm. Therefore</w:t>
      </w:r>
      <w:r>
        <w:rPr>
          <w:lang w:val="en-CA"/>
        </w:rPr>
        <w:t>,</w:t>
      </w:r>
      <w:r w:rsidRPr="00DB0C34">
        <w:rPr>
          <w:lang w:val="en-CA"/>
        </w:rPr>
        <w:t xml:space="preserve"> only the data of the days that have at most the average percentage of the missing records distribution will be used.</w:t>
      </w:r>
    </w:p>
    <w:p w14:paraId="0673679E" w14:textId="77777777" w:rsidR="002F4D81" w:rsidRDefault="002F4D81" w:rsidP="002F4D81">
      <w:pPr>
        <w:jc w:val="both"/>
        <w:rPr>
          <w:lang w:val="en-CA"/>
        </w:rPr>
      </w:pPr>
      <w:r>
        <w:rPr>
          <w:lang w:val="en-CA"/>
        </w:rPr>
        <w:lastRenderedPageBreak/>
        <w:t>For the remaining missing records, the approach implemented was the insertion of the values corresponded to the previous known value, also taking into account that at the end all days should have 1440 observations, considering that’s the of total minutes of a day.</w:t>
      </w:r>
    </w:p>
    <w:p w14:paraId="145ADF82" w14:textId="77777777" w:rsidR="002F4D81" w:rsidRDefault="002F4D81" w:rsidP="00CE08DD">
      <w:pPr>
        <w:pStyle w:val="Picture"/>
      </w:pPr>
      <w:r>
        <w:drawing>
          <wp:inline distT="0" distB="0" distL="0" distR="0" wp14:anchorId="346C2476" wp14:editId="33BF9DE8">
            <wp:extent cx="3880968" cy="163883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189" cy="1662152"/>
                    </a:xfrm>
                    <a:prstGeom prst="rect">
                      <a:avLst/>
                    </a:prstGeom>
                    <a:noFill/>
                  </pic:spPr>
                </pic:pic>
              </a:graphicData>
            </a:graphic>
          </wp:inline>
        </w:drawing>
      </w:r>
    </w:p>
    <w:p w14:paraId="7D3D4029" w14:textId="77777777" w:rsidR="002F4D81" w:rsidRPr="005F3B5F" w:rsidRDefault="002F4D81" w:rsidP="00CE08DD">
      <w:pPr>
        <w:pStyle w:val="Captions"/>
      </w:pPr>
      <w:r>
        <w:t>Figure 5 – Missing Record Filling procedure</w:t>
      </w:r>
    </w:p>
    <w:p w14:paraId="31D35F1B" w14:textId="3FAF1A4F"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 xml:space="preserve"> Daily Summary Data</w:t>
      </w:r>
    </w:p>
    <w:p w14:paraId="14F44C2E" w14:textId="77777777" w:rsidR="002F4D81" w:rsidRDefault="002F4D81" w:rsidP="002F4D81">
      <w:pPr>
        <w:spacing w:before="200"/>
        <w:jc w:val="both"/>
        <w:rPr>
          <w:lang w:val="en-CA"/>
        </w:rPr>
      </w:pPr>
      <w:r>
        <w:rPr>
          <w:lang w:val="en-CA"/>
        </w:rPr>
        <w:t xml:space="preserve">The objective of the project is to predict future prices within a particular day. As will be further discussed during the approach and building model paragraphs, two data sets will e used: </w:t>
      </w:r>
      <w:r w:rsidRPr="004877DB">
        <w:rPr>
          <w:lang w:val="en-CA"/>
        </w:rPr>
        <w:t xml:space="preserve">one </w:t>
      </w:r>
      <w:r>
        <w:rPr>
          <w:lang w:val="en-CA"/>
        </w:rPr>
        <w:t>containing</w:t>
      </w:r>
      <w:r w:rsidRPr="004877DB">
        <w:rPr>
          <w:lang w:val="en-CA"/>
        </w:rPr>
        <w:t xml:space="preserve"> the price fluctuation in minutes for each day</w:t>
      </w:r>
      <w:r>
        <w:rPr>
          <w:lang w:val="en-CA"/>
        </w:rPr>
        <w:t>;</w:t>
      </w:r>
      <w:r w:rsidRPr="004877DB">
        <w:rPr>
          <w:lang w:val="en-CA"/>
        </w:rPr>
        <w:t xml:space="preserve"> and one </w:t>
      </w:r>
      <w:r>
        <w:rPr>
          <w:lang w:val="en-CA"/>
        </w:rPr>
        <w:t xml:space="preserve">containing </w:t>
      </w:r>
      <w:r w:rsidRPr="004877DB">
        <w:rPr>
          <w:lang w:val="en-CA"/>
        </w:rPr>
        <w:t>a daily summary of the price fluctuation. The later will be used as a boundary for the intraday prediction.</w:t>
      </w:r>
    </w:p>
    <w:p w14:paraId="7B1B2B1E" w14:textId="77777777" w:rsidR="002F4D81" w:rsidRDefault="002F4D81" w:rsidP="00CE08DD">
      <w:pPr>
        <w:pStyle w:val="Picture"/>
      </w:pPr>
      <w:r>
        <w:drawing>
          <wp:inline distT="0" distB="0" distL="0" distR="0" wp14:anchorId="59199B5B" wp14:editId="4669D63D">
            <wp:extent cx="5400040"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53845"/>
                    </a:xfrm>
                    <a:prstGeom prst="rect">
                      <a:avLst/>
                    </a:prstGeom>
                  </pic:spPr>
                </pic:pic>
              </a:graphicData>
            </a:graphic>
          </wp:inline>
        </w:drawing>
      </w:r>
    </w:p>
    <w:p w14:paraId="5C5216C2" w14:textId="77777777" w:rsidR="002F4D81" w:rsidRPr="00DB0C34" w:rsidRDefault="002F4D81" w:rsidP="00CE08DD">
      <w:pPr>
        <w:pStyle w:val="Captions"/>
      </w:pPr>
      <w:r w:rsidRPr="00DB0C34">
        <w:t xml:space="preserve">Figure </w:t>
      </w:r>
      <w:r>
        <w:t>6</w:t>
      </w:r>
      <w:r w:rsidRPr="00DB0C34">
        <w:t xml:space="preserve"> – D</w:t>
      </w:r>
      <w:r>
        <w:t>aily Summary Data</w:t>
      </w:r>
    </w:p>
    <w:p w14:paraId="543FE9DD" w14:textId="77777777" w:rsidR="002F4D81" w:rsidRDefault="002F4D81" w:rsidP="002F4D81">
      <w:pPr>
        <w:spacing w:before="200"/>
        <w:jc w:val="both"/>
        <w:rPr>
          <w:lang w:val="en-CA"/>
        </w:rPr>
      </w:pPr>
      <w:r w:rsidRPr="00492BAE">
        <w:rPr>
          <w:lang w:val="en-CA"/>
        </w:rPr>
        <w:t xml:space="preserve">Although daily summary data </w:t>
      </w:r>
      <w:r>
        <w:rPr>
          <w:lang w:val="en-CA"/>
        </w:rPr>
        <w:t>didn’t present any missing records,</w:t>
      </w:r>
      <w:r w:rsidRPr="00492BAE">
        <w:rPr>
          <w:lang w:val="en-CA"/>
        </w:rPr>
        <w:t xml:space="preserve"> there </w:t>
      </w:r>
      <w:r>
        <w:rPr>
          <w:lang w:val="en-CA"/>
        </w:rPr>
        <w:t xml:space="preserve">were </w:t>
      </w:r>
      <w:r w:rsidRPr="00492BAE">
        <w:rPr>
          <w:lang w:val="en-CA"/>
        </w:rPr>
        <w:t>still gaps of missing days within the data. Since daily summary will be used for future prediction on variability of data, the data must be continuous throughout the time span.</w:t>
      </w:r>
      <w:r>
        <w:rPr>
          <w:lang w:val="en-CA"/>
        </w:rPr>
        <w:t xml:space="preserve"> Therefore, missing dates where filled with prior records following the same procedure used previously.</w:t>
      </w:r>
    </w:p>
    <w:p w14:paraId="32FBB7E0" w14:textId="77777777" w:rsidR="002F4D81" w:rsidRPr="002F4D81" w:rsidRDefault="002F4D81" w:rsidP="002F4D81">
      <w:pPr>
        <w:pStyle w:val="Heading3"/>
        <w:numPr>
          <w:ilvl w:val="3"/>
          <w:numId w:val="2"/>
        </w:numPr>
        <w:ind w:left="993" w:hanging="939"/>
        <w:rPr>
          <w:sz w:val="26"/>
          <w:szCs w:val="26"/>
          <w:lang w:val="en-CA"/>
        </w:rPr>
      </w:pPr>
      <w:r w:rsidRPr="002F4D81">
        <w:rPr>
          <w:sz w:val="26"/>
          <w:szCs w:val="26"/>
          <w:lang w:val="en-CA"/>
        </w:rPr>
        <w:t>Technical Indicators</w:t>
      </w:r>
    </w:p>
    <w:p w14:paraId="7DC9D820" w14:textId="77777777" w:rsidR="002F4D81" w:rsidRDefault="002F4D81" w:rsidP="002F4D81">
      <w:pPr>
        <w:spacing w:before="200"/>
        <w:jc w:val="both"/>
        <w:rPr>
          <w:lang w:val="en-CA"/>
        </w:rPr>
      </w:pPr>
      <w:r w:rsidRPr="00FF51BA">
        <w:rPr>
          <w:lang w:val="en-CA"/>
        </w:rPr>
        <w:t xml:space="preserve">Technical indicators are commonly used in chart technical analysis for stock market forecast. These indicators help identify current trends and trends reversals. Initially, </w:t>
      </w:r>
      <w:r>
        <w:rPr>
          <w:lang w:val="en-CA"/>
        </w:rPr>
        <w:t>four</w:t>
      </w:r>
      <w:r w:rsidRPr="00FF51BA">
        <w:rPr>
          <w:lang w:val="en-CA"/>
        </w:rPr>
        <w:t xml:space="preserve"> technical indicators will be added to the dataset.</w:t>
      </w:r>
    </w:p>
    <w:p w14:paraId="437535F7" w14:textId="77777777" w:rsidR="002F4D81" w:rsidRDefault="002F4D81" w:rsidP="002F4D81">
      <w:pPr>
        <w:pStyle w:val="Heading3"/>
        <w:rPr>
          <w:lang w:val="en-CA"/>
        </w:rPr>
      </w:pPr>
      <w:r>
        <w:rPr>
          <w:lang w:val="en-CA"/>
        </w:rPr>
        <w:lastRenderedPageBreak/>
        <w:t>RSI</w:t>
      </w:r>
    </w:p>
    <w:p w14:paraId="02A425C4" w14:textId="77777777" w:rsidR="002F4D81" w:rsidRDefault="002F4D81" w:rsidP="002F4D81">
      <w:pPr>
        <w:spacing w:before="200"/>
        <w:jc w:val="both"/>
        <w:rPr>
          <w:lang w:val="en-CA"/>
        </w:rPr>
      </w:pPr>
      <w:r w:rsidRPr="00FF51BA">
        <w:rPr>
          <w:lang w:val="en-CA"/>
        </w:rPr>
        <w:t>Relative Strength Index (RSI) indicates the overbought and over sold regions and hence the change in momentum. This oscillates between 0 and 100. Above 70 is marked as oversold region and below 30 is marked to be overbought region. RSI can also be used to see the general trend. (Bhat &amp; Kamath, 2013)</w:t>
      </w:r>
    </w:p>
    <w:p w14:paraId="6E498C4B" w14:textId="77777777" w:rsidR="002F4D81" w:rsidRDefault="002F4D81" w:rsidP="002F4D81">
      <w:pPr>
        <w:spacing w:before="200"/>
        <w:jc w:val="both"/>
        <w:rPr>
          <w:lang w:val="en-CA"/>
        </w:rPr>
      </w:pPr>
      <m:oMathPara>
        <m:oMath>
          <m:r>
            <w:rPr>
              <w:rFonts w:ascii="Cambria Math" w:hAnsi="Cambria Math"/>
              <w:lang w:val="en-CA"/>
            </w:rPr>
            <m:t xml:space="preserve">RSI=100- </m:t>
          </m:r>
          <m:f>
            <m:fPr>
              <m:ctrlPr>
                <w:rPr>
                  <w:rFonts w:ascii="Cambria Math" w:hAnsi="Cambria Math"/>
                  <w:i/>
                  <w:lang w:val="en-CA"/>
                </w:rPr>
              </m:ctrlPr>
            </m:fPr>
            <m:num>
              <m:r>
                <w:rPr>
                  <w:rFonts w:ascii="Cambria Math" w:hAnsi="Cambria Math"/>
                  <w:lang w:val="en-CA"/>
                </w:rPr>
                <m:t>100</m:t>
              </m:r>
            </m:num>
            <m:den>
              <m:r>
                <w:rPr>
                  <w:rFonts w:ascii="Cambria Math" w:hAnsi="Cambria Math"/>
                  <w:lang w:val="en-CA"/>
                </w:rPr>
                <m:t>1+RS</m:t>
              </m:r>
            </m:den>
          </m:f>
        </m:oMath>
      </m:oMathPara>
    </w:p>
    <w:p w14:paraId="16980D04" w14:textId="77777777" w:rsidR="002F4D81" w:rsidRDefault="002F4D81" w:rsidP="002F4D81">
      <w:pPr>
        <w:spacing w:before="200"/>
        <w:jc w:val="both"/>
        <w:rPr>
          <w:lang w:val="en-CA"/>
        </w:rPr>
      </w:pPr>
      <w:r w:rsidRPr="00FF51BA">
        <w:rPr>
          <w:lang w:val="en-CA"/>
        </w:rPr>
        <w:t>Where</w:t>
      </w:r>
      <w:r>
        <w:rPr>
          <w:lang w:val="en-CA"/>
        </w:rPr>
        <w:t>,</w:t>
      </w:r>
    </w:p>
    <w:p w14:paraId="62380EEB" w14:textId="77777777" w:rsidR="002F4D81" w:rsidRDefault="002F4D81" w:rsidP="002F4D81">
      <w:pPr>
        <w:spacing w:before="200"/>
        <w:jc w:val="both"/>
        <w:rPr>
          <w:lang w:val="en-CA"/>
        </w:rPr>
      </w:pPr>
      <m:oMathPara>
        <m:oMath>
          <m:r>
            <w:rPr>
              <w:rFonts w:ascii="Cambria Math" w:hAnsi="Cambria Math"/>
              <w:lang w:val="en-CA"/>
            </w:rPr>
            <m:t>RS=</m:t>
          </m:r>
          <m:f>
            <m:fPr>
              <m:ctrlPr>
                <w:rPr>
                  <w:rFonts w:ascii="Cambria Math" w:hAnsi="Cambria Math"/>
                  <w:i/>
                  <w:lang w:val="en-CA"/>
                </w:rPr>
              </m:ctrlPr>
            </m:fPr>
            <m:num>
              <m:r>
                <w:rPr>
                  <w:rFonts w:ascii="Cambria Math" w:hAnsi="Cambria Math"/>
                  <w:lang w:val="en-CA"/>
                </w:rPr>
                <m:t>Avg(Given Periods closing Up)</m:t>
              </m:r>
            </m:num>
            <m:den>
              <m:r>
                <w:rPr>
                  <w:rFonts w:ascii="Cambria Math" w:hAnsi="Cambria Math"/>
                  <w:lang w:val="en-CA"/>
                </w:rPr>
                <m:t>Avg(Given Periods closing Down)</m:t>
              </m:r>
            </m:den>
          </m:f>
        </m:oMath>
      </m:oMathPara>
    </w:p>
    <w:p w14:paraId="1BA13D9E" w14:textId="77777777" w:rsidR="002F4D81" w:rsidRPr="00DB0C34" w:rsidRDefault="002F4D81" w:rsidP="002F4D81">
      <w:pPr>
        <w:jc w:val="both"/>
        <w:rPr>
          <w:lang w:val="en-CA"/>
        </w:rPr>
      </w:pPr>
      <m:oMathPara>
        <m:oMath>
          <m:r>
            <w:rPr>
              <w:rFonts w:ascii="Cambria Math" w:hAnsi="Cambria Math"/>
              <w:lang w:val="en-CA"/>
            </w:rPr>
            <m:t>Given Periods=14</m:t>
          </m:r>
        </m:oMath>
      </m:oMathPara>
    </w:p>
    <w:p w14:paraId="13C58DA0" w14:textId="77777777" w:rsidR="002F4D81" w:rsidRDefault="002F4D81" w:rsidP="002F4D81">
      <w:pPr>
        <w:pStyle w:val="Heading3"/>
        <w:rPr>
          <w:lang w:val="en-CA"/>
        </w:rPr>
      </w:pPr>
      <w:r>
        <w:rPr>
          <w:lang w:val="en-CA"/>
        </w:rPr>
        <w:t>MACD</w:t>
      </w:r>
    </w:p>
    <w:p w14:paraId="1CD6E195" w14:textId="77777777" w:rsidR="002F4D81" w:rsidRDefault="002F4D81" w:rsidP="002F4D81">
      <w:pPr>
        <w:spacing w:before="200"/>
        <w:jc w:val="both"/>
        <w:rPr>
          <w:lang w:val="en-CA"/>
        </w:rPr>
      </w:pPr>
      <w:r w:rsidRPr="002D20D4">
        <w:rPr>
          <w:lang w:val="en-CA"/>
        </w:rPr>
        <w:t>Moving average convergence divergence (MACD) has two lines namely MACD line and Signal Line, which give us signals of trend changes with cross overs. These two lines also show the movement of Stock with their coming closer to each other(convergence) and departing from each other(divergence).</w:t>
      </w:r>
      <w:r>
        <w:rPr>
          <w:lang w:val="en-CA"/>
        </w:rPr>
        <w:t xml:space="preserve"> </w:t>
      </w:r>
      <w:r w:rsidRPr="002D20D4">
        <w:rPr>
          <w:lang w:val="en-CA"/>
        </w:rPr>
        <w:t>(Bhat &amp; Kamath, 2013)</w:t>
      </w:r>
    </w:p>
    <w:p w14:paraId="7A98DC47"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MACDline=12 periods EMA-26 periods EMA</m:t>
          </m:r>
        </m:oMath>
      </m:oMathPara>
    </w:p>
    <w:p w14:paraId="5547971D"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SignalLine=9 periods EMA of MACD line</m:t>
          </m:r>
        </m:oMath>
      </m:oMathPara>
    </w:p>
    <w:p w14:paraId="367D0F2C" w14:textId="77777777" w:rsidR="002F4D81" w:rsidRDefault="002F4D81" w:rsidP="002F4D81">
      <w:pPr>
        <w:spacing w:before="200"/>
        <w:jc w:val="both"/>
        <w:rPr>
          <w:rFonts w:eastAsiaTheme="minorEastAsia"/>
          <w:lang w:val="en-CA"/>
        </w:rPr>
      </w:pPr>
      <w:r>
        <w:rPr>
          <w:rFonts w:eastAsiaTheme="minorEastAsia"/>
          <w:lang w:val="en-CA"/>
        </w:rPr>
        <w:t>Where,</w:t>
      </w:r>
    </w:p>
    <w:p w14:paraId="76BBEA71"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EMA=Exponentially-weighted Moving Average</m:t>
          </m:r>
        </m:oMath>
      </m:oMathPara>
    </w:p>
    <w:p w14:paraId="221DDAA0" w14:textId="77777777" w:rsidR="002F4D81" w:rsidRDefault="002F4D81" w:rsidP="002F4D81">
      <w:pPr>
        <w:pStyle w:val="Heading3"/>
        <w:rPr>
          <w:lang w:val="en-CA"/>
        </w:rPr>
      </w:pPr>
      <w:r>
        <w:rPr>
          <w:lang w:val="en-CA"/>
        </w:rPr>
        <w:t>STOCH</w:t>
      </w:r>
    </w:p>
    <w:p w14:paraId="6E59036A" w14:textId="77777777" w:rsidR="002F4D81" w:rsidRDefault="002F4D81" w:rsidP="002F4D81">
      <w:pPr>
        <w:spacing w:before="200"/>
        <w:jc w:val="both"/>
        <w:rPr>
          <w:lang w:val="en-CA"/>
        </w:rPr>
      </w:pPr>
      <w:r w:rsidRPr="002D20D4">
        <w:rPr>
          <w:lang w:val="en-CA"/>
        </w:rPr>
        <w:t>Stochastic Oscillator</w:t>
      </w:r>
      <w:r>
        <w:rPr>
          <w:lang w:val="en-CA"/>
        </w:rPr>
        <w:t xml:space="preserve"> </w:t>
      </w:r>
      <w:r w:rsidRPr="002D20D4">
        <w:rPr>
          <w:lang w:val="en-CA"/>
        </w:rPr>
        <w:t>is a momentum indicator that relates the location of each day's close relative to the high/low range over the past n periods.</w:t>
      </w:r>
      <w:r>
        <w:rPr>
          <w:lang w:val="en-CA"/>
        </w:rPr>
        <w:t xml:space="preserve"> </w:t>
      </w:r>
    </w:p>
    <w:p w14:paraId="67E4EACC"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%K=100- </m:t>
          </m:r>
          <m:f>
            <m:fPr>
              <m:ctrlPr>
                <w:rPr>
                  <w:rFonts w:ascii="Cambria Math" w:hAnsi="Cambria Math"/>
                  <w:i/>
                  <w:lang w:val="en-CA"/>
                </w:rPr>
              </m:ctrlPr>
            </m:fPr>
            <m:num>
              <m:r>
                <w:rPr>
                  <w:rFonts w:ascii="Cambria Math" w:hAnsi="Cambria Math"/>
                  <w:lang w:val="en-CA"/>
                </w:rPr>
                <m:t>(C-L14)</m:t>
              </m:r>
            </m:num>
            <m:den>
              <m:r>
                <w:rPr>
                  <w:rFonts w:ascii="Cambria Math" w:hAnsi="Cambria Math"/>
                  <w:lang w:val="en-CA"/>
                </w:rPr>
                <m:t>(H14-L14)</m:t>
              </m:r>
            </m:den>
          </m:f>
        </m:oMath>
      </m:oMathPara>
    </w:p>
    <w:p w14:paraId="54108686" w14:textId="77777777" w:rsidR="002F4D81" w:rsidRDefault="002F4D81" w:rsidP="002F4D81">
      <w:pPr>
        <w:spacing w:before="200"/>
        <w:jc w:val="both"/>
        <w:rPr>
          <w:rFonts w:eastAsiaTheme="minorEastAsia"/>
          <w:lang w:val="en-CA"/>
        </w:rPr>
      </w:pPr>
      <w:r>
        <w:rPr>
          <w:rFonts w:eastAsiaTheme="minorEastAsia"/>
          <w:lang w:val="en-CA"/>
        </w:rPr>
        <w:t xml:space="preserve">Where, </w:t>
      </w:r>
    </w:p>
    <w:p w14:paraId="1905AA88"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C=the most recent closing price</m:t>
          </m:r>
        </m:oMath>
      </m:oMathPara>
    </w:p>
    <w:p w14:paraId="096BF3CF" w14:textId="77777777" w:rsidR="002F4D81" w:rsidRPr="002D20D4" w:rsidRDefault="002F4D81" w:rsidP="002F4D81">
      <w:pPr>
        <w:spacing w:before="200"/>
        <w:jc w:val="both"/>
        <w:rPr>
          <w:rFonts w:eastAsiaTheme="minorEastAsia"/>
          <w:lang w:val="en-CA"/>
        </w:rPr>
      </w:pPr>
      <m:oMathPara>
        <m:oMath>
          <m:r>
            <w:rPr>
              <w:rFonts w:ascii="Cambria Math" w:hAnsi="Cambria Math"/>
              <w:lang w:val="en-CA"/>
            </w:rPr>
            <m:t xml:space="preserve">L14=the low of the 14  previous trading sessions </m:t>
          </m:r>
        </m:oMath>
      </m:oMathPara>
    </w:p>
    <w:p w14:paraId="0D74FBDB"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H14=the highest of the 14 previous trading sessions</m:t>
          </m:r>
        </m:oMath>
      </m:oMathPara>
    </w:p>
    <w:p w14:paraId="5BEEC81D" w14:textId="77777777" w:rsidR="002F4D81" w:rsidRPr="00A24063" w:rsidRDefault="002F4D81" w:rsidP="002F4D81">
      <w:pPr>
        <w:spacing w:before="200"/>
        <w:jc w:val="both"/>
        <w:rPr>
          <w:rFonts w:eastAsiaTheme="minorEastAsia"/>
          <w:lang w:val="en-CA"/>
        </w:rPr>
      </w:pPr>
      <m:oMathPara>
        <m:oMath>
          <m:r>
            <w:rPr>
              <w:rFonts w:ascii="Cambria Math" w:hAnsi="Cambria Math"/>
              <w:lang w:val="en-CA"/>
            </w:rPr>
            <m:t>%D=3 periods Moving Average of %K</m:t>
          </m:r>
        </m:oMath>
      </m:oMathPara>
    </w:p>
    <w:p w14:paraId="727FEC47" w14:textId="77777777" w:rsidR="002F4D81" w:rsidRDefault="002F4D81" w:rsidP="002F4D81">
      <w:pPr>
        <w:pStyle w:val="Heading3"/>
        <w:rPr>
          <w:lang w:val="en-CA"/>
        </w:rPr>
      </w:pPr>
      <w:proofErr w:type="spellStart"/>
      <w:r>
        <w:rPr>
          <w:lang w:val="en-CA"/>
        </w:rPr>
        <w:lastRenderedPageBreak/>
        <w:t>RoC</w:t>
      </w:r>
      <w:proofErr w:type="spellEnd"/>
    </w:p>
    <w:p w14:paraId="309867A4" w14:textId="77777777" w:rsidR="002F4D81" w:rsidRDefault="002F4D81" w:rsidP="002F4D81">
      <w:pPr>
        <w:spacing w:before="200"/>
        <w:jc w:val="both"/>
        <w:rPr>
          <w:lang w:val="en-CA"/>
        </w:rPr>
      </w:pPr>
      <w:r>
        <w:rPr>
          <w:lang w:val="en-CA"/>
        </w:rPr>
        <w:t xml:space="preserve">Rate of Change </w:t>
      </w:r>
      <w:r w:rsidRPr="00A24063">
        <w:rPr>
          <w:lang w:val="en-CA"/>
        </w:rPr>
        <w:t>indicator finds percentage difference of a series over two observations.</w:t>
      </w:r>
    </w:p>
    <w:p w14:paraId="61CCBE31" w14:textId="77777777" w:rsidR="002F4D81" w:rsidRDefault="002F4D81" w:rsidP="002F4D81">
      <w:pPr>
        <w:spacing w:before="200"/>
        <w:jc w:val="both"/>
        <w:rPr>
          <w:lang w:val="en-CA"/>
        </w:rPr>
      </w:pPr>
      <w:r>
        <w:rPr>
          <w:lang w:val="en-CA"/>
        </w:rPr>
        <w:t>Since all indicators use past values inserting them into the data set generates new missing records.</w:t>
      </w:r>
    </w:p>
    <w:p w14:paraId="06A93FD0" w14:textId="77777777" w:rsidR="002F4D81" w:rsidRDefault="002F4D81" w:rsidP="00CE08DD">
      <w:pPr>
        <w:pStyle w:val="Picture"/>
      </w:pPr>
      <w:r>
        <w:drawing>
          <wp:inline distT="0" distB="0" distL="0" distR="0" wp14:anchorId="654CB661" wp14:editId="4AFD875F">
            <wp:extent cx="5400040" cy="2346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46960"/>
                    </a:xfrm>
                    <a:prstGeom prst="rect">
                      <a:avLst/>
                    </a:prstGeom>
                  </pic:spPr>
                </pic:pic>
              </a:graphicData>
            </a:graphic>
          </wp:inline>
        </w:drawing>
      </w:r>
    </w:p>
    <w:p w14:paraId="2601B228" w14:textId="77777777" w:rsidR="002F4D81" w:rsidRDefault="002F4D81" w:rsidP="00CE08DD">
      <w:pPr>
        <w:pStyle w:val="Captions"/>
      </w:pPr>
      <w:r w:rsidRPr="00DB0C34">
        <w:t xml:space="preserve">Figure </w:t>
      </w:r>
      <w:r>
        <w:t>7</w:t>
      </w:r>
      <w:r w:rsidRPr="00DB0C34">
        <w:t xml:space="preserve"> – D</w:t>
      </w:r>
      <w:r>
        <w:t xml:space="preserve">aily Summary Data, with Technical Indicators and </w:t>
      </w:r>
      <w:proofErr w:type="spellStart"/>
      <w:r>
        <w:t>NaN</w:t>
      </w:r>
      <w:proofErr w:type="spellEnd"/>
      <w:r>
        <w:t xml:space="preserve"> values</w:t>
      </w:r>
    </w:p>
    <w:p w14:paraId="2A1C66B9" w14:textId="77777777" w:rsidR="002F4D81" w:rsidRPr="00A24063" w:rsidRDefault="002F4D81" w:rsidP="002F4D81">
      <w:pPr>
        <w:jc w:val="both"/>
        <w:rPr>
          <w:lang w:val="en-CA"/>
        </w:rPr>
      </w:pPr>
      <w:r w:rsidRPr="00A24063">
        <w:rPr>
          <w:lang w:val="en-CA"/>
        </w:rPr>
        <w:t xml:space="preserve">In order to maintain </w:t>
      </w:r>
      <w:r>
        <w:rPr>
          <w:lang w:val="en-CA"/>
        </w:rPr>
        <w:t xml:space="preserve">all records, missing records from </w:t>
      </w:r>
      <w:r w:rsidRPr="00A24063">
        <w:rPr>
          <w:lang w:val="en-CA"/>
        </w:rPr>
        <w:t xml:space="preserve">the </w:t>
      </w:r>
      <w:proofErr w:type="spellStart"/>
      <w:r>
        <w:rPr>
          <w:lang w:val="en-CA"/>
        </w:rPr>
        <w:t>RoC</w:t>
      </w:r>
      <w:proofErr w:type="spellEnd"/>
      <w:r>
        <w:rPr>
          <w:lang w:val="en-CA"/>
        </w:rPr>
        <w:t xml:space="preserve"> </w:t>
      </w:r>
      <w:r w:rsidRPr="00A24063">
        <w:rPr>
          <w:lang w:val="en-CA"/>
        </w:rPr>
        <w:t>technical indicators</w:t>
      </w:r>
      <w:r>
        <w:rPr>
          <w:lang w:val="en-CA"/>
        </w:rPr>
        <w:t xml:space="preserve"> were</w:t>
      </w:r>
      <w:r w:rsidRPr="00A24063">
        <w:rPr>
          <w:lang w:val="en-CA"/>
        </w:rPr>
        <w:t xml:space="preserve"> filled with 0</w:t>
      </w:r>
      <w:r>
        <w:rPr>
          <w:lang w:val="en-CA"/>
        </w:rPr>
        <w:t>. F</w:t>
      </w:r>
      <w:r w:rsidRPr="00A24063">
        <w:rPr>
          <w:lang w:val="en-CA"/>
        </w:rPr>
        <w:t xml:space="preserve">or </w:t>
      </w:r>
      <w:r>
        <w:rPr>
          <w:lang w:val="en-CA"/>
        </w:rPr>
        <w:t>remaining technical indicators, missing</w:t>
      </w:r>
      <w:r w:rsidRPr="00A24063">
        <w:rPr>
          <w:lang w:val="en-CA"/>
        </w:rPr>
        <w:t xml:space="preserve"> value will be filled with the first value </w:t>
      </w:r>
      <w:r>
        <w:rPr>
          <w:lang w:val="en-CA"/>
        </w:rPr>
        <w:t xml:space="preserve">known. </w:t>
      </w:r>
    </w:p>
    <w:p w14:paraId="1E9D97E8" w14:textId="77777777" w:rsidR="002F4D81" w:rsidRDefault="002F4D81" w:rsidP="00CE08DD">
      <w:pPr>
        <w:pStyle w:val="Picture"/>
      </w:pPr>
      <w:r>
        <w:drawing>
          <wp:inline distT="0" distB="0" distL="0" distR="0" wp14:anchorId="7B3F2312" wp14:editId="40316865">
            <wp:extent cx="5400040" cy="2078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78990"/>
                    </a:xfrm>
                    <a:prstGeom prst="rect">
                      <a:avLst/>
                    </a:prstGeom>
                  </pic:spPr>
                </pic:pic>
              </a:graphicData>
            </a:graphic>
          </wp:inline>
        </w:drawing>
      </w:r>
    </w:p>
    <w:p w14:paraId="1ED96AD0" w14:textId="77777777" w:rsidR="002F4D81" w:rsidRDefault="002F4D81" w:rsidP="00CE08DD">
      <w:pPr>
        <w:pStyle w:val="Captions"/>
      </w:pPr>
      <w:r w:rsidRPr="00DB0C34">
        <w:t xml:space="preserve">Figure </w:t>
      </w:r>
      <w:r>
        <w:t>8</w:t>
      </w:r>
      <w:r w:rsidRPr="00DB0C34">
        <w:t xml:space="preserve"> – </w:t>
      </w:r>
      <w:r>
        <w:t xml:space="preserve">Cleaned </w:t>
      </w:r>
      <w:r w:rsidRPr="00DB0C34">
        <w:t>D</w:t>
      </w:r>
      <w:r>
        <w:t xml:space="preserve">aily Summary Data, with Technical Indicators </w:t>
      </w:r>
    </w:p>
    <w:p w14:paraId="15E364A3" w14:textId="77777777" w:rsidR="002F4D81" w:rsidRDefault="002F4D81" w:rsidP="002F4D81">
      <w:pPr>
        <w:jc w:val="both"/>
        <w:rPr>
          <w:lang w:val="en-CA"/>
        </w:rPr>
      </w:pPr>
      <w:r>
        <w:rPr>
          <w:lang w:val="en-CA"/>
        </w:rPr>
        <w:t>Final size of Daily Summary data is 2322 observations and 16 variables.</w:t>
      </w:r>
    </w:p>
    <w:p w14:paraId="4F988819" w14:textId="77777777" w:rsidR="002F4D81" w:rsidRDefault="002F4D81" w:rsidP="00CE08DD">
      <w:pPr>
        <w:pStyle w:val="Picture"/>
      </w:pPr>
      <w:r>
        <w:lastRenderedPageBreak/>
        <w:drawing>
          <wp:inline distT="0" distB="0" distL="0" distR="0" wp14:anchorId="427EB219" wp14:editId="118346E5">
            <wp:extent cx="5400040" cy="3434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4715"/>
                    </a:xfrm>
                    <a:prstGeom prst="rect">
                      <a:avLst/>
                    </a:prstGeom>
                  </pic:spPr>
                </pic:pic>
              </a:graphicData>
            </a:graphic>
          </wp:inline>
        </w:drawing>
      </w:r>
    </w:p>
    <w:p w14:paraId="29A9FA7B" w14:textId="77777777" w:rsidR="002F4D81" w:rsidRDefault="002F4D81" w:rsidP="00CE08DD">
      <w:pPr>
        <w:pStyle w:val="Captions"/>
      </w:pPr>
      <w:r w:rsidRPr="00DB0C34">
        <w:t xml:space="preserve">Figure </w:t>
      </w:r>
      <w:r>
        <w:t>9</w:t>
      </w:r>
      <w:r w:rsidRPr="00DB0C34">
        <w:t xml:space="preserve"> –D</w:t>
      </w:r>
      <w:r>
        <w:t xml:space="preserve">aily Summary Data price and Volume </w:t>
      </w:r>
    </w:p>
    <w:p w14:paraId="78FAFA86" w14:textId="77777777" w:rsidR="002F4D81" w:rsidRDefault="002F4D81" w:rsidP="00CE08DD">
      <w:pPr>
        <w:pStyle w:val="Picture"/>
      </w:pPr>
      <w:r>
        <w:drawing>
          <wp:inline distT="0" distB="0" distL="0" distR="0" wp14:anchorId="7443828D" wp14:editId="5CF44060">
            <wp:extent cx="5400040" cy="2677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77795"/>
                    </a:xfrm>
                    <a:prstGeom prst="rect">
                      <a:avLst/>
                    </a:prstGeom>
                  </pic:spPr>
                </pic:pic>
              </a:graphicData>
            </a:graphic>
          </wp:inline>
        </w:drawing>
      </w:r>
    </w:p>
    <w:p w14:paraId="4F69EF93" w14:textId="77777777" w:rsidR="002F4D81" w:rsidRDefault="002F4D81" w:rsidP="00CE08DD">
      <w:pPr>
        <w:pStyle w:val="Captions"/>
      </w:pPr>
      <w:r w:rsidRPr="00DB0C34">
        <w:t xml:space="preserve">Figure </w:t>
      </w:r>
      <w:r>
        <w:t>10</w:t>
      </w:r>
      <w:r w:rsidRPr="00DB0C34">
        <w:t xml:space="preserve"> –D</w:t>
      </w:r>
      <w:r>
        <w:t xml:space="preserve">aily Summary Data Candlestick chart period of 2019 </w:t>
      </w:r>
    </w:p>
    <w:p w14:paraId="2E18AED9" w14:textId="77777777" w:rsidR="002F4D81" w:rsidRPr="002F4D81" w:rsidRDefault="002F4D81" w:rsidP="002F4D81">
      <w:pPr>
        <w:pStyle w:val="Heading3"/>
        <w:numPr>
          <w:ilvl w:val="2"/>
          <w:numId w:val="2"/>
        </w:numPr>
        <w:ind w:left="567" w:hanging="578"/>
        <w:rPr>
          <w:sz w:val="26"/>
          <w:szCs w:val="26"/>
          <w:lang w:val="en-CA"/>
        </w:rPr>
      </w:pPr>
      <w:r w:rsidRPr="002F4D81">
        <w:rPr>
          <w:sz w:val="26"/>
          <w:szCs w:val="26"/>
          <w:lang w:val="en-CA"/>
        </w:rPr>
        <w:t>Day Trade Data</w:t>
      </w:r>
    </w:p>
    <w:p w14:paraId="03F88983" w14:textId="77777777" w:rsidR="002F4D81" w:rsidRPr="008D6ED0" w:rsidRDefault="002F4D81" w:rsidP="002F4D81">
      <w:pPr>
        <w:spacing w:before="200"/>
        <w:jc w:val="both"/>
        <w:rPr>
          <w:lang w:val="en-CA"/>
        </w:rPr>
      </w:pPr>
      <w:r>
        <w:rPr>
          <w:lang w:val="en-CA"/>
        </w:rPr>
        <w:t>Following the same steps as before Day Trade Data is created.</w:t>
      </w:r>
    </w:p>
    <w:p w14:paraId="70C00F6C" w14:textId="77777777" w:rsidR="002F4D81" w:rsidRDefault="002F4D81" w:rsidP="00CE08DD">
      <w:pPr>
        <w:pStyle w:val="Picture"/>
      </w:pPr>
      <w:r>
        <w:lastRenderedPageBreak/>
        <w:drawing>
          <wp:inline distT="0" distB="0" distL="0" distR="0" wp14:anchorId="2156851C" wp14:editId="0F3D3BAC">
            <wp:extent cx="5400040" cy="257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9370"/>
                    </a:xfrm>
                    <a:prstGeom prst="rect">
                      <a:avLst/>
                    </a:prstGeom>
                  </pic:spPr>
                </pic:pic>
              </a:graphicData>
            </a:graphic>
          </wp:inline>
        </w:drawing>
      </w:r>
    </w:p>
    <w:p w14:paraId="131CA237" w14:textId="77777777" w:rsidR="002F4D81" w:rsidRDefault="002F4D81" w:rsidP="00CE08DD">
      <w:pPr>
        <w:pStyle w:val="Captions"/>
      </w:pPr>
      <w:r w:rsidRPr="00DB0C34">
        <w:t xml:space="preserve">Figure </w:t>
      </w:r>
      <w:r>
        <w:t>11</w:t>
      </w:r>
      <w:r w:rsidRPr="00DB0C34">
        <w:t xml:space="preserve"> – </w:t>
      </w:r>
      <w:r>
        <w:t xml:space="preserve">Cleaned Day Trade Data, with Technical Indicators </w:t>
      </w:r>
    </w:p>
    <w:p w14:paraId="4C87D4BF" w14:textId="77777777" w:rsidR="002F4D81" w:rsidRDefault="002F4D81" w:rsidP="002F4D81">
      <w:pPr>
        <w:jc w:val="both"/>
        <w:rPr>
          <w:lang w:val="en-CA"/>
        </w:rPr>
      </w:pPr>
      <w:r>
        <w:rPr>
          <w:lang w:val="en-CA"/>
        </w:rPr>
        <w:t xml:space="preserve">Final size of Day Trade data is </w:t>
      </w:r>
      <w:r w:rsidRPr="008D6ED0">
        <w:rPr>
          <w:lang w:val="en-CA"/>
        </w:rPr>
        <w:t>2</w:t>
      </w:r>
      <w:r>
        <w:rPr>
          <w:lang w:val="en-CA"/>
        </w:rPr>
        <w:t>.</w:t>
      </w:r>
      <w:r w:rsidRPr="008D6ED0">
        <w:rPr>
          <w:lang w:val="en-CA"/>
        </w:rPr>
        <w:t>498</w:t>
      </w:r>
      <w:r>
        <w:rPr>
          <w:lang w:val="en-CA"/>
        </w:rPr>
        <w:t>.</w:t>
      </w:r>
      <w:r w:rsidRPr="008D6ED0">
        <w:rPr>
          <w:lang w:val="en-CA"/>
        </w:rPr>
        <w:t>400</w:t>
      </w:r>
      <w:r>
        <w:rPr>
          <w:lang w:val="en-CA"/>
        </w:rPr>
        <w:t xml:space="preserve"> observations (1735 days with 1440 observations each) and 17 variables. </w:t>
      </w:r>
    </w:p>
    <w:p w14:paraId="105089E3" w14:textId="1D437485" w:rsidR="00745CE8" w:rsidRPr="00745CE8" w:rsidRDefault="002F4D81" w:rsidP="00745CE8">
      <w:pPr>
        <w:pStyle w:val="Heading1"/>
        <w:numPr>
          <w:ilvl w:val="0"/>
          <w:numId w:val="2"/>
        </w:numPr>
        <w:ind w:left="284"/>
      </w:pPr>
      <w:r w:rsidRPr="00E75261">
        <w:t>Feature Selection</w:t>
      </w:r>
    </w:p>
    <w:p w14:paraId="2D0EF72E" w14:textId="4ED6FA44" w:rsidR="002F4D81" w:rsidRPr="00E75261" w:rsidRDefault="002F4D81" w:rsidP="00E75261">
      <w:pPr>
        <w:pStyle w:val="Heading2"/>
        <w:numPr>
          <w:ilvl w:val="1"/>
          <w:numId w:val="4"/>
        </w:numPr>
        <w:ind w:left="567" w:hanging="578"/>
        <w:jc w:val="both"/>
      </w:pPr>
      <w:r w:rsidRPr="00E75261">
        <w:t>Daily Summary Data Correlation</w:t>
      </w:r>
    </w:p>
    <w:p w14:paraId="1FFBD4A1" w14:textId="0EAD3A4B" w:rsidR="00745CE8" w:rsidRPr="00745CE8" w:rsidRDefault="00745CE8" w:rsidP="00745CE8">
      <w:pPr>
        <w:spacing w:before="200"/>
        <w:rPr>
          <w:lang w:val="en-CA"/>
        </w:rPr>
      </w:pPr>
      <w:r w:rsidRPr="00745CE8">
        <w:rPr>
          <w:lang w:val="en-CA"/>
        </w:rPr>
        <w:t>Code Available at: https://github.com/kmaciver/Ryerson_Capstone/tree/master/Data_Cleaning</w:t>
      </w:r>
    </w:p>
    <w:p w14:paraId="322D7608" w14:textId="3FD9C232" w:rsidR="002F4D81" w:rsidRDefault="002F4D81" w:rsidP="002F4D81">
      <w:pPr>
        <w:spacing w:before="200"/>
        <w:jc w:val="both"/>
        <w:rPr>
          <w:lang w:val="en-CA"/>
        </w:rPr>
      </w:pPr>
      <w:r>
        <w:rPr>
          <w:lang w:val="en-CA"/>
        </w:rPr>
        <w:t>Analyzing variables cross correlation.</w:t>
      </w:r>
    </w:p>
    <w:p w14:paraId="1515CDFA" w14:textId="77777777" w:rsidR="002F4D81" w:rsidRDefault="002F4D81" w:rsidP="00CE08DD">
      <w:pPr>
        <w:pStyle w:val="Picture"/>
      </w:pPr>
      <w:r>
        <w:drawing>
          <wp:inline distT="0" distB="0" distL="0" distR="0" wp14:anchorId="3B26E750" wp14:editId="5E84B9E2">
            <wp:extent cx="3448050" cy="29817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04" cy="2983286"/>
                    </a:xfrm>
                    <a:prstGeom prst="rect">
                      <a:avLst/>
                    </a:prstGeom>
                  </pic:spPr>
                </pic:pic>
              </a:graphicData>
            </a:graphic>
          </wp:inline>
        </w:drawing>
      </w:r>
    </w:p>
    <w:p w14:paraId="008BA4B9" w14:textId="47872632" w:rsidR="002F4D81" w:rsidRPr="00492BAE" w:rsidRDefault="002F4D81" w:rsidP="00CE08DD">
      <w:pPr>
        <w:pStyle w:val="Captions"/>
      </w:pPr>
      <w:r w:rsidRPr="00492BAE">
        <w:t xml:space="preserve">Figure </w:t>
      </w:r>
      <w:r>
        <w:t>1</w:t>
      </w:r>
      <w:r w:rsidR="009D41DE">
        <w:t>2</w:t>
      </w:r>
      <w:r w:rsidRPr="00492BAE">
        <w:t xml:space="preserve"> –Day Trade Data</w:t>
      </w:r>
      <w:r>
        <w:t xml:space="preserve"> correlation plot</w:t>
      </w:r>
    </w:p>
    <w:p w14:paraId="083B09D4" w14:textId="77777777" w:rsidR="002F4D81" w:rsidRPr="00492BAE" w:rsidRDefault="002F4D81" w:rsidP="002F4D81">
      <w:pPr>
        <w:jc w:val="both"/>
        <w:rPr>
          <w:lang w:val="en-CA"/>
        </w:rPr>
      </w:pPr>
      <w:r w:rsidRPr="00492BAE">
        <w:rPr>
          <w:lang w:val="en-CA"/>
        </w:rPr>
        <w:lastRenderedPageBreak/>
        <w:t>The feature Volume</w:t>
      </w:r>
      <w:r>
        <w:rPr>
          <w:lang w:val="en-CA"/>
        </w:rPr>
        <w:t xml:space="preserve"> </w:t>
      </w:r>
      <w:r w:rsidRPr="00492BAE">
        <w:rPr>
          <w:lang w:val="en-CA"/>
        </w:rPr>
        <w:t xml:space="preserve">Currency is defined as the </w:t>
      </w:r>
      <w:r>
        <w:rPr>
          <w:lang w:val="en-CA"/>
        </w:rPr>
        <w:t>V</w:t>
      </w:r>
      <w:r w:rsidRPr="00492BAE">
        <w:rPr>
          <w:lang w:val="en-CA"/>
        </w:rPr>
        <w:t xml:space="preserve">olume </w:t>
      </w:r>
      <w:r>
        <w:rPr>
          <w:lang w:val="en-CA"/>
        </w:rPr>
        <w:t>x</w:t>
      </w:r>
      <w:r w:rsidRPr="00492BAE">
        <w:rPr>
          <w:lang w:val="en-CA"/>
        </w:rPr>
        <w:t xml:space="preserve"> </w:t>
      </w:r>
      <w:r>
        <w:rPr>
          <w:lang w:val="en-CA"/>
        </w:rPr>
        <w:t>W</w:t>
      </w:r>
      <w:r w:rsidRPr="00492BAE">
        <w:rPr>
          <w:lang w:val="en-CA"/>
        </w:rPr>
        <w:t>eighted price</w:t>
      </w:r>
      <w:r>
        <w:rPr>
          <w:lang w:val="en-CA"/>
        </w:rPr>
        <w:t>,</w:t>
      </w:r>
      <w:r w:rsidRPr="00492BAE">
        <w:rPr>
          <w:lang w:val="en-CA"/>
        </w:rPr>
        <w:t xml:space="preserve"> </w:t>
      </w:r>
      <w:r>
        <w:rPr>
          <w:lang w:val="en-CA"/>
        </w:rPr>
        <w:t>which explain the</w:t>
      </w:r>
      <w:r w:rsidRPr="00492BAE">
        <w:rPr>
          <w:lang w:val="en-CA"/>
        </w:rPr>
        <w:t xml:space="preserve"> strong correlation with the OHLC</w:t>
      </w:r>
      <w:r>
        <w:rPr>
          <w:lang w:val="en-CA"/>
        </w:rPr>
        <w:t xml:space="preserve"> </w:t>
      </w:r>
      <w:r w:rsidRPr="00492BAE">
        <w:rPr>
          <w:lang w:val="en-CA"/>
        </w:rPr>
        <w:t>and Weighted</w:t>
      </w:r>
      <w:r>
        <w:rPr>
          <w:lang w:val="en-CA"/>
        </w:rPr>
        <w:t xml:space="preserve"> </w:t>
      </w:r>
      <w:r w:rsidRPr="00492BAE">
        <w:rPr>
          <w:lang w:val="en-CA"/>
        </w:rPr>
        <w:t xml:space="preserve">price attributes. </w:t>
      </w:r>
    </w:p>
    <w:p w14:paraId="5BF4BB78" w14:textId="77777777" w:rsidR="002F4D81" w:rsidRDefault="002F4D81" w:rsidP="002F4D81">
      <w:pPr>
        <w:jc w:val="both"/>
        <w:rPr>
          <w:lang w:val="en-CA"/>
        </w:rPr>
      </w:pPr>
      <w:r>
        <w:rPr>
          <w:lang w:val="en-CA"/>
        </w:rPr>
        <w:t>Slow Stoch</w:t>
      </w:r>
      <w:r w:rsidRPr="00492BAE">
        <w:rPr>
          <w:lang w:val="en-CA"/>
        </w:rPr>
        <w:t xml:space="preserve">, RSI and </w:t>
      </w:r>
      <w:r>
        <w:rPr>
          <w:lang w:val="en-CA"/>
        </w:rPr>
        <w:t>MACD</w:t>
      </w:r>
      <w:r w:rsidRPr="00492BAE">
        <w:rPr>
          <w:lang w:val="en-CA"/>
        </w:rPr>
        <w:t xml:space="preserve"> </w:t>
      </w:r>
      <w:r>
        <w:rPr>
          <w:lang w:val="en-CA"/>
        </w:rPr>
        <w:t>are</w:t>
      </w:r>
      <w:r w:rsidRPr="00492BAE">
        <w:rPr>
          <w:lang w:val="en-CA"/>
        </w:rPr>
        <w:t xml:space="preserve"> strongly correlated since they all have the o</w:t>
      </w:r>
      <w:r>
        <w:rPr>
          <w:lang w:val="en-CA"/>
        </w:rPr>
        <w:t>b</w:t>
      </w:r>
      <w:r w:rsidRPr="00492BAE">
        <w:rPr>
          <w:lang w:val="en-CA"/>
        </w:rPr>
        <w:t>jective of capturing trend changes.</w:t>
      </w:r>
    </w:p>
    <w:p w14:paraId="56C8CB70" w14:textId="77777777" w:rsidR="002F4D81" w:rsidRPr="000715D7" w:rsidRDefault="002F4D81" w:rsidP="002F4D81">
      <w:pPr>
        <w:jc w:val="both"/>
        <w:rPr>
          <w:lang w:val="en-CA"/>
        </w:rPr>
      </w:pPr>
      <w:r w:rsidRPr="000715D7">
        <w:rPr>
          <w:lang w:val="en-CA"/>
        </w:rPr>
        <w:t>Although the corr</w:t>
      </w:r>
      <w:r>
        <w:rPr>
          <w:lang w:val="en-CA"/>
        </w:rPr>
        <w:t xml:space="preserve">elation </w:t>
      </w:r>
      <w:r w:rsidRPr="000715D7">
        <w:rPr>
          <w:lang w:val="en-CA"/>
        </w:rPr>
        <w:t>plot above describes some correlation within features, for time regression analysis the key factor stands on correlation of the past values and the current time period of the label. Since forecasting is the underline objective, feature selection must take into account how the data of the previous times steps affect the prediction of the current time step.</w:t>
      </w:r>
    </w:p>
    <w:p w14:paraId="70316BF0" w14:textId="77777777" w:rsidR="002F4D81" w:rsidRPr="00E75261" w:rsidRDefault="002F4D81" w:rsidP="00E75261">
      <w:pPr>
        <w:pStyle w:val="Heading2"/>
        <w:numPr>
          <w:ilvl w:val="1"/>
          <w:numId w:val="4"/>
        </w:numPr>
        <w:ind w:left="567" w:hanging="578"/>
        <w:jc w:val="both"/>
      </w:pPr>
      <w:r w:rsidRPr="00E75261">
        <w:t>Daily Summary Data Auto-Correlation</w:t>
      </w:r>
    </w:p>
    <w:p w14:paraId="2DD5F104" w14:textId="67707267" w:rsidR="00745CE8" w:rsidRDefault="00745CE8" w:rsidP="00745CE8">
      <w:pPr>
        <w:spacing w:before="200"/>
        <w:rPr>
          <w:lang w:val="en-CA"/>
        </w:rPr>
      </w:pPr>
      <w:r w:rsidRPr="00745CE8">
        <w:rPr>
          <w:lang w:val="en-CA"/>
        </w:rPr>
        <w:t>Code Available at: https://github.com/kmaciver/Ryerson_Capstone/tree/master/Data_Cleaning</w:t>
      </w:r>
    </w:p>
    <w:p w14:paraId="3306D7BD" w14:textId="564B9D14" w:rsidR="002F4D81" w:rsidRDefault="002F4D81" w:rsidP="002F4D81">
      <w:pPr>
        <w:spacing w:before="200"/>
        <w:jc w:val="both"/>
        <w:rPr>
          <w:lang w:val="en-CA"/>
        </w:rPr>
      </w:pPr>
      <w:r>
        <w:rPr>
          <w:lang w:val="en-CA"/>
        </w:rPr>
        <w:t>Auto-correlation function calculate how previous steps of a variable influence the current timestep. In order to apply autocorrelation, the function must first be transformed to a stationary function. When a function is stationary it revolves around a mean of zero, with no seasonality present.</w:t>
      </w:r>
    </w:p>
    <w:p w14:paraId="288F49C0" w14:textId="77777777" w:rsidR="002F4D81" w:rsidRDefault="002F4D81" w:rsidP="002F4D81">
      <w:pPr>
        <w:spacing w:before="200"/>
        <w:jc w:val="both"/>
        <w:rPr>
          <w:lang w:val="en-CA"/>
        </w:rPr>
      </w:pPr>
      <w:r>
        <w:rPr>
          <w:lang w:val="en-CA"/>
        </w:rPr>
        <w:t>For Daily Summary data, two variables will be used for later predictions: High-price and Low-price.</w:t>
      </w:r>
    </w:p>
    <w:p w14:paraId="1C0D074B"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High-price Variable</w:t>
      </w:r>
    </w:p>
    <w:p w14:paraId="3ADD9918" w14:textId="77777777" w:rsidR="002F4D81" w:rsidRDefault="002F4D81" w:rsidP="002F4D81">
      <w:pPr>
        <w:spacing w:before="200"/>
        <w:jc w:val="both"/>
        <w:rPr>
          <w:lang w:val="en-CA"/>
        </w:rPr>
      </w:pPr>
      <w:r>
        <w:rPr>
          <w:lang w:val="en-CA"/>
        </w:rPr>
        <w:t xml:space="preserve">Applying log transformation and </w:t>
      </w:r>
      <w:r w:rsidRPr="00E316CF">
        <w:rPr>
          <w:lang w:val="en-CA"/>
        </w:rPr>
        <w:t>lagged and iterated differences</w:t>
      </w:r>
      <w:r>
        <w:rPr>
          <w:lang w:val="en-CA"/>
        </w:rPr>
        <w:t xml:space="preserve"> for the High variable, the data present the following format</w:t>
      </w:r>
    </w:p>
    <w:p w14:paraId="6247072E" w14:textId="77777777" w:rsidR="002F4D81" w:rsidRDefault="002F4D81" w:rsidP="00CE08DD">
      <w:pPr>
        <w:pStyle w:val="Picture"/>
      </w:pPr>
      <w:r>
        <w:drawing>
          <wp:inline distT="0" distB="0" distL="0" distR="0" wp14:anchorId="24DBFA6E" wp14:editId="262313F2">
            <wp:extent cx="5400040" cy="3328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28035"/>
                    </a:xfrm>
                    <a:prstGeom prst="rect">
                      <a:avLst/>
                    </a:prstGeom>
                  </pic:spPr>
                </pic:pic>
              </a:graphicData>
            </a:graphic>
          </wp:inline>
        </w:drawing>
      </w:r>
    </w:p>
    <w:p w14:paraId="59EB6B44" w14:textId="421BB57B" w:rsidR="002F4D81" w:rsidRPr="00492BAE" w:rsidRDefault="002F4D81" w:rsidP="00CE08DD">
      <w:pPr>
        <w:pStyle w:val="Captions"/>
      </w:pPr>
      <w:r w:rsidRPr="00492BAE">
        <w:t xml:space="preserve">Figure </w:t>
      </w:r>
      <w:r>
        <w:t>1</w:t>
      </w:r>
      <w:r w:rsidR="009D41DE">
        <w:t>3</w:t>
      </w:r>
      <w:r w:rsidRPr="00492BAE">
        <w:t xml:space="preserve"> –</w:t>
      </w:r>
      <w:r>
        <w:t>Stationarity transformation applied to variable High-price</w:t>
      </w:r>
    </w:p>
    <w:p w14:paraId="377EFDB3" w14:textId="77777777" w:rsidR="002F4D81" w:rsidRDefault="002F4D81" w:rsidP="002F4D81">
      <w:pPr>
        <w:jc w:val="both"/>
        <w:rPr>
          <w:lang w:val="en-CA"/>
        </w:rPr>
      </w:pPr>
      <w:r w:rsidRPr="00007E97">
        <w:rPr>
          <w:lang w:val="en-CA"/>
        </w:rPr>
        <w:t>Augmented Dickey-Fuller Test</w:t>
      </w:r>
      <w:r>
        <w:rPr>
          <w:lang w:val="en-CA"/>
        </w:rPr>
        <w:t xml:space="preserve"> for stationarity:</w:t>
      </w:r>
    </w:p>
    <w:p w14:paraId="1DD78862" w14:textId="77777777" w:rsidR="002F4D81" w:rsidRDefault="002F4D81" w:rsidP="00CE08DD">
      <w:pPr>
        <w:pStyle w:val="Picture"/>
      </w:pPr>
      <w:r>
        <w:lastRenderedPageBreak/>
        <w:drawing>
          <wp:inline distT="0" distB="0" distL="0" distR="0" wp14:anchorId="2AC0F76B" wp14:editId="47E088CE">
            <wp:extent cx="3606800" cy="8906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466" cy="907630"/>
                    </a:xfrm>
                    <a:prstGeom prst="rect">
                      <a:avLst/>
                    </a:prstGeom>
                  </pic:spPr>
                </pic:pic>
              </a:graphicData>
            </a:graphic>
          </wp:inline>
        </w:drawing>
      </w:r>
    </w:p>
    <w:p w14:paraId="7097CE99" w14:textId="77777777" w:rsidR="002F4D81" w:rsidRPr="00492BAE" w:rsidRDefault="002F4D81" w:rsidP="00CE08DD">
      <w:pPr>
        <w:pStyle w:val="Captions"/>
      </w:pPr>
      <w:r w:rsidRPr="00492BAE">
        <w:t xml:space="preserve">Figure </w:t>
      </w:r>
      <w:r>
        <w:t>12</w:t>
      </w:r>
      <w:r w:rsidRPr="00492BAE">
        <w:t xml:space="preserve"> –</w:t>
      </w:r>
      <w:r w:rsidRPr="00007E97">
        <w:t xml:space="preserve"> Augmented Dickey-Fuller Test</w:t>
      </w:r>
      <w:r>
        <w:t xml:space="preserve"> variable High-price</w:t>
      </w:r>
    </w:p>
    <w:p w14:paraId="0ADDA9DD" w14:textId="77777777" w:rsidR="002F4D81" w:rsidRPr="008D6ED0" w:rsidRDefault="002F4D81" w:rsidP="002F4D81">
      <w:pPr>
        <w:jc w:val="both"/>
        <w:rPr>
          <w:lang w:val="en-CA"/>
        </w:rPr>
      </w:pPr>
      <w:r w:rsidRPr="00007E97">
        <w:rPr>
          <w:lang w:val="en-CA"/>
        </w:rPr>
        <w:t xml:space="preserve">The results of the Augmented Dickey-Fuller </w:t>
      </w:r>
      <w:r>
        <w:rPr>
          <w:lang w:val="en-CA"/>
        </w:rPr>
        <w:t>indicates</w:t>
      </w:r>
      <w:r w:rsidRPr="00007E97">
        <w:rPr>
          <w:lang w:val="en-CA"/>
        </w:rPr>
        <w:t xml:space="preserve"> the rejection of the null hypothesis, thus the data can be considered stationary</w:t>
      </w:r>
      <w:r>
        <w:rPr>
          <w:lang w:val="en-CA"/>
        </w:rPr>
        <w:t>.</w:t>
      </w:r>
    </w:p>
    <w:p w14:paraId="74CA3483" w14:textId="77777777" w:rsidR="002F4D81" w:rsidRDefault="002F4D81" w:rsidP="002F4D81">
      <w:pPr>
        <w:jc w:val="both"/>
        <w:rPr>
          <w:lang w:val="en-CA"/>
        </w:rPr>
      </w:pPr>
      <w:r>
        <w:rPr>
          <w:lang w:val="en-CA"/>
        </w:rPr>
        <w:t>Plotting Auto-Correlation function to stationary data:</w:t>
      </w:r>
    </w:p>
    <w:p w14:paraId="0C4D6C65" w14:textId="77777777" w:rsidR="002F4D81" w:rsidRDefault="002F4D81" w:rsidP="00CE08DD">
      <w:pPr>
        <w:pStyle w:val="Picture"/>
      </w:pPr>
      <w:r>
        <w:drawing>
          <wp:inline distT="0" distB="0" distL="0" distR="0" wp14:anchorId="0BED24E0" wp14:editId="23AC5748">
            <wp:extent cx="5400040" cy="3218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18815"/>
                    </a:xfrm>
                    <a:prstGeom prst="rect">
                      <a:avLst/>
                    </a:prstGeom>
                  </pic:spPr>
                </pic:pic>
              </a:graphicData>
            </a:graphic>
          </wp:inline>
        </w:drawing>
      </w:r>
    </w:p>
    <w:p w14:paraId="11441A43" w14:textId="02EEDB94" w:rsidR="002F4D81" w:rsidRPr="00492BAE" w:rsidRDefault="002F4D81" w:rsidP="00CE08DD">
      <w:pPr>
        <w:pStyle w:val="Captions"/>
      </w:pPr>
      <w:r w:rsidRPr="00492BAE">
        <w:t xml:space="preserve">Figure </w:t>
      </w:r>
      <w:r>
        <w:t>1</w:t>
      </w:r>
      <w:r w:rsidR="009D41DE">
        <w:t>4</w:t>
      </w:r>
      <w:r w:rsidRPr="00492BAE">
        <w:t xml:space="preserve"> –</w:t>
      </w:r>
      <w:r w:rsidRPr="00007E97">
        <w:t xml:space="preserve"> </w:t>
      </w:r>
      <w:r>
        <w:t>ACF for Variable High-price</w:t>
      </w:r>
    </w:p>
    <w:p w14:paraId="7CB03F53"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values at 1,</w:t>
      </w:r>
      <w:r>
        <w:rPr>
          <w:lang w:val="en-CA"/>
        </w:rPr>
        <w:t xml:space="preserve"> </w:t>
      </w:r>
      <w:r w:rsidRPr="00741FC5">
        <w:rPr>
          <w:lang w:val="en-CA"/>
        </w:rPr>
        <w:t>2,</w:t>
      </w:r>
      <w:r>
        <w:rPr>
          <w:lang w:val="en-CA"/>
        </w:rPr>
        <w:t xml:space="preserve"> </w:t>
      </w:r>
      <w:r w:rsidRPr="00741FC5">
        <w:rPr>
          <w:lang w:val="en-CA"/>
        </w:rPr>
        <w:t>3,</w:t>
      </w:r>
      <w:r>
        <w:rPr>
          <w:lang w:val="en-CA"/>
        </w:rPr>
        <w:t xml:space="preserve"> </w:t>
      </w:r>
      <w:r w:rsidRPr="00741FC5">
        <w:rPr>
          <w:lang w:val="en-CA"/>
        </w:rPr>
        <w:t>4,</w:t>
      </w:r>
      <w:r>
        <w:rPr>
          <w:lang w:val="en-CA"/>
        </w:rPr>
        <w:t xml:space="preserve"> </w:t>
      </w:r>
      <w:r w:rsidRPr="00741FC5">
        <w:rPr>
          <w:lang w:val="en-CA"/>
        </w:rPr>
        <w:t>5,</w:t>
      </w:r>
      <w:r>
        <w:rPr>
          <w:lang w:val="en-CA"/>
        </w:rPr>
        <w:t xml:space="preserve"> </w:t>
      </w:r>
      <w:r w:rsidRPr="00741FC5">
        <w:rPr>
          <w:lang w:val="en-CA"/>
        </w:rPr>
        <w:t>21</w:t>
      </w:r>
      <w:r>
        <w:rPr>
          <w:lang w:val="en-CA"/>
        </w:rPr>
        <w:t xml:space="preserve"> and </w:t>
      </w:r>
      <w:r w:rsidRPr="00741FC5">
        <w:rPr>
          <w:lang w:val="en-CA"/>
        </w:rPr>
        <w:t>24 days, for the Hig</w:t>
      </w:r>
      <w:r>
        <w:rPr>
          <w:lang w:val="en-CA"/>
        </w:rPr>
        <w:t>h-</w:t>
      </w:r>
      <w:r w:rsidRPr="00741FC5">
        <w:rPr>
          <w:lang w:val="en-CA"/>
        </w:rPr>
        <w:t>price attribute.</w:t>
      </w:r>
    </w:p>
    <w:p w14:paraId="107A3BD5" w14:textId="77777777" w:rsidR="002F4D81" w:rsidRPr="00E75261" w:rsidRDefault="002F4D81" w:rsidP="00E75261">
      <w:pPr>
        <w:pStyle w:val="Heading3"/>
        <w:numPr>
          <w:ilvl w:val="2"/>
          <w:numId w:val="2"/>
        </w:numPr>
        <w:ind w:left="567" w:hanging="578"/>
        <w:rPr>
          <w:sz w:val="26"/>
          <w:szCs w:val="26"/>
          <w:lang w:val="en-CA"/>
        </w:rPr>
      </w:pPr>
      <w:r w:rsidRPr="00E75261">
        <w:rPr>
          <w:sz w:val="26"/>
          <w:szCs w:val="26"/>
          <w:lang w:val="en-CA"/>
        </w:rPr>
        <w:t>Auto-Correlation – Low-price Variable</w:t>
      </w:r>
    </w:p>
    <w:p w14:paraId="3C56046A" w14:textId="77777777" w:rsidR="002F4D81" w:rsidRDefault="002F4D81" w:rsidP="002F4D81">
      <w:pPr>
        <w:spacing w:before="200"/>
        <w:jc w:val="both"/>
        <w:rPr>
          <w:lang w:val="en-CA"/>
        </w:rPr>
      </w:pPr>
      <w:r>
        <w:rPr>
          <w:lang w:val="en-CA"/>
        </w:rPr>
        <w:t>Applying the same function transformation of stationarity for the Low-price variable, and plotting the Auto-Correlation function.</w:t>
      </w:r>
    </w:p>
    <w:p w14:paraId="4AF42C86" w14:textId="77777777" w:rsidR="002F4D81" w:rsidRDefault="002F4D81" w:rsidP="00CE08DD">
      <w:pPr>
        <w:pStyle w:val="Picture"/>
      </w:pPr>
      <w:r>
        <w:lastRenderedPageBreak/>
        <w:drawing>
          <wp:inline distT="0" distB="0" distL="0" distR="0" wp14:anchorId="259D1796" wp14:editId="169E9256">
            <wp:extent cx="540004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62935"/>
                    </a:xfrm>
                    <a:prstGeom prst="rect">
                      <a:avLst/>
                    </a:prstGeom>
                  </pic:spPr>
                </pic:pic>
              </a:graphicData>
            </a:graphic>
          </wp:inline>
        </w:drawing>
      </w:r>
    </w:p>
    <w:p w14:paraId="145CFE9A" w14:textId="2DB453F5" w:rsidR="002F4D81" w:rsidRPr="00492BAE" w:rsidRDefault="002F4D81" w:rsidP="00CE08DD">
      <w:pPr>
        <w:pStyle w:val="Captions"/>
      </w:pPr>
      <w:r w:rsidRPr="00492BAE">
        <w:t xml:space="preserve">Figure </w:t>
      </w:r>
      <w:r>
        <w:t>1</w:t>
      </w:r>
      <w:r w:rsidR="009D41DE">
        <w:t>5</w:t>
      </w:r>
      <w:r w:rsidRPr="00492BAE">
        <w:t xml:space="preserve"> –</w:t>
      </w:r>
      <w:r w:rsidRPr="00007E97">
        <w:t xml:space="preserve"> </w:t>
      </w:r>
      <w:r>
        <w:t>ACF for Variable Low-price</w:t>
      </w:r>
    </w:p>
    <w:p w14:paraId="4EA01F54" w14:textId="77777777" w:rsidR="002F4D81" w:rsidRDefault="002F4D81" w:rsidP="002F4D81">
      <w:pPr>
        <w:jc w:val="both"/>
        <w:rPr>
          <w:lang w:val="en-CA"/>
        </w:rPr>
      </w:pPr>
      <w:r w:rsidRPr="00741FC5">
        <w:rPr>
          <w:lang w:val="en-CA"/>
        </w:rPr>
        <w:t xml:space="preserve">The </w:t>
      </w:r>
      <w:r>
        <w:rPr>
          <w:lang w:val="en-CA"/>
        </w:rPr>
        <w:t>ACF plot</w:t>
      </w:r>
      <w:r w:rsidRPr="00741FC5">
        <w:rPr>
          <w:lang w:val="en-CA"/>
        </w:rPr>
        <w:t xml:space="preserve"> above show significant lag value at 1</w:t>
      </w:r>
      <w:r>
        <w:rPr>
          <w:lang w:val="en-CA"/>
        </w:rPr>
        <w:t xml:space="preserve"> </w:t>
      </w:r>
      <w:r w:rsidRPr="00741FC5">
        <w:rPr>
          <w:lang w:val="en-CA"/>
        </w:rPr>
        <w:t xml:space="preserve">day, for the </w:t>
      </w:r>
      <w:r>
        <w:rPr>
          <w:lang w:val="en-CA"/>
        </w:rPr>
        <w:t>Low-</w:t>
      </w:r>
      <w:r w:rsidRPr="00741FC5">
        <w:rPr>
          <w:lang w:val="en-CA"/>
        </w:rPr>
        <w:t>price attribute.</w:t>
      </w:r>
    </w:p>
    <w:p w14:paraId="6FDEBAFF" w14:textId="77777777" w:rsidR="002F4D81" w:rsidRPr="00E75261" w:rsidRDefault="002F4D81" w:rsidP="00E75261">
      <w:pPr>
        <w:pStyle w:val="Heading2"/>
        <w:numPr>
          <w:ilvl w:val="1"/>
          <w:numId w:val="4"/>
        </w:numPr>
        <w:ind w:left="567" w:hanging="578"/>
        <w:jc w:val="both"/>
      </w:pPr>
      <w:r w:rsidRPr="00E75261">
        <w:t>Daily Summary Feature Selection</w:t>
      </w:r>
    </w:p>
    <w:p w14:paraId="72336ACC" w14:textId="75E5D383" w:rsidR="00745CE8" w:rsidRDefault="00745CE8" w:rsidP="00745CE8">
      <w:pPr>
        <w:spacing w:before="200"/>
        <w:rPr>
          <w:lang w:val="en-CA"/>
        </w:rPr>
      </w:pPr>
      <w:r w:rsidRPr="00745CE8">
        <w:rPr>
          <w:lang w:val="en-CA"/>
        </w:rPr>
        <w:t>Code Available at: https://github.com/kmaciver/Ryerson_Capstone/tree/master/Feature_Selection</w:t>
      </w:r>
    </w:p>
    <w:p w14:paraId="4EB8AE8A" w14:textId="5FE1BD98" w:rsidR="002F4D81" w:rsidRDefault="002F4D81" w:rsidP="002F4D81">
      <w:pPr>
        <w:spacing w:before="200"/>
        <w:jc w:val="both"/>
        <w:rPr>
          <w:lang w:val="en-CA"/>
        </w:rPr>
      </w:pPr>
      <w:r>
        <w:rPr>
          <w:lang w:val="en-CA"/>
        </w:rPr>
        <w:t xml:space="preserve">Auto-correlation functions help to evaluate how far back previous time-steps are still influencing the current data, however, ACF can’t capture the cross-influence of previous time-steps of other variables. </w:t>
      </w:r>
    </w:p>
    <w:p w14:paraId="1E0CBF2C" w14:textId="77777777" w:rsidR="002F4D81" w:rsidRDefault="002F4D81" w:rsidP="002F4D81">
      <w:pPr>
        <w:spacing w:before="200"/>
        <w:jc w:val="both"/>
        <w:rPr>
          <w:lang w:val="en-CA"/>
        </w:rPr>
      </w:pPr>
      <w:r>
        <w:rPr>
          <w:lang w:val="en-CA"/>
        </w:rPr>
        <w:t>In order to capture the importance of each feature with respect to the label, the data was transformed into a supervised learning problem, and feature importance was then calculated using gradient boosting regressor and random forest regression algorithms.</w:t>
      </w:r>
    </w:p>
    <w:p w14:paraId="6A0EC90F" w14:textId="4346E5CA" w:rsidR="002F4D81" w:rsidRPr="00E75261" w:rsidRDefault="002F4D81" w:rsidP="00E75261">
      <w:pPr>
        <w:pStyle w:val="Heading3"/>
        <w:numPr>
          <w:ilvl w:val="2"/>
          <w:numId w:val="4"/>
        </w:numPr>
        <w:ind w:left="709"/>
        <w:rPr>
          <w:sz w:val="26"/>
          <w:szCs w:val="26"/>
          <w:lang w:val="en-CA"/>
        </w:rPr>
      </w:pPr>
      <w:r w:rsidRPr="00E75261">
        <w:rPr>
          <w:sz w:val="26"/>
          <w:szCs w:val="26"/>
          <w:lang w:val="en-CA"/>
        </w:rPr>
        <w:t>Transforming Data for Feature Selection</w:t>
      </w:r>
    </w:p>
    <w:p w14:paraId="544428A1" w14:textId="77777777" w:rsidR="002F4D81" w:rsidRDefault="002F4D81" w:rsidP="002F4D81">
      <w:pPr>
        <w:spacing w:before="200"/>
        <w:jc w:val="both"/>
        <w:rPr>
          <w:lang w:val="en-CA"/>
        </w:rPr>
      </w:pPr>
      <w:r>
        <w:rPr>
          <w:lang w:val="en-CA"/>
        </w:rPr>
        <w:t>First step was to exclude the Volume Currency data, since it has been previously stated that it is a function of two other variables: Volume BTC and Weighted Price.</w:t>
      </w:r>
    </w:p>
    <w:p w14:paraId="55D77CB5" w14:textId="77777777" w:rsidR="002F4D81" w:rsidRDefault="002F4D81" w:rsidP="002F4D81">
      <w:pPr>
        <w:spacing w:before="200"/>
        <w:jc w:val="both"/>
        <w:rPr>
          <w:lang w:val="en-CA"/>
        </w:rPr>
      </w:pPr>
      <w:r>
        <w:rPr>
          <w:lang w:val="en-CA"/>
        </w:rPr>
        <w:t xml:space="preserve">For the remaining 14 numeric features in the data, the previous 25 steps where considered, therefore expanding the dataset from 14 to 364 columns. </w:t>
      </w:r>
    </w:p>
    <w:p w14:paraId="46D80BE3" w14:textId="77777777" w:rsidR="002F4D81" w:rsidRDefault="002F4D81" w:rsidP="00CE08DD">
      <w:pPr>
        <w:pStyle w:val="Picture"/>
      </w:pPr>
      <w:r>
        <w:lastRenderedPageBreak/>
        <w:drawing>
          <wp:inline distT="0" distB="0" distL="0" distR="0" wp14:anchorId="5C60B399" wp14:editId="04D6E3EE">
            <wp:extent cx="5824942" cy="2414121"/>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725" cy="2429780"/>
                    </a:xfrm>
                    <a:prstGeom prst="rect">
                      <a:avLst/>
                    </a:prstGeom>
                    <a:noFill/>
                  </pic:spPr>
                </pic:pic>
              </a:graphicData>
            </a:graphic>
          </wp:inline>
        </w:drawing>
      </w:r>
    </w:p>
    <w:p w14:paraId="694CDF06" w14:textId="489B88F1" w:rsidR="002F4D81" w:rsidRPr="00E42684" w:rsidRDefault="002F4D81" w:rsidP="00CE08DD">
      <w:pPr>
        <w:pStyle w:val="Captions"/>
      </w:pPr>
      <w:r w:rsidRPr="00492BAE">
        <w:t xml:space="preserve">Figure </w:t>
      </w:r>
      <w:r>
        <w:t>1</w:t>
      </w:r>
      <w:r w:rsidR="009D41DE">
        <w:t>6</w:t>
      </w:r>
      <w:r w:rsidRPr="00492BAE">
        <w:t xml:space="preserve"> </w:t>
      </w:r>
      <w:r>
        <w:t>– Illustration of converting data into a supervised learning problem considering three previous time-steps</w:t>
      </w:r>
    </w:p>
    <w:p w14:paraId="4514E809" w14:textId="77777777" w:rsidR="002F4D81" w:rsidRDefault="002F4D81" w:rsidP="002F4D81">
      <w:pPr>
        <w:jc w:val="both"/>
        <w:rPr>
          <w:lang w:val="en-CA"/>
        </w:rPr>
      </w:pPr>
      <w:r>
        <w:rPr>
          <w:lang w:val="en-CA"/>
        </w:rPr>
        <w:t xml:space="preserve">With the data transformed, stationarity transformations where also applied, followed be applications of random forest regressor and </w:t>
      </w:r>
      <w:r w:rsidRPr="00E42684">
        <w:rPr>
          <w:lang w:val="en-CA"/>
        </w:rPr>
        <w:t>Gradient boosting regressor</w:t>
      </w:r>
      <w:r>
        <w:rPr>
          <w:lang w:val="en-CA"/>
        </w:rPr>
        <w:t xml:space="preserve">, where their respective feature importance were calculated. This approach was applied for both High-price as a label and Low-price as a label. </w:t>
      </w:r>
    </w:p>
    <w:p w14:paraId="4E16689A" w14:textId="77777777" w:rsidR="002F4D81" w:rsidRDefault="002F4D81" w:rsidP="002F4D81">
      <w:pPr>
        <w:rPr>
          <w:lang w:val="en-CA"/>
        </w:rPr>
      </w:pPr>
      <w:r>
        <w:rPr>
          <w:lang w:val="en-CA"/>
        </w:rPr>
        <w:t>The results of the feature importance calculations are illustrated bellow:</w:t>
      </w:r>
    </w:p>
    <w:p w14:paraId="4CB7B2C9" w14:textId="77777777" w:rsidR="002F4D81" w:rsidRDefault="002F4D81" w:rsidP="00CE08DD">
      <w:pPr>
        <w:pStyle w:val="Picture"/>
      </w:pPr>
      <w:r>
        <w:drawing>
          <wp:inline distT="0" distB="0" distL="0" distR="0" wp14:anchorId="42F2D1CA" wp14:editId="7867124A">
            <wp:extent cx="540004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58060"/>
                    </a:xfrm>
                    <a:prstGeom prst="rect">
                      <a:avLst/>
                    </a:prstGeom>
                  </pic:spPr>
                </pic:pic>
              </a:graphicData>
            </a:graphic>
          </wp:inline>
        </w:drawing>
      </w:r>
    </w:p>
    <w:p w14:paraId="3E52B6DD" w14:textId="0F06C624" w:rsidR="002F4D81" w:rsidRDefault="002F4D81" w:rsidP="00CE08DD">
      <w:pPr>
        <w:pStyle w:val="Captions"/>
      </w:pPr>
      <w:r w:rsidRPr="00492BAE">
        <w:t xml:space="preserve">Figure </w:t>
      </w:r>
      <w:r>
        <w:t>1</w:t>
      </w:r>
      <w:r w:rsidR="009D41DE">
        <w:t>7</w:t>
      </w:r>
      <w:r w:rsidRPr="00492BAE">
        <w:t xml:space="preserve"> </w:t>
      </w:r>
      <w:r>
        <w:t>– Feature Importance for Daily Summary Data and High-price as Label</w:t>
      </w:r>
      <w:r w:rsidR="00AE6B41">
        <w:t xml:space="preserve"> Algorithm Comparison</w:t>
      </w:r>
    </w:p>
    <w:p w14:paraId="3F2AE3D7" w14:textId="04FB9C8A" w:rsidR="00AE6B41" w:rsidRDefault="00AE6B41" w:rsidP="00AE6B41">
      <w:pPr>
        <w:jc w:val="both"/>
        <w:rPr>
          <w:lang w:val="en-CA"/>
        </w:rPr>
      </w:pPr>
      <w:r>
        <w:rPr>
          <w:lang w:val="en-CA"/>
        </w:rPr>
        <w:t>Averaging the feature importance for each algorithm, the final result for High-price as a label is the following:</w:t>
      </w:r>
    </w:p>
    <w:p w14:paraId="790C969D" w14:textId="77777777" w:rsidR="00AE6B41" w:rsidRDefault="00AE6B41" w:rsidP="00AE6B41">
      <w:pPr>
        <w:pStyle w:val="Picture"/>
      </w:pPr>
      <w:r>
        <w:lastRenderedPageBreak/>
        <w:drawing>
          <wp:inline distT="0" distB="0" distL="0" distR="0" wp14:anchorId="0CA1F051" wp14:editId="439F3382">
            <wp:extent cx="3586039" cy="2786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4545" cy="2839691"/>
                    </a:xfrm>
                    <a:prstGeom prst="rect">
                      <a:avLst/>
                    </a:prstGeom>
                  </pic:spPr>
                </pic:pic>
              </a:graphicData>
            </a:graphic>
          </wp:inline>
        </w:drawing>
      </w:r>
    </w:p>
    <w:p w14:paraId="5C97AFCA" w14:textId="26908996" w:rsidR="00AE6B41" w:rsidRPr="00E42684" w:rsidRDefault="00AE6B41" w:rsidP="00AE6B41">
      <w:pPr>
        <w:pStyle w:val="Captions"/>
      </w:pPr>
      <w:r w:rsidRPr="00492BAE">
        <w:t xml:space="preserve">Figure </w:t>
      </w:r>
      <w:r>
        <w:t>1</w:t>
      </w:r>
      <w:r w:rsidR="009D41DE">
        <w:t>8</w:t>
      </w:r>
      <w:r w:rsidRPr="00492BAE">
        <w:t xml:space="preserve"> </w:t>
      </w:r>
      <w:r>
        <w:t xml:space="preserve">– Feature Importance for Daily Summary Data and </w:t>
      </w:r>
      <w:r>
        <w:t>High</w:t>
      </w:r>
      <w:r>
        <w:t>-price as Label</w:t>
      </w:r>
    </w:p>
    <w:p w14:paraId="31194C31" w14:textId="421ECA2A" w:rsidR="00AE6B41" w:rsidRPr="00E42684" w:rsidRDefault="00AE6B41" w:rsidP="00AE6B41">
      <w:r>
        <w:t>Applying the same approach now to Low-Price as a Label.</w:t>
      </w:r>
    </w:p>
    <w:p w14:paraId="063E2111" w14:textId="77777777" w:rsidR="002F4D81" w:rsidRPr="00E42684" w:rsidRDefault="002F4D81" w:rsidP="00CE08DD">
      <w:pPr>
        <w:pStyle w:val="Picture"/>
        <w:rPr>
          <w:lang w:val="en-US"/>
        </w:rPr>
      </w:pPr>
      <w:r>
        <w:t xml:space="preserve"> </w:t>
      </w:r>
      <w:r>
        <w:drawing>
          <wp:inline distT="0" distB="0" distL="0" distR="0" wp14:anchorId="25358DE8" wp14:editId="1291BBD9">
            <wp:extent cx="5400040"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59330"/>
                    </a:xfrm>
                    <a:prstGeom prst="rect">
                      <a:avLst/>
                    </a:prstGeom>
                  </pic:spPr>
                </pic:pic>
              </a:graphicData>
            </a:graphic>
          </wp:inline>
        </w:drawing>
      </w:r>
    </w:p>
    <w:p w14:paraId="1887486B" w14:textId="6894A8B9" w:rsidR="002F4D81" w:rsidRDefault="002F4D81" w:rsidP="00CE08DD">
      <w:pPr>
        <w:pStyle w:val="Captions"/>
      </w:pPr>
      <w:r w:rsidRPr="00492BAE">
        <w:t xml:space="preserve">Figure </w:t>
      </w:r>
      <w:r>
        <w:t>1</w:t>
      </w:r>
      <w:r w:rsidR="009D41DE">
        <w:t>9</w:t>
      </w:r>
      <w:r w:rsidRPr="00492BAE">
        <w:t xml:space="preserve"> </w:t>
      </w:r>
      <w:r>
        <w:t>– Feature Importance for Daily Summary Data and Low-price as Label</w:t>
      </w:r>
      <w:r w:rsidR="00AE6B41">
        <w:t>, Algorithm Comparison</w:t>
      </w:r>
    </w:p>
    <w:p w14:paraId="3F131DCC" w14:textId="69418A58" w:rsidR="00AE6B41" w:rsidRDefault="00AE6B41" w:rsidP="00AE6B41">
      <w:pPr>
        <w:jc w:val="both"/>
        <w:rPr>
          <w:lang w:val="en-CA"/>
        </w:rPr>
      </w:pPr>
      <w:r>
        <w:rPr>
          <w:lang w:val="en-CA"/>
        </w:rPr>
        <w:t xml:space="preserve">Averaging the feature importance for each algorithm, the final result for </w:t>
      </w:r>
      <w:r>
        <w:rPr>
          <w:lang w:val="en-CA"/>
        </w:rPr>
        <w:t>Low</w:t>
      </w:r>
      <w:r>
        <w:rPr>
          <w:lang w:val="en-CA"/>
        </w:rPr>
        <w:t>-price as a label is the following:</w:t>
      </w:r>
    </w:p>
    <w:p w14:paraId="7F857CD6" w14:textId="77777777" w:rsidR="00AE6B41" w:rsidRDefault="00AE6B41" w:rsidP="00CE08DD">
      <w:pPr>
        <w:pStyle w:val="Captions"/>
      </w:pPr>
    </w:p>
    <w:p w14:paraId="2B999758" w14:textId="77777777" w:rsidR="00AE6B41" w:rsidRDefault="00AE6B41" w:rsidP="00AE6B41">
      <w:pPr>
        <w:pStyle w:val="Picture"/>
      </w:pPr>
      <w:r>
        <w:lastRenderedPageBreak/>
        <w:drawing>
          <wp:inline distT="0" distB="0" distL="0" distR="0" wp14:anchorId="1254483E" wp14:editId="51E284BF">
            <wp:extent cx="3474720" cy="2630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4345" cy="2645398"/>
                    </a:xfrm>
                    <a:prstGeom prst="rect">
                      <a:avLst/>
                    </a:prstGeom>
                  </pic:spPr>
                </pic:pic>
              </a:graphicData>
            </a:graphic>
          </wp:inline>
        </w:drawing>
      </w:r>
    </w:p>
    <w:p w14:paraId="4DC514AC" w14:textId="66386070" w:rsidR="00AE6B41" w:rsidRPr="00E42684" w:rsidRDefault="00AE6B41" w:rsidP="00AE6B41">
      <w:pPr>
        <w:pStyle w:val="Captions"/>
      </w:pPr>
      <w:r w:rsidRPr="00492BAE">
        <w:t xml:space="preserve">Figure </w:t>
      </w:r>
      <w:r w:rsidR="009D41DE">
        <w:t>20</w:t>
      </w:r>
      <w:r w:rsidRPr="00492BAE">
        <w:t xml:space="preserve"> </w:t>
      </w:r>
      <w:r>
        <w:t xml:space="preserve">– Feature Importance for Daily Summary Data and </w:t>
      </w:r>
      <w:r>
        <w:t>Low</w:t>
      </w:r>
      <w:r>
        <w:t>-price as Label</w:t>
      </w:r>
    </w:p>
    <w:p w14:paraId="0A093EEA" w14:textId="0CBE922D" w:rsidR="00030681" w:rsidRDefault="00030681" w:rsidP="002F4D81">
      <w:pPr>
        <w:jc w:val="both"/>
        <w:rPr>
          <w:lang w:val="en-CA"/>
        </w:rPr>
      </w:pPr>
      <w:r>
        <w:rPr>
          <w:lang w:val="en-CA"/>
        </w:rPr>
        <w:t>A backward elimination function was applied in order to train, test and compute the mean squared error (</w:t>
      </w:r>
      <w:proofErr w:type="spellStart"/>
      <w:r>
        <w:rPr>
          <w:lang w:val="en-CA"/>
        </w:rPr>
        <w:t>mse</w:t>
      </w:r>
      <w:proofErr w:type="spellEnd"/>
      <w:r>
        <w:rPr>
          <w:lang w:val="en-CA"/>
        </w:rPr>
        <w:t xml:space="preserve">) for the data for each of the labels. The function repeated the process while eliminating features one by one, from the lowest importance to highest. </w:t>
      </w:r>
      <w:r w:rsidR="00900D86">
        <w:rPr>
          <w:lang w:val="en-CA"/>
        </w:rPr>
        <w:t xml:space="preserve">In order to match the feature to be eliminated in each loop, a combined rank was calculated, based on the average of the importance for both labels: High Price, and Low Price. </w:t>
      </w:r>
    </w:p>
    <w:p w14:paraId="05FA7AC7" w14:textId="6E008489" w:rsidR="00900D86" w:rsidRDefault="00900D86" w:rsidP="002F4D81">
      <w:pPr>
        <w:jc w:val="both"/>
        <w:rPr>
          <w:lang w:val="en-CA"/>
        </w:rPr>
      </w:pPr>
      <w:r>
        <w:rPr>
          <w:lang w:val="en-CA"/>
        </w:rPr>
        <w:t>The combined ranking and the results for the feature elimination are presented bellow:</w:t>
      </w:r>
    </w:p>
    <w:p w14:paraId="169668DF" w14:textId="5E56B95F" w:rsidR="00C56EC9" w:rsidRDefault="009D41DE" w:rsidP="00C56EC9">
      <w:pPr>
        <w:pStyle w:val="Picture"/>
      </w:pPr>
      <w:r>
        <w:drawing>
          <wp:inline distT="0" distB="0" distL="0" distR="0" wp14:anchorId="40124A9A" wp14:editId="59C8027D">
            <wp:extent cx="5943600" cy="2633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3980"/>
                    </a:xfrm>
                    <a:prstGeom prst="rect">
                      <a:avLst/>
                    </a:prstGeom>
                  </pic:spPr>
                </pic:pic>
              </a:graphicData>
            </a:graphic>
          </wp:inline>
        </w:drawing>
      </w:r>
    </w:p>
    <w:p w14:paraId="354280D4" w14:textId="75D33829" w:rsidR="00C56EC9" w:rsidRPr="00E42684" w:rsidRDefault="00C56EC9" w:rsidP="00C56EC9">
      <w:pPr>
        <w:pStyle w:val="Captions"/>
      </w:pPr>
      <w:r w:rsidRPr="00492BAE">
        <w:t xml:space="preserve">Figure </w:t>
      </w:r>
      <w:r w:rsidR="009D41DE">
        <w:t>21</w:t>
      </w:r>
      <w:r w:rsidRPr="00492BAE">
        <w:t xml:space="preserve"> </w:t>
      </w:r>
      <w:r>
        <w:t xml:space="preserve">– </w:t>
      </w:r>
      <w:r>
        <w:t>Number of features to extract – Daily Summary Data</w:t>
      </w:r>
    </w:p>
    <w:p w14:paraId="266DFF0E" w14:textId="29237177" w:rsidR="00030681" w:rsidRDefault="00030681" w:rsidP="002F4D81">
      <w:pPr>
        <w:jc w:val="both"/>
        <w:rPr>
          <w:lang w:val="en-CA"/>
        </w:rPr>
      </w:pPr>
      <w:r>
        <w:rPr>
          <w:lang w:val="en-CA"/>
        </w:rPr>
        <w:t xml:space="preserve"> </w:t>
      </w:r>
      <w:r w:rsidR="00C56EC9">
        <w:rPr>
          <w:lang w:val="en-CA"/>
        </w:rPr>
        <w:t xml:space="preserve">The plots above show that </w:t>
      </w:r>
      <w:r w:rsidR="009D41DE">
        <w:rPr>
          <w:lang w:val="en-CA"/>
        </w:rPr>
        <w:t xml:space="preserve">the </w:t>
      </w:r>
      <w:r w:rsidR="00C56EC9">
        <w:rPr>
          <w:lang w:val="en-CA"/>
        </w:rPr>
        <w:t>be</w:t>
      </w:r>
      <w:r w:rsidR="009D41DE">
        <w:rPr>
          <w:lang w:val="en-CA"/>
        </w:rPr>
        <w:t>st</w:t>
      </w:r>
      <w:r w:rsidR="00C56EC9">
        <w:rPr>
          <w:lang w:val="en-CA"/>
        </w:rPr>
        <w:t xml:space="preserve"> result </w:t>
      </w:r>
      <w:r w:rsidR="009D41DE">
        <w:rPr>
          <w:lang w:val="en-CA"/>
        </w:rPr>
        <w:t>is</w:t>
      </w:r>
      <w:r w:rsidR="00C56EC9">
        <w:rPr>
          <w:lang w:val="en-CA"/>
        </w:rPr>
        <w:t xml:space="preserve"> achieved for both High Price and </w:t>
      </w:r>
      <w:proofErr w:type="gramStart"/>
      <w:r w:rsidR="00C56EC9">
        <w:rPr>
          <w:lang w:val="en-CA"/>
        </w:rPr>
        <w:t>Low Price</w:t>
      </w:r>
      <w:proofErr w:type="gramEnd"/>
      <w:r w:rsidR="00C56EC9">
        <w:rPr>
          <w:lang w:val="en-CA"/>
        </w:rPr>
        <w:t xml:space="preserve"> labels, when the bottom </w:t>
      </w:r>
      <w:r w:rsidR="009D41DE">
        <w:rPr>
          <w:lang w:val="en-CA"/>
        </w:rPr>
        <w:t>f</w:t>
      </w:r>
      <w:r w:rsidR="00C56EC9">
        <w:rPr>
          <w:lang w:val="en-CA"/>
        </w:rPr>
        <w:t xml:space="preserve">eature </w:t>
      </w:r>
      <w:r w:rsidR="009D41DE">
        <w:rPr>
          <w:lang w:val="en-CA"/>
        </w:rPr>
        <w:t xml:space="preserve">is </w:t>
      </w:r>
      <w:r w:rsidR="00C56EC9">
        <w:rPr>
          <w:lang w:val="en-CA"/>
        </w:rPr>
        <w:t>removed, i.e.</w:t>
      </w:r>
      <w:r w:rsidR="009D41DE">
        <w:rPr>
          <w:lang w:val="en-CA"/>
        </w:rPr>
        <w:t>,</w:t>
      </w:r>
      <w:r w:rsidR="00C56EC9">
        <w:rPr>
          <w:lang w:val="en-CA"/>
        </w:rPr>
        <w:t xml:space="preserve"> </w:t>
      </w:r>
      <w:proofErr w:type="spellStart"/>
      <w:r w:rsidR="00C56EC9">
        <w:rPr>
          <w:lang w:val="en-CA"/>
        </w:rPr>
        <w:t>Close_RoC</w:t>
      </w:r>
      <w:proofErr w:type="spellEnd"/>
      <w:r w:rsidR="009D41DE">
        <w:rPr>
          <w:lang w:val="en-CA"/>
        </w:rPr>
        <w:t>.</w:t>
      </w:r>
    </w:p>
    <w:p w14:paraId="149267D5" w14:textId="0DE1B1C8" w:rsidR="002F4D81" w:rsidRDefault="002F4D81" w:rsidP="002F4D81">
      <w:pPr>
        <w:jc w:val="both"/>
        <w:rPr>
          <w:lang w:val="en-CA"/>
        </w:rPr>
      </w:pPr>
      <w:r>
        <w:rPr>
          <w:lang w:val="en-CA"/>
        </w:rPr>
        <w:t>When, calculated feature importance with respect to time lags, the results where the following:</w:t>
      </w:r>
    </w:p>
    <w:p w14:paraId="4FA612B2" w14:textId="0A8AF513" w:rsidR="002F4D81" w:rsidRDefault="00C712F3" w:rsidP="00CE08DD">
      <w:pPr>
        <w:pStyle w:val="Picture"/>
      </w:pPr>
      <w:r>
        <w:lastRenderedPageBreak/>
        <w:drawing>
          <wp:inline distT="0" distB="0" distL="0" distR="0" wp14:anchorId="0FE8A150" wp14:editId="2BE92396">
            <wp:extent cx="5943600" cy="2430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0145"/>
                    </a:xfrm>
                    <a:prstGeom prst="rect">
                      <a:avLst/>
                    </a:prstGeom>
                  </pic:spPr>
                </pic:pic>
              </a:graphicData>
            </a:graphic>
          </wp:inline>
        </w:drawing>
      </w:r>
    </w:p>
    <w:p w14:paraId="312818F9" w14:textId="5CFAAA4C" w:rsidR="002F4D81" w:rsidRPr="00E42684" w:rsidRDefault="002F4D81" w:rsidP="00CE08DD">
      <w:pPr>
        <w:pStyle w:val="Captions"/>
      </w:pPr>
      <w:r w:rsidRPr="00492BAE">
        <w:t xml:space="preserve">Figure </w:t>
      </w:r>
      <w:r w:rsidR="009D41DE">
        <w:t>22</w:t>
      </w:r>
      <w:r w:rsidRPr="00492BAE">
        <w:t xml:space="preserve"> </w:t>
      </w:r>
      <w:r>
        <w:t>– Time-step Importance for Daily Summary Data for Both Labels</w:t>
      </w:r>
    </w:p>
    <w:p w14:paraId="6A52C7EB" w14:textId="77777777" w:rsid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04CC7CCF" w14:textId="77777777" w:rsidR="002F4D81" w:rsidRPr="00E75261" w:rsidRDefault="002F4D81" w:rsidP="00E75261">
      <w:pPr>
        <w:pStyle w:val="Heading2"/>
        <w:numPr>
          <w:ilvl w:val="1"/>
          <w:numId w:val="4"/>
        </w:numPr>
        <w:ind w:left="567" w:hanging="578"/>
        <w:jc w:val="both"/>
      </w:pPr>
      <w:r w:rsidRPr="00E75261">
        <w:t>Day Trade Data Correlation</w:t>
      </w:r>
    </w:p>
    <w:p w14:paraId="5DC7FC02" w14:textId="5A24F42F" w:rsidR="00745CE8" w:rsidRPr="00745CE8" w:rsidRDefault="00745CE8" w:rsidP="00745CE8">
      <w:pPr>
        <w:spacing w:before="200"/>
        <w:rPr>
          <w:lang w:val="en-CA"/>
        </w:rPr>
      </w:pPr>
      <w:r w:rsidRPr="00745CE8">
        <w:rPr>
          <w:lang w:val="en-CA"/>
        </w:rPr>
        <w:t>Code Available at: https://github.com/kmaciver/Ryerson_Capstone/tree/master/Data_Cleaning</w:t>
      </w:r>
    </w:p>
    <w:p w14:paraId="33DCBD09" w14:textId="121C2BC6" w:rsidR="002F4D81" w:rsidRDefault="002F4D81" w:rsidP="002F4D81">
      <w:pPr>
        <w:spacing w:before="200"/>
        <w:jc w:val="both"/>
        <w:rPr>
          <w:lang w:val="en-CA"/>
        </w:rPr>
      </w:pPr>
      <w:r>
        <w:rPr>
          <w:lang w:val="en-CA"/>
        </w:rPr>
        <w:t>Analyzing variables cross correlation.</w:t>
      </w:r>
    </w:p>
    <w:p w14:paraId="364CBFB6" w14:textId="77777777" w:rsidR="002F4D81" w:rsidRDefault="002F4D81" w:rsidP="00CE08DD">
      <w:pPr>
        <w:pStyle w:val="Picture"/>
      </w:pPr>
      <w:r>
        <w:drawing>
          <wp:inline distT="0" distB="0" distL="0" distR="0" wp14:anchorId="3B4C28A7" wp14:editId="73C05240">
            <wp:extent cx="3727450" cy="303578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116" cy="3067277"/>
                    </a:xfrm>
                    <a:prstGeom prst="rect">
                      <a:avLst/>
                    </a:prstGeom>
                  </pic:spPr>
                </pic:pic>
              </a:graphicData>
            </a:graphic>
          </wp:inline>
        </w:drawing>
      </w:r>
    </w:p>
    <w:p w14:paraId="396380DC" w14:textId="58E52FC7" w:rsidR="002F4D81" w:rsidRPr="00492BAE" w:rsidRDefault="002F4D81" w:rsidP="00CE08DD">
      <w:pPr>
        <w:pStyle w:val="Captions"/>
      </w:pPr>
      <w:r w:rsidRPr="00492BAE">
        <w:t xml:space="preserve">Figure </w:t>
      </w:r>
      <w:r w:rsidR="009D41DE">
        <w:t>23</w:t>
      </w:r>
      <w:r w:rsidRPr="00492BAE">
        <w:t xml:space="preserve"> –Day Trade Data</w:t>
      </w:r>
      <w:r>
        <w:t xml:space="preserve"> correlation plot</w:t>
      </w:r>
    </w:p>
    <w:p w14:paraId="3953464C" w14:textId="77777777" w:rsidR="002F4D81" w:rsidRPr="00E75261" w:rsidRDefault="002F4D81" w:rsidP="00E75261">
      <w:pPr>
        <w:pStyle w:val="Heading2"/>
        <w:numPr>
          <w:ilvl w:val="1"/>
          <w:numId w:val="4"/>
        </w:numPr>
        <w:ind w:left="567" w:hanging="578"/>
        <w:jc w:val="both"/>
      </w:pPr>
      <w:r w:rsidRPr="00E75261">
        <w:t>Daily Summary Data Auto-Correlation</w:t>
      </w:r>
    </w:p>
    <w:p w14:paraId="4837BF39" w14:textId="77777777" w:rsidR="00745CE8" w:rsidRPr="00745CE8" w:rsidRDefault="00745CE8" w:rsidP="00745CE8">
      <w:pPr>
        <w:spacing w:before="200"/>
        <w:rPr>
          <w:lang w:val="en-CA"/>
        </w:rPr>
      </w:pPr>
      <w:r w:rsidRPr="00745CE8">
        <w:rPr>
          <w:lang w:val="en-CA"/>
        </w:rPr>
        <w:t>Code Available at: https://github.com/kmaciver/Ryerson_Capstone/tree/master/Data_Cleaning</w:t>
      </w:r>
    </w:p>
    <w:p w14:paraId="4ABCAB4C" w14:textId="77777777" w:rsidR="002F4D81" w:rsidRDefault="002F4D81" w:rsidP="002F4D81">
      <w:pPr>
        <w:spacing w:before="200"/>
        <w:jc w:val="both"/>
        <w:rPr>
          <w:lang w:val="en-CA"/>
        </w:rPr>
      </w:pPr>
      <w:r>
        <w:rPr>
          <w:lang w:val="en-CA"/>
        </w:rPr>
        <w:lastRenderedPageBreak/>
        <w:t xml:space="preserve">The feature of interest in the Day Trade data is the Weighted Price. Differently, then Daily Summary data, the </w:t>
      </w:r>
      <w:r w:rsidRPr="007316DC">
        <w:rPr>
          <w:lang w:val="en-CA"/>
        </w:rPr>
        <w:t>Day Trade data contains the minute to minute data for a total of 1735 days</w:t>
      </w:r>
      <w:r>
        <w:rPr>
          <w:lang w:val="en-CA"/>
        </w:rPr>
        <w:t>, and, therefore, the auto-correlation should be analyzed on a day-to-day basis.</w:t>
      </w:r>
    </w:p>
    <w:p w14:paraId="43046CB5" w14:textId="77777777" w:rsidR="002F4D81" w:rsidRPr="00E75261" w:rsidRDefault="002F4D81" w:rsidP="00E75261">
      <w:pPr>
        <w:pStyle w:val="Heading3"/>
        <w:numPr>
          <w:ilvl w:val="2"/>
          <w:numId w:val="4"/>
        </w:numPr>
        <w:ind w:left="709"/>
        <w:rPr>
          <w:sz w:val="26"/>
          <w:szCs w:val="26"/>
          <w:lang w:val="en-CA"/>
        </w:rPr>
      </w:pPr>
      <w:r w:rsidRPr="00E75261">
        <w:rPr>
          <w:sz w:val="26"/>
          <w:szCs w:val="26"/>
          <w:lang w:val="en-CA"/>
        </w:rPr>
        <w:t>Auto-Correlation – Weighted Price Variable</w:t>
      </w:r>
    </w:p>
    <w:p w14:paraId="1BCB3D63" w14:textId="77777777" w:rsidR="002F4D81" w:rsidRDefault="002F4D81" w:rsidP="002F4D81">
      <w:pPr>
        <w:spacing w:before="200"/>
        <w:jc w:val="both"/>
        <w:rPr>
          <w:lang w:val="en-CA"/>
        </w:rPr>
      </w:pPr>
      <w:r>
        <w:rPr>
          <w:lang w:val="en-CA"/>
        </w:rPr>
        <w:t xml:space="preserve">Sampling random ten days of the Day Trade data, applying log transformation and </w:t>
      </w:r>
      <w:r w:rsidRPr="00E316CF">
        <w:rPr>
          <w:lang w:val="en-CA"/>
        </w:rPr>
        <w:t>lagged and iterated differences</w:t>
      </w:r>
      <w:r>
        <w:rPr>
          <w:lang w:val="en-CA"/>
        </w:rPr>
        <w:t xml:space="preserve"> for the Weighted variable, and calculating the auto-correlation functions, the results were the following:</w:t>
      </w:r>
    </w:p>
    <w:p w14:paraId="5EFECC70" w14:textId="77777777" w:rsidR="002F4D81" w:rsidRDefault="002F4D81" w:rsidP="00CE08DD">
      <w:pPr>
        <w:pStyle w:val="Picture"/>
      </w:pPr>
      <w:r>
        <w:drawing>
          <wp:inline distT="0" distB="0" distL="0" distR="0" wp14:anchorId="34205B4F" wp14:editId="585BBB7E">
            <wp:extent cx="5400040" cy="4424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4424045"/>
                    </a:xfrm>
                    <a:prstGeom prst="rect">
                      <a:avLst/>
                    </a:prstGeom>
                    <a:noFill/>
                    <a:ln>
                      <a:noFill/>
                    </a:ln>
                  </pic:spPr>
                </pic:pic>
              </a:graphicData>
            </a:graphic>
          </wp:inline>
        </w:drawing>
      </w:r>
    </w:p>
    <w:p w14:paraId="6FF5DDD8" w14:textId="3117BC3E" w:rsidR="002F4D81" w:rsidRPr="00492BAE" w:rsidRDefault="002F4D81" w:rsidP="00CE08DD">
      <w:pPr>
        <w:pStyle w:val="Captions"/>
      </w:pPr>
      <w:r w:rsidRPr="00492BAE">
        <w:t xml:space="preserve">Figure </w:t>
      </w:r>
      <w:r w:rsidR="009D41DE">
        <w:t>24</w:t>
      </w:r>
      <w:r w:rsidRPr="00492BAE">
        <w:t xml:space="preserve"> –</w:t>
      </w:r>
      <w:r w:rsidRPr="00007E97">
        <w:t xml:space="preserve"> </w:t>
      </w:r>
      <w:r>
        <w:t xml:space="preserve">10 sampled Days ACF for Weighed Price – Day Trade Data </w:t>
      </w:r>
    </w:p>
    <w:p w14:paraId="464C9CA8" w14:textId="77777777" w:rsidR="002F4D81" w:rsidRDefault="002F4D81" w:rsidP="002F4D81">
      <w:pPr>
        <w:spacing w:before="200"/>
        <w:jc w:val="both"/>
        <w:rPr>
          <w:lang w:val="en-CA"/>
        </w:rPr>
      </w:pPr>
      <w:r w:rsidRPr="000A142D">
        <w:rPr>
          <w:lang w:val="en-CA"/>
        </w:rPr>
        <w:t xml:space="preserve">For all the sampled days the data </w:t>
      </w:r>
      <w:r>
        <w:rPr>
          <w:lang w:val="en-CA"/>
        </w:rPr>
        <w:t>stationarity was achieved</w:t>
      </w:r>
      <w:r w:rsidRPr="000A142D">
        <w:rPr>
          <w:lang w:val="en-CA"/>
        </w:rPr>
        <w:t xml:space="preserve"> by applying log and diff transformations.</w:t>
      </w:r>
      <w:r>
        <w:rPr>
          <w:lang w:val="en-CA"/>
        </w:rPr>
        <w:t xml:space="preserve"> </w:t>
      </w:r>
      <w:r w:rsidRPr="000A142D">
        <w:rPr>
          <w:lang w:val="en-CA"/>
        </w:rPr>
        <w:t xml:space="preserve"> Although, the AFC graphs vary in the number significant lagged time steps</w:t>
      </w:r>
      <w:r>
        <w:rPr>
          <w:lang w:val="en-CA"/>
        </w:rPr>
        <w:t xml:space="preserve">, it appears the </w:t>
      </w:r>
      <w:r w:rsidRPr="000A142D">
        <w:rPr>
          <w:lang w:val="en-CA"/>
        </w:rPr>
        <w:t xml:space="preserve">furthest </w:t>
      </w:r>
      <w:r>
        <w:rPr>
          <w:lang w:val="en-CA"/>
        </w:rPr>
        <w:t xml:space="preserve">significant </w:t>
      </w:r>
      <w:r w:rsidRPr="000A142D">
        <w:rPr>
          <w:lang w:val="en-CA"/>
        </w:rPr>
        <w:t xml:space="preserve">lagged value was </w:t>
      </w:r>
      <w:r>
        <w:rPr>
          <w:lang w:val="en-CA"/>
        </w:rPr>
        <w:t>t-</w:t>
      </w:r>
      <w:r w:rsidRPr="000A142D">
        <w:rPr>
          <w:lang w:val="en-CA"/>
        </w:rPr>
        <w:t xml:space="preserve">25. </w:t>
      </w:r>
    </w:p>
    <w:p w14:paraId="0422B62C" w14:textId="77777777" w:rsidR="002F4D81" w:rsidRPr="00E75261" w:rsidRDefault="002F4D81" w:rsidP="00E75261">
      <w:pPr>
        <w:pStyle w:val="Heading2"/>
        <w:numPr>
          <w:ilvl w:val="1"/>
          <w:numId w:val="4"/>
        </w:numPr>
        <w:ind w:left="567" w:hanging="578"/>
        <w:jc w:val="both"/>
      </w:pPr>
      <w:r w:rsidRPr="00E75261">
        <w:t>Day Trade Feature Selection</w:t>
      </w:r>
    </w:p>
    <w:p w14:paraId="04B69625" w14:textId="626C2E0B" w:rsidR="00745CE8" w:rsidRDefault="00745CE8" w:rsidP="00745CE8">
      <w:pPr>
        <w:spacing w:before="200"/>
        <w:rPr>
          <w:lang w:val="en-CA"/>
        </w:rPr>
      </w:pPr>
      <w:r w:rsidRPr="00745CE8">
        <w:rPr>
          <w:lang w:val="en-CA"/>
        </w:rPr>
        <w:t>Code Available at: https://github.com/kmaciver/Ryerson_Capstone/tree/master/Feature_Selection</w:t>
      </w:r>
    </w:p>
    <w:p w14:paraId="42B360FE" w14:textId="504BBDA0" w:rsidR="002F4D81" w:rsidRDefault="002F4D81" w:rsidP="002F4D81">
      <w:pPr>
        <w:spacing w:before="200"/>
        <w:jc w:val="both"/>
        <w:rPr>
          <w:lang w:val="en-CA"/>
        </w:rPr>
      </w:pPr>
      <w:r>
        <w:rPr>
          <w:lang w:val="en-CA"/>
        </w:rPr>
        <w:lastRenderedPageBreak/>
        <w:t>As described before, Day Trade data must be analyzed in a day-to-day basis. Therefore, a similar approach to the Feature Selection step for Daily Summary was executed, to every date on the data set. The average of the feature importance was the calculated for both of the algorithms.</w:t>
      </w:r>
    </w:p>
    <w:p w14:paraId="769CD426" w14:textId="77777777" w:rsidR="002F4D81" w:rsidRDefault="002F4D81" w:rsidP="002F4D81">
      <w:pPr>
        <w:rPr>
          <w:lang w:val="en-CA"/>
        </w:rPr>
      </w:pPr>
      <w:r>
        <w:rPr>
          <w:lang w:val="en-CA"/>
        </w:rPr>
        <w:t>The results of the feature importance calculations are illustrated bellow:</w:t>
      </w:r>
    </w:p>
    <w:p w14:paraId="7983BAE0" w14:textId="77777777" w:rsidR="002F4D81" w:rsidRDefault="002F4D81" w:rsidP="00CE08DD">
      <w:pPr>
        <w:pStyle w:val="Picture"/>
      </w:pPr>
      <w:r>
        <w:drawing>
          <wp:inline distT="0" distB="0" distL="0" distR="0" wp14:anchorId="5234A9CA" wp14:editId="49627C21">
            <wp:extent cx="540004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42820"/>
                    </a:xfrm>
                    <a:prstGeom prst="rect">
                      <a:avLst/>
                    </a:prstGeom>
                  </pic:spPr>
                </pic:pic>
              </a:graphicData>
            </a:graphic>
          </wp:inline>
        </w:drawing>
      </w:r>
    </w:p>
    <w:p w14:paraId="4DA513FE" w14:textId="17BE1D75" w:rsidR="002F4D81" w:rsidRDefault="002F4D81" w:rsidP="00CE08DD">
      <w:pPr>
        <w:pStyle w:val="Captions"/>
      </w:pPr>
      <w:r w:rsidRPr="00492BAE">
        <w:t xml:space="preserve">Figure </w:t>
      </w:r>
      <w:r w:rsidR="009D41DE">
        <w:t>25</w:t>
      </w:r>
      <w:r w:rsidRPr="00492BAE">
        <w:t xml:space="preserve"> </w:t>
      </w:r>
      <w:r>
        <w:t>– Feature Importance for Day Trade Data / Label: Weighted Price</w:t>
      </w:r>
      <w:r w:rsidR="009D41DE">
        <w:t xml:space="preserve"> /</w:t>
      </w:r>
      <w:r w:rsidR="009D41DE">
        <w:t xml:space="preserve"> Algorithm Comparison</w:t>
      </w:r>
    </w:p>
    <w:p w14:paraId="0EB6F151" w14:textId="0D516E3F" w:rsidR="00C712F3" w:rsidRPr="00C712F3" w:rsidRDefault="00C712F3" w:rsidP="00C712F3">
      <w:pPr>
        <w:jc w:val="both"/>
        <w:rPr>
          <w:lang w:val="en-CA"/>
        </w:rPr>
      </w:pPr>
      <w:r>
        <w:rPr>
          <w:lang w:val="en-CA"/>
        </w:rPr>
        <w:t>Averaging the feature importance for each algorithm, the final result is the following:</w:t>
      </w:r>
    </w:p>
    <w:p w14:paraId="42410C9D" w14:textId="77777777" w:rsidR="009D41DE" w:rsidRDefault="00C712F3" w:rsidP="009D41DE">
      <w:pPr>
        <w:pStyle w:val="Captions"/>
        <w:keepNext/>
      </w:pPr>
      <w:r>
        <w:rPr>
          <w:noProof/>
        </w:rPr>
        <w:drawing>
          <wp:inline distT="0" distB="0" distL="0" distR="0" wp14:anchorId="62CDB226" wp14:editId="27E9F0B9">
            <wp:extent cx="3697356" cy="27832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074" cy="2810175"/>
                    </a:xfrm>
                    <a:prstGeom prst="rect">
                      <a:avLst/>
                    </a:prstGeom>
                  </pic:spPr>
                </pic:pic>
              </a:graphicData>
            </a:graphic>
          </wp:inline>
        </w:drawing>
      </w:r>
    </w:p>
    <w:p w14:paraId="7218C038" w14:textId="269206B2" w:rsidR="009D41DE" w:rsidRDefault="009D41DE" w:rsidP="009D41DE">
      <w:pPr>
        <w:pStyle w:val="Captions"/>
      </w:pPr>
      <w:r w:rsidRPr="00492BAE">
        <w:t xml:space="preserve">Figure </w:t>
      </w:r>
      <w:r>
        <w:t>2</w:t>
      </w:r>
      <w:r>
        <w:t>6</w:t>
      </w:r>
      <w:r w:rsidRPr="00492BAE">
        <w:t xml:space="preserve"> </w:t>
      </w:r>
      <w:r>
        <w:t>– Feature Importance for Day Trade Data / Label: Weighted Price</w:t>
      </w:r>
    </w:p>
    <w:p w14:paraId="50FCD169" w14:textId="097285D5" w:rsidR="002F4D81" w:rsidRDefault="00CF3805" w:rsidP="00CF3805">
      <w:pPr>
        <w:rPr>
          <w:lang w:val="en-CA"/>
        </w:rPr>
      </w:pPr>
      <w:r>
        <w:rPr>
          <w:lang w:val="en-CA"/>
        </w:rPr>
        <w:t>The results show that feature importance is much more balanced in the Day Trade data, with Weighted Price as a label.</w:t>
      </w:r>
    </w:p>
    <w:p w14:paraId="621537A1" w14:textId="01ADE80E" w:rsidR="008555F2" w:rsidRDefault="000C4555" w:rsidP="000C4555">
      <w:pPr>
        <w:jc w:val="both"/>
        <w:rPr>
          <w:lang w:val="en-CA"/>
        </w:rPr>
      </w:pPr>
      <w:r>
        <w:rPr>
          <w:lang w:val="en-CA"/>
        </w:rPr>
        <w:t>A</w:t>
      </w:r>
      <w:r>
        <w:rPr>
          <w:lang w:val="en-CA"/>
        </w:rPr>
        <w:t xml:space="preserve">pplying the same </w:t>
      </w:r>
      <w:r>
        <w:rPr>
          <w:lang w:val="en-CA"/>
        </w:rPr>
        <w:t xml:space="preserve">backward elimination function </w:t>
      </w:r>
      <w:r>
        <w:rPr>
          <w:lang w:val="en-CA"/>
        </w:rPr>
        <w:t>to each day in the data set</w:t>
      </w:r>
      <w:r w:rsidR="008555F2">
        <w:rPr>
          <w:lang w:val="en-CA"/>
        </w:rPr>
        <w:t xml:space="preserve">, </w:t>
      </w:r>
      <w:r>
        <w:rPr>
          <w:lang w:val="en-CA"/>
        </w:rPr>
        <w:t>and ave</w:t>
      </w:r>
      <w:r w:rsidR="008555F2">
        <w:rPr>
          <w:lang w:val="en-CA"/>
        </w:rPr>
        <w:t xml:space="preserve">raging the </w:t>
      </w:r>
      <w:proofErr w:type="spellStart"/>
      <w:r w:rsidR="008555F2">
        <w:rPr>
          <w:lang w:val="en-CA"/>
        </w:rPr>
        <w:t>mse</w:t>
      </w:r>
      <w:proofErr w:type="spellEnd"/>
      <w:r w:rsidR="008555F2">
        <w:rPr>
          <w:lang w:val="en-CA"/>
        </w:rPr>
        <w:t xml:space="preserve"> throughout the days, the results were the following:</w:t>
      </w:r>
    </w:p>
    <w:p w14:paraId="4DACEEB6" w14:textId="77777777" w:rsidR="008555F2" w:rsidRDefault="000C4555" w:rsidP="008555F2">
      <w:pPr>
        <w:pStyle w:val="Picture"/>
      </w:pPr>
      <w:r>
        <w:lastRenderedPageBreak/>
        <w:t xml:space="preserve"> </w:t>
      </w:r>
      <w:r w:rsidR="008555F2">
        <w:drawing>
          <wp:inline distT="0" distB="0" distL="0" distR="0" wp14:anchorId="6F623079" wp14:editId="1C223C2C">
            <wp:extent cx="5943600" cy="26428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42870"/>
                    </a:xfrm>
                    <a:prstGeom prst="rect">
                      <a:avLst/>
                    </a:prstGeom>
                  </pic:spPr>
                </pic:pic>
              </a:graphicData>
            </a:graphic>
          </wp:inline>
        </w:drawing>
      </w:r>
    </w:p>
    <w:p w14:paraId="16165A4D" w14:textId="4F6C632C" w:rsidR="008555F2" w:rsidRPr="00E42684" w:rsidRDefault="008555F2" w:rsidP="008555F2">
      <w:pPr>
        <w:pStyle w:val="Captions"/>
      </w:pPr>
      <w:r w:rsidRPr="00492BAE">
        <w:t xml:space="preserve">Figure </w:t>
      </w:r>
      <w:r>
        <w:t>2</w:t>
      </w:r>
      <w:r>
        <w:t>7</w:t>
      </w:r>
      <w:r w:rsidRPr="00492BAE">
        <w:t xml:space="preserve"> </w:t>
      </w:r>
      <w:r>
        <w:t xml:space="preserve">– Number of features to extract – </w:t>
      </w:r>
      <w:r>
        <w:t>Day Trade</w:t>
      </w:r>
      <w:r>
        <w:t xml:space="preserve"> Data</w:t>
      </w:r>
    </w:p>
    <w:p w14:paraId="0985037D" w14:textId="68DC1CC8" w:rsidR="000C4555" w:rsidRDefault="008555F2" w:rsidP="008555F2">
      <w:pPr>
        <w:jc w:val="both"/>
        <w:rPr>
          <w:lang w:val="en-CA"/>
        </w:rPr>
      </w:pPr>
      <w:r>
        <w:rPr>
          <w:lang w:val="en-CA"/>
        </w:rPr>
        <w:t xml:space="preserve">The plots above show that the best result is achieved </w:t>
      </w:r>
      <w:r>
        <w:rPr>
          <w:lang w:val="en-CA"/>
        </w:rPr>
        <w:t>when no feature is extracted.</w:t>
      </w:r>
    </w:p>
    <w:p w14:paraId="0DFA96B1" w14:textId="77777777" w:rsidR="002F4D81" w:rsidRDefault="002F4D81" w:rsidP="002F4D81">
      <w:pPr>
        <w:jc w:val="both"/>
        <w:rPr>
          <w:lang w:val="en-CA"/>
        </w:rPr>
      </w:pPr>
      <w:r>
        <w:rPr>
          <w:lang w:val="en-CA"/>
        </w:rPr>
        <w:t>When, calculated feature importance with respect to time lags, the results where the following:</w:t>
      </w:r>
    </w:p>
    <w:p w14:paraId="6173CD34" w14:textId="76303A0B" w:rsidR="002F4D81" w:rsidRDefault="00CF3805" w:rsidP="00CE08DD">
      <w:pPr>
        <w:pStyle w:val="Picture"/>
      </w:pPr>
      <w:r>
        <w:drawing>
          <wp:inline distT="0" distB="0" distL="0" distR="0" wp14:anchorId="332FB61A" wp14:editId="19C5B3CF">
            <wp:extent cx="5943600" cy="2979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9420"/>
                    </a:xfrm>
                    <a:prstGeom prst="rect">
                      <a:avLst/>
                    </a:prstGeom>
                  </pic:spPr>
                </pic:pic>
              </a:graphicData>
            </a:graphic>
          </wp:inline>
        </w:drawing>
      </w:r>
    </w:p>
    <w:p w14:paraId="329439FB" w14:textId="13B18720" w:rsidR="002F4D81" w:rsidRPr="00E42684" w:rsidRDefault="002F4D81" w:rsidP="00CE08DD">
      <w:pPr>
        <w:pStyle w:val="Captions"/>
      </w:pPr>
      <w:r w:rsidRPr="00492BAE">
        <w:t xml:space="preserve">Figure </w:t>
      </w:r>
      <w:r w:rsidR="008555F2">
        <w:t>2</w:t>
      </w:r>
      <w:r>
        <w:t>8</w:t>
      </w:r>
      <w:r w:rsidRPr="00492BAE">
        <w:t xml:space="preserve"> </w:t>
      </w:r>
      <w:r>
        <w:t xml:space="preserve">– Time-step Importance for Day Trade Data </w:t>
      </w:r>
    </w:p>
    <w:p w14:paraId="3536A1AC" w14:textId="58BAE5FD" w:rsidR="00A77A6B" w:rsidRPr="002F4D81" w:rsidRDefault="002F4D81" w:rsidP="002F4D81">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36C60DA1" w14:textId="77777777" w:rsidR="009D670C" w:rsidRPr="002F4D81" w:rsidRDefault="009D670C" w:rsidP="009D670C">
      <w:pPr>
        <w:jc w:val="both"/>
        <w:rPr>
          <w:lang w:val="en-CA"/>
        </w:rPr>
      </w:pPr>
      <w:r>
        <w:rPr>
          <w:lang w:val="en-CA"/>
        </w:rPr>
        <w:t>The plots above show that for all labels and algorithms the previous time-step has the higher importance, but is also show that up to the t-25 there is still importance being attributed.</w:t>
      </w:r>
    </w:p>
    <w:p w14:paraId="2793D73F" w14:textId="77777777" w:rsidR="00E75261" w:rsidRDefault="00E75261">
      <w:pPr>
        <w:rPr>
          <w:rFonts w:asciiTheme="majorHAnsi" w:eastAsiaTheme="majorEastAsia" w:hAnsiTheme="majorHAnsi" w:cstheme="majorBidi"/>
          <w:b/>
          <w:bCs/>
          <w:color w:val="365F91" w:themeColor="accent1" w:themeShade="BF"/>
          <w:sz w:val="28"/>
          <w:szCs w:val="28"/>
        </w:rPr>
      </w:pPr>
      <w:r>
        <w:br w:type="page"/>
      </w:r>
    </w:p>
    <w:p w14:paraId="0756DD02" w14:textId="6FABA989" w:rsidR="00551696" w:rsidRDefault="00551696" w:rsidP="00A77A6B">
      <w:pPr>
        <w:pStyle w:val="Heading1"/>
        <w:jc w:val="both"/>
      </w:pPr>
      <w:r>
        <w:lastRenderedPageBreak/>
        <w:t>References</w:t>
      </w:r>
    </w:p>
    <w:p w14:paraId="31FC8A0B" w14:textId="77777777" w:rsidR="00A77A6B" w:rsidRDefault="00A77A6B" w:rsidP="00A77A6B">
      <w:pPr>
        <w:spacing w:before="200"/>
        <w:jc w:val="both"/>
      </w:pPr>
      <w:r>
        <w:t>[1] Bhat, A., Kamath, S. (2013). Automated Stock Price Prediction and Trading Framework for Nifty Intraday Trading. Conference: 2013 Fourth International Conference on Computing, Communications and Networking Technologies (ICCCNT). DOI: 10.1109/ICCCNT.2013.6726675</w:t>
      </w:r>
    </w:p>
    <w:p w14:paraId="40488AAF" w14:textId="77777777" w:rsidR="00A77A6B" w:rsidRDefault="00A77A6B" w:rsidP="00A77A6B">
      <w:pPr>
        <w:jc w:val="both"/>
      </w:pPr>
      <w:r>
        <w:t xml:space="preserve">[2] Bianchi, F. M., </w:t>
      </w:r>
      <w:proofErr w:type="spellStart"/>
      <w:r>
        <w:t>Maiorino</w:t>
      </w:r>
      <w:proofErr w:type="spellEnd"/>
      <w:r>
        <w:t xml:space="preserve">, E., </w:t>
      </w:r>
      <w:proofErr w:type="spellStart"/>
      <w:r>
        <w:t>Kampffmeyer</w:t>
      </w:r>
      <w:proofErr w:type="spellEnd"/>
      <w:r>
        <w:t xml:space="preserve">, M. C., </w:t>
      </w:r>
      <w:proofErr w:type="spellStart"/>
      <w:r>
        <w:t>Rizzi</w:t>
      </w:r>
      <w:proofErr w:type="spellEnd"/>
      <w:r>
        <w:t xml:space="preserve">, A., &amp; </w:t>
      </w:r>
      <w:proofErr w:type="spellStart"/>
      <w:r>
        <w:t>Jenssen</w:t>
      </w:r>
      <w:proofErr w:type="spellEnd"/>
      <w:r>
        <w:t>, R. (20</w:t>
      </w:r>
      <w:bookmarkStart w:id="0" w:name="_GoBack"/>
      <w:bookmarkEnd w:id="0"/>
      <w:r>
        <w:t xml:space="preserve">17). Recurrent Neural Networks for Short-Term Load Forecasting: </w:t>
      </w:r>
      <w:proofErr w:type="gramStart"/>
      <w:r>
        <w:t>an</w:t>
      </w:r>
      <w:proofErr w:type="gramEnd"/>
      <w:r>
        <w:t xml:space="preserve"> Overview and Comparative Analysis. Cham: Springer International Publishing.</w:t>
      </w:r>
    </w:p>
    <w:p w14:paraId="39FD2860" w14:textId="77777777" w:rsidR="00A77A6B" w:rsidRDefault="00A77A6B" w:rsidP="00A77A6B">
      <w:pPr>
        <w:jc w:val="both"/>
      </w:pPr>
      <w:r>
        <w:t xml:space="preserve">[3] </w:t>
      </w:r>
      <w:proofErr w:type="spellStart"/>
      <w:r>
        <w:t>Guida</w:t>
      </w:r>
      <w:proofErr w:type="spellEnd"/>
      <w:r>
        <w:t>, T. (2019). Deep Learning in Finance: Prediction of Stocks Returns with Long Short-Term Memory Networks. In A. Wiley (Ed.), Big Data and Machine Learning in Quantitative Investment.</w:t>
      </w:r>
    </w:p>
    <w:p w14:paraId="4002CBAF" w14:textId="14096BD4" w:rsidR="00A77A6B" w:rsidRDefault="00A77A6B" w:rsidP="00A77A6B">
      <w:pPr>
        <w:jc w:val="both"/>
      </w:pPr>
      <w:r>
        <w:t>[4]</w:t>
      </w:r>
      <w:r w:rsidR="00CE08DD">
        <w:t xml:space="preserve"> </w:t>
      </w:r>
      <w:r>
        <w:t xml:space="preserve">Hileman, Dr. G., </w:t>
      </w:r>
      <w:proofErr w:type="spellStart"/>
      <w:r>
        <w:t>Rauchs</w:t>
      </w:r>
      <w:proofErr w:type="spellEnd"/>
      <w:r>
        <w:t>, M. (2017). Global Cryptocurrency Benchmarking Study. Retrieve fromwww.jbs.cam.ac.uk/fileadmin/user_upload/research/centres/alternative-finance/downloads/2017-global-cryptocurrency-benchmarking-study.pdf (p. 23)</w:t>
      </w:r>
    </w:p>
    <w:p w14:paraId="464CC620" w14:textId="487A6C65" w:rsidR="00A77A6B" w:rsidRDefault="00A77A6B" w:rsidP="00A77A6B">
      <w:pPr>
        <w:jc w:val="both"/>
      </w:pPr>
      <w:r>
        <w:t>[</w:t>
      </w:r>
      <w:proofErr w:type="gramStart"/>
      <w:r>
        <w:t>5]</w:t>
      </w:r>
      <w:proofErr w:type="spellStart"/>
      <w:r>
        <w:t>Hougan</w:t>
      </w:r>
      <w:proofErr w:type="spellEnd"/>
      <w:proofErr w:type="gramEnd"/>
      <w:r>
        <w:t xml:space="preserve">, M., Kim, H., Lerner, M. (2019, May). Economic and Non-Economic Trading </w:t>
      </w:r>
      <w:proofErr w:type="gramStart"/>
      <w:r>
        <w:t>In</w:t>
      </w:r>
      <w:proofErr w:type="gramEnd"/>
      <w:r>
        <w:t xml:space="preserve"> Bitcoin: Exploring the Real Spot Market For The World’s First Digital Commodity.  Retrieved from www.sec.gov/comments/sr-nysearca-2019-01/srnysearca201901-5574233-185408.pdf (pp. 4-6)</w:t>
      </w:r>
    </w:p>
    <w:p w14:paraId="0A599365" w14:textId="2FE91CB4" w:rsidR="00A77A6B" w:rsidRDefault="00A77A6B" w:rsidP="00A77A6B">
      <w:pPr>
        <w:jc w:val="both"/>
      </w:pPr>
      <w:r>
        <w:t xml:space="preserve">[6] Nakamoto, S., (2018). Bitcoin: A Peer-to-Peer Electronic Cash System (p. 1) </w:t>
      </w:r>
    </w:p>
    <w:p w14:paraId="1CFEEF7F" w14:textId="248E9663" w:rsidR="00897011" w:rsidRPr="00897011" w:rsidRDefault="00897011" w:rsidP="00A77A6B">
      <w:pPr>
        <w:jc w:val="both"/>
        <w:rPr>
          <w:lang w:val="pt-BR"/>
        </w:rPr>
      </w:pPr>
      <w:r>
        <w:t xml:space="preserve">[7] </w:t>
      </w:r>
      <w:r w:rsidRPr="00897011">
        <w:t xml:space="preserve">Shah, </w:t>
      </w:r>
      <w:proofErr w:type="spellStart"/>
      <w:r w:rsidRPr="00897011">
        <w:t>Parth</w:t>
      </w:r>
      <w:proofErr w:type="spellEnd"/>
      <w:r w:rsidRPr="00897011">
        <w:t>. (2015). Stock Prediction and Automated Trading System. International Journal of Computer Science &amp; Communication. 6. 104.</w:t>
      </w:r>
    </w:p>
    <w:p w14:paraId="29782E09" w14:textId="55DF95B2" w:rsidR="00A77A6B" w:rsidRDefault="00A77A6B" w:rsidP="00A77A6B">
      <w:pPr>
        <w:jc w:val="both"/>
      </w:pPr>
      <w:r>
        <w:t>[</w:t>
      </w:r>
      <w:r w:rsidR="00897011">
        <w:t>8</w:t>
      </w:r>
      <w:r>
        <w:t xml:space="preserve">] Segal, T. (2020, January 29). The </w:t>
      </w:r>
      <w:proofErr w:type="gramStart"/>
      <w:r>
        <w:t>Ins</w:t>
      </w:r>
      <w:proofErr w:type="gramEnd"/>
      <w:r>
        <w:t xml:space="preserve"> and Outs of Intraday Trading. Retrieved February 10, 2020, from http://www.investopedia.com/terms/i/intraday.asp </w:t>
      </w:r>
    </w:p>
    <w:p w14:paraId="028AC66C" w14:textId="7E5FF7DE" w:rsidR="00A77A6B" w:rsidRDefault="00A77A6B" w:rsidP="00A77A6B">
      <w:pPr>
        <w:jc w:val="both"/>
      </w:pPr>
      <w:r>
        <w:t>[</w:t>
      </w:r>
      <w:r w:rsidR="00897011">
        <w:t>9</w:t>
      </w:r>
      <w:r>
        <w:t>] Sundararajan, A. (2017). Laying the Tracks: Digital and Socioeconomics foundation. In A. MIT Press (Ed.) The Sharing Economy: The End of Employment and the Rise of Crowd-Based Capitalism (p. 59). Retrieved from https://ebookcentral-proquest-com.ezproxy.lib.ryerson.ca/lib/ryerson/reader.action?docID=4527739&amp;query=The Sharing Economy: The End of Employment and the Rise of Crowd-Based Capitalism#</w:t>
      </w:r>
    </w:p>
    <w:p w14:paraId="44A480A4" w14:textId="7C4006B1" w:rsidR="0098067B" w:rsidRDefault="00A77A6B" w:rsidP="00A77A6B">
      <w:pPr>
        <w:jc w:val="both"/>
      </w:pPr>
      <w:r>
        <w:t>[</w:t>
      </w:r>
      <w:r w:rsidR="00897011">
        <w:t>10</w:t>
      </w:r>
      <w:r>
        <w:t>] Technical Indicators and Overlays. (2020, February). Retrieved from www.school.stockcharts.com/doku.php?id=technical_indicators</w:t>
      </w:r>
    </w:p>
    <w:p w14:paraId="7EC9A766" w14:textId="77777777" w:rsidR="00551696" w:rsidRPr="00551696" w:rsidRDefault="00551696" w:rsidP="00A77A6B">
      <w:pPr>
        <w:jc w:val="both"/>
      </w:pPr>
    </w:p>
    <w:p w14:paraId="1C322EA7" w14:textId="77777777" w:rsidR="00DB5D3A" w:rsidRDefault="00DB5D3A" w:rsidP="00A77A6B">
      <w:pPr>
        <w:jc w:val="both"/>
      </w:pPr>
    </w:p>
    <w:p w14:paraId="4C3488FB" w14:textId="77777777" w:rsidR="003F6661" w:rsidRDefault="003F6661" w:rsidP="00A77A6B">
      <w:pPr>
        <w:jc w:val="both"/>
      </w:pPr>
    </w:p>
    <w:p w14:paraId="1677F23F" w14:textId="77777777" w:rsidR="003F6661" w:rsidRPr="003F6661" w:rsidRDefault="003F6661" w:rsidP="00A77A6B">
      <w:pPr>
        <w:jc w:val="both"/>
      </w:pPr>
    </w:p>
    <w:p w14:paraId="129509A5" w14:textId="77777777" w:rsidR="003F6661" w:rsidRDefault="003F6661" w:rsidP="00A77A6B">
      <w:pPr>
        <w:jc w:val="both"/>
      </w:pPr>
    </w:p>
    <w:sectPr w:rsidR="003F6661" w:rsidSect="00A77A6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0A1F5" w14:textId="77777777" w:rsidR="006F5515" w:rsidRDefault="006F5515" w:rsidP="00172351">
      <w:pPr>
        <w:spacing w:after="0" w:line="240" w:lineRule="auto"/>
      </w:pPr>
      <w:r>
        <w:separator/>
      </w:r>
    </w:p>
  </w:endnote>
  <w:endnote w:type="continuationSeparator" w:id="0">
    <w:p w14:paraId="36B258FE" w14:textId="77777777" w:rsidR="006F5515" w:rsidRDefault="006F5515" w:rsidP="00172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C1ECC" w14:textId="77777777" w:rsidR="006F5515" w:rsidRDefault="006F5515" w:rsidP="00172351">
      <w:pPr>
        <w:spacing w:after="0" w:line="240" w:lineRule="auto"/>
      </w:pPr>
      <w:r>
        <w:separator/>
      </w:r>
    </w:p>
  </w:footnote>
  <w:footnote w:type="continuationSeparator" w:id="0">
    <w:p w14:paraId="37BB84A0" w14:textId="77777777" w:rsidR="006F5515" w:rsidRDefault="006F5515" w:rsidP="00172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A1DEF"/>
    <w:multiLevelType w:val="multilevel"/>
    <w:tmpl w:val="5C34BB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84B015E"/>
    <w:multiLevelType w:val="multilevel"/>
    <w:tmpl w:val="34F06A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5C011AC"/>
    <w:multiLevelType w:val="multilevel"/>
    <w:tmpl w:val="4D78647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75B"/>
    <w:rsid w:val="0001405C"/>
    <w:rsid w:val="00030681"/>
    <w:rsid w:val="000514D8"/>
    <w:rsid w:val="000521B1"/>
    <w:rsid w:val="000C4555"/>
    <w:rsid w:val="000E775B"/>
    <w:rsid w:val="00172351"/>
    <w:rsid w:val="001E797A"/>
    <w:rsid w:val="002F4D81"/>
    <w:rsid w:val="00331C15"/>
    <w:rsid w:val="00353A19"/>
    <w:rsid w:val="003F6661"/>
    <w:rsid w:val="00471101"/>
    <w:rsid w:val="004A46F5"/>
    <w:rsid w:val="00551696"/>
    <w:rsid w:val="00614C7F"/>
    <w:rsid w:val="006F5515"/>
    <w:rsid w:val="0071709B"/>
    <w:rsid w:val="00745CE8"/>
    <w:rsid w:val="007E26AD"/>
    <w:rsid w:val="007E66DA"/>
    <w:rsid w:val="00813378"/>
    <w:rsid w:val="008555F2"/>
    <w:rsid w:val="00881C19"/>
    <w:rsid w:val="00893004"/>
    <w:rsid w:val="00897011"/>
    <w:rsid w:val="00900D86"/>
    <w:rsid w:val="0098067B"/>
    <w:rsid w:val="009D41DE"/>
    <w:rsid w:val="009D670C"/>
    <w:rsid w:val="00A77A6B"/>
    <w:rsid w:val="00A83A05"/>
    <w:rsid w:val="00AC2C87"/>
    <w:rsid w:val="00AE1A0D"/>
    <w:rsid w:val="00AE6B41"/>
    <w:rsid w:val="00B04DFD"/>
    <w:rsid w:val="00B15C5E"/>
    <w:rsid w:val="00B2630A"/>
    <w:rsid w:val="00BE5A3E"/>
    <w:rsid w:val="00C15465"/>
    <w:rsid w:val="00C56EC9"/>
    <w:rsid w:val="00C712F3"/>
    <w:rsid w:val="00C903CB"/>
    <w:rsid w:val="00CE08DD"/>
    <w:rsid w:val="00CF3805"/>
    <w:rsid w:val="00DB5D3A"/>
    <w:rsid w:val="00DD1920"/>
    <w:rsid w:val="00E017DF"/>
    <w:rsid w:val="00E41089"/>
    <w:rsid w:val="00E561E5"/>
    <w:rsid w:val="00E64340"/>
    <w:rsid w:val="00E75261"/>
    <w:rsid w:val="00ED2EF2"/>
    <w:rsid w:val="00FF2A88"/>
    <w:rsid w:val="00FF5E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31D327CF-4E58-45A3-A339-02D98DB5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5F2"/>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4D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paragraph" w:styleId="FootnoteText">
    <w:name w:val="footnote text"/>
    <w:basedOn w:val="Normal"/>
    <w:link w:val="FootnoteTextChar"/>
    <w:uiPriority w:val="99"/>
    <w:semiHidden/>
    <w:unhideWhenUsed/>
    <w:rsid w:val="001723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2351"/>
    <w:rPr>
      <w:sz w:val="20"/>
      <w:szCs w:val="20"/>
    </w:rPr>
  </w:style>
  <w:style w:type="character" w:styleId="FootnoteReference">
    <w:name w:val="footnote reference"/>
    <w:basedOn w:val="DefaultParagraphFont"/>
    <w:uiPriority w:val="99"/>
    <w:semiHidden/>
    <w:unhideWhenUsed/>
    <w:rsid w:val="00172351"/>
    <w:rPr>
      <w:vertAlign w:val="superscript"/>
    </w:rPr>
  </w:style>
  <w:style w:type="character" w:styleId="Hyperlink">
    <w:name w:val="Hyperlink"/>
    <w:basedOn w:val="DefaultParagraphFont"/>
    <w:uiPriority w:val="99"/>
    <w:unhideWhenUsed/>
    <w:rsid w:val="0098067B"/>
    <w:rPr>
      <w:color w:val="0000FF" w:themeColor="hyperlink"/>
      <w:u w:val="single"/>
    </w:rPr>
  </w:style>
  <w:style w:type="character" w:styleId="UnresolvedMention">
    <w:name w:val="Unresolved Mention"/>
    <w:basedOn w:val="DefaultParagraphFont"/>
    <w:uiPriority w:val="99"/>
    <w:semiHidden/>
    <w:unhideWhenUsed/>
    <w:rsid w:val="0098067B"/>
    <w:rPr>
      <w:color w:val="605E5C"/>
      <w:shd w:val="clear" w:color="auto" w:fill="E1DFDD"/>
    </w:rPr>
  </w:style>
  <w:style w:type="character" w:styleId="FollowedHyperlink">
    <w:name w:val="FollowedHyperlink"/>
    <w:basedOn w:val="DefaultParagraphFont"/>
    <w:uiPriority w:val="99"/>
    <w:semiHidden/>
    <w:unhideWhenUsed/>
    <w:rsid w:val="0098067B"/>
    <w:rPr>
      <w:color w:val="800080" w:themeColor="followedHyperlink"/>
      <w:u w:val="single"/>
    </w:rPr>
  </w:style>
  <w:style w:type="character" w:customStyle="1" w:styleId="Heading3Char">
    <w:name w:val="Heading 3 Char"/>
    <w:basedOn w:val="DefaultParagraphFont"/>
    <w:link w:val="Heading3"/>
    <w:uiPriority w:val="9"/>
    <w:rsid w:val="002F4D81"/>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link w:val="CaptionChar"/>
    <w:uiPriority w:val="35"/>
    <w:unhideWhenUsed/>
    <w:qFormat/>
    <w:rsid w:val="002F4D81"/>
    <w:pPr>
      <w:spacing w:line="240" w:lineRule="auto"/>
    </w:pPr>
    <w:rPr>
      <w:i/>
      <w:iCs/>
      <w:color w:val="1F497D" w:themeColor="text2"/>
      <w:sz w:val="18"/>
      <w:szCs w:val="18"/>
    </w:rPr>
  </w:style>
  <w:style w:type="paragraph" w:customStyle="1" w:styleId="Picture">
    <w:name w:val="Picture"/>
    <w:basedOn w:val="Normal"/>
    <w:link w:val="PictureChar"/>
    <w:qFormat/>
    <w:rsid w:val="001E797A"/>
    <w:pPr>
      <w:keepNext/>
      <w:spacing w:after="0"/>
      <w:jc w:val="center"/>
    </w:pPr>
    <w:rPr>
      <w:noProof/>
      <w:lang w:val="en-CA"/>
    </w:rPr>
  </w:style>
  <w:style w:type="paragraph" w:customStyle="1" w:styleId="Captions">
    <w:name w:val="Captions"/>
    <w:basedOn w:val="Caption"/>
    <w:link w:val="CaptionsChar"/>
    <w:qFormat/>
    <w:rsid w:val="001E797A"/>
    <w:pPr>
      <w:jc w:val="center"/>
    </w:pPr>
    <w:rPr>
      <w:i w:val="0"/>
      <w:iCs w:val="0"/>
      <w:color w:val="auto"/>
      <w:lang w:val="en-CA"/>
    </w:rPr>
  </w:style>
  <w:style w:type="character" w:customStyle="1" w:styleId="PictureChar">
    <w:name w:val="Picture Char"/>
    <w:basedOn w:val="DefaultParagraphFont"/>
    <w:link w:val="Picture"/>
    <w:rsid w:val="001E797A"/>
    <w:rPr>
      <w:noProof/>
      <w:lang w:val="en-CA"/>
    </w:rPr>
  </w:style>
  <w:style w:type="character" w:customStyle="1" w:styleId="CaptionChar">
    <w:name w:val="Caption Char"/>
    <w:basedOn w:val="DefaultParagraphFont"/>
    <w:link w:val="Caption"/>
    <w:uiPriority w:val="35"/>
    <w:rsid w:val="001E797A"/>
    <w:rPr>
      <w:i/>
      <w:iCs/>
      <w:color w:val="1F497D" w:themeColor="text2"/>
      <w:sz w:val="18"/>
      <w:szCs w:val="18"/>
    </w:rPr>
  </w:style>
  <w:style w:type="character" w:customStyle="1" w:styleId="CaptionsChar">
    <w:name w:val="Captions Char"/>
    <w:basedOn w:val="CaptionChar"/>
    <w:link w:val="Captions"/>
    <w:rsid w:val="001E797A"/>
    <w:rPr>
      <w:i w:val="0"/>
      <w:iCs w:val="0"/>
      <w:color w:val="1F497D" w:themeColor="text2"/>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AA7FE-FD3C-46FC-BAFB-5D49E363A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22</Pages>
  <Words>3718</Words>
  <Characters>20079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kevin maciver</cp:lastModifiedBy>
  <cp:revision>6</cp:revision>
  <dcterms:created xsi:type="dcterms:W3CDTF">2020-02-24T01:28:00Z</dcterms:created>
  <dcterms:modified xsi:type="dcterms:W3CDTF">2020-02-25T06:03:00Z</dcterms:modified>
</cp:coreProperties>
</file>