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Frameworks &amp; Systems</w:t>
      </w:r>
    </w:p>
    <w:p>
      <w:pPr/>
      <w:r>
        <w:t>This document compiles all structured systems developed with Kristian, including:</w:t>
      </w:r>
    </w:p>
    <w:p>
      <w:pPr/>
      <w:r>
        <w:t>- The Perception-Identity-Action (PIA) Loop</w:t>
      </w:r>
    </w:p>
    <w:p>
      <w:pPr/>
      <w:r>
        <w:t>- The Belief Engineering System</w:t>
      </w:r>
    </w:p>
    <w:p>
      <w:pPr/>
      <w:r>
        <w:t>- The Direct-Action Framework</w:t>
      </w:r>
    </w:p>
    <w:p>
      <w:pPr/>
      <w:r>
        <w:t>- The Cognitive Loops and Mental Operating System</w:t>
      </w:r>
    </w:p>
    <w:p>
      <w:pPr/>
      <w:r>
        <w:t>- Mastery Processes and Strategic Systems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