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qvsmux262m8i" w:id="0"/>
      <w:bookmarkEnd w:id="0"/>
      <w:r w:rsidDel="00000000" w:rsidR="00000000" w:rsidRPr="00000000">
        <w:rPr>
          <w:rtl w:val="0"/>
        </w:rPr>
        <w:t xml:space="preserve">Moving Averages for Stock Value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Stock analysis using running averages is 30-day 60 90-day averages and one year averages a good metric for looking when a stock is a good value buy and should it be you know 2% below or what's the threshold below to establish a criteria for a juicy buy or sell opportunity based on running averages and what are the limits of using averages in making decisions and what other factors would enhance those to be better utilized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Using standard 30, 60, 90, and 365-day simple moving averages (SMAs) is a valid approach, but you need to make a critical adjustment to the "one-year" metric and understand the difference between a "value buy" and a "trend buy."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an analysis of your specific criteria, the thresholds for a "juicy" opportunity, and how to protect yourself from the data’s limitations.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kwv1us2so4n" w:id="1"/>
      <w:bookmarkEnd w:id="1"/>
      <w:r w:rsidDel="00000000" w:rsidR="00000000" w:rsidRPr="00000000">
        <w:rPr>
          <w:b w:val="1"/>
          <w:bCs w:val="1"/>
          <w:color w:val="1f1f1f"/>
          <w:sz w:val="26"/>
          <w:szCs w:val="26"/>
          <w:rtl w:val="0"/>
        </w:rPr>
        <w:t xml:space="preserve">1. Are these specific averages good metrics?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Yes, but they need translation into </w:t>
      </w:r>
      <w:r w:rsidDel="00000000" w:rsidR="00000000" w:rsidRPr="00000000">
        <w:rPr>
          <w:b w:val="1"/>
          <w:bCs w:val="1"/>
          <w:color w:val="1f1f1f"/>
          <w:rtl w:val="0"/>
        </w:rPr>
        <w:t xml:space="preserve">Trading Days</w:t>
      </w:r>
      <w:r w:rsidDel="00000000" w:rsidR="00000000" w:rsidRPr="00000000">
        <w:rPr>
          <w:color w:val="1f1f1f"/>
          <w:rtl w:val="0"/>
        </w:rPr>
        <w:t xml:space="preserve">. The market is closed on weekends and holidays, so a calendar year is not 365 days on a chart.</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30-Day (Short-term):</w:t>
      </w:r>
      <w:r w:rsidDel="00000000" w:rsidR="00000000" w:rsidRPr="00000000">
        <w:rPr>
          <w:color w:val="1f1f1f"/>
          <w:rtl w:val="0"/>
        </w:rPr>
        <w:t xml:space="preserve"> Good for seeing the immediate monthly trend.</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60-Day &amp; 90-Day (Medium-term):</w:t>
      </w:r>
      <w:r w:rsidDel="00000000" w:rsidR="00000000" w:rsidRPr="00000000">
        <w:rPr>
          <w:color w:val="1f1f1f"/>
          <w:rtl w:val="0"/>
        </w:rPr>
        <w:t xml:space="preserve"> These align closely with the quarterly earnings cycle (approx. 63 trading days in a quarter). This is useful for seeing trends between earnings reports.</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365-Day (The Correction):</w:t>
      </w:r>
      <w:r w:rsidDel="00000000" w:rsidR="00000000" w:rsidRPr="00000000">
        <w:rPr>
          <w:color w:val="1f1f1f"/>
          <w:rtl w:val="0"/>
        </w:rPr>
        <w:t xml:space="preserve"> </w:t>
      </w:r>
      <w:r w:rsidDel="00000000" w:rsidR="00000000" w:rsidRPr="00000000">
        <w:rPr>
          <w:b w:val="1"/>
          <w:bCs w:val="1"/>
          <w:color w:val="1f1f1f"/>
          <w:rtl w:val="0"/>
        </w:rPr>
        <w:t xml:space="preserve">Do not use a 365-day average.</w:t>
      </w:r>
      <w:r w:rsidDel="00000000" w:rsidR="00000000" w:rsidRPr="00000000">
        <w:rPr>
          <w:color w:val="1f1f1f"/>
          <w:rtl w:val="0"/>
        </w:rPr>
        <w:t xml:space="preserve"> Institutional algorithms use the </w:t>
      </w:r>
      <w:r w:rsidDel="00000000" w:rsidR="00000000" w:rsidRPr="00000000">
        <w:rPr>
          <w:b w:val="1"/>
          <w:bCs w:val="1"/>
          <w:color w:val="1f1f1f"/>
          <w:rtl w:val="0"/>
        </w:rPr>
        <w:t xml:space="preserve">200-Day Moving Average</w:t>
      </w:r>
      <w:r w:rsidDel="00000000" w:rsidR="00000000" w:rsidRPr="00000000">
        <w:rPr>
          <w:color w:val="1f1f1f"/>
          <w:rtl w:val="0"/>
        </w:rPr>
        <w:t xml:space="preserve"> to represent the long-term "yearly" trend (since there are roughly 252 trading days in a year). If you use 365, your signals will be wildly out of sync with the rest of the market.</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wpbxjydbg1u" w:id="2"/>
      <w:bookmarkEnd w:id="2"/>
      <w:r w:rsidDel="00000000" w:rsidR="00000000" w:rsidRPr="00000000">
        <w:rPr>
          <w:b w:val="1"/>
          <w:bCs w:val="1"/>
          <w:color w:val="1f1f1f"/>
          <w:sz w:val="26"/>
          <w:szCs w:val="26"/>
          <w:rtl w:val="0"/>
        </w:rPr>
        <w:t xml:space="preserve">2. The "Juicy Buy" Threshold: Is 2% below enough?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Buying simply because a stock is 2% below its average is dangerous. In technical analysis, </w:t>
      </w:r>
      <w:r w:rsidDel="00000000" w:rsidR="00000000" w:rsidRPr="00000000">
        <w:rPr>
          <w:b w:val="1"/>
          <w:bCs w:val="1"/>
          <w:color w:val="1f1f1f"/>
          <w:rtl w:val="0"/>
        </w:rPr>
        <w:t xml:space="preserve">price below the average usually signals a downtrend (bearish), not a discount.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However, if you are looking for a </w:t>
      </w:r>
      <w:r w:rsidDel="00000000" w:rsidR="00000000" w:rsidRPr="00000000">
        <w:rPr>
          <w:b w:val="1"/>
          <w:bCs w:val="1"/>
          <w:color w:val="1f1f1f"/>
          <w:rtl w:val="0"/>
        </w:rPr>
        <w:t xml:space="preserve">Mean Reversion</w:t>
      </w:r>
      <w:r w:rsidDel="00000000" w:rsidR="00000000" w:rsidRPr="00000000">
        <w:rPr>
          <w:color w:val="1f1f1f"/>
          <w:rtl w:val="0"/>
        </w:rPr>
        <w:t xml:space="preserve"> trade (betting the price will snap back like a rubber band), you need a wider threshold than 2%.</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 with 2%:</w:t>
      </w:r>
      <w:r w:rsidDel="00000000" w:rsidR="00000000" w:rsidRPr="00000000">
        <w:rPr>
          <w:color w:val="1f1f1f"/>
          <w:rtl w:val="0"/>
        </w:rPr>
        <w:t xml:space="preserve"> A 2% dip is often just "noise" or normal volatility. If you buy at -2%, you might just be buying the start of a crash.</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Better Thresholds (Envelopes):</w:t>
      </w:r>
      <w:r w:rsidDel="00000000" w:rsidR="00000000" w:rsidRPr="00000000">
        <w:rPr>
          <w:color w:val="1f1f1f"/>
          <w:rtl w:val="0"/>
        </w:rPr>
        <w:t xml:space="preserve"> Traders use "Moving Average Envelopes" to find these extremes.</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Blue Chip / Stable Stocks:</w:t>
      </w:r>
      <w:r w:rsidDel="00000000" w:rsidR="00000000" w:rsidRPr="00000000">
        <w:rPr>
          <w:color w:val="1f1f1f"/>
          <w:rtl w:val="0"/>
        </w:rPr>
        <w:t xml:space="preserve"> Look for </w:t>
      </w:r>
      <w:r w:rsidDel="00000000" w:rsidR="00000000" w:rsidRPr="00000000">
        <w:rPr>
          <w:b w:val="1"/>
          <w:bCs w:val="1"/>
          <w:color w:val="1f1f1f"/>
          <w:rtl w:val="0"/>
        </w:rPr>
        <w:t xml:space="preserve">5% to 10%</w:t>
      </w:r>
      <w:r w:rsidDel="00000000" w:rsidR="00000000" w:rsidRPr="00000000">
        <w:rPr>
          <w:color w:val="1f1f1f"/>
          <w:rtl w:val="0"/>
        </w:rPr>
        <w:t xml:space="preserve"> below the 200-day average. This is historically where "value" investors start nibbling.</w:t>
      </w:r>
    </w:p>
    <w:p w:rsidR="00000000" w:rsidDel="00000000" w:rsidP="00000000" w:rsidRDefault="00000000" w:rsidRPr="00000000" w14:paraId="00000012">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Volatile / Growth Stocks:</w:t>
      </w:r>
      <w:r w:rsidDel="00000000" w:rsidR="00000000" w:rsidRPr="00000000">
        <w:rPr>
          <w:color w:val="1f1f1f"/>
          <w:rtl w:val="0"/>
        </w:rPr>
        <w:t xml:space="preserve"> You often need to see a dip of </w:t>
      </w:r>
      <w:r w:rsidDel="00000000" w:rsidR="00000000" w:rsidRPr="00000000">
        <w:rPr>
          <w:b w:val="1"/>
          <w:bCs w:val="1"/>
          <w:color w:val="1f1f1f"/>
          <w:rtl w:val="0"/>
        </w:rPr>
        <w:t xml:space="preserve">15% to 20%</w:t>
      </w:r>
      <w:r w:rsidDel="00000000" w:rsidR="00000000" w:rsidRPr="00000000">
        <w:rPr>
          <w:color w:val="1f1f1f"/>
          <w:rtl w:val="0"/>
        </w:rPr>
        <w:t xml:space="preserve"> below the average to consider it "oversold" rather than just "crashing."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20" w:lineRule="auto"/>
        <w:ind w:left="300" w:right="600" w:firstLine="0"/>
        <w:rPr>
          <w:b w:val="1"/>
          <w:bCs w:val="1"/>
          <w:color w:val="1f1f1f"/>
        </w:rPr>
      </w:pPr>
      <w:r w:rsidDel="00000000" w:rsidR="00000000" w:rsidRPr="00000000">
        <w:rPr>
          <w:b w:val="1"/>
          <w:bCs w:val="1"/>
          <w:color w:val="1f1f1f"/>
          <w:rtl w:val="0"/>
        </w:rPr>
        <w:t xml:space="preserve">The Golden Rule of Moving Averages: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1020" w:right="600" w:hanging="360"/>
      </w:pPr>
      <w:r w:rsidDel="00000000" w:rsidR="00000000" w:rsidRPr="00000000">
        <w:rPr>
          <w:b w:val="1"/>
          <w:bCs w:val="1"/>
          <w:color w:val="1f1f1f"/>
          <w:rtl w:val="0"/>
        </w:rPr>
        <w:t xml:space="preserve">Trend Following:</w:t>
      </w:r>
      <w:r w:rsidDel="00000000" w:rsidR="00000000" w:rsidRPr="00000000">
        <w:rPr>
          <w:color w:val="1f1f1f"/>
          <w:rtl w:val="0"/>
        </w:rPr>
        <w:t xml:space="preserve"> Buy when price is </w:t>
      </w:r>
      <w:r w:rsidDel="00000000" w:rsidR="00000000" w:rsidRPr="00000000">
        <w:rPr>
          <w:i w:val="1"/>
          <w:iCs w:val="1"/>
          <w:color w:val="1f1f1f"/>
          <w:rtl w:val="0"/>
        </w:rPr>
        <w:t xml:space="preserve">above</w:t>
      </w:r>
      <w:r w:rsidDel="00000000" w:rsidR="00000000" w:rsidRPr="00000000">
        <w:rPr>
          <w:color w:val="1f1f1f"/>
          <w:rtl w:val="0"/>
        </w:rPr>
        <w:t xml:space="preserve"> the average (strength).</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540" w:lineRule="auto"/>
        <w:ind w:left="1020" w:right="600" w:hanging="360"/>
      </w:pPr>
      <w:r w:rsidDel="00000000" w:rsidR="00000000" w:rsidRPr="00000000">
        <w:rPr>
          <w:b w:val="1"/>
          <w:bCs w:val="1"/>
          <w:color w:val="1f1f1f"/>
          <w:rtl w:val="0"/>
        </w:rPr>
        <w:t xml:space="preserve">Value / Mean Reversion:</w:t>
      </w:r>
      <w:r w:rsidDel="00000000" w:rsidR="00000000" w:rsidRPr="00000000">
        <w:rPr>
          <w:color w:val="1f1f1f"/>
          <w:rtl w:val="0"/>
        </w:rPr>
        <w:t xml:space="preserve"> Buy when price is </w:t>
      </w:r>
      <w:r w:rsidDel="00000000" w:rsidR="00000000" w:rsidRPr="00000000">
        <w:rPr>
          <w:i w:val="1"/>
          <w:iCs w:val="1"/>
          <w:color w:val="1f1f1f"/>
          <w:rtl w:val="0"/>
        </w:rPr>
        <w:t xml:space="preserve">significantly below</w:t>
      </w:r>
      <w:r w:rsidDel="00000000" w:rsidR="00000000" w:rsidRPr="00000000">
        <w:rPr>
          <w:color w:val="1f1f1f"/>
          <w:rtl w:val="0"/>
        </w:rPr>
        <w:t xml:space="preserve"> the average, but </w:t>
      </w:r>
      <w:r w:rsidDel="00000000" w:rsidR="00000000" w:rsidRPr="00000000">
        <w:rPr>
          <w:b w:val="1"/>
          <w:bCs w:val="1"/>
          <w:color w:val="1f1f1f"/>
          <w:rtl w:val="0"/>
        </w:rPr>
        <w:t xml:space="preserve">only</w:t>
      </w:r>
      <w:r w:rsidDel="00000000" w:rsidR="00000000" w:rsidRPr="00000000">
        <w:rPr>
          <w:color w:val="1f1f1f"/>
          <w:rtl w:val="0"/>
        </w:rPr>
        <w:t xml:space="preserve"> if other indicators suggest the drop has stopped.</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67nhso4rzh7" w:id="3"/>
      <w:bookmarkEnd w:id="3"/>
      <w:r w:rsidDel="00000000" w:rsidR="00000000" w:rsidRPr="00000000">
        <w:rPr>
          <w:b w:val="1"/>
          <w:bCs w:val="1"/>
          <w:color w:val="1f1f1f"/>
          <w:sz w:val="26"/>
          <w:szCs w:val="26"/>
          <w:rtl w:val="0"/>
        </w:rPr>
        <w:t xml:space="preserve">3. Strategy: How to use these averages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Instead of just guessing a percentage, use these two distinct strategies:</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7o4h3xdh9e" w:id="4"/>
      <w:bookmarkEnd w:id="4"/>
      <w:r w:rsidDel="00000000" w:rsidR="00000000" w:rsidRPr="00000000">
        <w:rPr>
          <w:b w:val="1"/>
          <w:bCs w:val="1"/>
          <w:color w:val="1f1f1f"/>
          <w:sz w:val="22"/>
          <w:szCs w:val="22"/>
          <w:rtl w:val="0"/>
        </w:rPr>
        <w:t xml:space="preserve">A. The "Support Bounce" (Conservative)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Don't buy </w:t>
      </w:r>
      <w:r w:rsidDel="00000000" w:rsidR="00000000" w:rsidRPr="00000000">
        <w:rPr>
          <w:i w:val="1"/>
          <w:iCs w:val="1"/>
          <w:color w:val="1f1f1f"/>
          <w:rtl w:val="0"/>
        </w:rPr>
        <w:t xml:space="preserve">below</w:t>
      </w:r>
      <w:r w:rsidDel="00000000" w:rsidR="00000000" w:rsidRPr="00000000">
        <w:rPr>
          <w:color w:val="1f1f1f"/>
          <w:rtl w:val="0"/>
        </w:rPr>
        <w:t xml:space="preserve"> the line. Buy when the stock touches the line and bounces </w:t>
      </w:r>
      <w:r w:rsidDel="00000000" w:rsidR="00000000" w:rsidRPr="00000000">
        <w:rPr>
          <w:i w:val="1"/>
          <w:iCs w:val="1"/>
          <w:color w:val="1f1f1f"/>
          <w:rtl w:val="0"/>
        </w:rPr>
        <w:t xml:space="preserve">up</w:t>
      </w:r>
      <w:r w:rsidDel="00000000" w:rsidR="00000000" w:rsidRPr="00000000">
        <w:rPr>
          <w:color w:val="1f1f1f"/>
          <w:rtl w:val="0"/>
        </w:rPr>
        <w:t xml:space="preserve">.</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Stock is at $105. The 90-day average is $100.</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Trade:</w:t>
      </w:r>
      <w:r w:rsidDel="00000000" w:rsidR="00000000" w:rsidRPr="00000000">
        <w:rPr>
          <w:color w:val="1f1f1f"/>
          <w:rtl w:val="0"/>
        </w:rPr>
        <w:t xml:space="preserve"> Wait for the stock to hit $100. If it stops falling and ticks up to $101, buy. The average acted as a floor.</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l6obkgu3k7r" w:id="5"/>
      <w:bookmarkEnd w:id="5"/>
      <w:r w:rsidDel="00000000" w:rsidR="00000000" w:rsidRPr="00000000">
        <w:rPr>
          <w:b w:val="1"/>
          <w:bCs w:val="1"/>
          <w:color w:val="1f1f1f"/>
          <w:sz w:val="22"/>
          <w:szCs w:val="22"/>
          <w:rtl w:val="0"/>
        </w:rPr>
        <w:t xml:space="preserve">B. The "Rubber Band" (Aggressive)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your "value buy" scenario where the stock has fallen too far, too fast.</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w:t>
      </w:r>
      <w:r w:rsidDel="00000000" w:rsidR="00000000" w:rsidRPr="00000000">
        <w:rPr>
          <w:color w:val="1f1f1f"/>
          <w:rtl w:val="0"/>
        </w:rPr>
        <w:t xml:space="preserve"> Use </w:t>
      </w:r>
      <w:r w:rsidDel="00000000" w:rsidR="00000000" w:rsidRPr="00000000">
        <w:rPr>
          <w:b w:val="1"/>
          <w:bCs w:val="1"/>
          <w:color w:val="1f1f1f"/>
          <w:rtl w:val="0"/>
        </w:rPr>
        <w:t xml:space="preserve">Bollinger Bands</w:t>
      </w:r>
      <w:r w:rsidDel="00000000" w:rsidR="00000000" w:rsidRPr="00000000">
        <w:rPr>
          <w:color w:val="1f1f1f"/>
          <w:rtl w:val="0"/>
        </w:rPr>
        <w:t xml:space="preserve"> instead of a fixed percentage.</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Bollinger Bands adjust for volatility. If the price crashes </w:t>
      </w:r>
      <w:r w:rsidDel="00000000" w:rsidR="00000000" w:rsidRPr="00000000">
        <w:rPr>
          <w:i w:val="1"/>
          <w:iCs w:val="1"/>
          <w:color w:val="1f1f1f"/>
          <w:rtl w:val="0"/>
        </w:rPr>
        <w:t xml:space="preserve">below</w:t>
      </w:r>
      <w:r w:rsidDel="00000000" w:rsidR="00000000" w:rsidRPr="00000000">
        <w:rPr>
          <w:color w:val="1f1f1f"/>
          <w:rtl w:val="0"/>
        </w:rPr>
        <w:t xml:space="preserve"> the bottom band (usually 2 standard deviations away from the average), it is statistically significant. A fixed 2% or 5% rule fails because 5% is a huge drop for a utility company but a normal Tuesday for a tech stock.</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mbfe3n56wl7" w:id="6"/>
      <w:bookmarkEnd w:id="6"/>
      <w:r w:rsidDel="00000000" w:rsidR="00000000" w:rsidRPr="00000000">
        <w:rPr>
          <w:b w:val="1"/>
          <w:bCs w:val="1"/>
          <w:color w:val="1f1f1f"/>
          <w:sz w:val="26"/>
          <w:szCs w:val="26"/>
          <w:rtl w:val="0"/>
        </w:rPr>
        <w:t xml:space="preserve">4. Limits of Moving Averages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Moving averages are "Lagging Indicators." They tell you what </w:t>
      </w:r>
      <w:r w:rsidDel="00000000" w:rsidR="00000000" w:rsidRPr="00000000">
        <w:rPr>
          <w:i w:val="1"/>
          <w:iCs w:val="1"/>
          <w:color w:val="1f1f1f"/>
          <w:rtl w:val="0"/>
        </w:rPr>
        <w:t xml:space="preserve">has</w:t>
      </w:r>
      <w:r w:rsidDel="00000000" w:rsidR="00000000" w:rsidRPr="00000000">
        <w:rPr>
          <w:color w:val="1f1f1f"/>
          <w:rtl w:val="0"/>
        </w:rPr>
        <w:t xml:space="preserve"> happened, not what </w:t>
      </w:r>
      <w:r w:rsidDel="00000000" w:rsidR="00000000" w:rsidRPr="00000000">
        <w:rPr>
          <w:i w:val="1"/>
          <w:iCs w:val="1"/>
          <w:color w:val="1f1f1f"/>
          <w:rtl w:val="0"/>
        </w:rPr>
        <w:t xml:space="preserve">will</w:t>
      </w:r>
      <w:r w:rsidDel="00000000" w:rsidR="00000000" w:rsidRPr="00000000">
        <w:rPr>
          <w:color w:val="1f1f1f"/>
          <w:rtl w:val="0"/>
        </w:rPr>
        <w:t xml:space="preserve"> happen.</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"Falling Knife" Risk:</w:t>
      </w:r>
      <w:r w:rsidDel="00000000" w:rsidR="00000000" w:rsidRPr="00000000">
        <w:rPr>
          <w:color w:val="1f1f1f"/>
          <w:rtl w:val="0"/>
        </w:rPr>
        <w:t xml:space="preserve"> If a stock drops 10% below its 90-day average, it might look "cheap." But if the company just announced a lawsuit or bad earnings, the average will be slow to catch up. You are buying a dying stock thinking it's a value play.</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"Whipsaw" Effect:</w:t>
      </w:r>
      <w:r w:rsidDel="00000000" w:rsidR="00000000" w:rsidRPr="00000000">
        <w:rPr>
          <w:color w:val="1f1f1f"/>
          <w:rtl w:val="0"/>
        </w:rPr>
        <w:t xml:space="preserve"> In a sideways market (where the stock goes up and down but goes nowhere), moving averages flatten out. The price will cross above and below the line constantly, giving you false buy and sell signals that eat up your capital in transaction fees and small losses.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yvy5opq8y0" w:id="7"/>
      <w:bookmarkEnd w:id="7"/>
      <w:r w:rsidDel="00000000" w:rsidR="00000000" w:rsidRPr="00000000">
        <w:rPr>
          <w:b w:val="1"/>
          <w:bCs w:val="1"/>
          <w:color w:val="1f1f1f"/>
          <w:sz w:val="26"/>
          <w:szCs w:val="26"/>
          <w:rtl w:val="0"/>
        </w:rPr>
        <w:t xml:space="preserve">5. Enhancing Factors (The "Filters")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Never buy based on the average alone. Add these filters to validate the decision:</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RSI (Relative Strength Index):</w:t>
      </w:r>
    </w:p>
    <w:p w:rsidR="00000000" w:rsidDel="00000000" w:rsidP="00000000" w:rsidRDefault="00000000" w:rsidRPr="00000000" w14:paraId="0000002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the stock is 5% below its 90-day average </w:t>
      </w:r>
      <w:r w:rsidDel="00000000" w:rsidR="00000000" w:rsidRPr="00000000">
        <w:rPr>
          <w:b w:val="1"/>
          <w:bCs w:val="1"/>
          <w:color w:val="1f1f1f"/>
          <w:rtl w:val="0"/>
        </w:rPr>
        <w:t xml:space="preserve">AND</w:t>
      </w:r>
      <w:r w:rsidDel="00000000" w:rsidR="00000000" w:rsidRPr="00000000">
        <w:rPr>
          <w:color w:val="1f1f1f"/>
          <w:rtl w:val="0"/>
        </w:rPr>
        <w:t xml:space="preserve"> the RSI is below 30, it is technically "oversold." This increases the probability of a bounce.</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Volume:</w:t>
      </w:r>
    </w:p>
    <w:p w:rsidR="00000000" w:rsidDel="00000000" w:rsidP="00000000" w:rsidRDefault="00000000" w:rsidRPr="00000000" w14:paraId="0000002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Buying the bounce:</w:t>
      </w:r>
      <w:r w:rsidDel="00000000" w:rsidR="00000000" w:rsidRPr="00000000">
        <w:rPr>
          <w:color w:val="1f1f1f"/>
          <w:rtl w:val="0"/>
        </w:rPr>
        <w:t xml:space="preserve"> You want to see </w:t>
      </w:r>
      <w:r w:rsidDel="00000000" w:rsidR="00000000" w:rsidRPr="00000000">
        <w:rPr>
          <w:i w:val="1"/>
          <w:iCs w:val="1"/>
          <w:color w:val="1f1f1f"/>
          <w:rtl w:val="0"/>
        </w:rPr>
        <w:t xml:space="preserve">low</w:t>
      </w:r>
      <w:r w:rsidDel="00000000" w:rsidR="00000000" w:rsidRPr="00000000">
        <w:rPr>
          <w:color w:val="1f1f1f"/>
          <w:rtl w:val="0"/>
        </w:rPr>
        <w:t xml:space="preserve"> volume on the way down to the average (lack of sellers) and </w:t>
      </w:r>
      <w:r w:rsidDel="00000000" w:rsidR="00000000" w:rsidRPr="00000000">
        <w:rPr>
          <w:i w:val="1"/>
          <w:iCs w:val="1"/>
          <w:color w:val="1f1f1f"/>
          <w:rtl w:val="0"/>
        </w:rPr>
        <w:t xml:space="preserve">high</w:t>
      </w:r>
      <w:r w:rsidDel="00000000" w:rsidR="00000000" w:rsidRPr="00000000">
        <w:rPr>
          <w:color w:val="1f1f1f"/>
          <w:rtl w:val="0"/>
        </w:rPr>
        <w:t xml:space="preserve"> volume on the bounce up (buyers stepping in).</w:t>
      </w:r>
    </w:p>
    <w:p w:rsidR="00000000" w:rsidDel="00000000" w:rsidP="00000000" w:rsidRDefault="00000000" w:rsidRPr="00000000" w14:paraId="0000002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Buying the dip:</w:t>
      </w:r>
      <w:r w:rsidDel="00000000" w:rsidR="00000000" w:rsidRPr="00000000">
        <w:rPr>
          <w:color w:val="1f1f1f"/>
          <w:rtl w:val="0"/>
        </w:rPr>
        <w:t xml:space="preserve"> If the stock crashes through the average on </w:t>
      </w:r>
      <w:r w:rsidDel="00000000" w:rsidR="00000000" w:rsidRPr="00000000">
        <w:rPr>
          <w:b w:val="1"/>
          <w:bCs w:val="1"/>
          <w:color w:val="1f1f1f"/>
          <w:rtl w:val="0"/>
        </w:rPr>
        <w:t xml:space="preserve">huge volume</w:t>
      </w:r>
      <w:r w:rsidDel="00000000" w:rsidR="00000000" w:rsidRPr="00000000">
        <w:rPr>
          <w:color w:val="1f1f1f"/>
          <w:rtl w:val="0"/>
        </w:rPr>
        <w:t xml:space="preserve">, do not buy. This means institutions are dumping the stock.</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Fundamental "Sanity Check":</w:t>
      </w:r>
    </w:p>
    <w:p w:rsidR="00000000" w:rsidDel="00000000" w:rsidP="00000000" w:rsidRDefault="00000000" w:rsidRPr="00000000" w14:paraId="0000002C">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Before buying a dip below the average, check the </w:t>
      </w:r>
      <w:r w:rsidDel="00000000" w:rsidR="00000000" w:rsidRPr="00000000">
        <w:rPr>
          <w:b w:val="1"/>
          <w:bCs w:val="1"/>
          <w:color w:val="1f1f1f"/>
          <w:rtl w:val="0"/>
        </w:rPr>
        <w:t xml:space="preserve">P/E Ratio</w:t>
      </w:r>
      <w:r w:rsidDel="00000000" w:rsidR="00000000" w:rsidRPr="00000000">
        <w:rPr>
          <w:color w:val="1f1f1f"/>
          <w:rtl w:val="0"/>
        </w:rPr>
        <w:t xml:space="preserve">. Is it at a historical low? If the price dropped but the P/E is still high, it's not a value buy yet.</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ut441l9lpxl" w:id="8"/>
      <w:bookmarkEnd w:id="8"/>
      <w:r w:rsidDel="00000000" w:rsidR="00000000" w:rsidRPr="00000000">
        <w:rPr>
          <w:b w:val="1"/>
          <w:bCs w:val="1"/>
          <w:color w:val="1f1f1f"/>
          <w:sz w:val="26"/>
          <w:szCs w:val="26"/>
          <w:rtl w:val="0"/>
        </w:rPr>
        <w:t xml:space="preserve">Summary Checklist for a "Value Buy"</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Metric:</w:t>
      </w:r>
      <w:r w:rsidDel="00000000" w:rsidR="00000000" w:rsidRPr="00000000">
        <w:rPr>
          <w:color w:val="1f1f1f"/>
          <w:rtl w:val="0"/>
        </w:rPr>
        <w:t xml:space="preserve"> Use the </w:t>
      </w:r>
      <w:r w:rsidDel="00000000" w:rsidR="00000000" w:rsidRPr="00000000">
        <w:rPr>
          <w:b w:val="1"/>
          <w:bCs w:val="1"/>
          <w:color w:val="1f1f1f"/>
          <w:rtl w:val="0"/>
        </w:rPr>
        <w:t xml:space="preserve">200-day</w:t>
      </w:r>
      <w:r w:rsidDel="00000000" w:rsidR="00000000" w:rsidRPr="00000000">
        <w:rPr>
          <w:color w:val="1f1f1f"/>
          <w:rtl w:val="0"/>
        </w:rPr>
        <w:t xml:space="preserve"> (not 365) for the long-term value baseline.</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Threshold:</w:t>
      </w:r>
      <w:r w:rsidDel="00000000" w:rsidR="00000000" w:rsidRPr="00000000">
        <w:rPr>
          <w:color w:val="1f1f1f"/>
          <w:rtl w:val="0"/>
        </w:rPr>
        <w:t xml:space="preserve"> Look for price </w:t>
      </w:r>
      <w:r w:rsidDel="00000000" w:rsidR="00000000" w:rsidRPr="00000000">
        <w:rPr>
          <w:b w:val="1"/>
          <w:bCs w:val="1"/>
          <w:color w:val="1f1f1f"/>
          <w:rtl w:val="0"/>
        </w:rPr>
        <w:t xml:space="preserve">2 standard deviations</w:t>
      </w:r>
      <w:r w:rsidDel="00000000" w:rsidR="00000000" w:rsidRPr="00000000">
        <w:rPr>
          <w:color w:val="1f1f1f"/>
          <w:rtl w:val="0"/>
        </w:rPr>
        <w:t xml:space="preserve"> below the average (using Bollinger Bands) OR a significant historical support level, rather than a fixed 2%.</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Confirmation:</w:t>
      </w:r>
      <w:r w:rsidDel="00000000" w:rsidR="00000000" w:rsidRPr="00000000">
        <w:rPr>
          <w:color w:val="1f1f1f"/>
          <w:rtl w:val="0"/>
        </w:rPr>
        <w:t xml:space="preserve"> Ensure RSI is &lt;30 and Volume is spiking (capitulation).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calculate the current 50-day and 200-day moving average levels for a specific stock you are tracking?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