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Walmart Agent Builder</w:t>
      </w:r>
    </w:p>
    <w:p>
      <w:pPr>
        <w:spacing w:after="200"/>
        <w:jc w:val="center"/>
      </w:pPr>
      <w:r>
        <w:rPr>
          <w:color w:val="2E75B6"/>
          <w:sz w:val="44"/>
          <w:szCs w:val="44"/>
        </w:rPr>
        <w:t xml:space="preserve">Panel Interview Prep</w:t>
      </w:r>
    </w:p>
    <w:p>
      <w:pPr>
        <w:spacing w:after="600"/>
        <w:jc w:val="center"/>
      </w:pPr>
      <w:r>
        <w:rPr>
          <w:sz w:val="24"/>
          <w:szCs w:val="24"/>
        </w:rPr>
        <w:t xml:space="preserve"/>
      </w:r>
    </w:p>
    <w:p>
      <w:pPr>
        <w:spacing w:after="100"/>
        <w:jc w:val="center"/>
      </w:pPr>
      <w:r>
        <w:rPr>
          <w:b/>
          <w:bCs/>
          <w:sz w:val="28"/>
          <w:szCs w:val="28"/>
        </w:rPr>
        <w:t xml:space="preserve">Prepared for Kanu Madhok</w:t>
      </w:r>
    </w:p>
    <w:p>
      <w:pPr>
        <w:spacing w:after="100"/>
        <w:jc w:val="center"/>
      </w:pPr>
      <w:r>
        <w:rPr>
          <w:i/>
          <w:iCs/>
          <w:color w:val="404040"/>
          <w:sz w:val="24"/>
          <w:szCs w:val="24"/>
        </w:rPr>
        <w:t xml:space="preserve">Principal, Software Engineer — Agent Builder</w:t>
      </w:r>
    </w:p>
    <w:p>
      <w:pPr>
        <w:spacing w:after="800"/>
        <w:jc w:val="center"/>
      </w:pPr>
      <w:r>
        <w:rPr>
          <w:color w:val="595959"/>
          <w:sz w:val="20"/>
          <w:szCs w:val="20"/>
        </w:rPr>
        <w:t xml:space="preserve">Walmart · Bentonville, AR · R-2427839</w:t>
      </w:r>
    </w:p>
    <w:p>
      <w:pPr>
        <w:spacing w:after="100"/>
        <w:jc w:val="center"/>
      </w:pPr>
      <w:r>
        <w:rPr>
          <w:b/>
          <w:bCs/>
          <w:color w:val="2E75B6"/>
          <w:sz w:val="22"/>
          <w:szCs w:val="22"/>
        </w:rPr>
        <w:t xml:space="preserve">Panelists</w:t>
      </w:r>
    </w:p>
    <w:p>
      <w:pPr>
        <w:spacing w:after="60"/>
        <w:jc w:val="center"/>
      </w:pPr>
      <w:r>
        <w:rPr>
          <w:sz w:val="20"/>
          <w:szCs w:val="20"/>
        </w:rPr>
        <w:t xml:space="preserve">Navin Kasa — Agentic AI, Merchandising &amp; Supply Chain Transformation</w:t>
      </w:r>
    </w:p>
    <w:p>
      <w:pPr>
        <w:spacing w:after="60"/>
        <w:jc w:val="center"/>
      </w:pPr>
      <w:r>
        <w:rPr>
          <w:sz w:val="20"/>
          <w:szCs w:val="20"/>
        </w:rPr>
        <w:t xml:space="preserve">Nathan Oswalt — Agent Builder</w:t>
      </w:r>
    </w:p>
    <w:p>
      <w:pPr>
        <w:spacing w:after="800"/>
        <w:jc w:val="center"/>
      </w:pPr>
      <w:r>
        <w:rPr>
          <w:sz w:val="20"/>
          <w:szCs w:val="20"/>
        </w:rPr>
        <w:t xml:space="preserve">Michael Ferrell — Software Engineer Agent Developer</w:t>
      </w:r>
    </w:p>
    <w:p>
      <w:pPr>
        <w:pStyle w:val="Heading1"/>
        <w:pageBreakBefore/>
        <w:spacing w:after="200" w:before="0"/>
      </w:pPr>
      <w:r>
        <w:rPr>
          <w:b/>
          <w:bCs/>
          <w:color w:val="1F3864"/>
          <w:sz w:val="36"/>
          <w:szCs w:val="36"/>
        </w:rPr>
        <w:t xml:space="preserve">How to use this document</w:t>
      </w:r>
    </w:p>
    <w:p>
      <w:pPr>
        <w:spacing w:after="140" w:line="300"/>
      </w:pPr>
      <w:r>
        <w:t xml:space="preserve">This is a study reference, not a script. The single highest-leverage thing you can do with it is read it once, mark the 4-6 stories you'll actually lead with, then practice those out loud until they compress to about 90 seconds each. Memorizing answers is the most common way to interview poorly. Internalizing structure is the most reliable way to interview well.</w:t>
      </w:r>
    </w:p>
    <w:p>
      <w:pPr>
        <w:spacing w:after="140" w:line="300"/>
      </w:pPr>
      <w:r>
        <w:t xml:space="preserve">Sections are ordered by what to do first. Read the pitch and role decoder before the panelist briefs — your framing depends on understanding what's actually being hired. Read the resume-to-JD mapping before the STAR bank — you'll see why the bank is structured the way it is. Save the technical primer for skim time the day before, not the morning of.</w:t>
      </w:r>
    </w:p>
    <w:p>
      <w:pPr>
        <w:pBdr>
          <w:top w:val="single" w:color="BFBFBF" w:sz="4" w:space="4"/>
          <w:left w:val="single" w:color="BFBFBF" w:sz="4" w:space="8"/>
          <w:bottom w:val="single" w:color="BFBFBF" w:sz="4" w:space="4"/>
          <w:right w:val="single" w:color="BFBFBF" w:sz="4" w:space="8"/>
        </w:pBdr>
        <w:shd w:fill="F2F2F2" w:val="clear"/>
        <w:spacing w:after="200" w:before="100" w:line="300"/>
      </w:pPr>
      <w:r>
        <w:t xml:space="preserve">If you only have 30 minutes before the interview: re-read Section 2 (your 60-second pitch), Section 4 (panelist briefs), and your three lead stories from Section 7. Skip everything else.</w:t>
      </w:r>
    </w:p>
    <w:p>
      <w:pPr>
        <w:pStyle w:val="Heading1"/>
        <w:pageBreakBefore/>
        <w:spacing w:after="200" w:before="0"/>
      </w:pPr>
      <w:r>
        <w:rPr>
          <w:b/>
          <w:bCs/>
          <w:color w:val="1F3864"/>
          <w:sz w:val="36"/>
          <w:szCs w:val="36"/>
        </w:rPr>
        <w:t xml:space="preserve">1 · The framing — and your 60-second pitch</w:t>
      </w:r>
    </w:p>
    <w:p>
      <w:pPr>
        <w:spacing w:after="140" w:line="300"/>
      </w:pPr>
      <w:r>
        <w:t xml:space="preserve">You're applying to be an Agent Builder. You've already been doing the job — you just have a Senior Data Analyst title. Lean into that. The narrative isn't "I want to learn this work." The narrative is: "I've been operating as a one-person Agent Builder team inside Data Ventures for the last 20 months, and I want to do it as my full-time mandate at the scale of Walmart's merchandising and supply chain."</w:t>
      </w:r>
    </w:p>
    <w:p>
      <w:pPr>
        <w:spacing w:after="140" w:line="300"/>
      </w:pPr>
      <w:r>
        <w:t xml:space="preserve">Two things to internalize before you walk in:</w:t>
      </w:r>
    </w:p>
    <w:p>
      <w:pPr>
        <w:pStyle w:val="ListParagraph"/>
        <w:numPr>
          <w:ilvl w:val="0"/>
          <w:numId w:val="2"/>
        </w:numPr>
        <w:spacing w:after="80" w:line="280"/>
      </w:pPr>
      <w:r>
        <w:rPr>
          <w:b/>
          <w:bCs/>
        </w:rPr>
        <w:t xml:space="preserve">You are an internal candidate.</w:t>
      </w:r>
      <w:r>
        <w:t xml:space="preserve"> The panel may already know your platform's reputation. Don't perform like an outside hire trying to prove they know what an LLM is. Talk like a peer.</w:t>
      </w:r>
    </w:p>
    <w:p>
      <w:pPr>
        <w:pStyle w:val="ListParagraph"/>
        <w:numPr>
          <w:ilvl w:val="0"/>
          <w:numId w:val="2"/>
        </w:numPr>
        <w:spacing w:after="80" w:line="280"/>
      </w:pPr>
      <w:r>
        <w:rPr>
          <w:b/>
          <w:bCs/>
        </w:rPr>
        <w:t xml:space="preserve">Your resume reads like the JD's "after" picture.</w:t>
      </w:r>
      <w:r>
        <w:t xml:space="preserve"> Almost every JD bullet maps to something concrete you've shipped. Your job is to make that mapping obvious without sounding rehearsed.</w:t>
      </w:r>
    </w:p>
    <w:p>
      <w:pPr>
        <w:pStyle w:val="Heading2"/>
        <w:spacing w:after="140" w:before="280"/>
      </w:pPr>
      <w:r>
        <w:rPr>
          <w:b/>
          <w:bCs/>
          <w:color w:val="2E75B6"/>
          <w:sz w:val="28"/>
          <w:szCs w:val="28"/>
        </w:rPr>
        <w:t xml:space="preserve">Your 60-second opener</w:t>
      </w:r>
    </w:p>
    <w:p>
      <w:pPr>
        <w:spacing w:after="140" w:line="300"/>
      </w:pPr>
      <w:r>
        <w:rPr>
          <w:i/>
          <w:iCs/>
        </w:rPr>
        <w:t xml:space="preserve">This is a draft. Read it aloud, cut what feels stiff, keep the structure.</w:t>
      </w:r>
    </w:p>
    <w:p>
      <w:pPr>
        <w:pBdr>
          <w:left w:val="single" w:color="BFBFBF" w:sz="12" w:space="12"/>
        </w:pBdr>
        <w:spacing w:after="160" w:before="80" w:line="300"/>
        <w:ind w:left="720" w:right="720"/>
      </w:pPr>
      <w:r>
        <w:rPr>
          <w:i/>
          <w:iCs/>
          <w:color w:val="404040"/>
        </w:rPr>
        <w:t xml:space="preserve">I'm Kanu — currently Senior Data Analyst at Walmart Data Ventures. Over the last twenty months I've shipped what's effectively the same charter as this role: a multi-agent self-service analytics system over 67 BigQuery tables — Context Researcher, SQL Drafter, Validator, Devil's Advocate — that's the only AI skill in active use by business teams on Data Ventures. I built it end to end: MCP servers, FAISS plus BM25 retrieval, deterministic SQL guardrails, golden-query evals, headless cron monitors, hybrid orchestrators that run a CubeJS semantic-layer skill against the agent in parallel and reason about disagreements. The reason I'm here today is that what I've been doing for analytics, this team is doing for merchandising and supply chain — at a much bigger scale, with much bigger lift on sales growth, cost savings, and time savings. I'd like to be in the building doing it.</w:t>
      </w:r>
    </w:p>
    <w:p>
      <w:pPr>
        <w:spacing w:after="140" w:line="300"/>
      </w:pPr>
      <w:r>
        <w:t xml:space="preserve">That's about 90 seconds. Trim to fit. The structure to keep:</w:t>
      </w:r>
    </w:p>
    <w:p>
      <w:pPr>
        <w:pStyle w:val="ListParagraph"/>
        <w:numPr>
          <w:ilvl w:val="0"/>
          <w:numId w:val="2"/>
        </w:numPr>
        <w:spacing w:after="80" w:line="280"/>
      </w:pPr>
      <w:r>
        <w:t xml:space="preserve">Who I am right now (Walmart, Data Ventures, Sr Data Analyst).</w:t>
      </w:r>
    </w:p>
    <w:p>
      <w:pPr>
        <w:pStyle w:val="ListParagraph"/>
        <w:numPr>
          <w:ilvl w:val="0"/>
          <w:numId w:val="2"/>
        </w:numPr>
        <w:spacing w:after="80" w:line="280"/>
      </w:pPr>
      <w:r>
        <w:t xml:space="preserve">What I've shipped that maps to this role (concrete, named).</w:t>
      </w:r>
    </w:p>
    <w:p>
      <w:pPr>
        <w:pStyle w:val="ListParagraph"/>
        <w:numPr>
          <w:ilvl w:val="0"/>
          <w:numId w:val="2"/>
        </w:numPr>
        <w:spacing w:after="80" w:line="280"/>
      </w:pPr>
      <w:r>
        <w:t xml:space="preserve">The architectural depth in one breath (sub-agents, retrieval, evals, orchestration).</w:t>
      </w:r>
    </w:p>
    <w:p>
      <w:pPr>
        <w:pStyle w:val="ListParagraph"/>
        <w:numPr>
          <w:ilvl w:val="0"/>
          <w:numId w:val="2"/>
        </w:numPr>
        <w:spacing w:after="80" w:line="280"/>
      </w:pPr>
      <w:r>
        <w:t xml:space="preserve">Why I'm here (the leverage difference between analytics agents and ops agents).</w:t>
      </w:r>
    </w:p>
    <w:p>
      <w:pPr>
        <w:pStyle w:val="Heading1"/>
        <w:pageBreakBefore/>
        <w:spacing w:after="200" w:before="0"/>
      </w:pPr>
      <w:r>
        <w:rPr>
          <w:b/>
          <w:bCs/>
          <w:color w:val="1F3864"/>
          <w:sz w:val="36"/>
          <w:szCs w:val="36"/>
        </w:rPr>
        <w:t xml:space="preserve">2 · Reading the role</w:t>
      </w:r>
    </w:p>
    <w:p>
      <w:pPr>
        <w:spacing w:after="140" w:line="300"/>
      </w:pPr>
      <w:r>
        <w:t xml:space="preserve">The JD is unusually candid for a Walmart req. Read between the lines.</w:t>
      </w:r>
    </w:p>
    <w:p>
      <w:pPr>
        <w:pStyle w:val="Heading3"/>
        <w:spacing w:after="100" w:before="200"/>
      </w:pPr>
      <w:r>
        <w:rPr>
          <w:b/>
          <w:bCs/>
          <w:color w:val="2E75B6"/>
          <w:sz w:val="24"/>
          <w:szCs w:val="24"/>
        </w:rPr>
        <w:t xml:space="preserve">The signals worth catching</w:t>
      </w:r>
    </w:p>
    <w:p>
      <w:pPr>
        <w:spacing w:after="140" w:line="300"/>
      </w:pPr>
      <w:r>
        <w:rPr>
          <w:b/>
          <w:bCs/>
        </w:rPr>
        <w:t xml:space="preserve">"Walmart's first biz/tech role."</w:t>
      </w:r>
      <w:r>
        <w:t xml:space="preserve"> They want a generalist, not a deep specialist. You're already there — business-facing analytics work paired with serious agent infrastructure.</w:t>
      </w:r>
    </w:p>
    <w:p>
      <w:pPr>
        <w:spacing w:after="140" w:line="300"/>
      </w:pPr>
      <w:r>
        <w:rPr>
          <w:b/>
          <w:bCs/>
        </w:rPr>
        <w:t xml:space="preserve">"A future where a single person can own, design, and deploy powerful AI-driven agents that get work done — without needing a team or technical background."</w:t>
      </w:r>
      <w:r>
        <w:t xml:space="preserve"> The platform vision is democratized agent building. You'd be both a builder and a force multiplier. Every answer should at least implicitly serve the platform thesis.</w:t>
      </w:r>
    </w:p>
    <w:p>
      <w:pPr>
        <w:spacing w:after="140" w:line="300"/>
      </w:pPr>
      <w:r>
        <w:rPr>
          <w:b/>
          <w:bCs/>
        </w:rPr>
        <w:t xml:space="preserve">"Your success will be measured by sales growth, cost savings, and time savings, not the number of agents you build."</w:t>
      </w:r>
      <w:r>
        <w:t xml:space="preserve"> This is the most important sentence in the JD. Outcome-bound, not output-bound. Frame your stories in dollars and hours, not story-points.</w:t>
      </w:r>
    </w:p>
    <w:p>
      <w:pPr>
        <w:spacing w:after="140" w:line="300"/>
      </w:pPr>
      <w:r>
        <w:rPr>
          <w:b/>
          <w:bCs/>
        </w:rPr>
        <w:t xml:space="preserve">"Biased for action — you build before you book meetings."</w:t>
      </w:r>
      <w:r>
        <w:t xml:space="preserve"> Speak in shipped artifacts, not roadmaps. They will quietly downgrade anyone who talks about "plans to build" instead of "things I built last week."</w:t>
      </w:r>
    </w:p>
    <w:p>
      <w:pPr>
        <w:spacing w:after="140" w:line="300"/>
      </w:pPr>
      <w:r>
        <w:rPr>
          <w:b/>
          <w:bCs/>
        </w:rPr>
        <w:t xml:space="preserve">"Not afraid to ask why, challenge orthodoxy, or break the mold."</w:t>
      </w:r>
      <w:r>
        <w:t xml:space="preserve"> They want someone who pushes back, not a yes-person. Have at least one story where you challenged a senior decision (the hybrid orchestrator works for this).</w:t>
      </w:r>
    </w:p>
    <w:p>
      <w:pPr>
        <w:spacing w:after="140" w:line="300"/>
      </w:pPr>
      <w:r>
        <w:rPr>
          <w:b/>
          <w:bCs/>
        </w:rPr>
        <w:t xml:space="preserve">"First-principles thinking to optimize or re-architect as needed."</w:t>
      </w:r>
      <w:r>
        <w:t xml:space="preserve"> Re-architecture courage. Your KPI monitor v2 (3-tier event-driven, self-configuring via BigQuery event registry) is exactly this — lead with it when they probe.</w:t>
      </w:r>
    </w:p>
    <w:p>
      <w:pPr>
        <w:pStyle w:val="Heading3"/>
        <w:spacing w:after="100" w:before="200"/>
      </w:pPr>
      <w:r>
        <w:rPr>
          <w:b/>
          <w:bCs/>
          <w:color w:val="2E75B6"/>
          <w:sz w:val="24"/>
          <w:szCs w:val="24"/>
        </w:rPr>
        <w:t xml:space="preserve">What this means for how you interview</w:t>
      </w:r>
    </w:p>
    <w:p>
      <w:pPr>
        <w:pStyle w:val="ListParagraph"/>
        <w:numPr>
          <w:ilvl w:val="0"/>
          <w:numId w:val="2"/>
        </w:numPr>
        <w:spacing w:after="80" w:line="280"/>
      </w:pPr>
      <w:r>
        <w:t xml:space="preserve">Lead with shipped artifacts. Numbers second. Architecture third. Reverse this order at your peril.</w:t>
      </w:r>
    </w:p>
    <w:p>
      <w:pPr>
        <w:pStyle w:val="ListParagraph"/>
        <w:numPr>
          <w:ilvl w:val="0"/>
          <w:numId w:val="2"/>
        </w:numPr>
        <w:spacing w:after="80" w:line="280"/>
      </w:pPr>
      <w:r>
        <w:t xml:space="preserve">Frame everything in business outcomes. "15+ analysts each spending half their week answering routine asks. The agent absorbed it. That's roughly N analyst-weeks freed back to higher-leverage work."</w:t>
      </w:r>
    </w:p>
    <w:p>
      <w:pPr>
        <w:pStyle w:val="ListParagraph"/>
        <w:numPr>
          <w:ilvl w:val="0"/>
          <w:numId w:val="2"/>
        </w:numPr>
        <w:spacing w:after="80" w:line="280"/>
      </w:pPr>
      <w:r>
        <w:t xml:space="preserve">Show that you understand low-code/no-code is a platform play, not an agent factory. You will need to enable other people to build agents, not only build them yourself.</w:t>
      </w:r>
    </w:p>
    <w:p>
      <w:pPr>
        <w:pStyle w:val="ListParagraph"/>
        <w:numPr>
          <w:ilvl w:val="0"/>
          <w:numId w:val="2"/>
        </w:numPr>
        <w:spacing w:after="80" w:line="280"/>
      </w:pPr>
      <w:r>
        <w:t xml:space="preserve">Acknowledge what you don't know — retail/merch/supply chain domain. Your humility on this lands better than feigned fluency, especially with Navin.</w:t>
      </w:r>
    </w:p>
    <w:p>
      <w:pPr>
        <w:pStyle w:val="Heading1"/>
        <w:pageBreakBefore/>
        <w:spacing w:after="200" w:before="0"/>
      </w:pPr>
      <w:r>
        <w:rPr>
          <w:b/>
          <w:bCs/>
          <w:color w:val="1F3864"/>
          <w:sz w:val="36"/>
          <w:szCs w:val="36"/>
        </w:rPr>
        <w:t xml:space="preserve">3 · The panel — what each panelist will probe</w:t>
      </w:r>
    </w:p>
    <w:p>
      <w:pPr>
        <w:spacing w:after="140" w:line="300"/>
      </w:pPr>
      <w:r>
        <w:t xml:space="preserve">This is the section to re-read the morning of. Each panelist comes from a different angle and will probe a different axis. Match your energy to the panelist in front of you.</w:t>
      </w:r>
    </w:p>
    <w:p>
      <w:pPr>
        <w:pStyle w:val="Heading2"/>
        <w:spacing w:after="140" w:before="280"/>
      </w:pPr>
      <w:r>
        <w:rPr>
          <w:b/>
          <w:bCs/>
          <w:color w:val="2E75B6"/>
          <w:sz w:val="28"/>
          <w:szCs w:val="28"/>
        </w:rPr>
        <w:t xml:space="preserve">Navin Kasa</w:t>
      </w:r>
    </w:p>
    <w:p>
      <w:pPr>
        <w:spacing w:after="140" w:line="300"/>
      </w:pPr>
      <w:r>
        <w:rPr>
          <w:i/>
          <w:iCs/>
        </w:rPr>
        <w:t xml:space="preserve">Agentic AI, Merchandising &amp; Supply Chain Transformation · Walmart · 6+ years</w:t>
      </w:r>
    </w:p>
    <w:p>
      <w:pPr>
        <w:pStyle w:val="Heading4"/>
        <w:spacing w:after="80" w:before="160"/>
      </w:pPr>
      <w:r>
        <w:rPr>
          <w:b/>
          <w:bCs/>
          <w:sz w:val="22"/>
          <w:szCs w:val="22"/>
        </w:rPr>
        <w:t xml:space="preserve">Background</w:t>
      </w:r>
    </w:p>
    <w:p>
      <w:pPr>
        <w:spacing w:after="140" w:line="300"/>
      </w:pPr>
      <w:r>
        <w:t xml:space="preserve">UVA MS Data Science. ISB MBA. Two-time founder — Grigco (mobile games, Singapore, 4+ years) and Whizzle (India's first chat-based mobile commerce platform, 2 years). Mu Sigma Engagement Manager between his founder runs and Walmart. About-page line on his profile: </w:t>
      </w:r>
      <w:r>
        <w:rPr>
          <w:i/>
          <w:iCs/>
        </w:rPr>
        <w:t xml:space="preserve">"I build ideas into real, scalable products. Working at the intersection of data, product, and business."</w:t>
      </w:r>
    </w:p>
    <w:p>
      <w:pPr>
        <w:pStyle w:val="Heading4"/>
        <w:spacing w:after="80" w:before="160"/>
      </w:pPr>
      <w:r>
        <w:rPr>
          <w:b/>
          <w:bCs/>
          <w:sz w:val="22"/>
          <w:szCs w:val="22"/>
        </w:rPr>
        <w:t xml:space="preserve">What he'll probe</w:t>
      </w:r>
    </w:p>
    <w:p>
      <w:pPr>
        <w:pStyle w:val="ListParagraph"/>
        <w:numPr>
          <w:ilvl w:val="0"/>
          <w:numId w:val="2"/>
        </w:numPr>
        <w:spacing w:after="80" w:line="280"/>
      </w:pPr>
      <w:r>
        <w:t xml:space="preserve">Strategic framing. He thinks in product and business terms.</w:t>
      </w:r>
    </w:p>
    <w:p>
      <w:pPr>
        <w:pStyle w:val="ListParagraph"/>
        <w:numPr>
          <w:ilvl w:val="0"/>
          <w:numId w:val="2"/>
        </w:numPr>
        <w:spacing w:after="80" w:line="280"/>
      </w:pPr>
      <w:r>
        <w:t xml:space="preserve">Have you internalized the platform thesis? Can you build for non-technical builders, or only for yourself?</w:t>
      </w:r>
    </w:p>
    <w:p>
      <w:pPr>
        <w:pStyle w:val="ListParagraph"/>
        <w:numPr>
          <w:ilvl w:val="0"/>
          <w:numId w:val="2"/>
        </w:numPr>
        <w:spacing w:after="80" w:line="280"/>
      </w:pPr>
      <w:r>
        <w:t xml:space="preserve">How you reason about ambiguity and prioritization. Likely a question like "ten use cases on the table — which two do you ship first and why?"</w:t>
      </w:r>
    </w:p>
    <w:p>
      <w:pPr>
        <w:pStyle w:val="ListParagraph"/>
        <w:numPr>
          <w:ilvl w:val="0"/>
          <w:numId w:val="2"/>
        </w:numPr>
        <w:spacing w:after="80" w:line="280"/>
      </w:pPr>
      <w:r>
        <w:t xml:space="preserve">His founder background means he respects speed and shipping. Expect: "What did you ship in the last 90 days?"</w:t>
      </w:r>
    </w:p>
    <w:p>
      <w:pPr>
        <w:pStyle w:val="Heading4"/>
        <w:spacing w:after="80" w:before="160"/>
      </w:pPr>
      <w:r>
        <w:rPr>
          <w:b/>
          <w:bCs/>
          <w:sz w:val="22"/>
          <w:szCs w:val="22"/>
        </w:rPr>
        <w:t xml:space="preserve">Hooks to use with Navin</w:t>
      </w:r>
    </w:p>
    <w:p>
      <w:pPr>
        <w:pStyle w:val="ListParagraph"/>
        <w:numPr>
          <w:ilvl w:val="0"/>
          <w:numId w:val="2"/>
        </w:numPr>
        <w:spacing w:after="80" w:line="280"/>
      </w:pPr>
      <w:r>
        <w:rPr>
          <w:b/>
          <w:bCs/>
        </w:rPr>
        <w:t xml:space="preserve">Whizzle hook.</w:t>
      </w:r>
      <w:r>
        <w:t xml:space="preserve"> "I noticed you built India's first chat-based mobile commerce platform. There's a direct line from that to the Agent Builder thesis here — the problem of 'make doing X as easy as chatting' is the same problem at a different layer of the stack. Curious what carries over and what you've had to relearn."</w:t>
      </w:r>
    </w:p>
    <w:p>
      <w:pPr>
        <w:pStyle w:val="ListParagraph"/>
        <w:numPr>
          <w:ilvl w:val="0"/>
          <w:numId w:val="2"/>
        </w:numPr>
        <w:spacing w:after="80" w:line="280"/>
      </w:pPr>
      <w:r>
        <w:rPr>
          <w:b/>
          <w:bCs/>
        </w:rPr>
        <w:t xml:space="preserve">Founder respect.</w:t>
      </w:r>
      <w:r>
        <w:t xml:space="preserve"> Don't be sycophantic, but acknowledge the trajectory. Ex-founders take "shipped things end to end" as a credential.</w:t>
      </w:r>
    </w:p>
    <w:p>
      <w:pPr>
        <w:pStyle w:val="Heading4"/>
        <w:spacing w:after="80" w:before="160"/>
      </w:pPr>
      <w:r>
        <w:rPr>
          <w:b/>
          <w:bCs/>
          <w:sz w:val="22"/>
          <w:szCs w:val="22"/>
        </w:rPr>
        <w:t xml:space="preserve">Things to be ready for</w:t>
      </w:r>
    </w:p>
    <w:p>
      <w:pPr>
        <w:pStyle w:val="ListParagraph"/>
        <w:numPr>
          <w:ilvl w:val="0"/>
          <w:numId w:val="2"/>
        </w:numPr>
        <w:spacing w:after="80" w:line="280"/>
      </w:pPr>
      <w:r>
        <w:t xml:space="preserve">"What kind of agent would you build first at Walmart?" — see Section 8 for an outline.</w:t>
      </w:r>
    </w:p>
    <w:p>
      <w:pPr>
        <w:pStyle w:val="ListParagraph"/>
        <w:numPr>
          <w:ilvl w:val="0"/>
          <w:numId w:val="2"/>
        </w:numPr>
        <w:spacing w:after="80" w:line="280"/>
      </w:pPr>
      <w:r>
        <w:t xml:space="preserve">"How do you decide which use case is worth it?" — Pareto + reversibility + LLM-actually-helps. Three filters.</w:t>
      </w:r>
    </w:p>
    <w:p>
      <w:pPr>
        <w:pStyle w:val="ListParagraph"/>
        <w:numPr>
          <w:ilvl w:val="0"/>
          <w:numId w:val="2"/>
        </w:numPr>
        <w:spacing w:after="80" w:line="280"/>
      </w:pPr>
      <w:r>
        <w:t xml:space="preserve">Don't bullshit on retail or supply chain. Be honest about your domain gaps. He will respect the honesty.</w:t>
      </w:r>
    </w:p>
    <w:p>
      <w:pPr>
        <w:pStyle w:val="Heading2"/>
        <w:spacing w:after="140" w:before="280"/>
      </w:pPr>
      <w:r>
        <w:rPr>
          <w:b/>
          <w:bCs/>
          <w:color w:val="2E75B6"/>
          <w:sz w:val="28"/>
          <w:szCs w:val="28"/>
        </w:rPr>
        <w:t xml:space="preserve">Nathan Oswalt</w:t>
      </w:r>
    </w:p>
    <w:p>
      <w:pPr>
        <w:spacing w:after="140" w:line="300"/>
      </w:pPr>
      <w:r>
        <w:rPr>
          <w:i/>
          <w:iCs/>
        </w:rPr>
        <w:t xml:space="preserve">Agent Builder · Walmart · joined this team Dec 2025 (~6 months ago)</w:t>
      </w:r>
    </w:p>
    <w:p>
      <w:pPr>
        <w:pStyle w:val="Heading4"/>
        <w:spacing w:after="80" w:before="160"/>
      </w:pPr>
      <w:r>
        <w:rPr>
          <w:b/>
          <w:bCs/>
          <w:sz w:val="22"/>
          <w:szCs w:val="22"/>
        </w:rPr>
        <w:t xml:space="preserve">Background</w:t>
      </w:r>
    </w:p>
    <w:p>
      <w:pPr>
        <w:spacing w:after="140" w:line="300"/>
      </w:pPr>
      <w:r>
        <w:t xml:space="preserve">Kansas State University, BS Industrial Engineering, 3.7 GPA, Putnam Scholar. Five years at Walmart, all in Supply Chain Engineering. Walked through robotic depalletizing, mixed-SKU palletization, autonomous guided vehicles, six-axis robotic arms, computer vision, SCADA/WMS integrations. Ran $100MM+ portfolios with 15%+ IRR; led financial justification, capital approval, third-party engineering negotiation. Recently moved into Agent Builder.</w:t>
      </w:r>
    </w:p>
    <w:p>
      <w:pPr>
        <w:pStyle w:val="Heading4"/>
        <w:spacing w:after="80" w:before="160"/>
      </w:pPr>
      <w:r>
        <w:rPr>
          <w:b/>
          <w:bCs/>
          <w:sz w:val="22"/>
          <w:szCs w:val="22"/>
        </w:rPr>
        <w:t xml:space="preserve">What he'll probe</w:t>
      </w:r>
    </w:p>
    <w:p>
      <w:pPr>
        <w:pStyle w:val="ListParagraph"/>
        <w:numPr>
          <w:ilvl w:val="0"/>
          <w:numId w:val="2"/>
        </w:numPr>
        <w:spacing w:after="80" w:line="280"/>
      </w:pPr>
      <w:r>
        <w:t xml:space="preserve">Practical execution. He'll relate to your "I built it end to end and owned the contract" stories.</w:t>
      </w:r>
    </w:p>
    <w:p>
      <w:pPr>
        <w:pStyle w:val="ListParagraph"/>
        <w:numPr>
          <w:ilvl w:val="0"/>
          <w:numId w:val="2"/>
        </w:numPr>
        <w:spacing w:after="80" w:line="280"/>
      </w:pPr>
      <w:r>
        <w:t xml:space="preserve">Can you go deep when needed? He's used to physical-world constraints — he'll respect technical depth and skepticism toward hand-wavy claims.</w:t>
      </w:r>
    </w:p>
    <w:p>
      <w:pPr>
        <w:pStyle w:val="ListParagraph"/>
        <w:numPr>
          <w:ilvl w:val="0"/>
          <w:numId w:val="2"/>
        </w:numPr>
        <w:spacing w:after="80" w:line="280"/>
      </w:pPr>
      <w:r>
        <w:t xml:space="preserve">How you partner with operators on the ground. Years working with technicians and floor managers — he'll listen for whether you've worked with non-engineers.</w:t>
      </w:r>
    </w:p>
    <w:p>
      <w:pPr>
        <w:pStyle w:val="Heading4"/>
        <w:spacing w:after="80" w:before="160"/>
      </w:pPr>
      <w:r>
        <w:rPr>
          <w:b/>
          <w:bCs/>
          <w:sz w:val="22"/>
          <w:szCs w:val="22"/>
        </w:rPr>
        <w:t xml:space="preserve">Hooks to use with Nathan</w:t>
      </w:r>
    </w:p>
    <w:p>
      <w:pPr>
        <w:pStyle w:val="ListParagraph"/>
        <w:numPr>
          <w:ilvl w:val="0"/>
          <w:numId w:val="2"/>
        </w:numPr>
        <w:spacing w:after="80" w:line="280"/>
      </w:pPr>
      <w:r>
        <w:rPr>
          <w:b/>
          <w:bCs/>
        </w:rPr>
        <w:t xml:space="preserve">Industrial Engineering / systems framing.</w:t>
      </w:r>
      <w:r>
        <w:t xml:space="preserve"> Frame your hybrid orchestrator as bottleneck identification — the analyst was the constraint; the agent absorbed throughput. He'll recognize the language.</w:t>
      </w:r>
    </w:p>
    <w:p>
      <w:pPr>
        <w:pStyle w:val="ListParagraph"/>
        <w:numPr>
          <w:ilvl w:val="0"/>
          <w:numId w:val="2"/>
        </w:numPr>
        <w:spacing w:after="80" w:line="280"/>
      </w:pPr>
      <w:r>
        <w:rPr>
          <w:b/>
          <w:bCs/>
        </w:rPr>
        <w:t xml:space="preserve">Both in transition.</w:t>
      </w:r>
      <w:r>
        <w:t xml:space="preserve"> Ask him: "What did the first three months on Agent Builder look like for you? What surprised you?" — this is a peer-to-peer question, not a candidate question.</w:t>
      </w:r>
    </w:p>
    <w:p>
      <w:pPr>
        <w:pStyle w:val="Heading4"/>
        <w:spacing w:after="80" w:before="160"/>
      </w:pPr>
      <w:r>
        <w:rPr>
          <w:b/>
          <w:bCs/>
          <w:sz w:val="22"/>
          <w:szCs w:val="22"/>
        </w:rPr>
        <w:t xml:space="preserve">Things to be ready for</w:t>
      </w:r>
    </w:p>
    <w:p>
      <w:pPr>
        <w:pStyle w:val="ListParagraph"/>
        <w:numPr>
          <w:ilvl w:val="0"/>
          <w:numId w:val="2"/>
        </w:numPr>
        <w:spacing w:after="80" w:line="280"/>
      </w:pPr>
      <w:r>
        <w:t xml:space="preserve">"Walk me through how you handled a regression in your validator agent." Have a specific story ready — your 23 golden-query test cases land here.</w:t>
      </w:r>
    </w:p>
    <w:p>
      <w:pPr>
        <w:pStyle w:val="ListParagraph"/>
        <w:numPr>
          <w:ilvl w:val="0"/>
          <w:numId w:val="2"/>
        </w:numPr>
        <w:spacing w:after="80" w:line="280"/>
      </w:pPr>
      <w:r>
        <w:t xml:space="preserve">Capital justification mindset — he'll appreciate ROI talk even rough. Don't dodge the numbers.</w:t>
      </w:r>
    </w:p>
    <w:p>
      <w:pPr>
        <w:pStyle w:val="ListParagraph"/>
        <w:numPr>
          <w:ilvl w:val="0"/>
          <w:numId w:val="2"/>
        </w:numPr>
        <w:spacing w:after="80" w:line="280"/>
      </w:pPr>
      <w:r>
        <w:t xml:space="preserve">He may ask about debugging when an agent goes wrong in production — be ready with a concrete failure-and-fix story.</w:t>
      </w:r>
    </w:p>
    <w:p>
      <w:pPr>
        <w:pStyle w:val="Heading2"/>
        <w:spacing w:after="140" w:before="280"/>
      </w:pPr>
      <w:r>
        <w:rPr>
          <w:b/>
          <w:bCs/>
          <w:color w:val="2E75B6"/>
          <w:sz w:val="28"/>
          <w:szCs w:val="28"/>
        </w:rPr>
        <w:t xml:space="preserve">Michael Ferrell</w:t>
      </w:r>
    </w:p>
    <w:p>
      <w:pPr>
        <w:spacing w:after="140" w:line="300"/>
      </w:pPr>
      <w:r>
        <w:rPr>
          <w:i/>
          <w:iCs/>
        </w:rPr>
        <w:t xml:space="preserve">Software Engineer Agent Developer · Walmart · joined this team Nov 2025 (~7 months ago)</w:t>
      </w:r>
    </w:p>
    <w:p>
      <w:pPr>
        <w:pStyle w:val="Heading4"/>
        <w:spacing w:after="80" w:before="160"/>
      </w:pPr>
      <w:r>
        <w:rPr>
          <w:b/>
          <w:bCs/>
          <w:sz w:val="22"/>
          <w:szCs w:val="22"/>
        </w:rPr>
        <w:t xml:space="preserve">Background</w:t>
      </w:r>
    </w:p>
    <w:p>
      <w:pPr>
        <w:spacing w:after="140" w:line="300"/>
      </w:pPr>
      <w:r>
        <w:t xml:space="preserve">Bellevue University BS Supply Chain &amp; Logistics, MS Data Science. Eleven years at Walmart and Sam's Club: started as an Electronics Sales Associate (2007), climbed through inventory audit, replenishment analyst, product coordinator, ops analyst, field support technician — landed in inventory data solutions before this team. Self-taught Alteryx, SQL, Databricks. About-page line: </w:t>
      </w:r>
      <w:r>
        <w:rPr>
          <w:i/>
          <w:iCs/>
        </w:rPr>
        <w:t xml:space="preserve">"It is not only important to create a simple solution but to enable others to create solutions for themselves."</w:t>
      </w:r>
    </w:p>
    <w:p>
      <w:pPr>
        <w:pStyle w:val="Heading4"/>
        <w:spacing w:after="80" w:before="160"/>
      </w:pPr>
      <w:r>
        <w:rPr>
          <w:b/>
          <w:bCs/>
          <w:sz w:val="22"/>
          <w:szCs w:val="22"/>
        </w:rPr>
        <w:t xml:space="preserve">What he'll probe</w:t>
      </w:r>
    </w:p>
    <w:p>
      <w:pPr>
        <w:pStyle w:val="ListParagraph"/>
        <w:numPr>
          <w:ilvl w:val="0"/>
          <w:numId w:val="2"/>
        </w:numPr>
        <w:spacing w:after="80" w:line="280"/>
      </w:pPr>
      <w:r>
        <w:t xml:space="preserve">Practical tooling judgment. Is your stack pragmatic or over-engineered for the problem?</w:t>
      </w:r>
    </w:p>
    <w:p>
      <w:pPr>
        <w:pStyle w:val="ListParagraph"/>
        <w:numPr>
          <w:ilvl w:val="0"/>
          <w:numId w:val="2"/>
        </w:numPr>
        <w:spacing w:after="80" w:line="280"/>
      </w:pPr>
      <w:r>
        <w:t xml:space="preserve">Can you teach? Can you make a non-technical person productive with what you build?</w:t>
      </w:r>
    </w:p>
    <w:p>
      <w:pPr>
        <w:pStyle w:val="ListParagraph"/>
        <w:numPr>
          <w:ilvl w:val="0"/>
          <w:numId w:val="2"/>
        </w:numPr>
        <w:spacing w:after="80" w:line="280"/>
      </w:pPr>
      <w:r>
        <w:t xml:space="preserve">How you handle messy real-world data. He's seen plenty of it — he'll spot fluency or its absence quickly.</w:t>
      </w:r>
    </w:p>
    <w:p>
      <w:pPr>
        <w:pStyle w:val="Heading4"/>
        <w:spacing w:after="80" w:before="160"/>
      </w:pPr>
      <w:r>
        <w:rPr>
          <w:b/>
          <w:bCs/>
          <w:sz w:val="22"/>
          <w:szCs w:val="22"/>
        </w:rPr>
        <w:t xml:space="preserve">Hooks to use with Michael</w:t>
      </w:r>
    </w:p>
    <w:p>
      <w:pPr>
        <w:pStyle w:val="ListParagraph"/>
        <w:numPr>
          <w:ilvl w:val="0"/>
          <w:numId w:val="2"/>
        </w:numPr>
        <w:spacing w:after="80" w:line="280"/>
      </w:pPr>
      <w:r>
        <w:rPr>
          <w:b/>
          <w:bCs/>
        </w:rPr>
        <w:t xml:space="preserve">"Enable others" hook.</w:t>
      </w:r>
      <w:r>
        <w:t xml:space="preserve"> His About line is essentially the platform thesis. Cite it back: "I noticed your About section talks about enabling others to build solutions — that maps directly to the platform side of this role. How are you thinking about what 'enable' actually looks like day to day?"</w:t>
      </w:r>
    </w:p>
    <w:p>
      <w:pPr>
        <w:pStyle w:val="ListParagraph"/>
        <w:numPr>
          <w:ilvl w:val="0"/>
          <w:numId w:val="2"/>
        </w:numPr>
        <w:spacing w:after="80" w:line="280"/>
      </w:pPr>
      <w:r>
        <w:rPr>
          <w:b/>
          <w:bCs/>
        </w:rPr>
        <w:t xml:space="preserve">His path is the team's customer.</w:t>
      </w:r>
      <w:r>
        <w:t xml:space="preserve"> Many Walmart business stakeholders look like Michael's earlier career. Ask him what made him able to build solutions himself — that's the answer to "how do we onboard non-technical builders."</w:t>
      </w:r>
    </w:p>
    <w:p>
      <w:pPr>
        <w:pStyle w:val="Heading4"/>
        <w:spacing w:after="80" w:before="160"/>
      </w:pPr>
      <w:r>
        <w:rPr>
          <w:b/>
          <w:bCs/>
          <w:sz w:val="22"/>
          <w:szCs w:val="22"/>
        </w:rPr>
        <w:t xml:space="preserve">Things to be ready for</w:t>
      </w:r>
    </w:p>
    <w:p>
      <w:pPr>
        <w:pStyle w:val="ListParagraph"/>
        <w:numPr>
          <w:ilvl w:val="0"/>
          <w:numId w:val="2"/>
        </w:numPr>
        <w:spacing w:after="80" w:line="280"/>
      </w:pPr>
      <w:r>
        <w:t xml:space="preserve">"Tell me about something you built that didn't work." Have a story where you killed your own thing or replaced a complex thing with a simpler one.</w:t>
      </w:r>
    </w:p>
    <w:p>
      <w:pPr>
        <w:pStyle w:val="ListParagraph"/>
        <w:numPr>
          <w:ilvl w:val="0"/>
          <w:numId w:val="2"/>
        </w:numPr>
        <w:spacing w:after="80" w:line="280"/>
      </w:pPr>
      <w:r>
        <w:t xml:space="preserve">Stack questions. Be curious about theirs, not prescriptive about yours. Ask what tools they wish they had.</w:t>
      </w:r>
    </w:p>
    <w:p>
      <w:pPr>
        <w:pStyle w:val="ListParagraph"/>
        <w:numPr>
          <w:ilvl w:val="0"/>
          <w:numId w:val="2"/>
        </w:numPr>
        <w:spacing w:after="80" w:line="280"/>
      </w:pPr>
      <w:r>
        <w:t xml:space="preserve">Cultural fit cues. He's CDEI Advocate-badged on his profile — values inclusion. Don't perform on this; just be respectful and curious about the team's working culture.</w:t>
      </w:r>
    </w:p>
    <w:p>
      <w:pPr>
        <w:pStyle w:val="Heading2"/>
        <w:spacing w:after="140" w:before="280"/>
      </w:pPr>
      <w:r>
        <w:rPr>
          <w:b/>
          <w:bCs/>
          <w:color w:val="2E75B6"/>
          <w:sz w:val="28"/>
          <w:szCs w:val="28"/>
        </w:rPr>
        <w:t xml:space="preserve">The pattern across the panel</w:t>
      </w:r>
    </w:p>
    <w:p>
      <w:pPr>
        <w:spacing w:after="140" w:line="300"/>
      </w:pPr>
      <w:r>
        <w:t xml:space="preserve">Two of the three (Nathan, Michael) joined Agent Builder in the last six months. That tells us the team is being stood up right now. This is meaningful for both your pitch and your questions: there's foundational work being decided, and you'd be joining at a moment when shape-of-team decisions are still in flux. Use that. Ask about it. Show that you understand it.</w:t>
      </w:r>
    </w:p>
    <w:p>
      <w:pPr>
        <w:pBdr>
          <w:top w:val="single" w:color="BFBFBF" w:sz="4" w:space="4"/>
          <w:left w:val="single" w:color="BFBFBF" w:sz="4" w:space="8"/>
          <w:bottom w:val="single" w:color="BFBFBF" w:sz="4" w:space="4"/>
          <w:right w:val="single" w:color="BFBFBF" w:sz="4" w:space="8"/>
        </w:pBdr>
        <w:shd w:fill="F2F2F2" w:val="clear"/>
        <w:spacing w:after="200" w:before="100" w:line="300"/>
      </w:pPr>
      <w:r>
        <w:t xml:space="preserve">If the team formed in the last six months, the principles, templates, and tooling defaults are still being set. Coming in with strong opinions delivered humbly is the right energy. Coming in with a fully-cooked roadmap is the wrong energy.</w:t>
      </w:r>
    </w:p>
    <w:p>
      <w:pPr>
        <w:pStyle w:val="Heading1"/>
        <w:pageBreakBefore/>
        <w:spacing w:after="200" w:before="0"/>
      </w:pPr>
      <w:r>
        <w:rPr>
          <w:b/>
          <w:bCs/>
          <w:color w:val="1F3864"/>
          <w:sz w:val="36"/>
          <w:szCs w:val="36"/>
        </w:rPr>
        <w:t xml:space="preserve">4 · Where your resume lines up against the JD</w:t>
      </w:r>
    </w:p>
    <w:p>
      <w:pPr>
        <w:spacing w:after="140" w:line="300"/>
      </w:pPr>
      <w:r>
        <w:t xml:space="preserve">The mapping is essentially 1:1. Memorize the right column — when a JD-line question comes up, you want the matching artifact on your tongue.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b/>
                <w:bCs/>
                <w:color w:val="FFFFFF"/>
                <w:sz w:val="20"/>
                <w:szCs w:val="20"/>
              </w:rPr>
              <w:t xml:space="preserve">JD requirement</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b/>
                <w:bCs/>
                <w:color w:val="FFFFFF"/>
                <w:sz w:val="20"/>
                <w:szCs w:val="20"/>
              </w:rPr>
              <w:t xml:space="preserve">Your matching evidence</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Use a low-code/no-code agent-building platform to build and deploy software agents that solve complex business problems.</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The Data Ventures self-service analytics agent: Context Researcher → SQL Drafter → Validator → Devil's Advocate sub-agent orchestration over 67 BigQuery tables. Approved by Sr Director and product leadership. The only AI skill in active use by business teams on Data Ventures.</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Translate business challenges into agent-driven automation by chaining together APIs, triggers, LLM functions, and data workflows.</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Jira ticket-resolution agent: 6-gate triage, MCP-driven context gathering, FAISS+BM25 retrieval over 11,000 historical SQL queries, self-healing execution with a 10-retry budget. Closed 400+ data requests across 8 categories at &lt;10 min each over 15 months.</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Rapidly iterate on agent design using natural language interfaces and workflow visualizers.</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Live deployed text-to-SQL copilot (Streamlit + Gemini 2.5 + RAG over historical queries, BigQuery execution, auto-visualization) — public live demo on your resume.</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Own solutions from start to finish — no handoffs, no dependencies — just results.</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Headless KPI monitor: 6-hour cron, threshold detection, root-cause analysis, Slack alerts, state persists to BigQuery so the agent has zero LLM-memory reliance. v2 designed as 3-tier event-driven platform — new event types ship without code deploys.</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Partner with cross-functional teams to understand upstream and downstream implications of automation.</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Hybrid orchestrator: routes business questions through both a CubeJS semantic-layer skill (co-built with the DS and product team) and the context-engineered agent in parallel; compares outputs; reasons about disagreements; feeds discrepancies back to refine the semantic layer over time.</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Continuously improve agent performance by monitoring execution and applying first-principles thinking to optimize or re-architect.</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KPI monitor v2 redesign — moved from imperative cron with hardcoded events to event-driven platform self-configuring via a BigQuery event registry. PMs now own theme definitions; engineering is no longer a bottleneck.</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Act as a force multiplier by enabling other business stakeholders to think in terms of agents and automation.</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Recruitment automation: replaced ~20 distinct workflows you had been running by hand 1-2× weekly with end-to-end automation on a 68-table BigQuery platform. 3-hour task → ~3 minutes of setup. Recruited 280,000+ panelists across 29 categories with zero duplicates.</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Familiarity with APIs, microservices, LLMs, triggers, webhooks, etc.</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FastAPI, Cloud Run, BigQuery scheduled queries, Slack webhooks, cron, Playwright SSO, JSONL state stores. Multi-model routing across Claude (Opus/Sonnet/Haiku via Wibey) and Gemini (2.5 Pro/Flash via Vertex AI) and OpenAI.</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Experience with AI/LLM applications, prompt engineering, or automation tools (preferred).</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MCP server design, sub-agent orchestration, context engineering, prompt engineering, RAG (FAISS + BM25 + RRF), ChromaDB semantic memory, multi-model routing, headless cron agents, event-driven architectures.</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Understanding of retail, ecommerce, supply chain, merchandising, or logistics operations (preferred).</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Honest answer: gap. You're at Walmart Data Ventures, so you have analytics surface area on this — but you haven't worked merchandising or supply chain operationally. Acknowledge it. Then talk about your transferable agent-building intuition. The panel will respect the honesty more than they'd respect a stretch.</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Strong analytical skills with a systems-thinking mindset.</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Hybrid orchestrator (parallel backends + reconciliation), event-driven KPI platform, sub-agent decomposition with deterministic guardrails. The systems-thinking is in your architecture choices.</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Excellent written and verbal communication; ability to think independently and simplify complex problems using first principles.</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b w:val="false"/>
                <w:bCs w:val="false"/>
                <w:color w:val="000000"/>
                <w:sz w:val="20"/>
                <w:szCs w:val="20"/>
              </w:rPr>
              <w:t xml:space="preserve">Power BI dashboards ranked top 1.4% of Walmart's 207,000 dashboards (1,064 views, 22 users). Cut data-request turnaround 1-24 hours → 5-10 minutes. Making a Difference Award.</w:t>
            </w:r>
          </w:p>
        </w:tc>
      </w:tr>
    </w:tbl>
    <w:p>
      <w:pPr>
        <w:spacing w:after="140" w:line="300"/>
      </w:pPr>
      <w:r>
        <w:t xml:space="preserve"/>
      </w:r>
    </w:p>
    <w:p>
      <w:pPr>
        <w:pBdr>
          <w:top w:val="single" w:color="BFBFBF" w:sz="4" w:space="4"/>
          <w:left w:val="single" w:color="BFBFBF" w:sz="4" w:space="8"/>
          <w:bottom w:val="single" w:color="BFBFBF" w:sz="4" w:space="4"/>
          <w:right w:val="single" w:color="BFBFBF" w:sz="4" w:space="8"/>
        </w:pBdr>
        <w:shd w:fill="F2F2F2" w:val="clear"/>
        <w:spacing w:after="200" w:before="100" w:line="300"/>
      </w:pPr>
      <w:r>
        <w:t xml:space="preserve">There's exactly one preferred-qualification gap on your resume: hands-on retail/merch/supply-chain operations. Don't try to spin this away. Acknowledge it directly when it comes up, then move to your transferable judgment.</w:t>
      </w:r>
    </w:p>
    <w:p>
      <w:pPr>
        <w:pStyle w:val="Heading1"/>
        <w:pageBreakBefore/>
        <w:spacing w:after="200" w:before="0"/>
      </w:pPr>
      <w:r>
        <w:rPr>
          <w:b/>
          <w:bCs/>
          <w:color w:val="1F3864"/>
          <w:sz w:val="36"/>
          <w:szCs w:val="36"/>
        </w:rPr>
        <w:t xml:space="preserve">5 · Technical primer — the concepts to be fluent in</w:t>
      </w:r>
    </w:p>
    <w:p>
      <w:pPr>
        <w:spacing w:after="140" w:line="300"/>
      </w:pPr>
      <w:r>
        <w:t xml:space="preserve">You're already deep in this stack. The risk isn't capability — it's vocabulary mismatch when the panel uses different terminology. Skim this section the day before the interview. The point isn't to learn anything new; it's to make sure you can match register with whoever's asking.</w:t>
      </w:r>
    </w:p>
    <w:p>
      <w:pPr>
        <w:pStyle w:val="Heading3"/>
        <w:spacing w:after="100" w:before="200"/>
      </w:pPr>
      <w:r>
        <w:rPr>
          <w:b/>
          <w:bCs/>
          <w:color w:val="2E75B6"/>
          <w:sz w:val="24"/>
          <w:szCs w:val="24"/>
        </w:rPr>
        <w:t xml:space="preserve">Agent architecture patterns</w:t>
      </w:r>
    </w:p>
    <w:p>
      <w:pPr>
        <w:spacing w:after="140" w:line="300"/>
      </w:pPr>
      <w:r>
        <w:t xml:space="preserve">Be able to define and contrast these in 30 seconds each:</w:t>
      </w:r>
    </w:p>
    <w:p>
      <w:pPr>
        <w:pStyle w:val="ListParagraph"/>
        <w:numPr>
          <w:ilvl w:val="0"/>
          <w:numId w:val="2"/>
        </w:numPr>
        <w:spacing w:after="80" w:line="280"/>
      </w:pPr>
      <w:r>
        <w:rPr>
          <w:b/>
          <w:bCs/>
        </w:rPr>
        <w:t xml:space="preserve">Workflow vs Agent.</w:t>
      </w:r>
      <w:r>
        <w:t xml:space="preserve"> A workflow has fixed steps — the LLM fills fields or makes routing choices, but the structure is human-designed. An agent decides what to do next. In production, almost everything that ships is closer to "agent-shaped workflow" than fully autonomous — that's the right answer for now.</w:t>
      </w:r>
    </w:p>
    <w:p>
      <w:pPr>
        <w:pStyle w:val="ListParagraph"/>
        <w:numPr>
          <w:ilvl w:val="0"/>
          <w:numId w:val="2"/>
        </w:numPr>
        <w:spacing w:after="80" w:line="280"/>
      </w:pPr>
      <w:r>
        <w:rPr>
          <w:b/>
          <w:bCs/>
        </w:rPr>
        <w:t xml:space="preserve">ReAct vs Plan-and-Execute vs Reflexion.</w:t>
      </w:r>
      <w:r>
        <w:t xml:space="preserve"> ReAct interleaves thought and action. Plan-and-Execute writes the full plan first then executes. Reflexion adds a self-critique loop. Most production systems are Plan-and-Execute with light reflection.</w:t>
      </w:r>
    </w:p>
    <w:p>
      <w:pPr>
        <w:pStyle w:val="ListParagraph"/>
        <w:numPr>
          <w:ilvl w:val="0"/>
          <w:numId w:val="2"/>
        </w:numPr>
        <w:spacing w:after="80" w:line="280"/>
      </w:pPr>
      <w:r>
        <w:rPr>
          <w:b/>
          <w:bCs/>
        </w:rPr>
        <w:t xml:space="preserve">Tool-use / function calling.</w:t>
      </w:r>
      <w:r>
        <w:t xml:space="preserve"> The LLM picks tools from a description registry. Common failure modes: tool hallucination (calling tools that don't exist), infinite loops (calling the same tool until budget exhausts), bad arg shape. Mitigations: strict schemas, retry budgets, post-call validation.</w:t>
      </w:r>
    </w:p>
    <w:p>
      <w:pPr>
        <w:pStyle w:val="ListParagraph"/>
        <w:numPr>
          <w:ilvl w:val="0"/>
          <w:numId w:val="2"/>
        </w:numPr>
        <w:spacing w:after="80" w:line="280"/>
      </w:pPr>
      <w:r>
        <w:rPr>
          <w:b/>
          <w:bCs/>
        </w:rPr>
        <w:t xml:space="preserve">Sub-agent orchestration.</w:t>
      </w:r>
      <w:r>
        <w:t xml:space="preserve"> When to decompose vs use one agent? Decompose when the sub-tasks have different optimal models, different context needs, or different failure modes. Your Context Researcher → SQL Drafter → Validator → Devil's Advocate is a textbook example.</w:t>
      </w:r>
    </w:p>
    <w:p>
      <w:pPr>
        <w:pStyle w:val="ListParagraph"/>
        <w:numPr>
          <w:ilvl w:val="0"/>
          <w:numId w:val="2"/>
        </w:numPr>
        <w:spacing w:after="80" w:line="280"/>
      </w:pPr>
      <w:r>
        <w:rPr>
          <w:b/>
          <w:bCs/>
        </w:rPr>
        <w:t xml:space="preserve">Supervisor / orchestrator-worker pattern.</w:t>
      </w:r>
      <w:r>
        <w:t xml:space="preserve"> One agent decides which sub-agent or tool to invoke. Adds latency and cost; buys debuggability and modularity.</w:t>
      </w:r>
    </w:p>
    <w:p>
      <w:pPr>
        <w:pStyle w:val="ListParagraph"/>
        <w:numPr>
          <w:ilvl w:val="0"/>
          <w:numId w:val="2"/>
        </w:numPr>
        <w:spacing w:after="80" w:line="280"/>
      </w:pPr>
      <w:r>
        <w:rPr>
          <w:b/>
          <w:bCs/>
        </w:rPr>
        <w:t xml:space="preserve">Single-agent vs multi-agent trade-offs.</w:t>
      </w:r>
      <w:r>
        <w:t xml:space="preserve"> Multi-agent improves modularity and lets you use different models per role, but compounds error rates and adds coordination cost. Default to single-agent + tools until a specific reason forces decomposition.</w:t>
      </w:r>
    </w:p>
    <w:p>
      <w:pPr>
        <w:pStyle w:val="Heading3"/>
        <w:spacing w:after="100" w:before="200"/>
      </w:pPr>
      <w:r>
        <w:rPr>
          <w:b/>
          <w:bCs/>
          <w:color w:val="2E75B6"/>
          <w:sz w:val="24"/>
          <w:szCs w:val="24"/>
        </w:rPr>
        <w:t xml:space="preserve">Context engineering</w:t>
      </w:r>
    </w:p>
    <w:p>
      <w:pPr>
        <w:pStyle w:val="ListParagraph"/>
        <w:numPr>
          <w:ilvl w:val="0"/>
          <w:numId w:val="2"/>
        </w:numPr>
        <w:spacing w:after="80" w:line="280"/>
      </w:pPr>
      <w:r>
        <w:rPr>
          <w:b/>
          <w:bCs/>
        </w:rPr>
        <w:t xml:space="preserve">Why "context engineering" beats "prompt engineering" as a frame.</w:t>
      </w:r>
      <w:r>
        <w:t xml:space="preserve"> Prompt engineering optimizes a string. Context engineering designs the inputs the model sees: what's retrieved, what's compressed, what's persisted, what's fresh. The work is at the systems layer.</w:t>
      </w:r>
    </w:p>
    <w:p>
      <w:pPr>
        <w:pStyle w:val="ListParagraph"/>
        <w:numPr>
          <w:ilvl w:val="0"/>
          <w:numId w:val="2"/>
        </w:numPr>
        <w:spacing w:after="80" w:line="280"/>
      </w:pPr>
      <w:r>
        <w:rPr>
          <w:b/>
          <w:bCs/>
        </w:rPr>
        <w:t xml:space="preserve">Context window management.</w:t>
      </w:r>
      <w:r>
        <w:t xml:space="preserve"> Compaction, summarization, retrieval-over-reading. Lost-in-the-middle is real — important content goes at the top or the bottom, not buried.</w:t>
      </w:r>
    </w:p>
    <w:p>
      <w:pPr>
        <w:pStyle w:val="ListParagraph"/>
        <w:numPr>
          <w:ilvl w:val="0"/>
          <w:numId w:val="2"/>
        </w:numPr>
        <w:spacing w:after="80" w:line="280"/>
      </w:pPr>
      <w:r>
        <w:rPr>
          <w:b/>
          <w:bCs/>
        </w:rPr>
        <w:t xml:space="preserve">Memory.</w:t>
      </w:r>
      <w:r>
        <w:t xml:space="preserve"> Short-term (in-context), long-term (persistent store), episodic (event-keyed). Your line — "state persists to BigQuery so the agent has no LLM-memory reliance" — is a sophisticated take. Be ready to defend why.</w:t>
      </w:r>
    </w:p>
    <w:p>
      <w:pPr>
        <w:pStyle w:val="Heading3"/>
        <w:spacing w:after="100" w:before="200"/>
      </w:pPr>
      <w:r>
        <w:rPr>
          <w:b/>
          <w:bCs/>
          <w:color w:val="2E75B6"/>
          <w:sz w:val="24"/>
          <w:szCs w:val="24"/>
        </w:rPr>
        <w:t xml:space="preserve">RAG specifics</w:t>
      </w:r>
    </w:p>
    <w:p>
      <w:pPr>
        <w:pStyle w:val="ListParagraph"/>
        <w:numPr>
          <w:ilvl w:val="0"/>
          <w:numId w:val="2"/>
        </w:numPr>
        <w:spacing w:after="80" w:line="280"/>
      </w:pPr>
      <w:r>
        <w:rPr>
          <w:b/>
          <w:bCs/>
        </w:rPr>
        <w:t xml:space="preserve">Sparse vs dense retrieval.</w:t>
      </w:r>
      <w:r>
        <w:t xml:space="preserve"> BM25 (sparse, lexical, exact-match-friendly) vs embedding-based (dense, semantic, meaning-friendly). Hybrid wins because each catches what the other misses.</w:t>
      </w:r>
    </w:p>
    <w:p>
      <w:pPr>
        <w:pStyle w:val="ListParagraph"/>
        <w:numPr>
          <w:ilvl w:val="0"/>
          <w:numId w:val="2"/>
        </w:numPr>
        <w:spacing w:after="80" w:line="280"/>
      </w:pPr>
      <w:r>
        <w:rPr>
          <w:b/>
          <w:bCs/>
        </w:rPr>
        <w:t xml:space="preserve">RRF (Reciprocal Rank Fusion).</w:t>
      </w:r>
      <w:r>
        <w:t xml:space="preserve"> Combines two ranked lists by summing 1/(k + rank). Robust because it doesn't require score calibration between systems.</w:t>
      </w:r>
    </w:p>
    <w:p>
      <w:pPr>
        <w:pStyle w:val="ListParagraph"/>
        <w:numPr>
          <w:ilvl w:val="0"/>
          <w:numId w:val="2"/>
        </w:numPr>
        <w:spacing w:after="80" w:line="280"/>
      </w:pPr>
      <w:r>
        <w:rPr>
          <w:b/>
          <w:bCs/>
        </w:rPr>
        <w:t xml:space="preserve">Chunking strategies.</w:t>
      </w:r>
      <w:r>
        <w:t xml:space="preserve"> Fixed-size (simple, can split bad), semantic (boundary-aware, more compute), structural (heading-based, works well for docs). For SQL queries, structural beats fixed-size — query bodies have natural boundaries.</w:t>
      </w:r>
    </w:p>
    <w:p>
      <w:pPr>
        <w:pStyle w:val="ListParagraph"/>
        <w:numPr>
          <w:ilvl w:val="0"/>
          <w:numId w:val="2"/>
        </w:numPr>
        <w:spacing w:after="80" w:line="280"/>
      </w:pPr>
      <w:r>
        <w:rPr>
          <w:b/>
          <w:bCs/>
        </w:rPr>
        <w:t xml:space="preserve">Reranking.</w:t>
      </w:r>
      <w:r>
        <w:t xml:space="preserve"> A cross-encoder second-stage rerank lifts precision noticeably (typically 5-15 points NDCG). Cost is O(query × top-k from first stage), so first-stage retrieval has to keep top-k small.</w:t>
      </w:r>
    </w:p>
    <w:p>
      <w:pPr>
        <w:pStyle w:val="ListParagraph"/>
        <w:numPr>
          <w:ilvl w:val="0"/>
          <w:numId w:val="2"/>
        </w:numPr>
        <w:spacing w:after="80" w:line="280"/>
      </w:pPr>
      <w:r>
        <w:rPr>
          <w:b/>
          <w:bCs/>
        </w:rPr>
        <w:t xml:space="preserve">Failure modes.</w:t>
      </w:r>
      <w:r>
        <w:t xml:space="preserve"> Stale corpus, lost-in-the-middle, query/corpus vocabulary mismatch, empty-result silence (the system returns nothing and the model hallucinates anyway).</w:t>
      </w:r>
    </w:p>
    <w:p>
      <w:pPr>
        <w:pStyle w:val="Heading3"/>
        <w:spacing w:after="100" w:before="200"/>
      </w:pPr>
      <w:r>
        <w:rPr>
          <w:b/>
          <w:bCs/>
          <w:color w:val="2E75B6"/>
          <w:sz w:val="24"/>
          <w:szCs w:val="24"/>
        </w:rPr>
        <w:t xml:space="preserve">Evaluation</w:t>
      </w:r>
    </w:p>
    <w:p>
      <w:pPr>
        <w:pStyle w:val="ListParagraph"/>
        <w:numPr>
          <w:ilvl w:val="0"/>
          <w:numId w:val="2"/>
        </w:numPr>
        <w:spacing w:after="80" w:line="280"/>
      </w:pPr>
      <w:r>
        <w:rPr>
          <w:b/>
          <w:bCs/>
        </w:rPr>
        <w:t xml:space="preserve">Golden datasets.</w:t>
      </w:r>
      <w:r>
        <w:t xml:space="preserve"> Your 23 golden-query test cases. They catch regressions and let you iterate prompts with confidence. They are not enough on their own — they tell you nothing about real-world distribution.</w:t>
      </w:r>
    </w:p>
    <w:p>
      <w:pPr>
        <w:pStyle w:val="ListParagraph"/>
        <w:numPr>
          <w:ilvl w:val="0"/>
          <w:numId w:val="2"/>
        </w:numPr>
        <w:spacing w:after="80" w:line="280"/>
      </w:pPr>
      <w:r>
        <w:rPr>
          <w:b/>
          <w:bCs/>
        </w:rPr>
        <w:t xml:space="preserve">LLM-as-judge.</w:t>
      </w:r>
      <w:r>
        <w:t xml:space="preserve"> Cheap, scales, but biased (length-bias, position-bias, sycophancy). Use as a coarse signal; don't make load-bearing decisions on it without human validation.</w:t>
      </w:r>
    </w:p>
    <w:p>
      <w:pPr>
        <w:pStyle w:val="ListParagraph"/>
        <w:numPr>
          <w:ilvl w:val="0"/>
          <w:numId w:val="2"/>
        </w:numPr>
        <w:spacing w:after="80" w:line="280"/>
      </w:pPr>
      <w:r>
        <w:rPr>
          <w:b/>
          <w:bCs/>
        </w:rPr>
        <w:t xml:space="preserve">Deterministic guardrails.</w:t>
      </w:r>
      <w:r>
        <w:t xml:space="preserve"> Your 8 SQL rules. Cheap, fast, no drift. Every agent should have some. Combine with LLM-judge for coverage.</w:t>
      </w:r>
    </w:p>
    <w:p>
      <w:pPr>
        <w:pStyle w:val="ListParagraph"/>
        <w:numPr>
          <w:ilvl w:val="0"/>
          <w:numId w:val="2"/>
        </w:numPr>
        <w:spacing w:after="80" w:line="280"/>
      </w:pPr>
      <w:r>
        <w:rPr>
          <w:b/>
          <w:bCs/>
        </w:rPr>
        <w:t xml:space="preserve">Online metrics.</w:t>
      </w:r>
      <w:r>
        <w:t xml:space="preserve"> Usage, accept-rate, user feedback. The closest thing to truth. The hardest thing to instrument well.</w:t>
      </w:r>
    </w:p>
    <w:p>
      <w:pPr>
        <w:pStyle w:val="Heading3"/>
        <w:spacing w:after="100" w:before="200"/>
      </w:pPr>
      <w:r>
        <w:rPr>
          <w:b/>
          <w:bCs/>
          <w:color w:val="2E75B6"/>
          <w:sz w:val="24"/>
          <w:szCs w:val="24"/>
        </w:rPr>
        <w:t xml:space="preserve">MCP — Model Context Protocol</w:t>
      </w:r>
    </w:p>
    <w:p>
      <w:pPr>
        <w:pStyle w:val="ListParagraph"/>
        <w:numPr>
          <w:ilvl w:val="0"/>
          <w:numId w:val="2"/>
        </w:numPr>
        <w:spacing w:after="80" w:line="280"/>
      </w:pPr>
      <w:r>
        <w:rPr>
          <w:b/>
          <w:bCs/>
        </w:rPr>
        <w:t xml:space="preserve">What it is.</w:t>
      </w:r>
      <w:r>
        <w:t xml:space="preserve"> A standardized protocol for tool/resource interfaces, so the same agent can plug into any compliant client. Server exposes tools/resources; client invokes them.</w:t>
      </w:r>
    </w:p>
    <w:p>
      <w:pPr>
        <w:pStyle w:val="ListParagraph"/>
        <w:numPr>
          <w:ilvl w:val="0"/>
          <w:numId w:val="2"/>
        </w:numPr>
        <w:spacing w:after="80" w:line="280"/>
      </w:pPr>
      <w:r>
        <w:rPr>
          <w:b/>
          <w:bCs/>
        </w:rPr>
        <w:t xml:space="preserve">Why it matters for the platform thesis.</w:t>
      </w:r>
      <w:r>
        <w:t xml:space="preserve"> A non-technical builder picks tools off a registry without writing integration code. MCP is the registry primitive. You've built MCP servers — that's the right foundation for democratizing agent building.</w:t>
      </w:r>
    </w:p>
    <w:p>
      <w:pPr>
        <w:pStyle w:val="ListParagraph"/>
        <w:numPr>
          <w:ilvl w:val="0"/>
          <w:numId w:val="2"/>
        </w:numPr>
        <w:spacing w:after="80" w:line="280"/>
      </w:pPr>
      <w:r>
        <w:rPr>
          <w:b/>
          <w:bCs/>
        </w:rPr>
        <w:t xml:space="preserve">Server design choices to be ready to discuss.</w:t>
      </w:r>
      <w:r>
        <w:t xml:space="preserve"> Tool granularity (one fat tool vs many narrow ones), schema strictness, error semantics, side-effect protection (read vs write tools, idempotency keys).</w:t>
      </w:r>
    </w:p>
    <w:p>
      <w:pPr>
        <w:pStyle w:val="Heading3"/>
        <w:spacing w:after="100" w:before="200"/>
      </w:pPr>
      <w:r>
        <w:rPr>
          <w:b/>
          <w:bCs/>
          <w:color w:val="2E75B6"/>
          <w:sz w:val="24"/>
          <w:szCs w:val="24"/>
        </w:rPr>
        <w:t xml:space="preserve">Production concerns</w:t>
      </w:r>
    </w:p>
    <w:p>
      <w:pPr>
        <w:pStyle w:val="ListParagraph"/>
        <w:numPr>
          <w:ilvl w:val="0"/>
          <w:numId w:val="2"/>
        </w:numPr>
        <w:spacing w:after="80" w:line="280"/>
      </w:pPr>
      <w:r>
        <w:rPr>
          <w:b/>
          <w:bCs/>
        </w:rPr>
        <w:t xml:space="preserve">Self-healing / retry budgets.</w:t>
      </w:r>
      <w:r>
        <w:t xml:space="preserve"> Your 10-retry budget on the Jira agent. Combine with exponential backoff, idempotency keys, and observability so retries don't silently mask real bugs.</w:t>
      </w:r>
    </w:p>
    <w:p>
      <w:pPr>
        <w:pStyle w:val="ListParagraph"/>
        <w:numPr>
          <w:ilvl w:val="0"/>
          <w:numId w:val="2"/>
        </w:numPr>
        <w:spacing w:after="80" w:line="280"/>
      </w:pPr>
      <w:r>
        <w:rPr>
          <w:b/>
          <w:bCs/>
        </w:rPr>
        <w:t xml:space="preserve">Latency and cost trade-offs.</w:t>
      </w:r>
      <w:r>
        <w:t xml:space="preserve"> Haiku/Flash for routing and classification. Sonnet/Pro for reasoning and tool-use. Streaming when the user is watching, batch when they aren't.</w:t>
      </w:r>
    </w:p>
    <w:p>
      <w:pPr>
        <w:pStyle w:val="ListParagraph"/>
        <w:numPr>
          <w:ilvl w:val="0"/>
          <w:numId w:val="2"/>
        </w:numPr>
        <w:spacing w:after="80" w:line="280"/>
      </w:pPr>
      <w:r>
        <w:rPr>
          <w:b/>
          <w:bCs/>
        </w:rPr>
        <w:t xml:space="preserve">Cost guardrails.</w:t>
      </w:r>
      <w:r>
        <w:t xml:space="preserve"> Per-call budgets, model routing, prompt caching. Cache the system prompt + tool registry; don't cache user-specific context.</w:t>
      </w:r>
    </w:p>
    <w:p>
      <w:pPr>
        <w:pStyle w:val="ListParagraph"/>
        <w:numPr>
          <w:ilvl w:val="0"/>
          <w:numId w:val="2"/>
        </w:numPr>
        <w:spacing w:after="80" w:line="280"/>
      </w:pPr>
      <w:r>
        <w:rPr>
          <w:b/>
          <w:bCs/>
        </w:rPr>
        <w:t xml:space="preserve">Observability.</w:t>
      </w:r>
      <w:r>
        <w:t xml:space="preserve"> Logging, tracing, replay, anomaly detection. Your KPI monitor is essentially observability for business metrics.</w:t>
      </w:r>
    </w:p>
    <w:p>
      <w:pPr>
        <w:pStyle w:val="Heading3"/>
        <w:spacing w:after="100" w:before="200"/>
      </w:pPr>
      <w:r>
        <w:rPr>
          <w:b/>
          <w:bCs/>
          <w:color w:val="2E75B6"/>
          <w:sz w:val="24"/>
          <w:szCs w:val="24"/>
        </w:rPr>
        <w:t xml:space="preserve">Things to skim before the interview (5-day window)</w:t>
      </w:r>
    </w:p>
    <w:p>
      <w:pPr>
        <w:pStyle w:val="ListParagraph"/>
        <w:numPr>
          <w:ilvl w:val="0"/>
          <w:numId w:val="2"/>
        </w:numPr>
        <w:spacing w:after="80" w:line="280"/>
      </w:pPr>
      <w:r>
        <w:t xml:space="preserve">Anthropic's "Building effective agents" post (Dec 2024) — canonical taxonomy: prompt chaining, routing, parallelization, orchestrator-workers, evaluator-optimizer.</w:t>
      </w:r>
    </w:p>
    <w:p>
      <w:pPr>
        <w:pStyle w:val="ListParagraph"/>
        <w:numPr>
          <w:ilvl w:val="0"/>
          <w:numId w:val="2"/>
        </w:numPr>
        <w:spacing w:after="80" w:line="280"/>
      </w:pPr>
      <w:r>
        <w:t xml:space="preserve">MCP architecture overview — the spec is long; the architecture page is enough.</w:t>
      </w:r>
    </w:p>
    <w:p>
      <w:pPr>
        <w:pStyle w:val="ListParagraph"/>
        <w:numPr>
          <w:ilvl w:val="0"/>
          <w:numId w:val="2"/>
        </w:numPr>
        <w:spacing w:after="80" w:line="280"/>
      </w:pPr>
      <w:r>
        <w:t xml:space="preserve">OpenAI's tool-use / function-calling docs — current syntax and gotchas.</w:t>
      </w:r>
    </w:p>
    <w:p>
      <w:pPr>
        <w:pStyle w:val="ListParagraph"/>
        <w:numPr>
          <w:ilvl w:val="0"/>
          <w:numId w:val="2"/>
        </w:numPr>
        <w:spacing w:after="80" w:line="280"/>
      </w:pPr>
      <w:r>
        <w:t xml:space="preserve">"Lost in the Middle" (Liu et al. 2023) — RAG context-window limitations.</w:t>
      </w:r>
    </w:p>
    <w:p>
      <w:pPr>
        <w:pStyle w:val="ListParagraph"/>
        <w:numPr>
          <w:ilvl w:val="0"/>
          <w:numId w:val="2"/>
        </w:numPr>
        <w:spacing w:after="80" w:line="280"/>
      </w:pPr>
      <w:r>
        <w:t xml:space="preserve">Walmart-public posts on AI in the last 60 days — Sparky, Trend-to-Product, internal agent platforms. Drop one current reference, ideally something Navin's team has published on.</w:t>
      </w:r>
    </w:p>
    <w:p>
      <w:pPr>
        <w:pStyle w:val="Heading1"/>
        <w:pageBreakBefore/>
        <w:spacing w:after="200" w:before="0"/>
      </w:pPr>
      <w:r>
        <w:rPr>
          <w:b/>
          <w:bCs/>
          <w:color w:val="1F3864"/>
          <w:sz w:val="36"/>
          <w:szCs w:val="36"/>
        </w:rPr>
        <w:t xml:space="preserve">6 · STAR story bank</w:t>
      </w:r>
    </w:p>
    <w:p>
      <w:pPr>
        <w:spacing w:after="140" w:line="300"/>
      </w:pPr>
      <w:r>
        <w:t xml:space="preserve">Each story below is structured Situation → Task → Action → Result, with a tag for the trait it best demonstrates. Pick four to six stories you'll lead with — don't try to use all ten. Stories you've practiced compress better than stories you haven't.</w:t>
      </w:r>
    </w:p>
    <w:p>
      <w:pPr>
        <w:pBdr>
          <w:top w:val="single" w:color="BFBFBF" w:sz="4" w:space="4"/>
          <w:left w:val="single" w:color="BFBFBF" w:sz="4" w:space="8"/>
          <w:bottom w:val="single" w:color="BFBFBF" w:sz="4" w:space="4"/>
          <w:right w:val="single" w:color="BFBFBF" w:sz="4" w:space="8"/>
        </w:pBdr>
        <w:shd w:fill="F2F2F2" w:val="clear"/>
        <w:spacing w:after="200" w:before="100" w:line="300"/>
      </w:pPr>
      <w:r>
        <w:t xml:space="preserve">Pre-interview homework: pick your three lead stories. For each, practice telling it in 90 seconds out loud. Record yourself once. Trim until you can hit the result inside 90 seconds without rushing.</w:t>
      </w:r>
    </w:p>
    <w:p>
      <w:pPr>
        <w:pStyle w:val="Heading3"/>
        <w:spacing w:after="100" w:before="200"/>
      </w:pPr>
      <w:r>
        <w:rPr>
          <w:b/>
          <w:bCs/>
          <w:color w:val="2E75B6"/>
          <w:sz w:val="24"/>
          <w:szCs w:val="24"/>
        </w:rPr>
        <w:t xml:space="preserve">Story 1 · The hybrid orchestrator</w:t>
      </w:r>
    </w:p>
    <w:p>
      <w:pPr>
        <w:spacing w:after="140" w:line="300"/>
      </w:pPr>
      <w:r>
        <w:rPr>
          <w:i/>
          <w:iCs/>
        </w:rPr>
        <w:t xml:space="preserve">Tag: Systems thinking · First-principles · Re-architecture</w:t>
      </w:r>
    </w:p>
    <w:p>
      <w:pPr>
        <w:spacing w:after="140" w:line="300"/>
      </w:pPr>
      <w:r>
        <w:rPr>
          <w:b/>
          <w:bCs/>
        </w:rPr>
        <w:t xml:space="preserve">Situation. </w:t>
      </w:r>
      <w:r>
        <w:t xml:space="preserve">Data Ventures business teams were getting answers from two different surfaces: a CubeJS semantic-layer skill (deterministic but rigid) and our context-engineered agent (flexible but occasionally wrong). Different answers eroded trust on both sides.</w:t>
      </w:r>
    </w:p>
    <w:p>
      <w:pPr>
        <w:spacing w:after="140" w:line="300"/>
      </w:pPr>
      <w:r>
        <w:rPr>
          <w:b/>
          <w:bCs/>
        </w:rPr>
        <w:t xml:space="preserve">Task. </w:t>
      </w:r>
      <w:r>
        <w:t xml:space="preserve">Reconcile the two without picking one over the other.</w:t>
      </w:r>
    </w:p>
    <w:p>
      <w:pPr>
        <w:spacing w:after="140" w:line="300"/>
      </w:pPr>
      <w:r>
        <w:rPr>
          <w:b/>
          <w:bCs/>
        </w:rPr>
        <w:t xml:space="preserve">Action. </w:t>
      </w:r>
      <w:r>
        <w:t xml:space="preserve">Built a hybrid orchestrator that routes the same business question through both backends in parallel, compares outputs, reasons about disagreements, and feeds discrepancies back to refine the semantic layer over time. Co-built the semantic-layer skill with the DS and product team so the feedback loop closes inside one team.</w:t>
      </w:r>
    </w:p>
    <w:p>
      <w:pPr>
        <w:spacing w:after="140" w:line="300"/>
      </w:pPr>
      <w:r>
        <w:rPr>
          <w:b/>
          <w:bCs/>
        </w:rPr>
        <w:t xml:space="preserve">Result. </w:t>
      </w:r>
      <w:r>
        <w:t xml:space="preserve">Answers reconcile. The semantic layer is gradually improving because the agent is essentially fuzzing it. Stakeholders trust the surface again.</w:t>
      </w:r>
    </w:p>
    <w:p>
      <w:pPr>
        <w:spacing w:after="140" w:line="300"/>
      </w:pPr>
      <w:r>
        <w:rPr>
          <w:i/>
          <w:iCs/>
        </w:rPr>
        <w:t xml:space="preserve">Why it lands: </w:t>
      </w:r>
      <w:r>
        <w:rPr>
          <w:i/>
          <w:iCs/>
        </w:rPr>
        <w:t xml:space="preserve">Shows first-principles thinking — instead of picking a winner, you turned the disagreement into a training signal. That's the kind of re-architecture they want to see.</w:t>
      </w:r>
    </w:p>
    <w:p>
      <w:pPr>
        <w:pStyle w:val="Heading3"/>
        <w:spacing w:after="100" w:before="200"/>
      </w:pPr>
      <w:r>
        <w:rPr>
          <w:b/>
          <w:bCs/>
          <w:color w:val="2E75B6"/>
          <w:sz w:val="24"/>
          <w:szCs w:val="24"/>
        </w:rPr>
        <w:t xml:space="preserve">Story 2 · Jira ticket-resolution agent</w:t>
      </w:r>
    </w:p>
    <w:p>
      <w:pPr>
        <w:spacing w:after="140" w:line="300"/>
      </w:pPr>
      <w:r>
        <w:rPr>
          <w:i/>
          <w:iCs/>
        </w:rPr>
        <w:t xml:space="preserve">Tag: Speed · Ownership · Simplification · Quantified outcome</w:t>
      </w:r>
    </w:p>
    <w:p>
      <w:pPr>
        <w:spacing w:after="140" w:line="300"/>
      </w:pPr>
      <w:r>
        <w:rPr>
          <w:b/>
          <w:bCs/>
        </w:rPr>
        <w:t xml:space="preserve">Situation. </w:t>
      </w:r>
      <w:r>
        <w:t xml:space="preserve">Data Ventures was getting hundreds of routine data-request tickets a quarter. Analyst time was the bottleneck. Stakeholders waited 1-24 hours for answers most of which followed a small handful of templates.</w:t>
      </w:r>
    </w:p>
    <w:p>
      <w:pPr>
        <w:spacing w:after="140" w:line="300"/>
      </w:pPr>
      <w:r>
        <w:rPr>
          <w:b/>
          <w:bCs/>
        </w:rPr>
        <w:t xml:space="preserve">Task. </w:t>
      </w:r>
      <w:r>
        <w:t xml:space="preserve">Eliminate the analyst from routine triage and resolution without sacrificing correctness.</w:t>
      </w:r>
    </w:p>
    <w:p>
      <w:pPr>
        <w:spacing w:after="140" w:line="300"/>
      </w:pPr>
      <w:r>
        <w:rPr>
          <w:b/>
          <w:bCs/>
        </w:rPr>
        <w:t xml:space="preserve">Action. </w:t>
      </w:r>
      <w:r>
        <w:t xml:space="preserve">Built a 6-gate triage agent: MCP-driven context gathering, FAISS+BM25 retrieval over 11,000 historical SQL queries, self-healing execution with a 10-retry budget. Each gate either resolves, hands off to the next gate, or escalates to a human. Stakeholders never knew an agent was answering them.</w:t>
      </w:r>
    </w:p>
    <w:p>
      <w:pPr>
        <w:spacing w:after="140" w:line="300"/>
      </w:pPr>
      <w:r>
        <w:rPr>
          <w:b/>
          <w:bCs/>
        </w:rPr>
        <w:t xml:space="preserve">Result. </w:t>
      </w:r>
      <w:r>
        <w:t xml:space="preserve">Closed 400+ data requests across 8 categories at &lt;10 minutes each over 15 months. Roughly 400 analyst-hours of routine work reclaimed for higher-leverage analysis, plus the ambient context-switching cost which is bigger.</w:t>
      </w:r>
    </w:p>
    <w:p>
      <w:pPr>
        <w:spacing w:after="140" w:line="300"/>
      </w:pPr>
      <w:r>
        <w:rPr>
          <w:i/>
          <w:iCs/>
        </w:rPr>
        <w:t xml:space="preserve">Why it lands: </w:t>
      </w:r>
      <w:r>
        <w:rPr>
          <w:i/>
          <w:iCs/>
        </w:rPr>
        <w:t xml:space="preserve">Quantified outcome. Direct cost-savings/time-savings story. End-to-end ownership. The "stakeholders never knew" detail shows craft.</w:t>
      </w:r>
    </w:p>
    <w:p>
      <w:pPr>
        <w:pStyle w:val="Heading3"/>
        <w:spacing w:after="100" w:before="200"/>
      </w:pPr>
      <w:r>
        <w:rPr>
          <w:b/>
          <w:bCs/>
          <w:color w:val="2E75B6"/>
          <w:sz w:val="24"/>
          <w:szCs w:val="24"/>
        </w:rPr>
        <w:t xml:space="preserve">Story 3 · Recruitment automation</w:t>
      </w:r>
    </w:p>
    <w:p>
      <w:pPr>
        <w:spacing w:after="140" w:line="300"/>
      </w:pPr>
      <w:r>
        <w:rPr>
          <w:i/>
          <w:iCs/>
        </w:rPr>
        <w:t xml:space="preserve">Tag: Force multiplier · Simplification · Massive scale</w:t>
      </w:r>
    </w:p>
    <w:p>
      <w:pPr>
        <w:spacing w:after="140" w:line="300"/>
      </w:pPr>
      <w:r>
        <w:rPr>
          <w:b/>
          <w:bCs/>
        </w:rPr>
        <w:t xml:space="preserve">Situation. </w:t>
      </w:r>
      <w:r>
        <w:t xml:space="preserve">User Research had ~20 distinct recruitment workflows that you'd been running by hand 1-2× a week. Each was slow, error-prone, and gated on you.</w:t>
      </w:r>
    </w:p>
    <w:p>
      <w:pPr>
        <w:spacing w:after="140" w:line="300"/>
      </w:pPr>
      <w:r>
        <w:rPr>
          <w:b/>
          <w:bCs/>
        </w:rPr>
        <w:t xml:space="preserve">Task. </w:t>
      </w:r>
      <w:r>
        <w:t xml:space="preserve">Stop being the bottleneck for participant recruitment.</w:t>
      </w:r>
    </w:p>
    <w:p>
      <w:pPr>
        <w:spacing w:after="140" w:line="300"/>
      </w:pPr>
      <w:r>
        <w:rPr>
          <w:b/>
          <w:bCs/>
        </w:rPr>
        <w:t xml:space="preserve">Action. </w:t>
      </w:r>
      <w:r>
        <w:t xml:space="preserve">Built end-to-end automation on a 68-table BigQuery platform. Stratified-sampling pipelines, panel-state tracking, dedup logic. Wrapped it so non-technical UR folks could run it themselves with a few inputs.</w:t>
      </w:r>
    </w:p>
    <w:p>
      <w:pPr>
        <w:spacing w:after="140" w:line="300"/>
      </w:pPr>
      <w:r>
        <w:rPr>
          <w:b/>
          <w:bCs/>
        </w:rPr>
        <w:t xml:space="preserve">Result. </w:t>
      </w:r>
      <w:r>
        <w:t xml:space="preserve">Recruited 280,000+ panelists across 29 categories with zero duplicates. A 3-hour task became ~3 minutes of setup. The team can now self-serve.</w:t>
      </w:r>
    </w:p>
    <w:p>
      <w:pPr>
        <w:spacing w:after="140" w:line="300"/>
      </w:pPr>
      <w:r>
        <w:rPr>
          <w:i/>
          <w:iCs/>
        </w:rPr>
        <w:t xml:space="preserve">Why it lands: </w:t>
      </w:r>
      <w:r>
        <w:rPr>
          <w:i/>
          <w:iCs/>
        </w:rPr>
        <w:t xml:space="preserve">Force-multiplier story. The metric is huge. The shape is exactly the platform thesis at a small scale — "non-technical user runs a thing themselves."</w:t>
      </w:r>
    </w:p>
    <w:p>
      <w:pPr>
        <w:pStyle w:val="Heading3"/>
        <w:spacing w:after="100" w:before="200"/>
      </w:pPr>
      <w:r>
        <w:rPr>
          <w:b/>
          <w:bCs/>
          <w:color w:val="2E75B6"/>
          <w:sz w:val="24"/>
          <w:szCs w:val="24"/>
        </w:rPr>
        <w:t xml:space="preserve">Story 4 · KPI monitor v2 — re-architecture</w:t>
      </w:r>
    </w:p>
    <w:p>
      <w:pPr>
        <w:spacing w:after="140" w:line="300"/>
      </w:pPr>
      <w:r>
        <w:rPr>
          <w:i/>
          <w:iCs/>
        </w:rPr>
        <w:t xml:space="preserve">Tag: First principles · Re-architecture · Platform thinking</w:t>
      </w:r>
    </w:p>
    <w:p>
      <w:pPr>
        <w:spacing w:after="140" w:line="300"/>
      </w:pPr>
      <w:r>
        <w:rPr>
          <w:b/>
          <w:bCs/>
        </w:rPr>
        <w:t xml:space="preserve">Situation. </w:t>
      </w:r>
      <w:r>
        <w:t xml:space="preserve">v1 of the KPI monitor was a 6-hour cron with imperative threshold detection, RCA, and Slack alerts. It worked. But every new event type required a code deploy, and PMs couldn't define their own.</w:t>
      </w:r>
    </w:p>
    <w:p>
      <w:pPr>
        <w:spacing w:after="140" w:line="300"/>
      </w:pPr>
      <w:r>
        <w:rPr>
          <w:b/>
          <w:bCs/>
        </w:rPr>
        <w:t xml:space="preserve">Task. </w:t>
      </w:r>
      <w:r>
        <w:t xml:space="preserve">Make the platform self-serving for PMs without sacrificing the existing alerting fidelity.</w:t>
      </w:r>
    </w:p>
    <w:p>
      <w:pPr>
        <w:spacing w:after="140" w:line="300"/>
      </w:pPr>
      <w:r>
        <w:rPr>
          <w:b/>
          <w:bCs/>
        </w:rPr>
        <w:t xml:space="preserve">Action. </w:t>
      </w:r>
      <w:r>
        <w:t xml:space="preserve">Designed v2 as a 3-tier event-driven architecture (reactive events, threshold KPIs, PM-owned themes) self-configuring via a BigQuery event registry. New event types are registered with a row in the registry; the platform picks them up on the next tick.</w:t>
      </w:r>
    </w:p>
    <w:p>
      <w:pPr>
        <w:spacing w:after="140" w:line="300"/>
      </w:pPr>
      <w:r>
        <w:rPr>
          <w:b/>
          <w:bCs/>
        </w:rPr>
        <w:t xml:space="preserve">Result. </w:t>
      </w:r>
      <w:r>
        <w:t xml:space="preserve">PMs stand up new monitors themselves. Engineering is no longer the bottleneck for new alerting use cases.</w:t>
      </w:r>
    </w:p>
    <w:p>
      <w:pPr>
        <w:spacing w:after="140" w:line="300"/>
      </w:pPr>
      <w:r>
        <w:rPr>
          <w:i/>
          <w:iCs/>
        </w:rPr>
        <w:t xml:space="preserve">Why it lands: </w:t>
      </w:r>
      <w:r>
        <w:rPr>
          <w:i/>
          <w:iCs/>
        </w:rPr>
        <w:t xml:space="preserve">"Re-architect as needed" is literally in the JD. This is also a force-multiplier story. Use this story when they probe re-architecture courage.</w:t>
      </w:r>
    </w:p>
    <w:p>
      <w:pPr>
        <w:pStyle w:val="Heading3"/>
        <w:spacing w:after="100" w:before="200"/>
      </w:pPr>
      <w:r>
        <w:rPr>
          <w:b/>
          <w:bCs/>
          <w:color w:val="2E75B6"/>
          <w:sz w:val="24"/>
          <w:szCs w:val="24"/>
        </w:rPr>
        <w:t xml:space="preserve">Story 5 · Self-service analytics agent</w:t>
      </w:r>
    </w:p>
    <w:p>
      <w:pPr>
        <w:spacing w:after="140" w:line="300"/>
      </w:pPr>
      <w:r>
        <w:rPr>
          <w:i/>
          <w:iCs/>
        </w:rPr>
        <w:t xml:space="preserve">Tag: End-to-end ownership · Adoption · Multi-stakeholder</w:t>
      </w:r>
    </w:p>
    <w:p>
      <w:pPr>
        <w:spacing w:after="140" w:line="300"/>
      </w:pPr>
      <w:r>
        <w:rPr>
          <w:b/>
          <w:bCs/>
        </w:rPr>
        <w:t xml:space="preserve">Situation. </w:t>
      </w:r>
      <w:r>
        <w:t xml:space="preserve">Business teams at Data Ventures were asking the same routine analytics questions repeatedly. Analyst time was the bottleneck. Most prior internal AI surfaces had been shipped and quietly abandoned.</w:t>
      </w:r>
    </w:p>
    <w:p>
      <w:pPr>
        <w:spacing w:after="140" w:line="300"/>
      </w:pPr>
      <w:r>
        <w:rPr>
          <w:b/>
          <w:bCs/>
        </w:rPr>
        <w:t xml:space="preserve">Task. </w:t>
      </w:r>
      <w:r>
        <w:t xml:space="preserve">Build a self-service surface that's actually used — not just shipped.</w:t>
      </w:r>
    </w:p>
    <w:p>
      <w:pPr>
        <w:spacing w:after="140" w:line="300"/>
      </w:pPr>
      <w:r>
        <w:rPr>
          <w:b/>
          <w:bCs/>
        </w:rPr>
        <w:t xml:space="preserve">Action. </w:t>
      </w:r>
      <w:r>
        <w:t xml:space="preserve">Designed and shipped sub-agent orchestration: Context Researcher, SQL Drafter, Validator, Devil's Advocate. 8 deterministic SQL rules, 23 golden-query test cases. Drove approval through Sr Director and product leadership; instrumented usage from day one.</w:t>
      </w:r>
    </w:p>
    <w:p>
      <w:pPr>
        <w:spacing w:after="140" w:line="300"/>
      </w:pPr>
      <w:r>
        <w:rPr>
          <w:b/>
          <w:bCs/>
        </w:rPr>
        <w:t xml:space="preserve">Result. </w:t>
      </w:r>
      <w:r>
        <w:t xml:space="preserve">Currently the only AI skill in active use by business teams on Data Ventures. Eliminated the analyst as the bottleneck for routine asks.</w:t>
      </w:r>
    </w:p>
    <w:p>
      <w:pPr>
        <w:spacing w:after="140" w:line="300"/>
      </w:pPr>
      <w:r>
        <w:rPr>
          <w:i/>
          <w:iCs/>
        </w:rPr>
        <w:t xml:space="preserve">Why it lands: </w:t>
      </w:r>
      <w:r>
        <w:rPr>
          <w:i/>
          <w:iCs/>
        </w:rPr>
        <w:t xml:space="preserve">Adoption is the hardest part of internal AI. You drove adoption. Use this when they probe how you get business stakeholders bought in.</w:t>
      </w:r>
    </w:p>
    <w:p>
      <w:pPr>
        <w:pStyle w:val="Heading3"/>
        <w:spacing w:after="100" w:before="200"/>
      </w:pPr>
      <w:r>
        <w:rPr>
          <w:b/>
          <w:bCs/>
          <w:color w:val="2E75B6"/>
          <w:sz w:val="24"/>
          <w:szCs w:val="24"/>
        </w:rPr>
        <w:t xml:space="preserve">Story 6 · Power BI dashboards</w:t>
      </w:r>
    </w:p>
    <w:p>
      <w:pPr>
        <w:spacing w:after="140" w:line="300"/>
      </w:pPr>
      <w:r>
        <w:rPr>
          <w:i/>
          <w:iCs/>
        </w:rPr>
        <w:t xml:space="preserve">Tag: Outcome over output · Recognition</w:t>
      </w:r>
    </w:p>
    <w:p>
      <w:pPr>
        <w:spacing w:after="140" w:line="300"/>
      </w:pPr>
      <w:r>
        <w:rPr>
          <w:b/>
          <w:bCs/>
        </w:rPr>
        <w:t xml:space="preserve">Situation. </w:t>
      </w:r>
      <w:r>
        <w:t xml:space="preserve">Standard Walmart pattern: a dashboard for everything, but most go unused. A field of well-intentioned, abandoned BI.</w:t>
      </w:r>
    </w:p>
    <w:p>
      <w:pPr>
        <w:spacing w:after="140" w:line="300"/>
      </w:pPr>
      <w:r>
        <w:rPr>
          <w:b/>
          <w:bCs/>
        </w:rPr>
        <w:t xml:space="preserve">Task. </w:t>
      </w:r>
      <w:r>
        <w:t xml:space="preserve">Make dashboards that move decisions, not dashboards that exist.</w:t>
      </w:r>
    </w:p>
    <w:p>
      <w:pPr>
        <w:spacing w:after="140" w:line="300"/>
      </w:pPr>
      <w:r>
        <w:rPr>
          <w:b/>
          <w:bCs/>
        </w:rPr>
        <w:t xml:space="preserve">Action. </w:t>
      </w:r>
      <w:r>
        <w:t xml:space="preserve">Designed 5 Power BI dashboards for Data Ventures stakeholders, focused specifically on the data-request bottleneck — what comes in, what's stuck, what's waiting on a person.</w:t>
      </w:r>
    </w:p>
    <w:p>
      <w:pPr>
        <w:spacing w:after="140" w:line="300"/>
      </w:pPr>
      <w:r>
        <w:rPr>
          <w:b/>
          <w:bCs/>
        </w:rPr>
        <w:t xml:space="preserve">Result. </w:t>
      </w:r>
      <w:r>
        <w:t xml:space="preserve">Ranked top 1.4% of Walmart's 207,000 dashboards (1,064 views, 22 users). Cut data-request turnaround from 1-24 hours to 5-10 minutes. Making a Difference Award.</w:t>
      </w:r>
    </w:p>
    <w:p>
      <w:pPr>
        <w:spacing w:after="140" w:line="300"/>
      </w:pPr>
      <w:r>
        <w:rPr>
          <w:i/>
          <w:iCs/>
        </w:rPr>
        <w:t xml:space="preserve">Why it lands: </w:t>
      </w:r>
      <w:r>
        <w:rPr>
          <w:i/>
          <w:iCs/>
        </w:rPr>
        <w:t xml:space="preserve">Concrete proof you ship things people use, with quantified outcomes. Use this when Navin probes outcome thinking.</w:t>
      </w:r>
    </w:p>
    <w:p>
      <w:pPr>
        <w:pStyle w:val="Heading3"/>
        <w:spacing w:after="100" w:before="200"/>
      </w:pPr>
      <w:r>
        <w:rPr>
          <w:b/>
          <w:bCs/>
          <w:color w:val="2E75B6"/>
          <w:sz w:val="24"/>
          <w:szCs w:val="24"/>
        </w:rPr>
        <w:t xml:space="preserve">Story 7 · Persona-driven multi-LLM persuasion bot</w:t>
      </w:r>
    </w:p>
    <w:p>
      <w:pPr>
        <w:spacing w:after="140" w:line="300"/>
      </w:pPr>
      <w:r>
        <w:rPr>
          <w:i/>
          <w:iCs/>
        </w:rPr>
        <w:t xml:space="preserve">Tag: Multi-model judgment · Research rigor · Real-world impact</w:t>
      </w:r>
    </w:p>
    <w:p>
      <w:pPr>
        <w:spacing w:after="140" w:line="300"/>
      </w:pPr>
      <w:r>
        <w:rPr>
          <w:b/>
          <w:bCs/>
        </w:rPr>
        <w:t xml:space="preserve">Situation. </w:t>
      </w:r>
      <w:r>
        <w:t xml:space="preserve">UChicago Data &amp; Democracy Initiative ran a 500+ participant donation experiment. The question: can persona-driven LLMs shift donation behavior?</w:t>
      </w:r>
    </w:p>
    <w:p>
      <w:pPr>
        <w:spacing w:after="140" w:line="300"/>
      </w:pPr>
      <w:r>
        <w:rPr>
          <w:b/>
          <w:bCs/>
        </w:rPr>
        <w:t xml:space="preserve">Task. </w:t>
      </w:r>
      <w:r>
        <w:t xml:space="preserve">Design and run a controlled study with rigorous A/B methodology.</w:t>
      </w:r>
    </w:p>
    <w:p>
      <w:pPr>
        <w:spacing w:after="140" w:line="300"/>
      </w:pPr>
      <w:r>
        <w:rPr>
          <w:b/>
          <w:bCs/>
        </w:rPr>
        <w:t xml:space="preserve">Action. </w:t>
      </w:r>
      <w:r>
        <w:t xml:space="preserve">Built a multi-LLM (OpenAI + Gemini) chatbot with persona conditioning, controlled A/B tests across persona variants.</w:t>
      </w:r>
    </w:p>
    <w:p>
      <w:pPr>
        <w:spacing w:after="140" w:line="300"/>
      </w:pPr>
      <w:r>
        <w:rPr>
          <w:b/>
          <w:bCs/>
        </w:rPr>
        <w:t xml:space="preserve">Result. </w:t>
      </w:r>
      <w:r>
        <w:t xml:space="preserve">Persuaded 15% of participants to donate to an opposing cause.</w:t>
      </w:r>
    </w:p>
    <w:p>
      <w:pPr>
        <w:spacing w:after="140" w:line="300"/>
      </w:pPr>
      <w:r>
        <w:rPr>
          <w:i/>
          <w:iCs/>
        </w:rPr>
        <w:t xml:space="preserve">Why it lands: </w:t>
      </w:r>
      <w:r>
        <w:rPr>
          <w:i/>
          <w:iCs/>
        </w:rPr>
        <w:t xml:space="preserve">Shows research rigor and that you understand multi-model deployment isn't just a cost decision — it's a behavior decision. Use this if they probe "why use Claude vs Gemini vs OpenAI?"</w:t>
      </w:r>
    </w:p>
    <w:p>
      <w:pPr>
        <w:pStyle w:val="Heading3"/>
        <w:spacing w:after="100" w:before="200"/>
      </w:pPr>
      <w:r>
        <w:rPr>
          <w:b/>
          <w:bCs/>
          <w:color w:val="2E75B6"/>
          <w:sz w:val="24"/>
          <w:szCs w:val="24"/>
        </w:rPr>
        <w:t xml:space="preserve">Story 8 · RAG-to-proposal generator</w:t>
      </w:r>
    </w:p>
    <w:p>
      <w:pPr>
        <w:spacing w:after="140" w:line="300"/>
      </w:pPr>
      <w:r>
        <w:rPr>
          <w:i/>
          <w:iCs/>
        </w:rPr>
        <w:t xml:space="preserve">Tag: Speed · External validation · Outcome</w:t>
      </w:r>
    </w:p>
    <w:p>
      <w:pPr>
        <w:spacing w:after="140" w:line="300"/>
      </w:pPr>
      <w:r>
        <w:rPr>
          <w:b/>
          <w:bCs/>
        </w:rPr>
        <w:t xml:space="preserve">Situation. </w:t>
      </w:r>
      <w:r>
        <w:t xml:space="preserve">FTI Consulting capstone. Proposal-writing was slow and template-bound; consultants were spending hours stitching together prior-engagement content.</w:t>
      </w:r>
    </w:p>
    <w:p>
      <w:pPr>
        <w:spacing w:after="140" w:line="300"/>
      </w:pPr>
      <w:r>
        <w:rPr>
          <w:b/>
          <w:bCs/>
        </w:rPr>
        <w:t xml:space="preserve">Task. </w:t>
      </w:r>
      <w:r>
        <w:t xml:space="preserve">Cut proposal time without sacrificing quality.</w:t>
      </w:r>
    </w:p>
    <w:p>
      <w:pPr>
        <w:spacing w:after="140" w:line="300"/>
      </w:pPr>
      <w:r>
        <w:rPr>
          <w:b/>
          <w:bCs/>
        </w:rPr>
        <w:t xml:space="preserve">Action. </w:t>
      </w:r>
      <w:r>
        <w:t xml:space="preserve">Built a RAG-to-proposal generator deployed on AWS EC2 over a corpus of prior proposals.</w:t>
      </w:r>
    </w:p>
    <w:p>
      <w:pPr>
        <w:spacing w:after="140" w:line="300"/>
      </w:pPr>
      <w:r>
        <w:rPr>
          <w:b/>
          <w:bCs/>
        </w:rPr>
        <w:t xml:space="preserve">Result. </w:t>
      </w:r>
      <w:r>
        <w:t xml:space="preserve">Cut proposal time ~30%. Best in Show — UChicago MSADS Capstone.</w:t>
      </w:r>
    </w:p>
    <w:p>
      <w:pPr>
        <w:spacing w:after="140" w:line="300"/>
      </w:pPr>
      <w:r>
        <w:rPr>
          <w:i/>
          <w:iCs/>
        </w:rPr>
        <w:t xml:space="preserve">Why it lands: </w:t>
      </w:r>
      <w:r>
        <w:rPr>
          <w:i/>
          <w:iCs/>
        </w:rPr>
        <w:t xml:space="preserve">External validation, time-savings outcome, deployed. Use as a "shipped before joining Data Ventures" credential when the question is about your trajectory.</w:t>
      </w:r>
    </w:p>
    <w:p>
      <w:pPr>
        <w:pStyle w:val="Heading3"/>
        <w:spacing w:after="100" w:before="200"/>
      </w:pPr>
      <w:r>
        <w:rPr>
          <w:b/>
          <w:bCs/>
          <w:color w:val="2E75B6"/>
          <w:sz w:val="24"/>
          <w:szCs w:val="24"/>
        </w:rPr>
        <w:t xml:space="preserve">Story 9 · Innovare EdTech</w:t>
      </w:r>
    </w:p>
    <w:p>
      <w:pPr>
        <w:spacing w:after="140" w:line="300"/>
      </w:pPr>
      <w:r>
        <w:rPr>
          <w:i/>
          <w:iCs/>
        </w:rPr>
        <w:t xml:space="preserve">Tag: Simplification · Pre-LLM judgment</w:t>
      </w:r>
    </w:p>
    <w:p>
      <w:pPr>
        <w:spacing w:after="140" w:line="300"/>
      </w:pPr>
      <w:r>
        <w:rPr>
          <w:b/>
          <w:bCs/>
        </w:rPr>
        <w:t xml:space="preserve">Situation. </w:t>
      </w:r>
      <w:r>
        <w:t xml:space="preserve">Innovare EdTech was serving 10+ districts (5,000+ students). The question: which students are at risk of failure or dropout?</w:t>
      </w:r>
    </w:p>
    <w:p>
      <w:pPr>
        <w:spacing w:after="140" w:line="300"/>
      </w:pPr>
      <w:r>
        <w:rPr>
          <w:b/>
          <w:bCs/>
        </w:rPr>
        <w:t xml:space="preserve">Task. </w:t>
      </w:r>
      <w:r>
        <w:t xml:space="preserve">Predict at-risk students well enough to drive intervention.</w:t>
      </w:r>
    </w:p>
    <w:p>
      <w:pPr>
        <w:spacing w:after="140" w:line="300"/>
      </w:pPr>
      <w:r>
        <w:rPr>
          <w:b/>
          <w:bCs/>
        </w:rPr>
        <w:t xml:space="preserve">Action. </w:t>
      </w:r>
      <w:r>
        <w:t xml:space="preserve">Built a logistic regression risk model with Looker dashboards. Resisted the temptation to deploy a heavier model.</w:t>
      </w:r>
    </w:p>
    <w:p>
      <w:pPr>
        <w:spacing w:after="140" w:line="300"/>
      </w:pPr>
      <w:r>
        <w:rPr>
          <w:b/>
          <w:bCs/>
        </w:rPr>
        <w:t xml:space="preserve">Result. </w:t>
      </w:r>
      <w:r>
        <w:t xml:space="preserve">Retention +7%, failures -15%.</w:t>
      </w:r>
    </w:p>
    <w:p>
      <w:pPr>
        <w:spacing w:after="140" w:line="300"/>
      </w:pPr>
      <w:r>
        <w:rPr>
          <w:i/>
          <w:iCs/>
        </w:rPr>
        <w:t xml:space="preserve">Why it lands: </w:t>
      </w:r>
      <w:r>
        <w:rPr>
          <w:i/>
          <w:iCs/>
        </w:rPr>
        <w:t xml:space="preserve">Pre-LLM era; demonstrates you ship the simplest thing that works. The JD says "simplify fearlessly" — this is your simplification credential.</w:t>
      </w:r>
    </w:p>
    <w:p>
      <w:pPr>
        <w:pStyle w:val="Heading3"/>
        <w:spacing w:after="100" w:before="200"/>
      </w:pPr>
      <w:r>
        <w:rPr>
          <w:b/>
          <w:bCs/>
          <w:color w:val="2E75B6"/>
          <w:sz w:val="24"/>
          <w:szCs w:val="24"/>
        </w:rPr>
        <w:t xml:space="preserve">Story 10 · A failure / killed-my-darling story (homework)</w:t>
      </w:r>
    </w:p>
    <w:p>
      <w:pPr>
        <w:spacing w:after="140" w:line="300"/>
      </w:pPr>
      <w:r>
        <w:rPr>
          <w:i/>
          <w:iCs/>
        </w:rPr>
        <w:t xml:space="preserve">Tag: Self-awareness · Iteration · Killed the wrong thing</w:t>
      </w:r>
    </w:p>
    <w:p>
      <w:pPr>
        <w:spacing w:after="140" w:line="300"/>
      </w:pPr>
      <w:r>
        <w:rPr>
          <w:b/>
          <w:bCs/>
        </w:rPr>
        <w:t xml:space="preserve">Situation. </w:t>
      </w:r>
      <w:r>
        <w:t xml:space="preserve">(You'll be asked. You don't have a fully-formed one in your resume. Below is a prompt to help you find one before the interview.)</w:t>
      </w:r>
    </w:p>
    <w:p>
      <w:pPr>
        <w:spacing w:after="140" w:line="300"/>
      </w:pPr>
      <w:r>
        <w:rPr>
          <w:b/>
          <w:bCs/>
        </w:rPr>
        <w:t xml:space="preserve">Task. </w:t>
      </w:r>
      <w:r>
        <w:t xml:space="preserve">Find a real story this week. Some prompts:</w:t>
      </w:r>
    </w:p>
    <w:p>
      <w:pPr>
        <w:spacing w:after="140" w:line="300"/>
      </w:pPr>
      <w:r>
        <w:rPr>
          <w:b/>
          <w:bCs/>
        </w:rPr>
        <w:t xml:space="preserve">Action. </w:t>
      </w:r>
      <w:r>
        <w:t xml:space="preserve">(1) A time you proposed an architecture, started building, and realized partway in it was wrong — what was the signal, and what did you replace it with? (2) A time you killed a feature that you personally championed because the data didn't support it. (3) A time a senior person told you to do X, you did Y instead, and Y turned out to be wrong — what did you learn?</w:t>
      </w:r>
    </w:p>
    <w:p>
      <w:pPr>
        <w:spacing w:after="140" w:line="300"/>
      </w:pPr>
      <w:r>
        <w:rPr>
          <w:b/>
          <w:bCs/>
        </w:rPr>
        <w:t xml:space="preserve">Result. </w:t>
      </w:r>
      <w:r>
        <w:t xml:space="preserve">(Walmart culture explicitly rewards "challenge orthodoxy" — but they also want someone who'll kill their own thing. The KPI v1 → v2 story can work as a "replaced my own thing with something better" angle if you don't surface a cleaner one.)</w:t>
      </w:r>
    </w:p>
    <w:p>
      <w:pPr>
        <w:spacing w:after="140" w:line="300"/>
      </w:pPr>
      <w:r>
        <w:rPr>
          <w:i/>
          <w:iCs/>
        </w:rPr>
        <w:t xml:space="preserve">Why it lands: </w:t>
      </w:r>
      <w:r>
        <w:rPr>
          <w:i/>
          <w:iCs/>
        </w:rPr>
        <w:t xml:space="preserve">Almost every panel asks for this. Going in without one is a 30-point unforced error.</w:t>
      </w:r>
    </w:p>
    <w:p>
      <w:pPr>
        <w:pStyle w:val="Heading1"/>
        <w:pageBreakBefore/>
        <w:spacing w:after="200" w:before="0"/>
      </w:pPr>
      <w:r>
        <w:rPr>
          <w:b/>
          <w:bCs/>
          <w:color w:val="1F3864"/>
          <w:sz w:val="36"/>
          <w:szCs w:val="36"/>
        </w:rPr>
        <w:t xml:space="preserve">7 · Likely questions with answer outlines</w:t>
      </w:r>
    </w:p>
    <w:p>
      <w:pPr>
        <w:spacing w:after="140" w:line="300"/>
      </w:pPr>
      <w:r>
        <w:t xml:space="preserve">These are the questions most likely to come up. Outlines, not scripts. Internalize the structure; let the words be fresh in the room.</w:t>
      </w:r>
    </w:p>
    <w:p>
      <w:pPr>
        <w:pStyle w:val="Heading2"/>
        <w:spacing w:after="140" w:before="280"/>
      </w:pPr>
      <w:r>
        <w:rPr>
          <w:b/>
          <w:bCs/>
          <w:color w:val="2E75B6"/>
          <w:sz w:val="28"/>
          <w:szCs w:val="28"/>
        </w:rPr>
        <w:t xml:space="preserve">Behavioral</w:t>
      </w:r>
    </w:p>
    <w:p>
      <w:pPr>
        <w:pStyle w:val="Heading4"/>
        <w:spacing w:after="80" w:before="160"/>
      </w:pPr>
      <w:r>
        <w:rPr>
          <w:b/>
          <w:bCs/>
          <w:sz w:val="22"/>
          <w:szCs w:val="22"/>
        </w:rPr>
        <w:t xml:space="preserve">Q · "Tell me about yourself."</w:t>
      </w:r>
    </w:p>
    <w:p>
      <w:pPr>
        <w:spacing w:after="140" w:line="300"/>
      </w:pPr>
      <w:r>
        <w:t xml:space="preserve">See your 60-second pitch in Section 2. Don't recite your resume in chronological order — that's the most common version of this answer and it bores panels.</w:t>
      </w:r>
    </w:p>
    <w:p>
      <w:pPr>
        <w:pStyle w:val="Heading4"/>
        <w:spacing w:after="80" w:before="160"/>
      </w:pPr>
      <w:r>
        <w:rPr>
          <w:b/>
          <w:bCs/>
          <w:sz w:val="22"/>
          <w:szCs w:val="22"/>
        </w:rPr>
        <w:t xml:space="preserve">Q · "Why this role? You're already at Walmart Data Ventures."</w:t>
      </w:r>
    </w:p>
    <w:p>
      <w:pPr>
        <w:pBdr>
          <w:left w:val="single" w:color="BFBFBF" w:sz="12" w:space="12"/>
        </w:pBdr>
        <w:spacing w:after="160" w:before="80" w:line="300"/>
        <w:ind w:left="720" w:right="720"/>
      </w:pPr>
      <w:r>
        <w:rPr>
          <w:i/>
          <w:iCs/>
          <w:color w:val="404040"/>
        </w:rPr>
        <w:t xml:space="preserve">Two reasons. One: I've been doing this work as a side mandate inside Data Ventures — the agent surface I built is the only AI skill in active use by business teams there. I want this to be my full-time mandate, not a thing I do alongside the job. Two: the leverage is bigger. Self-service analytics agents save analyst-hours. Merchandising and supply chain agents move sales and inventory cost. The order of magnitude is different.</w:t>
      </w:r>
    </w:p>
    <w:p>
      <w:pPr>
        <w:pStyle w:val="Heading4"/>
        <w:spacing w:after="80" w:before="160"/>
      </w:pPr>
      <w:r>
        <w:rPr>
          <w:b/>
          <w:bCs/>
          <w:sz w:val="22"/>
          <w:szCs w:val="22"/>
        </w:rPr>
        <w:t xml:space="preserve">Q · "Walk me through a time you owned a problem end-to-end with no help."</w:t>
      </w:r>
    </w:p>
    <w:p>
      <w:pPr>
        <w:spacing w:after="140" w:line="300"/>
      </w:pPr>
      <w:r>
        <w:t xml:space="preserve">→ Story 2 (Jira ticket agent) or Story 4 (KPI monitor v2). Don't pick both.</w:t>
      </w:r>
    </w:p>
    <w:p>
      <w:pPr>
        <w:pStyle w:val="Heading4"/>
        <w:spacing w:after="80" w:before="160"/>
      </w:pPr>
      <w:r>
        <w:rPr>
          <w:b/>
          <w:bCs/>
          <w:sz w:val="22"/>
          <w:szCs w:val="22"/>
        </w:rPr>
        <w:t xml:space="preserve">Q · "Tell me about a time you challenged a senior person's decision."</w:t>
      </w:r>
    </w:p>
    <w:p>
      <w:pPr>
        <w:spacing w:after="140" w:line="300"/>
      </w:pPr>
      <w:r>
        <w:t xml:space="preserve">→ Story 1 (hybrid orchestrator) is a soft version — instead of picking CubeJS or the agent as senior leadership probably wanted, you reframed the problem. If you have a story where you actually pushed back on a Sr Director or PM, use that — it's a stronger answer.</w:t>
      </w:r>
    </w:p>
    <w:p>
      <w:pPr>
        <w:pStyle w:val="Heading4"/>
        <w:spacing w:after="80" w:before="160"/>
      </w:pPr>
      <w:r>
        <w:rPr>
          <w:b/>
          <w:bCs/>
          <w:sz w:val="22"/>
          <w:szCs w:val="22"/>
        </w:rPr>
        <w:t xml:space="preserve">Q · "How do you handle ambiguity?"</w:t>
      </w:r>
    </w:p>
    <w:p>
      <w:pPr>
        <w:pBdr>
          <w:left w:val="single" w:color="BFBFBF" w:sz="12" w:space="12"/>
        </w:pBdr>
        <w:spacing w:after="160" w:before="80" w:line="300"/>
        <w:ind w:left="720" w:right="720"/>
      </w:pPr>
      <w:r>
        <w:rPr>
          <w:i/>
          <w:iCs/>
          <w:color w:val="404040"/>
        </w:rPr>
        <w:t xml:space="preserve">I don't try to remove it. I try to ship something cheap that produces information. The Jira agent started as a one-day prototype that just classified incoming tickets — no resolution, no actions. That gave me category distributions, which told me which gates to build first. I'd rather ship a 10% solution to learn than write a doc to plan the 100% one.</w:t>
      </w:r>
    </w:p>
    <w:p>
      <w:pPr>
        <w:pStyle w:val="Heading4"/>
        <w:spacing w:after="80" w:before="160"/>
      </w:pPr>
      <w:r>
        <w:rPr>
          <w:b/>
          <w:bCs/>
          <w:sz w:val="22"/>
          <w:szCs w:val="22"/>
        </w:rPr>
        <w:t xml:space="preserve">Q · "Tell me about a time you simplified something complex."</w:t>
      </w:r>
    </w:p>
    <w:p>
      <w:pPr>
        <w:spacing w:after="140" w:line="300"/>
      </w:pPr>
      <w:r>
        <w:t xml:space="preserve">→ Story 3 (recruitment) for force-multiplier framing. Story 9 (Innovare logistic regression) for "chose the simple model" framing.</w:t>
      </w:r>
    </w:p>
    <w:p>
      <w:pPr>
        <w:pStyle w:val="Heading4"/>
        <w:spacing w:after="80" w:before="160"/>
      </w:pPr>
      <w:r>
        <w:rPr>
          <w:b/>
          <w:bCs/>
          <w:sz w:val="22"/>
          <w:szCs w:val="22"/>
        </w:rPr>
        <w:t xml:space="preserve">Q · "Tell me about a time you failed."</w:t>
      </w:r>
    </w:p>
    <w:p>
      <w:pPr>
        <w:spacing w:after="140" w:line="300"/>
      </w:pPr>
      <w:r>
        <w:t xml:space="preserve">→ See Story 10 — find one this week. Going in without a real failure story will read as either over-rehearsed or under-prepared.</w:t>
      </w:r>
    </w:p>
    <w:p>
      <w:pPr>
        <w:pStyle w:val="Heading4"/>
        <w:spacing w:after="80" w:before="160"/>
      </w:pPr>
      <w:r>
        <w:rPr>
          <w:b/>
          <w:bCs/>
          <w:sz w:val="22"/>
          <w:szCs w:val="22"/>
        </w:rPr>
        <w:t xml:space="preserve">Q · "Why Walmart, why this team, why now?"</w:t>
      </w:r>
    </w:p>
    <w:p>
      <w:pPr>
        <w:pBdr>
          <w:left w:val="single" w:color="BFBFBF" w:sz="12" w:space="12"/>
        </w:pBdr>
        <w:spacing w:after="160" w:before="80" w:line="300"/>
        <w:ind w:left="720" w:right="720"/>
      </w:pPr>
      <w:r>
        <w:rPr>
          <w:i/>
          <w:iCs/>
          <w:color w:val="404040"/>
        </w:rPr>
        <w:t xml:space="preserve">Walmart's the largest commerce company in the world by transaction volume. Agent leverage isn't on the margins — every minute saved across merchandising and supply chain is real money. This team is being stood up right now — two of the three of you joined Agent Builder in the last six months — and the chance to help set the foundations is small and closes fast. I want to be in the building.</w:t>
      </w:r>
    </w:p>
    <w:p>
      <w:pPr>
        <w:pStyle w:val="Heading2"/>
        <w:spacing w:after="140" w:before="280"/>
      </w:pPr>
      <w:r>
        <w:rPr>
          <w:b/>
          <w:bCs/>
          <w:color w:val="2E75B6"/>
          <w:sz w:val="28"/>
          <w:szCs w:val="28"/>
        </w:rPr>
        <w:t xml:space="preserve">Technical / role-specific</w:t>
      </w:r>
    </w:p>
    <w:p>
      <w:pPr>
        <w:pStyle w:val="Heading4"/>
        <w:spacing w:after="80" w:before="160"/>
      </w:pPr>
      <w:r>
        <w:rPr>
          <w:b/>
          <w:bCs/>
          <w:sz w:val="22"/>
          <w:szCs w:val="22"/>
        </w:rPr>
        <w:t xml:space="preserve">Q · "Describe an agent you've built."</w:t>
      </w:r>
    </w:p>
    <w:p>
      <w:pPr>
        <w:spacing w:after="140" w:line="300"/>
      </w:pPr>
      <w:r>
        <w:t xml:space="preserve">Default to the Data Ventures self-service agent (Story 5). Be ready to draw the architecture on a whiteboard or a piece of paper. Don't go into model routing details unless asked — lead with the user-facing description, then the sub-agent decomposition, then the guardrails.</w:t>
      </w:r>
    </w:p>
    <w:p>
      <w:pPr>
        <w:pStyle w:val="Heading4"/>
        <w:spacing w:after="80" w:before="160"/>
      </w:pPr>
      <w:r>
        <w:rPr>
          <w:b/>
          <w:bCs/>
          <w:sz w:val="22"/>
          <w:szCs w:val="22"/>
        </w:rPr>
        <w:t xml:space="preserve">Q · "What's the difference between an agent and a workflow?"</w:t>
      </w:r>
    </w:p>
    <w:p>
      <w:pPr>
        <w:pBdr>
          <w:left w:val="single" w:color="BFBFBF" w:sz="12" w:space="12"/>
        </w:pBdr>
        <w:spacing w:after="160" w:before="80" w:line="300"/>
        <w:ind w:left="720" w:right="720"/>
      </w:pPr>
      <w:r>
        <w:rPr>
          <w:i/>
          <w:iCs/>
          <w:color w:val="404040"/>
        </w:rPr>
        <w:t xml:space="preserve">A workflow has fixed steps; the LLM fills fields or makes routing choices but the structure is human-designed. An agent decides what to do next. In production, almost everything I've shipped is closer to agent-shaped workflow than fully autonomous — and that's the right answer for production right now. Anthropic has a clean writeup on this — the headline is: use the simplest pattern that works.</w:t>
      </w:r>
    </w:p>
    <w:p>
      <w:pPr>
        <w:pStyle w:val="Heading4"/>
        <w:spacing w:after="80" w:before="160"/>
      </w:pPr>
      <w:r>
        <w:rPr>
          <w:b/>
          <w:bCs/>
          <w:sz w:val="22"/>
          <w:szCs w:val="22"/>
        </w:rPr>
        <w:t xml:space="preserve">Q · "How do you know if your agent is actually working?"</w:t>
      </w:r>
    </w:p>
    <w:p>
      <w:pPr>
        <w:pBdr>
          <w:left w:val="single" w:color="BFBFBF" w:sz="12" w:space="12"/>
        </w:pBdr>
        <w:spacing w:after="160" w:before="80" w:line="300"/>
        <w:ind w:left="720" w:right="720"/>
      </w:pPr>
      <w:r>
        <w:rPr>
          <w:i/>
          <w:iCs/>
          <w:color w:val="404040"/>
        </w:rPr>
        <w:t xml:space="preserve">Three layers. One — deterministic guardrails. For the SQL agent I have 8 hard rules that any output has to pass; if it fails one, the agent self-heals. Two — golden test cases. 23 known queries with known answers that run on every prompt change. Three — online signals. Usage, accept rate, complaint volume. The first two are cheap regression catchers; only the third tells you about real-world fitness.</w:t>
      </w:r>
    </w:p>
    <w:p>
      <w:pPr>
        <w:pStyle w:val="Heading4"/>
        <w:spacing w:after="80" w:before="160"/>
      </w:pPr>
      <w:r>
        <w:rPr>
          <w:b/>
          <w:bCs/>
          <w:sz w:val="22"/>
          <w:szCs w:val="22"/>
        </w:rPr>
        <w:t xml:space="preserve">Q · "When do you NOT use an LLM?"</w:t>
      </w:r>
    </w:p>
    <w:p>
      <w:pPr>
        <w:pBdr>
          <w:left w:val="single" w:color="BFBFBF" w:sz="12" w:space="12"/>
        </w:pBdr>
        <w:spacing w:after="160" w:before="80" w:line="300"/>
        <w:ind w:left="720" w:right="720"/>
      </w:pPr>
      <w:r>
        <w:rPr>
          <w:i/>
          <w:iCs/>
          <w:color w:val="404040"/>
        </w:rPr>
        <w:t xml:space="preserve">When a SQL rule, regex, or 20-line Python script will do. The Jira agent's first gate is is-this-even-a-data-question — that's a classifier, not an LLM call. Cheaper, faster, no drift. The LLM only enters once the question has structure.</w:t>
      </w:r>
    </w:p>
    <w:p>
      <w:pPr>
        <w:pStyle w:val="Heading4"/>
        <w:spacing w:after="80" w:before="160"/>
      </w:pPr>
      <w:r>
        <w:rPr>
          <w:b/>
          <w:bCs/>
          <w:sz w:val="22"/>
          <w:szCs w:val="22"/>
        </w:rPr>
        <w:t xml:space="preserve">Q · "How do you handle hallucination?"</w:t>
      </w:r>
    </w:p>
    <w:p>
      <w:pPr>
        <w:pBdr>
          <w:left w:val="single" w:color="BFBFBF" w:sz="12" w:space="12"/>
        </w:pBdr>
        <w:spacing w:after="160" w:before="80" w:line="300"/>
        <w:ind w:left="720" w:right="720"/>
      </w:pPr>
      <w:r>
        <w:rPr>
          <w:i/>
          <w:iCs/>
          <w:color w:val="404040"/>
        </w:rPr>
        <w:t xml:space="preserve">A few things. RAG with hybrid retrieval — BM25 plus dense plus RRF reranking. Tool-use with structured outputs — the SQL drafter writes SQL the validator runs against the actual tables; if a column doesn't exist, the agent sees the error and corrects. The Devil's Advocate sub-agent looks for systemic failure modes — joins on the wrong key, ambiguous pronouns, unit mismatches. And golden queries catch regressions before they ship.</w:t>
      </w:r>
    </w:p>
    <w:p>
      <w:pPr>
        <w:pStyle w:val="Heading4"/>
        <w:spacing w:after="80" w:before="160"/>
      </w:pPr>
      <w:r>
        <w:rPr>
          <w:b/>
          <w:bCs/>
          <w:sz w:val="22"/>
          <w:szCs w:val="22"/>
        </w:rPr>
        <w:t xml:space="preserve">Q · "How would you decide which agent to build first at Walmart?"</w:t>
      </w:r>
    </w:p>
    <w:p>
      <w:pPr>
        <w:pBdr>
          <w:left w:val="single" w:color="BFBFBF" w:sz="12" w:space="12"/>
        </w:pBdr>
        <w:spacing w:after="160" w:before="80" w:line="300"/>
        <w:ind w:left="720" w:right="720"/>
      </w:pPr>
      <w:r>
        <w:rPr>
          <w:i/>
          <w:iCs/>
          <w:color w:val="404040"/>
        </w:rPr>
        <w:t xml:space="preserve">Three filters. One — Pareto: what task gets done thousands of times a week with predictable structure? Two — leverage: where's the blocker an LLM can actually move, vs a place where a deterministic system is already correct? Three — reversibility: start with surfaces where a human reviews before action, before you go fully autonomous. Honest answer: I'd want a few weeks shadowing before committing to a specific use case. My prior is something in inventory exception handling or vendor onboarding — both have high volume, structured-but-messy inputs, and reversible decisions.</w:t>
      </w:r>
    </w:p>
    <w:p>
      <w:pPr>
        <w:pStyle w:val="Heading4"/>
        <w:spacing w:after="80" w:before="160"/>
      </w:pPr>
      <w:r>
        <w:rPr>
          <w:b/>
          <w:bCs/>
          <w:sz w:val="22"/>
          <w:szCs w:val="22"/>
        </w:rPr>
        <w:t xml:space="preserve">Q · "How do you make the platform usable by a non-technical business stakeholder?"</w:t>
      </w:r>
    </w:p>
    <w:p>
      <w:pPr>
        <w:pBdr>
          <w:left w:val="single" w:color="BFBFBF" w:sz="12" w:space="12"/>
        </w:pBdr>
        <w:spacing w:after="160" w:before="80" w:line="300"/>
        <w:ind w:left="720" w:right="720"/>
      </w:pPr>
      <w:r>
        <w:rPr>
          <w:i/>
          <w:iCs/>
          <w:color w:val="404040"/>
        </w:rPr>
        <w:t xml:space="preserve">Three things. One — opinionated templates. Instead of build any agent, start with build an alerting agent or build a triage agent with the scaffolding pre-wired. Two — natural language for what can be natural language, structured forms for what has to be structured: table names, schedule cadence, tool whitelist. Three — observability that a non-technical person can read. Your agent ran 47 times yesterday, 41 succeeded, here are the 6 that needed help. If the failure mode is hidden, the platform isn't usable.</w:t>
      </w:r>
    </w:p>
    <w:p>
      <w:pPr>
        <w:pStyle w:val="Heading4"/>
        <w:spacing w:after="80" w:before="160"/>
      </w:pPr>
      <w:r>
        <w:rPr>
          <w:b/>
          <w:bCs/>
          <w:sz w:val="22"/>
          <w:szCs w:val="22"/>
        </w:rPr>
        <w:t xml:space="preserve">Q · "How do you choose between Claude, Gemini, and OpenAI?"</w:t>
      </w:r>
    </w:p>
    <w:p>
      <w:pPr>
        <w:pBdr>
          <w:left w:val="single" w:color="BFBFBF" w:sz="12" w:space="12"/>
        </w:pBdr>
        <w:spacing w:after="160" w:before="80" w:line="300"/>
        <w:ind w:left="720" w:right="720"/>
      </w:pPr>
      <w:r>
        <w:rPr>
          <w:i/>
          <w:iCs/>
          <w:color w:val="404040"/>
        </w:rPr>
        <w:t xml:space="preserve">Per task. Tool-use heavy reasoning — Claude. Long structured-data extraction — Gemini's long context. Cheap classification and routing — Haiku or Flash. I usually run a 30-example bake-off on the actual task before committing. Cost matters but only after correctness clears the bar.</w:t>
      </w:r>
    </w:p>
    <w:p>
      <w:pPr>
        <w:pStyle w:val="Heading4"/>
        <w:spacing w:after="80" w:before="160"/>
      </w:pPr>
      <w:r>
        <w:rPr>
          <w:b/>
          <w:bCs/>
          <w:sz w:val="22"/>
          <w:szCs w:val="22"/>
        </w:rPr>
        <w:t xml:space="preserve">Q · "Walk me through your stack."</w:t>
      </w:r>
    </w:p>
    <w:p>
      <w:pPr>
        <w:spacing w:after="140" w:line="300"/>
      </w:pPr>
      <w:r>
        <w:t xml:space="preserve">Use the bottom of your resume as a script. MCP servers, FAISS+BM25+RRF, multi-model routing across Claude/Gemini/OpenAI via Wibey and Vertex AI, FastAPI, Cloud Run, BigQuery scheduled queries, Slack webhooks, JSONL state, ChromaDB, dbt, Airflow, Power BI for the BI surfaces. Don't list everything — name the categories and one or two flagship choices.</w:t>
      </w:r>
    </w:p>
    <w:p>
      <w:pPr>
        <w:pStyle w:val="Heading4"/>
        <w:spacing w:after="80" w:before="160"/>
      </w:pPr>
      <w:r>
        <w:rPr>
          <w:b/>
          <w:bCs/>
          <w:sz w:val="22"/>
          <w:szCs w:val="22"/>
        </w:rPr>
        <w:t xml:space="preserve">Q · "What would you want to build in your first 90 days?"</w:t>
      </w:r>
    </w:p>
    <w:p>
      <w:pPr>
        <w:pBdr>
          <w:left w:val="single" w:color="BFBFBF" w:sz="12" w:space="12"/>
        </w:pBdr>
        <w:spacing w:after="160" w:before="80" w:line="300"/>
        <w:ind w:left="720" w:right="720"/>
      </w:pPr>
      <w:r>
        <w:rPr>
          <w:i/>
          <w:iCs/>
          <w:color w:val="404040"/>
        </w:rPr>
        <w:t xml:space="preserve">Days 1-30: listen. Sit with merchandising and supply chain ops folks, understand the actual day-to-day. Days 30-60: ship a thin v1 of the highest-confidence agent — probably something in inventory exception handling or vendor onboarding, both of which have the right shape: high volume, structured-but-messy, reversible. Days 60-90: productionize that agent and start the platform v0 — opinionated templates, observability surfaces, the things that let the next agent be 5× faster to ship.</w:t>
      </w:r>
    </w:p>
    <w:p>
      <w:pPr>
        <w:pStyle w:val="Heading2"/>
        <w:spacing w:after="140" w:before="280"/>
      </w:pPr>
      <w:r>
        <w:rPr>
          <w:b/>
          <w:bCs/>
          <w:color w:val="2E75B6"/>
          <w:sz w:val="28"/>
          <w:szCs w:val="28"/>
        </w:rPr>
        <w:t xml:space="preserve">Curveballs</w:t>
      </w:r>
    </w:p>
    <w:p>
      <w:pPr>
        <w:pStyle w:val="Heading4"/>
        <w:spacing w:after="80" w:before="160"/>
      </w:pPr>
      <w:r>
        <w:rPr>
          <w:b/>
          <w:bCs/>
          <w:sz w:val="22"/>
          <w:szCs w:val="22"/>
        </w:rPr>
        <w:t xml:space="preserve">Q · "This role is in Bentonville. You're in Chicago."</w:t>
      </w:r>
    </w:p>
    <w:p>
      <w:pPr>
        <w:spacing w:after="140" w:line="300"/>
      </w:pPr>
      <w:r>
        <w:t xml:space="preserve">Have a clear, prepared answer. Don't be defensive. Don't ramble. Be honest. If you genuinely won't relocate, say so — but understand it's likely a hard constraint for a role described as Bentonville-onsite at Walmart HQ. Three options to choose from, in order of strength for the role:</w:t>
      </w:r>
    </w:p>
    <w:p>
      <w:pPr>
        <w:pStyle w:val="ListParagraph"/>
        <w:numPr>
          <w:ilvl w:val="0"/>
          <w:numId w:val="2"/>
        </w:numPr>
        <w:spacing w:after="80" w:line="280"/>
      </w:pPr>
      <w:r>
        <w:t xml:space="preserve">"I'm prepared to relocate to Bentonville."</w:t>
      </w:r>
    </w:p>
    <w:p>
      <w:pPr>
        <w:pStyle w:val="ListParagraph"/>
        <w:numPr>
          <w:ilvl w:val="0"/>
          <w:numId w:val="2"/>
        </w:numPr>
        <w:spacing w:after="80" w:line="280"/>
      </w:pPr>
      <w:r>
        <w:t xml:space="preserve">"I'd plan to relocate within [your timeline]. I'd want to discuss timing."</w:t>
      </w:r>
    </w:p>
    <w:p>
      <w:pPr>
        <w:pStyle w:val="ListParagraph"/>
        <w:numPr>
          <w:ilvl w:val="0"/>
          <w:numId w:val="2"/>
        </w:numPr>
        <w:spacing w:after="80" w:line="280"/>
      </w:pPr>
      <w:r>
        <w:t xml:space="preserve">"I'm currently in Chicago. I'd want to discuss hybrid arrangements — frequent travel to Bentonville and consider relocation if the role demands it."</w:t>
      </w:r>
    </w:p>
    <w:p>
      <w:pPr>
        <w:pBdr>
          <w:top w:val="single" w:color="BFBFBF" w:sz="4" w:space="4"/>
          <w:left w:val="single" w:color="BFBFBF" w:sz="4" w:space="8"/>
          <w:bottom w:val="single" w:color="BFBFBF" w:sz="4" w:space="4"/>
          <w:right w:val="single" w:color="BFBFBF" w:sz="4" w:space="8"/>
        </w:pBdr>
        <w:shd w:fill="F2F2F2" w:val="clear"/>
        <w:spacing w:after="200" w:before="100" w:line="300"/>
      </w:pPr>
      <w:r>
        <w:t xml:space="preserve">Pick before the interview. Don't decide in the room. The worst version of this answer is hesitancy.</w:t>
      </w:r>
    </w:p>
    <w:p>
      <w:pPr>
        <w:pStyle w:val="Heading4"/>
        <w:spacing w:after="80" w:before="160"/>
      </w:pPr>
      <w:r>
        <w:rPr>
          <w:b/>
          <w:bCs/>
          <w:sz w:val="22"/>
          <w:szCs w:val="22"/>
        </w:rPr>
        <w:t xml:space="preserve">Q · "You're already at Walmart. Why didn't your current manager just give you this mandate?"</w:t>
      </w:r>
    </w:p>
    <w:p>
      <w:pPr>
        <w:pBdr>
          <w:left w:val="single" w:color="BFBFBF" w:sz="12" w:space="12"/>
        </w:pBdr>
        <w:spacing w:after="160" w:before="80" w:line="300"/>
        <w:ind w:left="720" w:right="720"/>
      </w:pPr>
      <w:r>
        <w:rPr>
          <w:i/>
          <w:iCs/>
          <w:color w:val="404040"/>
        </w:rPr>
        <w:t xml:space="preserve">Two answers. One — Data Ventures is an analytics-focused org. The agent work I did inside it was opportunistic; it wasn't the team's charter. Two — this team is purpose-built for agent building across merchandising and supply chain. That charter doesn't exist anywhere else at Walmart at this scale.</w:t>
      </w:r>
    </w:p>
    <w:p>
      <w:pPr>
        <w:pBdr>
          <w:top w:val="single" w:color="BFBFBF" w:sz="4" w:space="4"/>
          <w:left w:val="single" w:color="BFBFBF" w:sz="4" w:space="8"/>
          <w:bottom w:val="single" w:color="BFBFBF" w:sz="4" w:space="4"/>
          <w:right w:val="single" w:color="BFBFBF" w:sz="4" w:space="8"/>
        </w:pBdr>
        <w:shd w:fill="F2F2F2" w:val="clear"/>
        <w:spacing w:after="200" w:before="100" w:line="300"/>
      </w:pPr>
      <w:r>
        <w:t xml:space="preserve">Have you talked to your current manager about this move? If not, do it this week. The panel may ask, and "I haven't told them yet" is the wrong answer.</w:t>
      </w:r>
    </w:p>
    <w:p>
      <w:pPr>
        <w:pStyle w:val="Heading4"/>
        <w:spacing w:after="80" w:before="160"/>
      </w:pPr>
      <w:r>
        <w:rPr>
          <w:b/>
          <w:bCs/>
          <w:sz w:val="22"/>
          <w:szCs w:val="22"/>
        </w:rPr>
        <w:t xml:space="preserve">Q · "What concerns do you have about this role?"</w:t>
      </w:r>
    </w:p>
    <w:p>
      <w:pPr>
        <w:pBdr>
          <w:left w:val="single" w:color="BFBFBF" w:sz="12" w:space="12"/>
        </w:pBdr>
        <w:spacing w:after="160" w:before="80" w:line="300"/>
        <w:ind w:left="720" w:right="720"/>
      </w:pPr>
      <w:r>
        <w:rPr>
          <w:i/>
          <w:iCs/>
          <w:color w:val="404040"/>
        </w:rPr>
        <w:t xml:space="preserve">Honest answer. The biggest one: Principal plus biz/tech can mean a lot of things. I'd want to understand the org structure — who principals report to, how use cases get funded, what the rhythm looks like between this team and the merchandising and supply chain orgs that own the outcomes. The other concern is around success metrics. Sales growth and cost savings have long lag. I'd want to know how we're going to know if I'm doing well in 90 days.</w:t>
      </w:r>
    </w:p>
    <w:p>
      <w:pPr>
        <w:pStyle w:val="Heading4"/>
        <w:spacing w:after="80" w:before="160"/>
      </w:pPr>
      <w:r>
        <w:rPr>
          <w:b/>
          <w:bCs/>
          <w:sz w:val="22"/>
          <w:szCs w:val="22"/>
        </w:rPr>
        <w:t xml:space="preserve">Q · "What's a thing you don't know that you'd need to learn?"</w:t>
      </w:r>
    </w:p>
    <w:p>
      <w:pPr>
        <w:pBdr>
          <w:left w:val="single" w:color="BFBFBF" w:sz="12" w:space="12"/>
        </w:pBdr>
        <w:spacing w:after="160" w:before="80" w:line="300"/>
        <w:ind w:left="720" w:right="720"/>
      </w:pPr>
      <w:r>
        <w:rPr>
          <w:i/>
          <w:iCs/>
          <w:color w:val="404040"/>
        </w:rPr>
        <w:t xml:space="preserve">Domain. I'm at Walmart Data Ventures, so I have analytics surface area on merchandising and supply chain — but I haven't worked them operationally. I'd be relying on the team and the partner orgs for the first 60 days. I'd plan to spend that time shadowing, not shipping.</w:t>
      </w:r>
    </w:p>
    <w:p>
      <w:pPr>
        <w:pStyle w:val="Heading4"/>
        <w:spacing w:after="80" w:before="160"/>
      </w:pPr>
      <w:r>
        <w:rPr>
          <w:b/>
          <w:bCs/>
          <w:sz w:val="22"/>
          <w:szCs w:val="22"/>
        </w:rPr>
        <w:t xml:space="preserve">Q · "What if we ask you to build something you think is the wrong agent?"</w:t>
      </w:r>
    </w:p>
    <w:p>
      <w:pPr>
        <w:pBdr>
          <w:left w:val="single" w:color="BFBFBF" w:sz="12" w:space="12"/>
        </w:pBdr>
        <w:spacing w:after="160" w:before="80" w:line="300"/>
        <w:ind w:left="720" w:right="720"/>
      </w:pPr>
      <w:r>
        <w:rPr>
          <w:i/>
          <w:iCs/>
          <w:color w:val="404040"/>
        </w:rPr>
        <w:t xml:space="preserve">I'd push back early, in writing, with a specific alternative. If the team still wants to proceed, I'd ship the smallest version of it that produces information — not the full version. That gives us evidence within a week instead of a roadmap. If the evidence supports the original ask, great. If it doesn't, we have something concrete to discuss.</w:t>
      </w:r>
    </w:p>
    <w:p>
      <w:pPr>
        <w:pStyle w:val="Heading1"/>
        <w:pageBreakBefore/>
        <w:spacing w:after="200" w:before="0"/>
      </w:pPr>
      <w:r>
        <w:rPr>
          <w:b/>
          <w:bCs/>
          <w:color w:val="1F3864"/>
          <w:sz w:val="36"/>
          <w:szCs w:val="36"/>
        </w:rPr>
        <w:t xml:space="preserve">8 · Questions to ask each panelist</w:t>
      </w:r>
    </w:p>
    <w:p>
      <w:pPr>
        <w:spacing w:after="140" w:line="300"/>
      </w:pPr>
      <w:r>
        <w:t xml:space="preserve">Generic questions waste time. Use what you know about each panelist. Pick two per person; you may not get to all of them and that's fine.</w:t>
      </w:r>
    </w:p>
    <w:p>
      <w:pPr>
        <w:pStyle w:val="Heading2"/>
        <w:spacing w:after="140" w:before="280"/>
      </w:pPr>
      <w:r>
        <w:rPr>
          <w:b/>
          <w:bCs/>
          <w:color w:val="2E75B6"/>
          <w:sz w:val="28"/>
          <w:szCs w:val="28"/>
        </w:rPr>
        <w:t xml:space="preserve">For Navin (vision-level)</w:t>
      </w:r>
    </w:p>
    <w:p>
      <w:pPr>
        <w:pStyle w:val="ListParagraph"/>
        <w:numPr>
          <w:ilvl w:val="0"/>
          <w:numId w:val="2"/>
        </w:numPr>
        <w:spacing w:after="80" w:line="280"/>
      </w:pPr>
      <w:r>
        <w:t xml:space="preserve">"I noticed you founded Whizzle — India's first chat-based mobile commerce platform. There's a direct line from that to the platform thesis here. What carries over from Whizzle that's shaping how you're thinking about the agent platform now? What did you have to relearn?"</w:t>
      </w:r>
    </w:p>
    <w:p>
      <w:pPr>
        <w:pStyle w:val="ListParagraph"/>
        <w:numPr>
          <w:ilvl w:val="0"/>
          <w:numId w:val="2"/>
        </w:numPr>
        <w:spacing w:after="80" w:line="280"/>
      </w:pPr>
      <w:r>
        <w:t xml:space="preserve">"Of all the merchandising and supply chain workflows you've seen, what's the one you wish someone had built an agent for two years ago — and why didn't they?"</w:t>
      </w:r>
    </w:p>
    <w:p>
      <w:pPr>
        <w:pStyle w:val="ListParagraph"/>
        <w:numPr>
          <w:ilvl w:val="0"/>
          <w:numId w:val="2"/>
        </w:numPr>
        <w:spacing w:after="80" w:line="280"/>
      </w:pPr>
      <w:r>
        <w:t xml:space="preserve">"How are you measuring success of this team in year one? What's the leading indicator that tells you it's working before sales and cost numbers move?"</w:t>
      </w:r>
    </w:p>
    <w:p>
      <w:pPr>
        <w:pStyle w:val="ListParagraph"/>
        <w:numPr>
          <w:ilvl w:val="0"/>
          <w:numId w:val="2"/>
        </w:numPr>
        <w:spacing w:after="80" w:line="280"/>
      </w:pPr>
      <w:r>
        <w:t xml:space="preserve">"How does this team interact with the merchandising and supply chain orgs that own the outcomes? Are agent builders embedded in those orgs, or central?"</w:t>
      </w:r>
    </w:p>
    <w:p>
      <w:pPr>
        <w:pStyle w:val="ListParagraph"/>
        <w:numPr>
          <w:ilvl w:val="0"/>
          <w:numId w:val="2"/>
        </w:numPr>
        <w:spacing w:after="80" w:line="280"/>
      </w:pPr>
      <w:r>
        <w:t xml:space="preserve">"What's the biggest open architectural question on this team right now that no one has the answer to?"</w:t>
      </w:r>
    </w:p>
    <w:p>
      <w:pPr>
        <w:pStyle w:val="Heading2"/>
        <w:spacing w:after="140" w:before="280"/>
      </w:pPr>
      <w:r>
        <w:rPr>
          <w:b/>
          <w:bCs/>
          <w:color w:val="2E75B6"/>
          <w:sz w:val="28"/>
          <w:szCs w:val="28"/>
        </w:rPr>
        <w:t xml:space="preserve">For Nathan (execution-level)</w:t>
      </w:r>
    </w:p>
    <w:p>
      <w:pPr>
        <w:pStyle w:val="ListParagraph"/>
        <w:numPr>
          <w:ilvl w:val="0"/>
          <w:numId w:val="2"/>
        </w:numPr>
        <w:spacing w:after="80" w:line="280"/>
      </w:pPr>
      <w:r>
        <w:t xml:space="preserve">"You moved into Agent Builder six months ago after years on the supply-chain-engineering side. What surprised you in the first 90 days? What did you wish you'd known going in?"</w:t>
      </w:r>
    </w:p>
    <w:p>
      <w:pPr>
        <w:pStyle w:val="ListParagraph"/>
        <w:numPr>
          <w:ilvl w:val="0"/>
          <w:numId w:val="2"/>
        </w:numPr>
        <w:spacing w:after="80" w:line="280"/>
      </w:pPr>
      <w:r>
        <w:t xml:space="preserve">"Your background is heavy in physical-world automation — depalletizing, robotic palletization, AGVs. What carries over when the system is now an LLM that calls APIs? What doesn't?"</w:t>
      </w:r>
    </w:p>
    <w:p>
      <w:pPr>
        <w:pStyle w:val="ListParagraph"/>
        <w:numPr>
          <w:ilvl w:val="0"/>
          <w:numId w:val="2"/>
        </w:numPr>
        <w:spacing w:after="80" w:line="280"/>
      </w:pPr>
      <w:r>
        <w:t xml:space="preserve">"What's the hardest debugging session you've had with an agent so far? I'm curious what the failure modes look like in practice on this team."</w:t>
      </w:r>
    </w:p>
    <w:p>
      <w:pPr>
        <w:pStyle w:val="ListParagraph"/>
        <w:numPr>
          <w:ilvl w:val="0"/>
          <w:numId w:val="2"/>
        </w:numPr>
        <w:spacing w:after="80" w:line="280"/>
      </w:pPr>
      <w:r>
        <w:t xml:space="preserve">"Capital justification was a big part of your past role. How are you justifying agent investments here — is it ROI per agent, or platform-level?"</w:t>
      </w:r>
    </w:p>
    <w:p>
      <w:pPr>
        <w:pStyle w:val="Heading2"/>
        <w:spacing w:after="140" w:before="280"/>
      </w:pPr>
      <w:r>
        <w:rPr>
          <w:b/>
          <w:bCs/>
          <w:color w:val="2E75B6"/>
          <w:sz w:val="28"/>
          <w:szCs w:val="28"/>
        </w:rPr>
        <w:t xml:space="preserve">For Michael (practical / cultural)</w:t>
      </w:r>
    </w:p>
    <w:p>
      <w:pPr>
        <w:pStyle w:val="ListParagraph"/>
        <w:numPr>
          <w:ilvl w:val="0"/>
          <w:numId w:val="2"/>
        </w:numPr>
        <w:spacing w:after="80" w:line="280"/>
      </w:pPr>
      <w:r>
        <w:t xml:space="preserve">"I noticed your About section talks about enabling others to create solutions for themselves. How are you thinking about that for non-technical builders on this team — what does enabling actually look like day to day?"</w:t>
      </w:r>
    </w:p>
    <w:p>
      <w:pPr>
        <w:pStyle w:val="ListParagraph"/>
        <w:numPr>
          <w:ilvl w:val="0"/>
          <w:numId w:val="2"/>
        </w:numPr>
        <w:spacing w:after="80" w:line="280"/>
      </w:pPr>
      <w:r>
        <w:t xml:space="preserve">"You came up through eleven years of Walmart inventory and replenishment work before moving into Agent Developer. What does a non-technical business stakeholder need from us to actually become a builder vs stay a consumer?"</w:t>
      </w:r>
    </w:p>
    <w:p>
      <w:pPr>
        <w:pStyle w:val="ListParagraph"/>
        <w:numPr>
          <w:ilvl w:val="0"/>
          <w:numId w:val="2"/>
        </w:numPr>
        <w:spacing w:after="80" w:line="280"/>
      </w:pPr>
      <w:r>
        <w:t xml:space="preserve">"What's a thing you've shipped recently that surprised you — either in how well it worked or how badly?"</w:t>
      </w:r>
    </w:p>
    <w:p>
      <w:pPr>
        <w:pStyle w:val="ListParagraph"/>
        <w:numPr>
          <w:ilvl w:val="0"/>
          <w:numId w:val="2"/>
        </w:numPr>
        <w:spacing w:after="80" w:line="280"/>
      </w:pPr>
      <w:r>
        <w:t xml:space="preserve">"Your stack at Sam's was Alteryx + SQL + Databricks. How does that experience inform what tools you'd want available to non-technical builders here?"</w:t>
      </w:r>
    </w:p>
    <w:p>
      <w:pPr>
        <w:pStyle w:val="Heading2"/>
        <w:spacing w:after="140" w:before="280"/>
      </w:pPr>
      <w:r>
        <w:rPr>
          <w:b/>
          <w:bCs/>
          <w:color w:val="2E75B6"/>
          <w:sz w:val="28"/>
          <w:szCs w:val="28"/>
        </w:rPr>
        <w:t xml:space="preserve">Universal closers (any panelist)</w:t>
      </w:r>
    </w:p>
    <w:p>
      <w:pPr>
        <w:pStyle w:val="ListParagraph"/>
        <w:numPr>
          <w:ilvl w:val="0"/>
          <w:numId w:val="2"/>
        </w:numPr>
        <w:spacing w:after="80" w:line="280"/>
      </w:pPr>
      <w:r>
        <w:t xml:space="preserve">"If I joined and was sitting at this desk in 90 days, what would good look like to you?"</w:t>
      </w:r>
    </w:p>
    <w:p>
      <w:pPr>
        <w:pStyle w:val="ListParagraph"/>
        <w:numPr>
          <w:ilvl w:val="0"/>
          <w:numId w:val="2"/>
        </w:numPr>
        <w:spacing w:after="80" w:line="280"/>
      </w:pPr>
      <w:r>
        <w:t xml:space="preserve">"What's the biggest open question on this team right now that no one has the answer to?"</w:t>
      </w:r>
    </w:p>
    <w:p>
      <w:pPr>
        <w:pStyle w:val="ListParagraph"/>
        <w:numPr>
          <w:ilvl w:val="0"/>
          <w:numId w:val="2"/>
        </w:numPr>
        <w:spacing w:after="80" w:line="280"/>
      </w:pPr>
      <w:r>
        <w:t xml:space="preserve">"Why are you on this team?"</w:t>
      </w:r>
    </w:p>
    <w:p>
      <w:pPr>
        <w:pStyle w:val="ListParagraph"/>
        <w:numPr>
          <w:ilvl w:val="0"/>
          <w:numId w:val="2"/>
        </w:numPr>
        <w:spacing w:after="80" w:line="280"/>
      </w:pPr>
      <w:r>
        <w:t xml:space="preserve">"What's something about this team I wouldn't be able to figure out from the JD?"</w:t>
      </w:r>
    </w:p>
    <w:p>
      <w:pPr>
        <w:pBdr>
          <w:top w:val="single" w:color="BFBFBF" w:sz="4" w:space="4"/>
          <w:left w:val="single" w:color="BFBFBF" w:sz="4" w:space="8"/>
          <w:bottom w:val="single" w:color="BFBFBF" w:sz="4" w:space="4"/>
          <w:right w:val="single" w:color="BFBFBF" w:sz="4" w:space="8"/>
        </w:pBdr>
        <w:shd w:fill="F2F2F2" w:val="clear"/>
        <w:spacing w:after="200" w:before="100" w:line="300"/>
      </w:pPr>
      <w:r>
        <w:t xml:space="preserve">Don't ask: anything you could answer with five minutes on Walmart's career page. Anything about salary or benefits in this round. "What's the culture like" — too generic. "How do you handle work-life balance" — wrong stage. Save those for the offer-stage call.</w:t>
      </w:r>
    </w:p>
    <w:p>
      <w:pPr>
        <w:pStyle w:val="Heading1"/>
        <w:pageBreakBefore/>
        <w:spacing w:after="200" w:before="0"/>
      </w:pPr>
      <w:r>
        <w:rPr>
          <w:b/>
          <w:bCs/>
          <w:color w:val="1F3864"/>
          <w:sz w:val="36"/>
          <w:szCs w:val="36"/>
        </w:rPr>
        <w:t xml:space="preserve">9 · Last-mile prep — the week of</w:t>
      </w:r>
    </w:p>
    <w:p>
      <w:pPr>
        <w:pStyle w:val="Heading3"/>
        <w:spacing w:after="100" w:before="200"/>
      </w:pPr>
      <w:r>
        <w:rPr>
          <w:b/>
          <w:bCs/>
          <w:color w:val="2E75B6"/>
          <w:sz w:val="24"/>
          <w:szCs w:val="24"/>
        </w:rPr>
        <w:t xml:space="preserve">Five days out</w:t>
      </w:r>
    </w:p>
    <w:p>
      <w:pPr>
        <w:pStyle w:val="ListParagraph"/>
        <w:numPr>
          <w:ilvl w:val="0"/>
          <w:numId w:val="2"/>
        </w:numPr>
        <w:spacing w:after="80" w:line="280"/>
      </w:pPr>
      <w:r>
        <w:t xml:space="preserve">Re-read the JD slowly. Highlight verbs.</w:t>
      </w:r>
    </w:p>
    <w:p>
      <w:pPr>
        <w:pStyle w:val="ListParagraph"/>
        <w:numPr>
          <w:ilvl w:val="0"/>
          <w:numId w:val="2"/>
        </w:numPr>
        <w:spacing w:after="80" w:line="280"/>
      </w:pPr>
      <w:r>
        <w:t xml:space="preserve">Practice your 60-second pitch out loud. Trim it.</w:t>
      </w:r>
    </w:p>
    <w:p>
      <w:pPr>
        <w:pStyle w:val="ListParagraph"/>
        <w:numPr>
          <w:ilvl w:val="0"/>
          <w:numId w:val="2"/>
        </w:numPr>
        <w:spacing w:after="80" w:line="280"/>
      </w:pPr>
      <w:r>
        <w:t xml:space="preserve">Pick the three stories you'll lead with. Practice each in 90 seconds.</w:t>
      </w:r>
    </w:p>
    <w:p>
      <w:pPr>
        <w:pStyle w:val="ListParagraph"/>
        <w:numPr>
          <w:ilvl w:val="0"/>
          <w:numId w:val="2"/>
        </w:numPr>
        <w:spacing w:after="80" w:line="280"/>
      </w:pPr>
      <w:r>
        <w:t xml:space="preserve">Find your failure story (Story 10 prompt).</w:t>
      </w:r>
    </w:p>
    <w:p>
      <w:pPr>
        <w:pStyle w:val="ListParagraph"/>
        <w:numPr>
          <w:ilvl w:val="0"/>
          <w:numId w:val="2"/>
        </w:numPr>
        <w:spacing w:after="80" w:line="280"/>
      </w:pPr>
      <w:r>
        <w:t xml:space="preserve">Have the relocation conversation with yourself. Land on an answer.</w:t>
      </w:r>
    </w:p>
    <w:p>
      <w:pPr>
        <w:pStyle w:val="Heading3"/>
        <w:spacing w:after="100" w:before="200"/>
      </w:pPr>
      <w:r>
        <w:rPr>
          <w:b/>
          <w:bCs/>
          <w:color w:val="2E75B6"/>
          <w:sz w:val="24"/>
          <w:szCs w:val="24"/>
        </w:rPr>
        <w:t xml:space="preserve">Three days out</w:t>
      </w:r>
    </w:p>
    <w:p>
      <w:pPr>
        <w:pStyle w:val="ListParagraph"/>
        <w:numPr>
          <w:ilvl w:val="0"/>
          <w:numId w:val="2"/>
        </w:numPr>
        <w:spacing w:after="80" w:line="280"/>
      </w:pPr>
      <w:r>
        <w:t xml:space="preserve">Mock interview yourself. Say answers out loud, not just in your head. Record once.</w:t>
      </w:r>
    </w:p>
    <w:p>
      <w:pPr>
        <w:pStyle w:val="ListParagraph"/>
        <w:numPr>
          <w:ilvl w:val="0"/>
          <w:numId w:val="2"/>
        </w:numPr>
        <w:spacing w:after="80" w:line="280"/>
      </w:pPr>
      <w:r>
        <w:t xml:space="preserve">Skim Anthropic's "Building effective agents" post and the MCP architecture overview.</w:t>
      </w:r>
    </w:p>
    <w:p>
      <w:pPr>
        <w:pStyle w:val="ListParagraph"/>
        <w:numPr>
          <w:ilvl w:val="0"/>
          <w:numId w:val="2"/>
        </w:numPr>
        <w:spacing w:after="80" w:line="280"/>
      </w:pPr>
      <w:r>
        <w:t xml:space="preserve">Check Walmart news — anything about Sparky, agent platforms, or merchandising AI in the last 60 days. Drop one current reference in the interview if natural.</w:t>
      </w:r>
    </w:p>
    <w:p>
      <w:pPr>
        <w:pStyle w:val="ListParagraph"/>
        <w:numPr>
          <w:ilvl w:val="0"/>
          <w:numId w:val="2"/>
        </w:numPr>
        <w:spacing w:after="80" w:line="280"/>
      </w:pPr>
      <w:r>
        <w:t xml:space="preserve">Talk to your current manager if you haven't.</w:t>
      </w:r>
    </w:p>
    <w:p>
      <w:pPr>
        <w:pStyle w:val="Heading3"/>
        <w:spacing w:after="100" w:before="200"/>
      </w:pPr>
      <w:r>
        <w:rPr>
          <w:b/>
          <w:bCs/>
          <w:color w:val="2E75B6"/>
          <w:sz w:val="24"/>
          <w:szCs w:val="24"/>
        </w:rPr>
        <w:t xml:space="preserve">The day before</w:t>
      </w:r>
    </w:p>
    <w:p>
      <w:pPr>
        <w:pStyle w:val="ListParagraph"/>
        <w:numPr>
          <w:ilvl w:val="0"/>
          <w:numId w:val="2"/>
        </w:numPr>
        <w:spacing w:after="80" w:line="280"/>
      </w:pPr>
      <w:r>
        <w:t xml:space="preserve">Light review only. Don't cram.</w:t>
      </w:r>
    </w:p>
    <w:p>
      <w:pPr>
        <w:pStyle w:val="ListParagraph"/>
        <w:numPr>
          <w:ilvl w:val="0"/>
          <w:numId w:val="2"/>
        </w:numPr>
        <w:spacing w:after="80" w:line="280"/>
      </w:pPr>
      <w:r>
        <w:t xml:space="preserve">Confirm logistics — time zone, video link or address, who you'll meet first.</w:t>
      </w:r>
    </w:p>
    <w:p>
      <w:pPr>
        <w:pStyle w:val="ListParagraph"/>
        <w:numPr>
          <w:ilvl w:val="0"/>
          <w:numId w:val="2"/>
        </w:numPr>
        <w:spacing w:after="80" w:line="280"/>
      </w:pPr>
      <w:r>
        <w:t xml:space="preserve">Lay out two questions per panelist. Print them or have them in a single tab.</w:t>
      </w:r>
    </w:p>
    <w:p>
      <w:pPr>
        <w:pStyle w:val="ListParagraph"/>
        <w:numPr>
          <w:ilvl w:val="0"/>
          <w:numId w:val="2"/>
        </w:numPr>
        <w:spacing w:after="80" w:line="280"/>
      </w:pPr>
      <w:r>
        <w:t xml:space="preserve">Sleep.</w:t>
      </w:r>
    </w:p>
    <w:p>
      <w:pPr>
        <w:pStyle w:val="Heading3"/>
        <w:spacing w:after="100" w:before="200"/>
      </w:pPr>
      <w:r>
        <w:rPr>
          <w:b/>
          <w:bCs/>
          <w:color w:val="2E75B6"/>
          <w:sz w:val="24"/>
          <w:szCs w:val="24"/>
        </w:rPr>
        <w:t xml:space="preserve">The day of</w:t>
      </w:r>
    </w:p>
    <w:p>
      <w:pPr>
        <w:pStyle w:val="ListParagraph"/>
        <w:numPr>
          <w:ilvl w:val="0"/>
          <w:numId w:val="2"/>
        </w:numPr>
        <w:spacing w:after="80" w:line="280"/>
      </w:pPr>
      <w:r>
        <w:t xml:space="preserve">Have your resume open in another tab. Have the JD open in another.</w:t>
      </w:r>
    </w:p>
    <w:p>
      <w:pPr>
        <w:pStyle w:val="ListParagraph"/>
        <w:numPr>
          <w:ilvl w:val="0"/>
          <w:numId w:val="2"/>
        </w:numPr>
        <w:spacing w:after="80" w:line="280"/>
      </w:pPr>
      <w:r>
        <w:t xml:space="preserve">Drink water before the call. It's harder to think when dehydrated.</w:t>
      </w:r>
    </w:p>
    <w:p>
      <w:pPr>
        <w:pStyle w:val="ListParagraph"/>
        <w:numPr>
          <w:ilvl w:val="0"/>
          <w:numId w:val="2"/>
        </w:numPr>
        <w:spacing w:after="80" w:line="280"/>
      </w:pPr>
      <w:r>
        <w:t xml:space="preserve">Pause before answering. Three seconds and a good answer beats one second and a rushed one.</w:t>
      </w:r>
    </w:p>
    <w:p>
      <w:pPr>
        <w:pStyle w:val="ListParagraph"/>
        <w:numPr>
          <w:ilvl w:val="0"/>
          <w:numId w:val="2"/>
        </w:numPr>
        <w:spacing w:after="80" w:line="280"/>
      </w:pPr>
      <w:r>
        <w:t xml:space="preserve">Remember: you've already done this job. Talk like a peer, not a candidate.</w:t>
      </w:r>
    </w:p>
    <w:p>
      <w:pPr>
        <w:pStyle w:val="Heading3"/>
        <w:spacing w:after="100" w:before="200"/>
      </w:pPr>
      <w:r>
        <w:rPr>
          <w:b/>
          <w:bCs/>
          <w:color w:val="2E75B6"/>
          <w:sz w:val="24"/>
          <w:szCs w:val="24"/>
        </w:rPr>
        <w:t xml:space="preserve">After</w:t>
      </w:r>
    </w:p>
    <w:p>
      <w:pPr>
        <w:pStyle w:val="ListParagraph"/>
        <w:numPr>
          <w:ilvl w:val="0"/>
          <w:numId w:val="2"/>
        </w:numPr>
        <w:spacing w:after="80" w:line="280"/>
      </w:pPr>
      <w:r>
        <w:t xml:space="preserve">Within 24 hours, send each panelist a brief, personalized thank-you note. Reference one thing they said.</w:t>
      </w:r>
    </w:p>
    <w:p>
      <w:pPr>
        <w:pStyle w:val="ListParagraph"/>
        <w:numPr>
          <w:ilvl w:val="0"/>
          <w:numId w:val="2"/>
        </w:numPr>
        <w:spacing w:after="80" w:line="280"/>
      </w:pPr>
      <w:r>
        <w:t xml:space="preserve">Write down what they asked. If you go to a next round, the prep starts here.</w:t>
      </w:r>
    </w:p>
    <w:p>
      <w:pPr>
        <w:pBdr>
          <w:bottom w:val="single" w:color="2E75B6" w:sz="6" w:space="1"/>
        </w:pBdr>
        <w:spacing w:after="200" w:before="200"/>
      </w:pPr>
      <w:r>
        <w:t xml:space="preserve"/>
      </w:r>
    </w:p>
    <w:p>
      <w:pPr>
        <w:spacing w:after="140" w:line="300"/>
      </w:pPr>
      <w:r>
        <w:rPr>
          <w:i/>
          <w:iCs/>
        </w:rPr>
        <w:t xml:space="preserve">End of prep doc. 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Agent Builder — Panel Interview Prep</dc:title>
  <dc:creator>Claude</dc:creator>
  <cp:lastModifiedBy>Un-named</cp:lastModifiedBy>
  <cp:revision>1</cp:revision>
  <dcterms:created xsi:type="dcterms:W3CDTF">2026-05-10T16:08:07.959Z</dcterms:created>
  <dcterms:modified xsi:type="dcterms:W3CDTF">2026-05-10T16:08:07.959Z</dcterms:modified>
</cp:coreProperties>
</file>

<file path=docProps/custom.xml><?xml version="1.0" encoding="utf-8"?>
<Properties xmlns="http://schemas.openxmlformats.org/officeDocument/2006/custom-properties" xmlns:vt="http://schemas.openxmlformats.org/officeDocument/2006/docPropsVTypes"/>
</file>