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500D9" w14:textId="77777777" w:rsidR="002E428A" w:rsidRPr="00051277" w:rsidRDefault="002E428A" w:rsidP="008627FE">
      <w:pPr>
        <w:spacing w:after="0" w:line="360" w:lineRule="auto"/>
        <w:jc w:val="both"/>
        <w:rPr>
          <w:rFonts w:ascii="Georgia" w:hAnsi="Georgia"/>
        </w:rPr>
      </w:pPr>
      <w:r w:rsidRPr="00051277">
        <w:rPr>
          <w:rFonts w:ascii="Georgia" w:hAnsi="Georgia"/>
        </w:rPr>
        <w:t>P1: Test a Perceptual Phenomenon</w:t>
      </w:r>
      <w:bookmarkStart w:id="0" w:name="_GoBack"/>
      <w:bookmarkEnd w:id="0"/>
    </w:p>
    <w:p w14:paraId="14AC03E9" w14:textId="77777777" w:rsidR="002E428A" w:rsidRPr="00051277" w:rsidRDefault="002E428A" w:rsidP="008627FE">
      <w:pPr>
        <w:spacing w:after="0" w:line="360" w:lineRule="auto"/>
        <w:jc w:val="both"/>
        <w:rPr>
          <w:rFonts w:ascii="Georgia" w:hAnsi="Georgia"/>
        </w:rPr>
      </w:pPr>
      <w:r w:rsidRPr="00051277">
        <w:rPr>
          <w:rFonts w:ascii="Georgia" w:hAnsi="Georgia"/>
        </w:rPr>
        <w:t>Statistics</w:t>
      </w:r>
    </w:p>
    <w:p w14:paraId="135BD2C8" w14:textId="7BCEB5EA" w:rsidR="00C7356A" w:rsidRPr="00051277" w:rsidRDefault="00C7356A" w:rsidP="008627FE">
      <w:pPr>
        <w:spacing w:after="0" w:line="360" w:lineRule="auto"/>
        <w:jc w:val="both"/>
        <w:rPr>
          <w:rFonts w:ascii="Georgia" w:hAnsi="Georgia"/>
        </w:rPr>
      </w:pPr>
      <w:r w:rsidRPr="00051277">
        <w:rPr>
          <w:rFonts w:ascii="Georgia" w:hAnsi="Georgia"/>
        </w:rPr>
        <w:t>George Traskas</w:t>
      </w:r>
    </w:p>
    <w:p w14:paraId="3DA84570" w14:textId="7BDE2A8F" w:rsidR="00C7356A" w:rsidRPr="00051277" w:rsidRDefault="00C7356A" w:rsidP="008627FE">
      <w:pPr>
        <w:spacing w:after="0" w:line="360" w:lineRule="auto"/>
        <w:jc w:val="both"/>
        <w:rPr>
          <w:rFonts w:ascii="Georgia" w:hAnsi="Georgia"/>
        </w:rPr>
      </w:pPr>
      <w:r w:rsidRPr="00051277">
        <w:rPr>
          <w:rFonts w:ascii="Georgia" w:hAnsi="Georgia"/>
        </w:rPr>
        <w:fldChar w:fldCharType="begin"/>
      </w:r>
      <w:r w:rsidRPr="00051277">
        <w:rPr>
          <w:rFonts w:ascii="Georgia" w:hAnsi="Georgia"/>
        </w:rPr>
        <w:instrText xml:space="preserve"> DATE \@ "d MMMM yyyy" </w:instrText>
      </w:r>
      <w:r w:rsidRPr="00051277">
        <w:rPr>
          <w:rFonts w:ascii="Georgia" w:hAnsi="Georgia"/>
        </w:rPr>
        <w:fldChar w:fldCharType="separate"/>
      </w:r>
      <w:r w:rsidR="005244CD">
        <w:rPr>
          <w:rFonts w:ascii="Georgia" w:hAnsi="Georgia"/>
          <w:noProof/>
        </w:rPr>
        <w:t>13 March 2017</w:t>
      </w:r>
      <w:r w:rsidRPr="00051277">
        <w:rPr>
          <w:rFonts w:ascii="Georgia" w:hAnsi="Georgia"/>
        </w:rPr>
        <w:fldChar w:fldCharType="end"/>
      </w:r>
    </w:p>
    <w:p w14:paraId="7DB424AA" w14:textId="77777777" w:rsidR="00C7356A" w:rsidRPr="00051277" w:rsidRDefault="00C7356A" w:rsidP="008627FE">
      <w:pPr>
        <w:spacing w:after="0" w:line="360" w:lineRule="auto"/>
        <w:jc w:val="both"/>
        <w:rPr>
          <w:rFonts w:ascii="Georgia" w:hAnsi="Georgia"/>
        </w:rPr>
      </w:pPr>
    </w:p>
    <w:p w14:paraId="00515B10" w14:textId="77777777" w:rsidR="007B079E" w:rsidRPr="00051277" w:rsidRDefault="007B079E" w:rsidP="008627FE">
      <w:pPr>
        <w:spacing w:after="0" w:line="360" w:lineRule="auto"/>
        <w:jc w:val="both"/>
        <w:rPr>
          <w:rFonts w:ascii="Georgia" w:hAnsi="Georgia"/>
        </w:rPr>
      </w:pPr>
    </w:p>
    <w:p w14:paraId="6501D067" w14:textId="77777777" w:rsidR="007B079E" w:rsidRPr="00051277" w:rsidRDefault="007B079E" w:rsidP="008627FE">
      <w:pPr>
        <w:spacing w:after="0" w:line="360" w:lineRule="auto"/>
        <w:jc w:val="both"/>
        <w:rPr>
          <w:rFonts w:ascii="Georgia" w:hAnsi="Georgia"/>
        </w:rPr>
      </w:pPr>
    </w:p>
    <w:p w14:paraId="11A4F4D5" w14:textId="4B7FB07F" w:rsidR="007B079E" w:rsidRDefault="002E428A" w:rsidP="005244CD">
      <w:pPr>
        <w:spacing w:after="0" w:line="360" w:lineRule="auto"/>
        <w:jc w:val="center"/>
        <w:rPr>
          <w:rFonts w:ascii="Georgia" w:hAnsi="Georgia"/>
          <w:b/>
          <w:sz w:val="24"/>
          <w:szCs w:val="24"/>
        </w:rPr>
      </w:pPr>
      <w:r w:rsidRPr="00011DF4">
        <w:rPr>
          <w:rFonts w:ascii="Georgia" w:hAnsi="Georgia"/>
          <w:b/>
          <w:sz w:val="24"/>
          <w:szCs w:val="24"/>
        </w:rPr>
        <w:t>Stroop Effect</w:t>
      </w:r>
    </w:p>
    <w:p w14:paraId="7CA2CFCD" w14:textId="77777777" w:rsidR="00316282" w:rsidRPr="005244CD" w:rsidRDefault="00316282" w:rsidP="005244CD">
      <w:pPr>
        <w:spacing w:after="0" w:line="360" w:lineRule="auto"/>
        <w:jc w:val="center"/>
        <w:rPr>
          <w:rFonts w:ascii="Georgia" w:hAnsi="Georgia"/>
          <w:b/>
          <w:sz w:val="24"/>
          <w:szCs w:val="24"/>
        </w:rPr>
      </w:pPr>
    </w:p>
    <w:p w14:paraId="53EB7C74" w14:textId="4F549BE4" w:rsidR="002E428A" w:rsidRPr="00051277" w:rsidRDefault="002E428A" w:rsidP="008627FE">
      <w:pPr>
        <w:spacing w:line="360" w:lineRule="auto"/>
        <w:ind w:firstLine="720"/>
        <w:jc w:val="both"/>
        <w:rPr>
          <w:rFonts w:ascii="Georgia" w:hAnsi="Georgia"/>
        </w:rPr>
      </w:pPr>
      <w:r w:rsidRPr="00051277">
        <w:rPr>
          <w:rFonts w:ascii="Georgia" w:hAnsi="Georgia"/>
        </w:rPr>
        <w:t xml:space="preserve">In a Stroop task, participants are presented with a list of words, with each word displayed in a colour of ink. The participant’s task is to say out loud the colour of the ink in which the word is printed. The task has two conditions: a congruent words condition, and an incongruent words condition. In the congruent words condition, the words being displayed are colour words whose names match the colours in which they are printed: for </w:t>
      </w:r>
      <w:r w:rsidR="00DE3BCC" w:rsidRPr="00051277">
        <w:rPr>
          <w:rFonts w:ascii="Georgia" w:hAnsi="Georgia"/>
        </w:rPr>
        <w:t>example,</w:t>
      </w:r>
      <w:r w:rsidRPr="00051277">
        <w:rPr>
          <w:rFonts w:ascii="Georgia" w:hAnsi="Georgia"/>
        </w:rPr>
        <w:t xml:space="preserve"> </w:t>
      </w:r>
      <w:r w:rsidRPr="00051277">
        <w:rPr>
          <w:rFonts w:ascii="Georgia" w:hAnsi="Georgia"/>
          <w:color w:val="FF0000"/>
        </w:rPr>
        <w:t>RED</w:t>
      </w:r>
      <w:r w:rsidRPr="00051277">
        <w:rPr>
          <w:rFonts w:ascii="Georgia" w:hAnsi="Georgia"/>
        </w:rPr>
        <w:t xml:space="preserve">, </w:t>
      </w:r>
      <w:r w:rsidRPr="00051277">
        <w:rPr>
          <w:rFonts w:ascii="Georgia" w:hAnsi="Georgia"/>
          <w:color w:val="4472C4" w:themeColor="accent1"/>
        </w:rPr>
        <w:t>BLUE</w:t>
      </w:r>
      <w:r w:rsidRPr="00051277">
        <w:rPr>
          <w:rFonts w:ascii="Georgia" w:hAnsi="Georgia"/>
        </w:rPr>
        <w:t xml:space="preserve">. In the incongruent words condition, the words displayed are colour words whose names do not match the colours in which they are printed: for </w:t>
      </w:r>
      <w:r w:rsidR="00DE3BCC" w:rsidRPr="00051277">
        <w:rPr>
          <w:rFonts w:ascii="Georgia" w:hAnsi="Georgia"/>
        </w:rPr>
        <w:t>example,</w:t>
      </w:r>
      <w:r w:rsidRPr="00051277">
        <w:rPr>
          <w:rFonts w:ascii="Georgia" w:hAnsi="Georgia"/>
        </w:rPr>
        <w:t xml:space="preserve"> </w:t>
      </w:r>
      <w:r w:rsidRPr="00051277">
        <w:rPr>
          <w:rFonts w:ascii="Georgia" w:hAnsi="Georgia"/>
          <w:color w:val="70AD47" w:themeColor="accent6"/>
        </w:rPr>
        <w:t>PURPLE</w:t>
      </w:r>
      <w:r w:rsidRPr="00051277">
        <w:rPr>
          <w:rFonts w:ascii="Georgia" w:hAnsi="Georgia"/>
        </w:rPr>
        <w:t xml:space="preserve">, </w:t>
      </w:r>
      <w:r w:rsidRPr="00051277">
        <w:rPr>
          <w:rFonts w:ascii="Georgia" w:hAnsi="Georgia"/>
          <w:color w:val="7030A0"/>
        </w:rPr>
        <w:t>ORANGE</w:t>
      </w:r>
      <w:r w:rsidRPr="00051277">
        <w:rPr>
          <w:rFonts w:ascii="Georgia" w:hAnsi="Georgia"/>
        </w:rPr>
        <w:t>. In each case, we measure the time it takes to name the ink colours in equally-sized lists. Each participant will go through and record a time from each condition.</w:t>
      </w:r>
    </w:p>
    <w:p w14:paraId="0C124895" w14:textId="716DF764" w:rsidR="002E428A" w:rsidRPr="00051277" w:rsidRDefault="002E428A" w:rsidP="008627FE">
      <w:pPr>
        <w:spacing w:line="360" w:lineRule="auto"/>
        <w:ind w:firstLine="720"/>
        <w:jc w:val="both"/>
        <w:rPr>
          <w:rFonts w:ascii="Georgia" w:hAnsi="Georgia"/>
        </w:rPr>
      </w:pPr>
      <w:r w:rsidRPr="00051277">
        <w:rPr>
          <w:rFonts w:ascii="Georgia" w:hAnsi="Georgia"/>
        </w:rPr>
        <w:t>In psychology, the Stroop effect is a demonstration of interference in the reaction time of a task</w:t>
      </w:r>
      <w:r w:rsidR="00C24AF4">
        <w:rPr>
          <w:rFonts w:ascii="Georgia" w:hAnsi="Georgia"/>
        </w:rPr>
        <w:t>.</w:t>
      </w:r>
      <w:sdt>
        <w:sdtPr>
          <w:rPr>
            <w:rFonts w:ascii="Georgia" w:hAnsi="Georgia"/>
          </w:rPr>
          <w:id w:val="-1407073466"/>
          <w:citation/>
        </w:sdtPr>
        <w:sdtEndPr/>
        <w:sdtContent>
          <w:r w:rsidR="007F3FA3">
            <w:rPr>
              <w:rFonts w:ascii="Georgia" w:hAnsi="Georgia"/>
            </w:rPr>
            <w:fldChar w:fldCharType="begin"/>
          </w:r>
          <w:r w:rsidR="007F3FA3">
            <w:rPr>
              <w:rFonts w:ascii="Georgia" w:hAnsi="Georgia"/>
              <w:lang w:val="en-US"/>
            </w:rPr>
            <w:instrText xml:space="preserve">CITATION Wik17 \l 1033 </w:instrText>
          </w:r>
          <w:r w:rsidR="007F3FA3">
            <w:rPr>
              <w:rFonts w:ascii="Georgia" w:hAnsi="Georgia"/>
            </w:rPr>
            <w:fldChar w:fldCharType="separate"/>
          </w:r>
          <w:r w:rsidR="00645B12">
            <w:rPr>
              <w:rFonts w:ascii="Georgia" w:hAnsi="Georgia"/>
              <w:noProof/>
              <w:lang w:val="en-US"/>
            </w:rPr>
            <w:t xml:space="preserve"> </w:t>
          </w:r>
          <w:r w:rsidR="00645B12" w:rsidRPr="00645B12">
            <w:rPr>
              <w:rFonts w:ascii="Georgia" w:hAnsi="Georgia"/>
              <w:noProof/>
              <w:lang w:val="en-US"/>
            </w:rPr>
            <w:t>(Wikipedia, 2017)</w:t>
          </w:r>
          <w:r w:rsidR="007F3FA3">
            <w:rPr>
              <w:rFonts w:ascii="Georgia" w:hAnsi="Georgia"/>
            </w:rPr>
            <w:fldChar w:fldCharType="end"/>
          </w:r>
        </w:sdtContent>
      </w:sdt>
      <w:r w:rsidR="00C24AF4">
        <w:rPr>
          <w:rFonts w:ascii="Georgia" w:hAnsi="Georgia"/>
        </w:rPr>
        <w:t xml:space="preserve"> </w:t>
      </w:r>
      <w:r w:rsidRPr="00051277">
        <w:rPr>
          <w:rFonts w:ascii="Georgia" w:hAnsi="Georgia"/>
        </w:rPr>
        <w:t xml:space="preserve">With the following data </w:t>
      </w:r>
      <w:r w:rsidR="001B334D" w:rsidRPr="00051277">
        <w:rPr>
          <w:rFonts w:ascii="Georgia" w:hAnsi="Georgia"/>
        </w:rPr>
        <w:t>investigation,</w:t>
      </w:r>
      <w:r w:rsidRPr="00051277">
        <w:rPr>
          <w:rFonts w:ascii="Georgia" w:hAnsi="Georgia"/>
        </w:rPr>
        <w:t xml:space="preserve"> it will be indicated that naming the colour of the incongruent words condition takes longer and is more prone to errors than when the colour of the ink matches the name of the colour. This effect is named after John Ridley Stroop, who first published the effect in English in 1935. The effect has been used to create a psychological test (Stroop test) that is widely used in clinical practice and investigation.</w:t>
      </w:r>
    </w:p>
    <w:p w14:paraId="5F3A5482" w14:textId="5B2B0C5B" w:rsidR="002E428A" w:rsidRPr="00051277" w:rsidRDefault="007B079E" w:rsidP="00011DF4">
      <w:pPr>
        <w:rPr>
          <w:rFonts w:ascii="Georgia" w:hAnsi="Georgia"/>
        </w:rPr>
      </w:pPr>
      <w:r w:rsidRPr="00051277">
        <w:rPr>
          <w:rFonts w:ascii="Georgia" w:hAnsi="Georgia"/>
        </w:rPr>
        <w:br w:type="page"/>
      </w:r>
    </w:p>
    <w:p w14:paraId="6CE615FA" w14:textId="5C79B727" w:rsidR="007B079E" w:rsidRDefault="002E428A" w:rsidP="005244CD">
      <w:pPr>
        <w:spacing w:line="360" w:lineRule="auto"/>
        <w:jc w:val="center"/>
        <w:rPr>
          <w:rFonts w:ascii="Georgia" w:hAnsi="Georgia"/>
          <w:b/>
          <w:sz w:val="24"/>
          <w:szCs w:val="24"/>
        </w:rPr>
      </w:pPr>
      <w:r w:rsidRPr="00011DF4">
        <w:rPr>
          <w:rFonts w:ascii="Georgia" w:hAnsi="Georgia"/>
          <w:b/>
          <w:sz w:val="24"/>
          <w:szCs w:val="24"/>
        </w:rPr>
        <w:lastRenderedPageBreak/>
        <w:t>Investigation of a Stroop Experiment</w:t>
      </w:r>
    </w:p>
    <w:p w14:paraId="44743792" w14:textId="77777777" w:rsidR="00316282" w:rsidRPr="005244CD" w:rsidRDefault="00316282" w:rsidP="005244CD">
      <w:pPr>
        <w:spacing w:line="360" w:lineRule="auto"/>
        <w:jc w:val="center"/>
        <w:rPr>
          <w:rFonts w:ascii="Georgia" w:hAnsi="Georgia"/>
          <w:b/>
          <w:sz w:val="24"/>
          <w:szCs w:val="24"/>
        </w:rPr>
      </w:pPr>
    </w:p>
    <w:p w14:paraId="5B6B4620" w14:textId="26B79C9D" w:rsidR="00011DF4" w:rsidRPr="00011DF4" w:rsidRDefault="00011DF4" w:rsidP="008627FE">
      <w:pPr>
        <w:pStyle w:val="ListParagraph"/>
        <w:numPr>
          <w:ilvl w:val="0"/>
          <w:numId w:val="1"/>
        </w:numPr>
        <w:spacing w:line="360" w:lineRule="auto"/>
        <w:contextualSpacing w:val="0"/>
        <w:jc w:val="both"/>
        <w:rPr>
          <w:rFonts w:ascii="Georgia" w:hAnsi="Georgia"/>
          <w:b/>
        </w:rPr>
      </w:pPr>
      <w:r w:rsidRPr="00011DF4">
        <w:rPr>
          <w:rFonts w:ascii="Georgia" w:hAnsi="Georgia"/>
          <w:b/>
        </w:rPr>
        <w:t>Experimental Variables</w:t>
      </w:r>
    </w:p>
    <w:p w14:paraId="5F9DD055" w14:textId="77777777" w:rsidR="005244CD" w:rsidRDefault="002E428A" w:rsidP="00011DF4">
      <w:pPr>
        <w:pStyle w:val="ListParagraph"/>
        <w:spacing w:line="360" w:lineRule="auto"/>
        <w:contextualSpacing w:val="0"/>
        <w:jc w:val="both"/>
        <w:rPr>
          <w:rFonts w:ascii="Georgia" w:hAnsi="Georgia"/>
        </w:rPr>
      </w:pPr>
      <w:r w:rsidRPr="00051277">
        <w:rPr>
          <w:rFonts w:ascii="Georgia" w:hAnsi="Georgia"/>
        </w:rPr>
        <w:t xml:space="preserve">The independent variable in this experiment is </w:t>
      </w:r>
      <w:r w:rsidR="007B079E" w:rsidRPr="00051277">
        <w:rPr>
          <w:rFonts w:ascii="Georgia" w:hAnsi="Georgia"/>
        </w:rPr>
        <w:t>whether</w:t>
      </w:r>
      <w:r w:rsidRPr="00051277">
        <w:rPr>
          <w:rFonts w:ascii="Georgia" w:hAnsi="Georgia"/>
        </w:rPr>
        <w:t xml:space="preserve"> the colour word name and the font colour are the</w:t>
      </w:r>
      <w:r w:rsidR="005244CD">
        <w:rPr>
          <w:rFonts w:ascii="Georgia" w:hAnsi="Georgia"/>
        </w:rPr>
        <w:t xml:space="preserve"> same or different;</w:t>
      </w:r>
      <w:r w:rsidRPr="00051277">
        <w:rPr>
          <w:rFonts w:ascii="Georgia" w:hAnsi="Georgia"/>
        </w:rPr>
        <w:t xml:space="preserve"> congruent</w:t>
      </w:r>
      <w:r w:rsidR="005244CD">
        <w:rPr>
          <w:rFonts w:ascii="Georgia" w:hAnsi="Georgia"/>
        </w:rPr>
        <w:t xml:space="preserve"> or</w:t>
      </w:r>
      <w:r w:rsidRPr="00051277">
        <w:rPr>
          <w:rFonts w:ascii="Georgia" w:hAnsi="Georgia"/>
        </w:rPr>
        <w:t xml:space="preserve"> </w:t>
      </w:r>
      <w:r w:rsidR="005244CD">
        <w:rPr>
          <w:rFonts w:ascii="Georgia" w:hAnsi="Georgia"/>
        </w:rPr>
        <w:t>incongruent words.</w:t>
      </w:r>
    </w:p>
    <w:p w14:paraId="159C52A4" w14:textId="61257D80" w:rsidR="007B079E" w:rsidRDefault="002E428A" w:rsidP="00011DF4">
      <w:pPr>
        <w:pStyle w:val="ListParagraph"/>
        <w:spacing w:line="360" w:lineRule="auto"/>
        <w:contextualSpacing w:val="0"/>
        <w:jc w:val="both"/>
        <w:rPr>
          <w:rFonts w:ascii="Georgia" w:hAnsi="Georgia"/>
        </w:rPr>
      </w:pPr>
      <w:r w:rsidRPr="00051277">
        <w:rPr>
          <w:rFonts w:ascii="Georgia" w:hAnsi="Georgia"/>
        </w:rPr>
        <w:t xml:space="preserve">The dependent variable is the reaction time that a participant needs to name </w:t>
      </w:r>
      <w:r w:rsidR="005244CD">
        <w:rPr>
          <w:rFonts w:ascii="Georgia" w:hAnsi="Georgia"/>
        </w:rPr>
        <w:t xml:space="preserve">the font colour </w:t>
      </w:r>
      <w:r w:rsidR="005244CD" w:rsidRPr="005244CD">
        <w:rPr>
          <w:rFonts w:ascii="Georgia" w:hAnsi="Georgia"/>
        </w:rPr>
        <w:t>in equally-sized lists</w:t>
      </w:r>
      <w:r w:rsidR="005244CD">
        <w:rPr>
          <w:rFonts w:ascii="Georgia" w:hAnsi="Georgia"/>
        </w:rPr>
        <w:t>.</w:t>
      </w:r>
    </w:p>
    <w:p w14:paraId="764C9095" w14:textId="77777777" w:rsidR="00143C5B" w:rsidRPr="00051277" w:rsidRDefault="00143C5B" w:rsidP="00011DF4">
      <w:pPr>
        <w:pStyle w:val="ListParagraph"/>
        <w:spacing w:line="360" w:lineRule="auto"/>
        <w:contextualSpacing w:val="0"/>
        <w:jc w:val="both"/>
        <w:rPr>
          <w:rFonts w:ascii="Georgia" w:hAnsi="Georgia"/>
        </w:rPr>
      </w:pPr>
    </w:p>
    <w:p w14:paraId="534F662C" w14:textId="715E4971" w:rsidR="00011DF4" w:rsidRPr="00011DF4" w:rsidRDefault="00011DF4" w:rsidP="008627FE">
      <w:pPr>
        <w:pStyle w:val="ListParagraph"/>
        <w:numPr>
          <w:ilvl w:val="0"/>
          <w:numId w:val="1"/>
        </w:numPr>
        <w:spacing w:line="360" w:lineRule="auto"/>
        <w:contextualSpacing w:val="0"/>
        <w:jc w:val="both"/>
        <w:rPr>
          <w:rFonts w:ascii="Georgia" w:hAnsi="Georgia"/>
          <w:b/>
        </w:rPr>
      </w:pPr>
      <w:r w:rsidRPr="00011DF4">
        <w:rPr>
          <w:rFonts w:ascii="Georgia" w:hAnsi="Georgia"/>
          <w:b/>
        </w:rPr>
        <w:t>Hypotheses</w:t>
      </w:r>
      <w:r>
        <w:rPr>
          <w:rFonts w:ascii="Georgia" w:hAnsi="Georgia"/>
          <w:b/>
        </w:rPr>
        <w:t xml:space="preserve"> and Statistical Test</w:t>
      </w:r>
    </w:p>
    <w:p w14:paraId="72365F01" w14:textId="0F74D7C9" w:rsidR="00F312DE" w:rsidRPr="00051277" w:rsidRDefault="00F312DE" w:rsidP="00011DF4">
      <w:pPr>
        <w:pStyle w:val="ListParagraph"/>
        <w:spacing w:line="360" w:lineRule="auto"/>
        <w:contextualSpacing w:val="0"/>
        <w:jc w:val="both"/>
        <w:rPr>
          <w:rFonts w:ascii="Georgia" w:hAnsi="Georgia"/>
        </w:rPr>
      </w:pPr>
      <w:r w:rsidRPr="00051277">
        <w:rPr>
          <w:rFonts w:ascii="Georgia" w:hAnsi="Georgia"/>
        </w:rPr>
        <w:t xml:space="preserve">Our intention is to examine if there will be a difference in the reaction </w:t>
      </w:r>
      <w:r w:rsidR="00F475B7" w:rsidRPr="00051277">
        <w:rPr>
          <w:rFonts w:ascii="Georgia" w:hAnsi="Georgia"/>
        </w:rPr>
        <w:t>time between the two</w:t>
      </w:r>
      <w:r w:rsidRPr="00051277">
        <w:rPr>
          <w:rFonts w:ascii="Georgia" w:hAnsi="Georgia"/>
        </w:rPr>
        <w:t xml:space="preserve"> congruent and incongruent words condition</w:t>
      </w:r>
      <w:r w:rsidR="00011DF4">
        <w:rPr>
          <w:rFonts w:ascii="Georgia" w:hAnsi="Georgia"/>
        </w:rPr>
        <w:t>s</w:t>
      </w:r>
      <w:r w:rsidRPr="00051277">
        <w:rPr>
          <w:rFonts w:ascii="Georgia" w:hAnsi="Georgia"/>
        </w:rPr>
        <w:t>.</w:t>
      </w:r>
      <w:r w:rsidR="002F2BF6" w:rsidRPr="00051277">
        <w:rPr>
          <w:rFonts w:ascii="Georgia" w:hAnsi="Georgia"/>
        </w:rPr>
        <w:t xml:space="preserve"> An appropriate statistical test for this case can be considered a </w:t>
      </w:r>
      <w:r w:rsidR="00FE0990" w:rsidRPr="00051277">
        <w:rPr>
          <w:rFonts w:ascii="Georgia" w:hAnsi="Georgia"/>
        </w:rPr>
        <w:t>one</w:t>
      </w:r>
      <w:r w:rsidR="002F2BF6" w:rsidRPr="00051277">
        <w:rPr>
          <w:rFonts w:ascii="Georgia" w:hAnsi="Georgia"/>
        </w:rPr>
        <w:t xml:space="preserve">-tailed </w:t>
      </w:r>
      <w:r w:rsidR="00FE0990" w:rsidRPr="00051277">
        <w:rPr>
          <w:rFonts w:ascii="Georgia" w:hAnsi="Georgia"/>
        </w:rPr>
        <w:t>hypothesis t-test, because we are expecting a reduced performance after the interference applied by the incongruent words condition.</w:t>
      </w:r>
      <w:r w:rsidR="003D4EA1" w:rsidRPr="00051277">
        <w:rPr>
          <w:rFonts w:ascii="Georgia" w:hAnsi="Georgia"/>
        </w:rPr>
        <w:t xml:space="preserve"> This is a dependent samp</w:t>
      </w:r>
      <w:r w:rsidR="005244CD">
        <w:rPr>
          <w:rFonts w:ascii="Georgia" w:hAnsi="Georgia"/>
        </w:rPr>
        <w:t xml:space="preserve">le’s design with two conditions, </w:t>
      </w:r>
      <w:r w:rsidR="005244CD" w:rsidRPr="005244CD">
        <w:rPr>
          <w:rFonts w:ascii="Georgia" w:hAnsi="Georgia"/>
        </w:rPr>
        <w:t>because the same subject is exposed to two conditions and tested for each</w:t>
      </w:r>
      <w:r w:rsidR="00143C5B">
        <w:rPr>
          <w:rFonts w:ascii="Georgia" w:hAnsi="Georgia"/>
        </w:rPr>
        <w:t xml:space="preserve"> (“within-subjects”)</w:t>
      </w:r>
      <w:r w:rsidR="005244CD">
        <w:rPr>
          <w:rFonts w:ascii="Georgia" w:hAnsi="Georgia"/>
        </w:rPr>
        <w:t xml:space="preserve">. Additionally, we </w:t>
      </w:r>
      <w:r w:rsidR="00316282">
        <w:rPr>
          <w:rFonts w:ascii="Georgia" w:hAnsi="Georgia"/>
        </w:rPr>
        <w:t>have chosen</w:t>
      </w:r>
      <w:r w:rsidR="005244CD">
        <w:rPr>
          <w:rFonts w:ascii="Georgia" w:hAnsi="Georgia"/>
        </w:rPr>
        <w:t xml:space="preserve"> t-test over z-test, because population parameters are unknown.</w:t>
      </w:r>
      <w:r w:rsidR="003D4EA1" w:rsidRPr="00051277">
        <w:rPr>
          <w:rFonts w:ascii="Georgia" w:hAnsi="Georgia"/>
        </w:rPr>
        <w:t xml:space="preserve"> Our hypotheses are as follow:</w:t>
      </w:r>
    </w:p>
    <w:p w14:paraId="4A7928E7" w14:textId="705802A6" w:rsidR="008627FE" w:rsidRPr="00051277" w:rsidRDefault="008627FE" w:rsidP="005244CD">
      <w:pPr>
        <w:pStyle w:val="ListParagraph"/>
        <w:numPr>
          <w:ilvl w:val="1"/>
          <w:numId w:val="1"/>
        </w:numPr>
        <w:spacing w:line="360" w:lineRule="auto"/>
        <w:contextualSpacing w:val="0"/>
        <w:jc w:val="both"/>
        <w:rPr>
          <w:rFonts w:ascii="Georgia" w:hAnsi="Georgia"/>
        </w:rPr>
      </w:pPr>
      <w:r w:rsidRPr="00051277">
        <w:rPr>
          <w:rFonts w:ascii="Georgia" w:hAnsi="Georgia"/>
        </w:rPr>
        <w:t xml:space="preserve">Null hypothesis </w:t>
      </w:r>
      <w:r w:rsidR="00F475B7" w:rsidRPr="00051277">
        <w:rPr>
          <w:rFonts w:ascii="Georgia" w:hAnsi="Georgia"/>
        </w:rPr>
        <w:t>claims that there</w:t>
      </w:r>
      <w:r w:rsidRPr="00051277">
        <w:rPr>
          <w:rFonts w:ascii="Georgia" w:hAnsi="Georgia"/>
        </w:rPr>
        <w:t xml:space="preserve"> is no d</w:t>
      </w:r>
      <w:r w:rsidR="00F475B7" w:rsidRPr="00051277">
        <w:rPr>
          <w:rFonts w:ascii="Georgia" w:hAnsi="Georgia"/>
        </w:rPr>
        <w:t>ifference or increase in reaction time after the interference. The subscripts</w:t>
      </w:r>
      <w:r w:rsidRPr="00051277">
        <w:rPr>
          <w:rFonts w:ascii="Georgia" w:hAnsi="Georgia"/>
        </w:rPr>
        <w:t xml:space="preserve"> </w:t>
      </w:r>
      <w:r w:rsidRPr="00051277">
        <w:rPr>
          <w:rFonts w:ascii="Georgia" w:hAnsi="Georgia"/>
          <w:i/>
        </w:rPr>
        <w:t>“c”</w:t>
      </w:r>
      <w:r w:rsidRPr="00051277">
        <w:rPr>
          <w:rFonts w:ascii="Georgia" w:hAnsi="Georgia"/>
        </w:rPr>
        <w:t xml:space="preserve"> and </w:t>
      </w:r>
      <w:r w:rsidRPr="00051277">
        <w:rPr>
          <w:rFonts w:ascii="Georgia" w:hAnsi="Georgia"/>
          <w:i/>
        </w:rPr>
        <w:t>“</w:t>
      </w:r>
      <w:proofErr w:type="spellStart"/>
      <w:r w:rsidRPr="00051277">
        <w:rPr>
          <w:rFonts w:ascii="Georgia" w:hAnsi="Georgia"/>
          <w:i/>
        </w:rPr>
        <w:t>i</w:t>
      </w:r>
      <w:proofErr w:type="spellEnd"/>
      <w:r w:rsidRPr="00051277">
        <w:rPr>
          <w:rFonts w:ascii="Georgia" w:hAnsi="Georgia"/>
          <w:i/>
        </w:rPr>
        <w:t>”</w:t>
      </w:r>
      <w:r w:rsidRPr="00051277">
        <w:rPr>
          <w:rFonts w:ascii="Georgia" w:hAnsi="Georgia"/>
        </w:rPr>
        <w:t xml:space="preserve"> </w:t>
      </w:r>
      <w:r w:rsidR="00F475B7" w:rsidRPr="00051277">
        <w:rPr>
          <w:rFonts w:ascii="Georgia" w:hAnsi="Georgia"/>
        </w:rPr>
        <w:t>used as symbols for the congruent and inco</w:t>
      </w:r>
      <w:r w:rsidR="005244CD">
        <w:rPr>
          <w:rFonts w:ascii="Georgia" w:hAnsi="Georgia"/>
        </w:rPr>
        <w:t>ngruent conditions respectively and “</w:t>
      </w:r>
      <w:r w:rsidR="005244CD" w:rsidRPr="005244CD">
        <w:rPr>
          <w:rFonts w:ascii="Georgia" w:hAnsi="Georgia"/>
          <w:i/>
        </w:rPr>
        <w:t>μ</w:t>
      </w:r>
      <w:r w:rsidR="005244CD">
        <w:rPr>
          <w:rFonts w:ascii="Georgia" w:hAnsi="Georgia"/>
          <w:i/>
        </w:rPr>
        <w:t>”</w:t>
      </w:r>
      <w:r w:rsidR="005244CD">
        <w:rPr>
          <w:rFonts w:ascii="Georgia" w:hAnsi="Georgia"/>
        </w:rPr>
        <w:t xml:space="preserve"> represents the population mean.</w:t>
      </w:r>
    </w:p>
    <w:p w14:paraId="5C5B0BCC" w14:textId="47EB5DE7" w:rsidR="008627FE" w:rsidRPr="00051277" w:rsidRDefault="003A4876" w:rsidP="008627FE">
      <w:pPr>
        <w:spacing w:line="360" w:lineRule="auto"/>
        <w:ind w:left="1620"/>
        <w:jc w:val="both"/>
        <w:rPr>
          <w:rFonts w:ascii="Georgia" w:hAnsi="Georgia"/>
        </w:rP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oMath>
      </m:oMathPara>
    </w:p>
    <w:p w14:paraId="4933019E" w14:textId="77777777" w:rsidR="00143C5B" w:rsidRDefault="00143C5B" w:rsidP="000A666A">
      <w:pPr>
        <w:pStyle w:val="ListParagraph"/>
        <w:spacing w:line="360" w:lineRule="auto"/>
        <w:ind w:left="1440"/>
        <w:contextualSpacing w:val="0"/>
        <w:jc w:val="both"/>
        <w:rPr>
          <w:rFonts w:ascii="Georgia" w:eastAsiaTheme="minorEastAsia" w:hAnsi="Georgia"/>
        </w:rPr>
      </w:pPr>
    </w:p>
    <w:p w14:paraId="170764B2" w14:textId="77EC8EE6" w:rsidR="008627FE" w:rsidRPr="00051277" w:rsidRDefault="008627FE" w:rsidP="000A666A">
      <w:pPr>
        <w:pStyle w:val="ListParagraph"/>
        <w:spacing w:line="360" w:lineRule="auto"/>
        <w:ind w:left="1440"/>
        <w:contextualSpacing w:val="0"/>
        <w:jc w:val="both"/>
        <w:rPr>
          <w:rFonts w:ascii="Georgia" w:eastAsiaTheme="minorEastAsia" w:hAnsi="Georgia"/>
        </w:rPr>
      </w:pPr>
      <w:r w:rsidRPr="00051277">
        <w:rPr>
          <w:rFonts w:ascii="Georgia" w:eastAsiaTheme="minorEastAsia" w:hAnsi="Georgia"/>
        </w:rPr>
        <w:t xml:space="preserve">Alternative hypothesis </w:t>
      </w:r>
      <w:r w:rsidR="00F475B7" w:rsidRPr="00051277">
        <w:rPr>
          <w:rFonts w:ascii="Georgia" w:eastAsiaTheme="minorEastAsia" w:hAnsi="Georgia"/>
        </w:rPr>
        <w:t>supports that</w:t>
      </w:r>
      <w:r w:rsidRPr="00051277">
        <w:rPr>
          <w:rFonts w:ascii="Georgia" w:eastAsiaTheme="minorEastAsia" w:hAnsi="Georgia"/>
        </w:rPr>
        <w:t xml:space="preserve"> there is</w:t>
      </w:r>
      <w:r w:rsidR="00F475B7" w:rsidRPr="00051277">
        <w:rPr>
          <w:rFonts w:ascii="Georgia" w:eastAsiaTheme="minorEastAsia" w:hAnsi="Georgia"/>
        </w:rPr>
        <w:t xml:space="preserve"> a</w:t>
      </w:r>
      <w:r w:rsidRPr="00051277">
        <w:rPr>
          <w:rFonts w:ascii="Georgia" w:eastAsiaTheme="minorEastAsia" w:hAnsi="Georgia"/>
        </w:rPr>
        <w:t xml:space="preserve"> significant </w:t>
      </w:r>
      <w:r w:rsidR="00FE0990" w:rsidRPr="00051277">
        <w:rPr>
          <w:rFonts w:ascii="Georgia" w:eastAsiaTheme="minorEastAsia" w:hAnsi="Georgia"/>
        </w:rPr>
        <w:t>increase in the reaction time for the incongruent words condition</w:t>
      </w:r>
      <w:r w:rsidR="00F475B7" w:rsidRPr="00051277">
        <w:rPr>
          <w:rFonts w:ascii="Georgia" w:eastAsiaTheme="minorEastAsia" w:hAnsi="Georgia"/>
        </w:rPr>
        <w:t>.</w:t>
      </w:r>
    </w:p>
    <w:p w14:paraId="256D4567" w14:textId="39FE0A59" w:rsidR="008627FE" w:rsidRPr="00051277" w:rsidRDefault="003A4876" w:rsidP="008627FE">
      <w:pPr>
        <w:spacing w:line="360" w:lineRule="auto"/>
        <w:ind w:left="1620"/>
        <w:jc w:val="both"/>
        <w:rPr>
          <w:rFonts w:ascii="Georgia" w:eastAsiaTheme="minorEastAsia" w:hAnsi="Georgia"/>
        </w:rP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i</m:t>
              </m:r>
            </m:sub>
          </m:sSub>
        </m:oMath>
      </m:oMathPara>
    </w:p>
    <w:p w14:paraId="302F9823" w14:textId="17B822DA" w:rsidR="00143C5B" w:rsidRDefault="00143C5B" w:rsidP="00143C5B">
      <w:pPr>
        <w:pStyle w:val="ListParagraph"/>
        <w:spacing w:line="360" w:lineRule="auto"/>
        <w:ind w:left="1440"/>
        <w:contextualSpacing w:val="0"/>
        <w:jc w:val="both"/>
        <w:rPr>
          <w:rFonts w:ascii="Georgia" w:eastAsiaTheme="minorEastAsia" w:hAnsi="Georgia"/>
        </w:rPr>
      </w:pPr>
    </w:p>
    <w:p w14:paraId="0E1DCA82" w14:textId="77777777" w:rsidR="00143C5B" w:rsidRDefault="00143C5B" w:rsidP="00143C5B">
      <w:pPr>
        <w:pStyle w:val="ListParagraph"/>
        <w:spacing w:line="360" w:lineRule="auto"/>
        <w:ind w:left="1440"/>
        <w:contextualSpacing w:val="0"/>
        <w:jc w:val="both"/>
        <w:rPr>
          <w:rFonts w:ascii="Georgia" w:eastAsiaTheme="minorEastAsia" w:hAnsi="Georgia"/>
        </w:rPr>
      </w:pPr>
    </w:p>
    <w:p w14:paraId="54AB4B6B" w14:textId="09E4F8F5" w:rsidR="008627FE" w:rsidRPr="00051277" w:rsidRDefault="000A666A" w:rsidP="00C45DC7">
      <w:pPr>
        <w:pStyle w:val="ListParagraph"/>
        <w:numPr>
          <w:ilvl w:val="1"/>
          <w:numId w:val="1"/>
        </w:numPr>
        <w:spacing w:line="360" w:lineRule="auto"/>
        <w:contextualSpacing w:val="0"/>
        <w:jc w:val="both"/>
        <w:rPr>
          <w:rFonts w:ascii="Georgia" w:eastAsiaTheme="minorEastAsia" w:hAnsi="Georgia"/>
        </w:rPr>
      </w:pPr>
      <w:r w:rsidRPr="00051277">
        <w:rPr>
          <w:rFonts w:ascii="Georgia" w:eastAsiaTheme="minorEastAsia" w:hAnsi="Georgia"/>
        </w:rPr>
        <w:lastRenderedPageBreak/>
        <w:t>Our data meet</w:t>
      </w:r>
      <w:r w:rsidR="00C45DC7" w:rsidRPr="00051277">
        <w:rPr>
          <w:rFonts w:ascii="Georgia" w:eastAsiaTheme="minorEastAsia" w:hAnsi="Georgia"/>
        </w:rPr>
        <w:t>s</w:t>
      </w:r>
      <w:r w:rsidRPr="00051277">
        <w:rPr>
          <w:rFonts w:ascii="Georgia" w:eastAsiaTheme="minorEastAsia" w:hAnsi="Georgia"/>
        </w:rPr>
        <w:t xml:space="preserve"> the following 4 assumptions that are required for a dependent t-test to give a valid result. </w:t>
      </w:r>
      <w:sdt>
        <w:sdtPr>
          <w:rPr>
            <w:rFonts w:ascii="Georgia" w:eastAsiaTheme="minorEastAsia" w:hAnsi="Georgia"/>
          </w:rPr>
          <w:id w:val="734672756"/>
          <w:citation/>
        </w:sdtPr>
        <w:sdtEndPr/>
        <w:sdtContent>
          <w:r w:rsidR="007F3FA3">
            <w:rPr>
              <w:rFonts w:ascii="Georgia" w:eastAsiaTheme="minorEastAsia" w:hAnsi="Georgia"/>
            </w:rPr>
            <w:fldChar w:fldCharType="begin"/>
          </w:r>
          <w:r w:rsidR="007F3FA3">
            <w:rPr>
              <w:rFonts w:ascii="Georgia" w:eastAsiaTheme="minorEastAsia" w:hAnsi="Georgia"/>
              <w:lang w:val="en-US"/>
            </w:rPr>
            <w:instrText xml:space="preserve"> CITATION Lae13 \l 1033 </w:instrText>
          </w:r>
          <w:r w:rsidR="007F3FA3">
            <w:rPr>
              <w:rFonts w:ascii="Georgia" w:eastAsiaTheme="minorEastAsia" w:hAnsi="Georgia"/>
            </w:rPr>
            <w:fldChar w:fldCharType="separate"/>
          </w:r>
          <w:r w:rsidR="00645B12" w:rsidRPr="00645B12">
            <w:rPr>
              <w:rFonts w:ascii="Georgia" w:eastAsiaTheme="minorEastAsia" w:hAnsi="Georgia"/>
              <w:noProof/>
              <w:lang w:val="en-US"/>
            </w:rPr>
            <w:t>(Laerd Statistics, 2013)</w:t>
          </w:r>
          <w:r w:rsidR="007F3FA3">
            <w:rPr>
              <w:rFonts w:ascii="Georgia" w:eastAsiaTheme="minorEastAsia" w:hAnsi="Georgia"/>
            </w:rPr>
            <w:fldChar w:fldCharType="end"/>
          </w:r>
        </w:sdtContent>
      </w:sdt>
    </w:p>
    <w:p w14:paraId="49B008A7" w14:textId="6338E16E" w:rsidR="000A666A" w:rsidRPr="00051277" w:rsidRDefault="000A666A" w:rsidP="000A666A">
      <w:pPr>
        <w:pStyle w:val="ListParagraph"/>
        <w:numPr>
          <w:ilvl w:val="2"/>
          <w:numId w:val="1"/>
        </w:numPr>
        <w:spacing w:line="360" w:lineRule="auto"/>
        <w:jc w:val="both"/>
        <w:rPr>
          <w:rFonts w:ascii="Georgia" w:eastAsiaTheme="minorEastAsia" w:hAnsi="Georgia"/>
        </w:rPr>
      </w:pPr>
      <w:r w:rsidRPr="00051277">
        <w:rPr>
          <w:rFonts w:ascii="Georgia" w:eastAsiaTheme="minorEastAsia" w:hAnsi="Georgia"/>
        </w:rPr>
        <w:t>The dependent variable</w:t>
      </w:r>
      <w:r w:rsidR="00C45DC7" w:rsidRPr="00051277">
        <w:rPr>
          <w:rFonts w:ascii="Georgia" w:eastAsiaTheme="minorEastAsia" w:hAnsi="Georgia"/>
        </w:rPr>
        <w:t xml:space="preserve"> (</w:t>
      </w:r>
      <w:r w:rsidR="00011DF4">
        <w:rPr>
          <w:rFonts w:ascii="Georgia" w:eastAsiaTheme="minorEastAsia" w:hAnsi="Georgia"/>
        </w:rPr>
        <w:t xml:space="preserve">reaction </w:t>
      </w:r>
      <w:r w:rsidR="00C45DC7" w:rsidRPr="00051277">
        <w:rPr>
          <w:rFonts w:ascii="Georgia" w:eastAsiaTheme="minorEastAsia" w:hAnsi="Georgia"/>
        </w:rPr>
        <w:t>time in our case)</w:t>
      </w:r>
      <w:r w:rsidRPr="00051277">
        <w:rPr>
          <w:rFonts w:ascii="Georgia" w:eastAsiaTheme="minorEastAsia" w:hAnsi="Georgia"/>
        </w:rPr>
        <w:t xml:space="preserve"> is measured on a continuous scale.</w:t>
      </w:r>
    </w:p>
    <w:p w14:paraId="0148D39A" w14:textId="1A84051A" w:rsidR="000A666A" w:rsidRPr="00051277" w:rsidRDefault="000A666A" w:rsidP="000A666A">
      <w:pPr>
        <w:pStyle w:val="ListParagraph"/>
        <w:numPr>
          <w:ilvl w:val="2"/>
          <w:numId w:val="1"/>
        </w:numPr>
        <w:spacing w:line="360" w:lineRule="auto"/>
        <w:jc w:val="both"/>
        <w:rPr>
          <w:rFonts w:ascii="Georgia" w:eastAsiaTheme="minorEastAsia" w:hAnsi="Georgia"/>
        </w:rPr>
      </w:pPr>
      <w:r w:rsidRPr="00051277">
        <w:rPr>
          <w:rFonts w:ascii="Georgia" w:eastAsiaTheme="minorEastAsia" w:hAnsi="Georgia"/>
        </w:rPr>
        <w:t>The independent variable consists of two categorical, "related groups" or "matched pairs"</w:t>
      </w:r>
      <w:r w:rsidR="00C45DC7" w:rsidRPr="00051277">
        <w:rPr>
          <w:rFonts w:ascii="Georgia" w:eastAsiaTheme="minorEastAsia" w:hAnsi="Georgia"/>
        </w:rPr>
        <w:t xml:space="preserve"> (congruent and incongruent tasks)</w:t>
      </w:r>
      <w:r w:rsidRPr="00051277">
        <w:rPr>
          <w:rFonts w:ascii="Georgia" w:eastAsiaTheme="minorEastAsia" w:hAnsi="Georgia"/>
        </w:rPr>
        <w:t>.</w:t>
      </w:r>
    </w:p>
    <w:p w14:paraId="61EA61C2" w14:textId="13969DF9" w:rsidR="000A666A" w:rsidRPr="00051277" w:rsidRDefault="000A666A" w:rsidP="000A666A">
      <w:pPr>
        <w:pStyle w:val="ListParagraph"/>
        <w:numPr>
          <w:ilvl w:val="2"/>
          <w:numId w:val="1"/>
        </w:numPr>
        <w:spacing w:line="360" w:lineRule="auto"/>
        <w:jc w:val="both"/>
        <w:rPr>
          <w:rFonts w:ascii="Georgia" w:eastAsiaTheme="minorEastAsia" w:hAnsi="Georgia"/>
        </w:rPr>
      </w:pPr>
      <w:r w:rsidRPr="00051277">
        <w:rPr>
          <w:rFonts w:ascii="Georgia" w:eastAsiaTheme="minorEastAsia" w:hAnsi="Georgia"/>
        </w:rPr>
        <w:t xml:space="preserve">There </w:t>
      </w:r>
      <w:r w:rsidR="008B4463" w:rsidRPr="00051277">
        <w:rPr>
          <w:rFonts w:ascii="Georgia" w:eastAsiaTheme="minorEastAsia" w:hAnsi="Georgia"/>
        </w:rPr>
        <w:t>are</w:t>
      </w:r>
      <w:r w:rsidRPr="00051277">
        <w:rPr>
          <w:rFonts w:ascii="Georgia" w:eastAsiaTheme="minorEastAsia" w:hAnsi="Georgia"/>
        </w:rPr>
        <w:t xml:space="preserve"> no significant outliers in the differences between the two related groups.</w:t>
      </w:r>
    </w:p>
    <w:p w14:paraId="497C7757" w14:textId="3976FFA1" w:rsidR="007F3FA3" w:rsidRDefault="000A666A" w:rsidP="007F3FA3">
      <w:pPr>
        <w:pStyle w:val="ListParagraph"/>
        <w:numPr>
          <w:ilvl w:val="2"/>
          <w:numId w:val="1"/>
        </w:numPr>
        <w:spacing w:line="360" w:lineRule="auto"/>
        <w:contextualSpacing w:val="0"/>
        <w:jc w:val="both"/>
        <w:rPr>
          <w:rFonts w:ascii="Georgia" w:eastAsiaTheme="minorEastAsia" w:hAnsi="Georgia"/>
        </w:rPr>
      </w:pPr>
      <w:r w:rsidRPr="00051277">
        <w:rPr>
          <w:rFonts w:ascii="Georgia" w:eastAsiaTheme="minorEastAsia" w:hAnsi="Georgia"/>
        </w:rPr>
        <w:t>The distribution of the differences in the dependent variable between the two related groups is approximately normally distributed.</w:t>
      </w:r>
    </w:p>
    <w:p w14:paraId="25399F21" w14:textId="77777777" w:rsidR="00316282" w:rsidRPr="00316282" w:rsidRDefault="00316282" w:rsidP="00316282">
      <w:pPr>
        <w:spacing w:line="360" w:lineRule="auto"/>
        <w:jc w:val="both"/>
        <w:rPr>
          <w:rFonts w:ascii="Georgia" w:eastAsiaTheme="minorEastAsia" w:hAnsi="Georgia"/>
        </w:rPr>
      </w:pPr>
    </w:p>
    <w:p w14:paraId="6E3750C3" w14:textId="7D8C7E5A" w:rsidR="00011DF4" w:rsidRDefault="00011DF4" w:rsidP="00DE4590">
      <w:pPr>
        <w:pStyle w:val="ListParagraph"/>
        <w:numPr>
          <w:ilvl w:val="0"/>
          <w:numId w:val="1"/>
        </w:numPr>
        <w:spacing w:line="360" w:lineRule="auto"/>
        <w:contextualSpacing w:val="0"/>
        <w:jc w:val="both"/>
        <w:rPr>
          <w:rFonts w:ascii="Georgia" w:eastAsiaTheme="minorEastAsia" w:hAnsi="Georgia"/>
        </w:rPr>
      </w:pPr>
      <w:r>
        <w:rPr>
          <w:rFonts w:ascii="Georgia" w:eastAsiaTheme="minorEastAsia" w:hAnsi="Georgia"/>
          <w:b/>
        </w:rPr>
        <w:t>Descriptive Statistics</w:t>
      </w:r>
    </w:p>
    <w:p w14:paraId="7CDBB3B0" w14:textId="1A9F5973" w:rsidR="00DE4590" w:rsidRPr="00051277" w:rsidRDefault="00DE4590" w:rsidP="00011DF4">
      <w:pPr>
        <w:pStyle w:val="ListParagraph"/>
        <w:spacing w:line="360" w:lineRule="auto"/>
        <w:contextualSpacing w:val="0"/>
        <w:jc w:val="both"/>
        <w:rPr>
          <w:rFonts w:ascii="Georgia" w:eastAsiaTheme="minorEastAsia" w:hAnsi="Georgia"/>
        </w:rPr>
      </w:pPr>
      <w:r w:rsidRPr="00051277">
        <w:rPr>
          <w:rFonts w:ascii="Georgia" w:eastAsiaTheme="minorEastAsia" w:hAnsi="Georgia"/>
        </w:rPr>
        <w:t>Mean</w:t>
      </w:r>
    </w:p>
    <w:p w14:paraId="1422A025" w14:textId="493E0E12" w:rsidR="00DE4590" w:rsidRPr="00051277" w:rsidRDefault="003A4876" w:rsidP="00FB2BE9">
      <w:pPr>
        <w:spacing w:line="360" w:lineRule="auto"/>
        <w:ind w:left="720"/>
        <w:rPr>
          <w:rFonts w:ascii="Georgia" w:eastAsiaTheme="minorEastAsia" w:hAnsi="Georgia"/>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c</m:t>
              </m:r>
            </m:sub>
          </m:sSub>
          <m:r>
            <w:rPr>
              <w:rFonts w:ascii="Cambria Math" w:hAnsi="Cambria Math"/>
            </w:rPr>
            <m:t>=</m:t>
          </m:r>
          <m:r>
            <w:rPr>
              <w:rFonts w:ascii="Cambria Math" w:eastAsiaTheme="minorEastAsia" w:hAnsi="Cambria Math"/>
            </w:rPr>
            <m:t>14.05</m:t>
          </m:r>
        </m:oMath>
      </m:oMathPara>
    </w:p>
    <w:p w14:paraId="6CAE932A" w14:textId="773096BD" w:rsidR="00DE4590" w:rsidRPr="00051277" w:rsidRDefault="003A4876" w:rsidP="00FB2BE9">
      <w:pPr>
        <w:spacing w:line="360" w:lineRule="auto"/>
        <w:ind w:left="720"/>
        <w:rPr>
          <w:rFonts w:ascii="Georgia" w:eastAsiaTheme="minorEastAsia" w:hAnsi="Georgia"/>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=22.02</m:t>
          </m:r>
        </m:oMath>
      </m:oMathPara>
    </w:p>
    <w:p w14:paraId="0D85BB8B" w14:textId="77777777" w:rsidR="00DB541F" w:rsidRDefault="00DB541F" w:rsidP="00DE4590">
      <w:pPr>
        <w:spacing w:line="360" w:lineRule="auto"/>
        <w:ind w:left="720"/>
        <w:jc w:val="both"/>
        <w:rPr>
          <w:rFonts w:ascii="Georgia" w:eastAsiaTheme="minorEastAsia" w:hAnsi="Georgia"/>
        </w:rPr>
      </w:pPr>
    </w:p>
    <w:p w14:paraId="1E13B8D0" w14:textId="7C817580" w:rsidR="00DE4590" w:rsidRPr="00051277" w:rsidRDefault="00DE4590" w:rsidP="00DE4590">
      <w:pPr>
        <w:spacing w:line="360" w:lineRule="auto"/>
        <w:ind w:left="720"/>
        <w:jc w:val="both"/>
        <w:rPr>
          <w:rFonts w:ascii="Georgia" w:eastAsiaTheme="minorEastAsia" w:hAnsi="Georgia"/>
        </w:rPr>
      </w:pPr>
      <w:r w:rsidRPr="00051277">
        <w:rPr>
          <w:rFonts w:ascii="Georgia" w:eastAsiaTheme="minorEastAsia" w:hAnsi="Georgia"/>
        </w:rPr>
        <w:t>Median</w:t>
      </w:r>
    </w:p>
    <w:p w14:paraId="75A5C99E" w14:textId="1C217E83" w:rsidR="00DE4590" w:rsidRPr="00051277" w:rsidRDefault="003A4876" w:rsidP="00DE4590">
      <w:pPr>
        <w:spacing w:line="360" w:lineRule="auto"/>
        <w:ind w:left="720"/>
        <w:jc w:val="both"/>
        <w:rPr>
          <w:rFonts w:ascii="Georgia" w:eastAsiaTheme="minorEastAsia" w:hAnsi="Georgia"/>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c</m:t>
              </m:r>
            </m:sub>
          </m:sSub>
          <m:r>
            <w:rPr>
              <w:rFonts w:ascii="Cambria Math" w:hAnsi="Cambria Math"/>
            </w:rPr>
            <m:t>=14.36</m:t>
          </m:r>
        </m:oMath>
      </m:oMathPara>
    </w:p>
    <w:p w14:paraId="18B5B100" w14:textId="242980AF" w:rsidR="00DE4590" w:rsidRPr="00051277" w:rsidRDefault="003A4876" w:rsidP="00DE4590">
      <w:pPr>
        <w:spacing w:line="360" w:lineRule="auto"/>
        <w:ind w:left="720"/>
        <w:jc w:val="both"/>
        <w:rPr>
          <w:rFonts w:ascii="Georgia" w:eastAsiaTheme="minorEastAsia" w:hAnsi="Georgia"/>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=21.02</m:t>
          </m:r>
        </m:oMath>
      </m:oMathPara>
    </w:p>
    <w:p w14:paraId="757AD4CF" w14:textId="77777777" w:rsidR="00DB541F" w:rsidRDefault="00DB541F" w:rsidP="00DE4590">
      <w:pPr>
        <w:spacing w:line="360" w:lineRule="auto"/>
        <w:ind w:left="720"/>
        <w:jc w:val="both"/>
        <w:rPr>
          <w:rFonts w:ascii="Georgia" w:eastAsiaTheme="minorEastAsia" w:hAnsi="Georgia"/>
        </w:rPr>
      </w:pPr>
    </w:p>
    <w:p w14:paraId="673A7E82" w14:textId="789B3630" w:rsidR="00DE4590" w:rsidRPr="00051277" w:rsidRDefault="00357B23" w:rsidP="00DE4590">
      <w:pPr>
        <w:spacing w:line="360" w:lineRule="auto"/>
        <w:ind w:left="720"/>
        <w:jc w:val="both"/>
        <w:rPr>
          <w:rFonts w:ascii="Georgia" w:eastAsiaTheme="minorEastAsia" w:hAnsi="Georgia"/>
        </w:rPr>
      </w:pPr>
      <w:r w:rsidRPr="00051277">
        <w:rPr>
          <w:rFonts w:ascii="Georgia" w:eastAsiaTheme="minorEastAsia" w:hAnsi="Georgia"/>
        </w:rPr>
        <w:t>Mean difference</w:t>
      </w:r>
    </w:p>
    <w:p w14:paraId="0BC19CBC" w14:textId="6C5A83F3" w:rsidR="00357B23" w:rsidRPr="00051277" w:rsidRDefault="003A4876" w:rsidP="00357B23">
      <w:pPr>
        <w:spacing w:line="360" w:lineRule="auto"/>
        <w:ind w:left="720"/>
        <w:jc w:val="both"/>
        <w:rPr>
          <w:rFonts w:ascii="Georgia" w:eastAsiaTheme="minorEastAsia" w:hAnsi="Georgia"/>
        </w:rPr>
      </w:pPr>
      <m:oMathPara>
        <m:oMathParaPr>
          <m:jc m:val="center"/>
        </m:oMathParaPr>
        <m:oMath>
          <m:acc>
            <m:accPr>
              <m:chr m:val="̅"/>
              <m:ctrlPr>
                <w:rPr>
                  <w:rFonts w:ascii="Cambria Math" w:hAnsi="Cambria Math"/>
                  <w:i/>
                </w:rPr>
              </m:ctrlPr>
            </m:accPr>
            <m:e>
              <m:r>
                <w:rPr>
                  <w:rFonts w:ascii="Cambria Math" w:hAnsi="Cambria Math"/>
                </w:rPr>
                <m:t>X</m:t>
              </m:r>
            </m:e>
          </m:acc>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c</m:t>
              </m:r>
            </m:sub>
          </m:sSub>
          <m:r>
            <w:rPr>
              <w:rFonts w:ascii="Cambria Math" w:eastAsiaTheme="minorEastAsia" w:hAnsi="Cambria Math"/>
            </w:rPr>
            <m:t>=7.97</m:t>
          </m:r>
        </m:oMath>
      </m:oMathPara>
    </w:p>
    <w:p w14:paraId="3A2C0638" w14:textId="77777777" w:rsidR="00DB541F" w:rsidRDefault="00DB541F" w:rsidP="00DE4590">
      <w:pPr>
        <w:spacing w:line="360" w:lineRule="auto"/>
        <w:ind w:left="720"/>
        <w:jc w:val="both"/>
        <w:rPr>
          <w:rFonts w:ascii="Georgia" w:eastAsiaTheme="minorEastAsia" w:hAnsi="Georgia"/>
        </w:rPr>
      </w:pPr>
    </w:p>
    <w:p w14:paraId="4BFF1765" w14:textId="27D8907E" w:rsidR="00DE4590" w:rsidRPr="00051277" w:rsidRDefault="00357B23" w:rsidP="00DE4590">
      <w:pPr>
        <w:spacing w:line="360" w:lineRule="auto"/>
        <w:ind w:left="720"/>
        <w:jc w:val="both"/>
        <w:rPr>
          <w:rFonts w:ascii="Georgia" w:eastAsiaTheme="minorEastAsia" w:hAnsi="Georgia"/>
        </w:rPr>
      </w:pPr>
      <w:r w:rsidRPr="00051277">
        <w:rPr>
          <w:rFonts w:ascii="Georgia" w:eastAsiaTheme="minorEastAsia" w:hAnsi="Georgia"/>
        </w:rPr>
        <w:t>Standard Deviation</w:t>
      </w:r>
      <w:r w:rsidR="00DB6682" w:rsidRPr="00051277">
        <w:rPr>
          <w:rFonts w:ascii="Georgia" w:eastAsiaTheme="minorEastAsia" w:hAnsi="Georgia"/>
        </w:rPr>
        <w:t xml:space="preserve"> for each category</w:t>
      </w:r>
    </w:p>
    <w:p w14:paraId="7ED169A3" w14:textId="100FBFD2" w:rsidR="00357B23" w:rsidRPr="00051277" w:rsidRDefault="003A4876" w:rsidP="00DE4590">
      <w:pPr>
        <w:spacing w:line="360" w:lineRule="auto"/>
        <w:ind w:left="720"/>
        <w:jc w:val="both"/>
        <w:rPr>
          <w:rFonts w:ascii="Georgia" w:eastAsiaTheme="minorEastAsia" w:hAnsi="Georgia"/>
        </w:rPr>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=3.56</m:t>
          </m:r>
        </m:oMath>
      </m:oMathPara>
    </w:p>
    <w:p w14:paraId="5974B831" w14:textId="44D573F0" w:rsidR="00357B23" w:rsidRPr="00051277" w:rsidRDefault="003A4876" w:rsidP="00357B23">
      <w:pPr>
        <w:spacing w:line="360" w:lineRule="auto"/>
        <w:ind w:left="720"/>
        <w:jc w:val="both"/>
        <w:rPr>
          <w:rFonts w:ascii="Georgia" w:eastAsiaTheme="minorEastAsia" w:hAnsi="Georgia"/>
        </w:rPr>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=4.80</m:t>
          </m:r>
        </m:oMath>
      </m:oMathPara>
    </w:p>
    <w:p w14:paraId="3971071C" w14:textId="603745AE" w:rsidR="00DB541F" w:rsidRDefault="00DB541F" w:rsidP="00357B23">
      <w:pPr>
        <w:spacing w:line="360" w:lineRule="auto"/>
        <w:ind w:left="720"/>
        <w:jc w:val="both"/>
        <w:rPr>
          <w:rFonts w:ascii="Georgia" w:eastAsiaTheme="minorEastAsia" w:hAnsi="Georgia"/>
        </w:rPr>
      </w:pPr>
    </w:p>
    <w:p w14:paraId="43790099" w14:textId="77777777" w:rsidR="00143C5B" w:rsidRDefault="00143C5B" w:rsidP="00357B23">
      <w:pPr>
        <w:spacing w:line="360" w:lineRule="auto"/>
        <w:ind w:left="720"/>
        <w:jc w:val="both"/>
        <w:rPr>
          <w:rFonts w:ascii="Georgia" w:eastAsiaTheme="minorEastAsia" w:hAnsi="Georgia"/>
        </w:rPr>
      </w:pPr>
    </w:p>
    <w:p w14:paraId="3AEC177D" w14:textId="735C5D37" w:rsidR="00DB6682" w:rsidRPr="00051277" w:rsidRDefault="00DB6682" w:rsidP="00357B23">
      <w:pPr>
        <w:spacing w:line="360" w:lineRule="auto"/>
        <w:ind w:left="720"/>
        <w:jc w:val="both"/>
        <w:rPr>
          <w:rFonts w:ascii="Georgia" w:eastAsiaTheme="minorEastAsia" w:hAnsi="Georgia"/>
        </w:rPr>
      </w:pPr>
      <w:r w:rsidRPr="00051277">
        <w:rPr>
          <w:rFonts w:ascii="Georgia" w:eastAsiaTheme="minorEastAsia" w:hAnsi="Georgia"/>
        </w:rPr>
        <w:lastRenderedPageBreak/>
        <w:t>Standard Deviation of the differences</w:t>
      </w:r>
    </w:p>
    <w:p w14:paraId="0923E89E" w14:textId="18962CF7" w:rsidR="00357B23" w:rsidRPr="00051277" w:rsidRDefault="00DB6682" w:rsidP="00357B23">
      <w:pPr>
        <w:spacing w:line="360" w:lineRule="auto"/>
        <w:ind w:left="720"/>
        <w:jc w:val="both"/>
        <w:rPr>
          <w:rFonts w:ascii="Georgia" w:eastAsiaTheme="minorEastAsia" w:hAnsi="Georgia"/>
        </w:rPr>
      </w:pPr>
      <m:oMathPara>
        <m:oMathParaPr>
          <m:jc m:val="center"/>
        </m:oMathParaPr>
        <m:oMath>
          <m:r>
            <w:rPr>
              <w:rFonts w:ascii="Cambria Math" w:eastAsiaTheme="minorEastAsia" w:hAnsi="Cambria Math"/>
            </w:rPr>
            <m:t>S=</m:t>
          </m:r>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num>
                <m:den>
                  <m:r>
                    <w:rPr>
                      <w:rFonts w:ascii="Cambria Math" w:eastAsiaTheme="minorEastAsia" w:hAnsi="Cambria Math"/>
                    </w:rPr>
                    <m:t>n-1</m:t>
                  </m:r>
                </m:den>
              </m:f>
            </m:e>
          </m:rad>
          <m:r>
            <w:rPr>
              <w:rFonts w:ascii="Cambria Math" w:eastAsiaTheme="minorEastAsia" w:hAnsi="Cambria Math"/>
            </w:rPr>
            <m:t>=4.87</m:t>
          </m:r>
        </m:oMath>
      </m:oMathPara>
    </w:p>
    <w:p w14:paraId="73327981" w14:textId="77777777" w:rsidR="00DB541F" w:rsidRDefault="00DB541F" w:rsidP="00DE4590">
      <w:pPr>
        <w:spacing w:line="360" w:lineRule="auto"/>
        <w:ind w:left="720"/>
        <w:jc w:val="both"/>
        <w:rPr>
          <w:rFonts w:ascii="Georgia" w:eastAsiaTheme="minorEastAsia" w:hAnsi="Georgia"/>
        </w:rPr>
      </w:pPr>
    </w:p>
    <w:p w14:paraId="73E2A8DA" w14:textId="2E22415E" w:rsidR="00357B23" w:rsidRPr="00051277" w:rsidRDefault="00550FD8" w:rsidP="00DE4590">
      <w:pPr>
        <w:spacing w:line="360" w:lineRule="auto"/>
        <w:ind w:left="720"/>
        <w:jc w:val="both"/>
        <w:rPr>
          <w:rFonts w:ascii="Georgia" w:eastAsiaTheme="minorEastAsia" w:hAnsi="Georgia"/>
        </w:rPr>
      </w:pPr>
      <w:r w:rsidRPr="00051277">
        <w:rPr>
          <w:rFonts w:ascii="Georgia" w:eastAsiaTheme="minorEastAsia" w:hAnsi="Georgia"/>
        </w:rPr>
        <w:t>Cohen’s d</w:t>
      </w:r>
    </w:p>
    <w:p w14:paraId="07296FE3" w14:textId="787021A2" w:rsidR="00531E62" w:rsidRPr="00051277" w:rsidRDefault="00531E62" w:rsidP="00DE4590">
      <w:pPr>
        <w:spacing w:line="360" w:lineRule="auto"/>
        <w:ind w:left="720"/>
        <w:jc w:val="both"/>
        <w:rPr>
          <w:rFonts w:ascii="Georgia" w:eastAsiaTheme="minorEastAsia" w:hAnsi="Georgia"/>
        </w:rPr>
      </w:pPr>
      <m:oMathPara>
        <m:oMathParaPr>
          <m:jc m:val="center"/>
        </m:oMathParaPr>
        <m:oMath>
          <m:r>
            <w:rPr>
              <w:rFonts w:ascii="Cambria Math" w:eastAsiaTheme="minorEastAsia" w:hAnsi="Cambria Math"/>
            </w:rPr>
            <m:t>d=</m:t>
          </m:r>
          <m:f>
            <m:fPr>
              <m:ctrlPr>
                <w:rPr>
                  <w:rFonts w:ascii="Cambria Math" w:eastAsiaTheme="minorEastAsia" w:hAnsi="Cambria Math"/>
                  <w:i/>
                </w:rPr>
              </m:ctrlPr>
            </m:fPr>
            <m:num>
              <m:acc>
                <m:accPr>
                  <m:chr m:val="̅"/>
                  <m:ctrlPr>
                    <w:rPr>
                      <w:rFonts w:ascii="Cambria Math" w:hAnsi="Cambria Math"/>
                      <w:i/>
                    </w:rPr>
                  </m:ctrlPr>
                </m:accPr>
                <m:e>
                  <m:r>
                    <w:rPr>
                      <w:rFonts w:ascii="Cambria Math" w:hAnsi="Cambria Math"/>
                    </w:rPr>
                    <m:t>X</m:t>
                  </m:r>
                </m:e>
              </m:acc>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7.97</m:t>
              </m:r>
            </m:num>
            <m:den>
              <m:r>
                <w:rPr>
                  <w:rFonts w:ascii="Cambria Math" w:eastAsiaTheme="minorEastAsia" w:hAnsi="Cambria Math"/>
                </w:rPr>
                <m:t>4.87</m:t>
              </m:r>
            </m:den>
          </m:f>
          <m:r>
            <w:rPr>
              <w:rFonts w:ascii="Cambria Math" w:eastAsiaTheme="minorEastAsia" w:hAnsi="Cambria Math"/>
            </w:rPr>
            <m:t>=1.64</m:t>
          </m:r>
        </m:oMath>
      </m:oMathPara>
    </w:p>
    <w:p w14:paraId="05BABF34" w14:textId="6505ED5F" w:rsidR="00011DF4" w:rsidRDefault="00FB2BE9" w:rsidP="00011DF4">
      <w:pPr>
        <w:spacing w:line="360" w:lineRule="auto"/>
        <w:ind w:left="720"/>
        <w:jc w:val="both"/>
        <w:rPr>
          <w:rFonts w:ascii="Georgia" w:eastAsiaTheme="minorEastAsia" w:hAnsi="Georgia"/>
        </w:rPr>
      </w:pPr>
      <w:r w:rsidRPr="00051277">
        <w:rPr>
          <w:rFonts w:ascii="Georgia" w:eastAsiaTheme="minorEastAsia" w:hAnsi="Georgia"/>
        </w:rPr>
        <w:t>hence, the two means are 1.64 standard deviations apart.</w:t>
      </w:r>
    </w:p>
    <w:p w14:paraId="2F704B4D" w14:textId="7F34750D" w:rsidR="00011DF4" w:rsidRPr="00051277" w:rsidRDefault="00011DF4" w:rsidP="00011DF4">
      <w:pPr>
        <w:rPr>
          <w:rFonts w:ascii="Georgia" w:eastAsiaTheme="minorEastAsia" w:hAnsi="Georgia"/>
        </w:rPr>
      </w:pPr>
    </w:p>
    <w:p w14:paraId="327F42DA" w14:textId="7A76AD42" w:rsidR="00011DF4" w:rsidRPr="00011DF4" w:rsidRDefault="00011DF4" w:rsidP="00DE4590">
      <w:pPr>
        <w:pStyle w:val="ListParagraph"/>
        <w:numPr>
          <w:ilvl w:val="0"/>
          <w:numId w:val="1"/>
        </w:numPr>
        <w:spacing w:line="360" w:lineRule="auto"/>
        <w:contextualSpacing w:val="0"/>
        <w:jc w:val="both"/>
        <w:rPr>
          <w:rFonts w:ascii="Georgia" w:eastAsiaTheme="minorEastAsia" w:hAnsi="Georgia"/>
          <w:b/>
        </w:rPr>
      </w:pPr>
      <w:r w:rsidRPr="00011DF4">
        <w:rPr>
          <w:rFonts w:ascii="Georgia" w:eastAsiaTheme="minorEastAsia" w:hAnsi="Georgia"/>
          <w:b/>
        </w:rPr>
        <w:t>Visualizing the data</w:t>
      </w:r>
    </w:p>
    <w:p w14:paraId="569FC366" w14:textId="42EA5302" w:rsidR="00DE4590" w:rsidRPr="00051277" w:rsidRDefault="00CA71E0" w:rsidP="00011DF4">
      <w:pPr>
        <w:pStyle w:val="ListParagraph"/>
        <w:spacing w:line="360" w:lineRule="auto"/>
        <w:contextualSpacing w:val="0"/>
        <w:jc w:val="both"/>
        <w:rPr>
          <w:rFonts w:ascii="Georgia" w:eastAsiaTheme="minorEastAsia" w:hAnsi="Georgia"/>
        </w:rPr>
      </w:pPr>
      <w:r w:rsidRPr="00051277">
        <w:rPr>
          <w:rFonts w:ascii="Georgia" w:eastAsiaTheme="minorEastAsia" w:hAnsi="Georgia"/>
        </w:rPr>
        <w:t>Histograms of the data distributions</w:t>
      </w:r>
    </w:p>
    <w:p w14:paraId="321540E8" w14:textId="02748A9C" w:rsidR="00CA71E0" w:rsidRDefault="00CA71E0" w:rsidP="00143C5B">
      <w:pPr>
        <w:pStyle w:val="ListParagraph"/>
        <w:numPr>
          <w:ilvl w:val="1"/>
          <w:numId w:val="1"/>
        </w:numPr>
        <w:spacing w:line="360" w:lineRule="auto"/>
        <w:contextualSpacing w:val="0"/>
        <w:jc w:val="center"/>
        <w:rPr>
          <w:rFonts w:ascii="Georgia" w:eastAsiaTheme="minorEastAsia" w:hAnsi="Georgia"/>
        </w:rPr>
      </w:pPr>
      <w:r w:rsidRPr="00051277">
        <w:rPr>
          <w:noProof/>
          <w:lang w:val="el-GR" w:eastAsia="el-GR"/>
        </w:rPr>
        <w:drawing>
          <wp:inline distT="0" distB="0" distL="0" distR="0" wp14:anchorId="5E95F4D1" wp14:editId="59DF214A">
            <wp:extent cx="2520000" cy="1440000"/>
            <wp:effectExtent l="0" t="0" r="1397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F6237D" w14:textId="77777777" w:rsidR="00011DF4" w:rsidRPr="00051277" w:rsidRDefault="00011DF4" w:rsidP="00011DF4">
      <w:pPr>
        <w:pStyle w:val="ListParagraph"/>
        <w:spacing w:line="360" w:lineRule="auto"/>
        <w:ind w:left="1440"/>
        <w:contextualSpacing w:val="0"/>
        <w:jc w:val="both"/>
        <w:rPr>
          <w:rFonts w:ascii="Georgia" w:eastAsiaTheme="minorEastAsia" w:hAnsi="Georgia"/>
        </w:rPr>
      </w:pPr>
    </w:p>
    <w:p w14:paraId="7422CF64" w14:textId="0A2F5AE8" w:rsidR="00CA71E0" w:rsidRPr="00051277" w:rsidRDefault="00CA71E0" w:rsidP="00143C5B">
      <w:pPr>
        <w:pStyle w:val="ListParagraph"/>
        <w:numPr>
          <w:ilvl w:val="1"/>
          <w:numId w:val="1"/>
        </w:numPr>
        <w:spacing w:line="360" w:lineRule="auto"/>
        <w:contextualSpacing w:val="0"/>
        <w:jc w:val="center"/>
        <w:rPr>
          <w:rFonts w:ascii="Georgia" w:eastAsiaTheme="minorEastAsia" w:hAnsi="Georgia"/>
        </w:rPr>
      </w:pPr>
      <w:r w:rsidRPr="00051277">
        <w:rPr>
          <w:noProof/>
          <w:lang w:val="el-GR" w:eastAsia="el-GR"/>
        </w:rPr>
        <w:drawing>
          <wp:inline distT="0" distB="0" distL="0" distR="0" wp14:anchorId="55BF3A2A" wp14:editId="7AB78F6C">
            <wp:extent cx="2520000" cy="1440000"/>
            <wp:effectExtent l="0" t="0" r="13970" b="82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2F482B1" w14:textId="77777777" w:rsidR="00011DF4" w:rsidRDefault="00011DF4" w:rsidP="00BD53AB">
      <w:pPr>
        <w:pStyle w:val="ListParagraph"/>
        <w:spacing w:line="360" w:lineRule="auto"/>
        <w:contextualSpacing w:val="0"/>
        <w:jc w:val="both"/>
        <w:rPr>
          <w:rFonts w:ascii="Georgia" w:eastAsiaTheme="minorEastAsia" w:hAnsi="Georgia"/>
        </w:rPr>
      </w:pPr>
    </w:p>
    <w:p w14:paraId="032AAB79" w14:textId="38B9AF77" w:rsidR="00011DF4" w:rsidRPr="00143C5B" w:rsidRDefault="00FA4EEA" w:rsidP="00143C5B">
      <w:pPr>
        <w:pStyle w:val="ListParagraph"/>
        <w:spacing w:line="360" w:lineRule="auto"/>
        <w:contextualSpacing w:val="0"/>
        <w:jc w:val="both"/>
        <w:rPr>
          <w:rFonts w:ascii="Georgia" w:eastAsiaTheme="minorEastAsia" w:hAnsi="Georgia"/>
        </w:rPr>
      </w:pPr>
      <w:r w:rsidRPr="00051277">
        <w:rPr>
          <w:rFonts w:ascii="Georgia" w:eastAsiaTheme="minorEastAsia" w:hAnsi="Georgia"/>
        </w:rPr>
        <w:t xml:space="preserve">Comparing the two histograms it can be </w:t>
      </w:r>
      <w:r w:rsidR="00FB2BE9" w:rsidRPr="00051277">
        <w:rPr>
          <w:rFonts w:ascii="Georgia" w:eastAsiaTheme="minorEastAsia" w:hAnsi="Georgia"/>
        </w:rPr>
        <w:t>deduced</w:t>
      </w:r>
      <w:r w:rsidRPr="00051277">
        <w:rPr>
          <w:rFonts w:ascii="Georgia" w:eastAsiaTheme="minorEastAsia" w:hAnsi="Georgia"/>
        </w:rPr>
        <w:t xml:space="preserve"> that the distributions looks normal with </w:t>
      </w:r>
      <w:r w:rsidR="00FB2BE9" w:rsidRPr="00051277">
        <w:rPr>
          <w:rFonts w:ascii="Georgia" w:eastAsiaTheme="minorEastAsia" w:hAnsi="Georgia"/>
        </w:rPr>
        <w:t xml:space="preserve">a </w:t>
      </w:r>
      <w:r w:rsidRPr="00051277">
        <w:rPr>
          <w:rFonts w:ascii="Georgia" w:eastAsiaTheme="minorEastAsia" w:hAnsi="Georgia"/>
        </w:rPr>
        <w:t>higher mean and</w:t>
      </w:r>
      <w:r w:rsidR="000F6DDE" w:rsidRPr="00051277">
        <w:rPr>
          <w:rFonts w:ascii="Georgia" w:eastAsiaTheme="minorEastAsia" w:hAnsi="Georgia"/>
        </w:rPr>
        <w:t xml:space="preserve"> a</w:t>
      </w:r>
      <w:r w:rsidRPr="00051277">
        <w:rPr>
          <w:rFonts w:ascii="Georgia" w:eastAsiaTheme="minorEastAsia" w:hAnsi="Georgia"/>
        </w:rPr>
        <w:t xml:space="preserve"> </w:t>
      </w:r>
      <w:r w:rsidR="00FB2BE9" w:rsidRPr="00051277">
        <w:rPr>
          <w:rFonts w:ascii="Georgia" w:eastAsiaTheme="minorEastAsia" w:hAnsi="Georgia"/>
        </w:rPr>
        <w:t xml:space="preserve">more </w:t>
      </w:r>
      <w:r w:rsidRPr="00051277">
        <w:rPr>
          <w:rFonts w:ascii="Georgia" w:eastAsiaTheme="minorEastAsia" w:hAnsi="Georgia"/>
        </w:rPr>
        <w:t xml:space="preserve">spread </w:t>
      </w:r>
      <w:r w:rsidR="00FB2BE9" w:rsidRPr="00051277">
        <w:rPr>
          <w:rFonts w:ascii="Georgia" w:eastAsiaTheme="minorEastAsia" w:hAnsi="Georgia"/>
        </w:rPr>
        <w:t>out</w:t>
      </w:r>
      <w:r w:rsidR="000F6DDE" w:rsidRPr="00051277">
        <w:rPr>
          <w:rFonts w:ascii="Georgia" w:eastAsiaTheme="minorEastAsia" w:hAnsi="Georgia"/>
        </w:rPr>
        <w:t xml:space="preserve"> shape</w:t>
      </w:r>
      <w:r w:rsidR="00FB2BE9" w:rsidRPr="00051277">
        <w:rPr>
          <w:rFonts w:ascii="Georgia" w:eastAsiaTheme="minorEastAsia" w:hAnsi="Georgia"/>
        </w:rPr>
        <w:t xml:space="preserve"> </w:t>
      </w:r>
      <w:r w:rsidRPr="00051277">
        <w:rPr>
          <w:rFonts w:ascii="Georgia" w:eastAsiaTheme="minorEastAsia" w:hAnsi="Georgia"/>
        </w:rPr>
        <w:t xml:space="preserve">for the incongruent </w:t>
      </w:r>
      <w:r w:rsidR="00E92AFD" w:rsidRPr="00051277">
        <w:rPr>
          <w:rFonts w:ascii="Georgia" w:eastAsiaTheme="minorEastAsia" w:hAnsi="Georgia"/>
        </w:rPr>
        <w:t>one</w:t>
      </w:r>
      <w:r w:rsidRPr="00051277">
        <w:rPr>
          <w:rFonts w:ascii="Georgia" w:eastAsiaTheme="minorEastAsia" w:hAnsi="Georgia"/>
        </w:rPr>
        <w:t xml:space="preserve">. Incongruent distribution depicts also a positive </w:t>
      </w:r>
      <w:r w:rsidR="00E92AFD" w:rsidRPr="00051277">
        <w:rPr>
          <w:rFonts w:ascii="Georgia" w:eastAsiaTheme="minorEastAsia" w:hAnsi="Georgia"/>
        </w:rPr>
        <w:t>skew</w:t>
      </w:r>
      <w:r w:rsidRPr="00051277">
        <w:rPr>
          <w:rFonts w:ascii="Georgia" w:eastAsiaTheme="minorEastAsia" w:hAnsi="Georgia"/>
        </w:rPr>
        <w:t xml:space="preserve"> contrary to the neutral </w:t>
      </w:r>
      <w:r w:rsidR="00143C5B">
        <w:rPr>
          <w:rFonts w:ascii="Georgia" w:eastAsiaTheme="minorEastAsia" w:hAnsi="Georgia"/>
        </w:rPr>
        <w:t>skewness of congruent, but to be sure more sample data</w:t>
      </w:r>
      <w:r w:rsidR="00F16E7E">
        <w:rPr>
          <w:rFonts w:ascii="Georgia" w:eastAsiaTheme="minorEastAsia" w:hAnsi="Georgia"/>
        </w:rPr>
        <w:t xml:space="preserve"> are needed</w:t>
      </w:r>
      <w:r w:rsidR="00143C5B">
        <w:rPr>
          <w:rFonts w:ascii="Georgia" w:eastAsiaTheme="minorEastAsia" w:hAnsi="Georgia"/>
        </w:rPr>
        <w:t>.</w:t>
      </w:r>
    </w:p>
    <w:p w14:paraId="68F08C7A" w14:textId="543A1068" w:rsidR="00011DF4" w:rsidRPr="001501C0" w:rsidRDefault="00011DF4" w:rsidP="001501C0">
      <w:pPr>
        <w:rPr>
          <w:rFonts w:ascii="Georgia" w:eastAsiaTheme="minorEastAsia" w:hAnsi="Georgia"/>
        </w:rPr>
      </w:pPr>
      <w:r>
        <w:rPr>
          <w:rFonts w:ascii="Georgia" w:eastAsiaTheme="minorEastAsia" w:hAnsi="Georgia"/>
        </w:rPr>
        <w:br w:type="page"/>
      </w:r>
    </w:p>
    <w:p w14:paraId="4359BC13" w14:textId="10332B21" w:rsidR="001501C0" w:rsidRDefault="001501C0" w:rsidP="0028716B">
      <w:pPr>
        <w:pStyle w:val="ListParagraph"/>
        <w:numPr>
          <w:ilvl w:val="0"/>
          <w:numId w:val="1"/>
        </w:numPr>
        <w:spacing w:line="360" w:lineRule="auto"/>
        <w:contextualSpacing w:val="0"/>
        <w:jc w:val="both"/>
        <w:rPr>
          <w:rFonts w:ascii="Georgia" w:eastAsiaTheme="minorEastAsia" w:hAnsi="Georgia"/>
        </w:rPr>
      </w:pPr>
      <w:r>
        <w:rPr>
          <w:rFonts w:ascii="Georgia" w:eastAsiaTheme="minorEastAsia" w:hAnsi="Georgia"/>
          <w:b/>
        </w:rPr>
        <w:lastRenderedPageBreak/>
        <w:t>Statistical Test and Results</w:t>
      </w:r>
    </w:p>
    <w:p w14:paraId="74EA7FE4" w14:textId="454ACEE4" w:rsidR="00FB2BE9" w:rsidRPr="00051277" w:rsidRDefault="0028716B" w:rsidP="001501C0">
      <w:pPr>
        <w:pStyle w:val="ListParagraph"/>
        <w:spacing w:line="360" w:lineRule="auto"/>
        <w:contextualSpacing w:val="0"/>
        <w:jc w:val="both"/>
        <w:rPr>
          <w:rFonts w:ascii="Georgia" w:eastAsiaTheme="minorEastAsia" w:hAnsi="Georgia"/>
        </w:rPr>
      </w:pPr>
      <w:r w:rsidRPr="00051277">
        <w:rPr>
          <w:rFonts w:ascii="Georgia" w:eastAsiaTheme="minorEastAsia" w:hAnsi="Georgia"/>
        </w:rPr>
        <w:t xml:space="preserve">For </w:t>
      </w:r>
      <w:r w:rsidR="00F16E7E">
        <w:rPr>
          <w:rFonts w:ascii="Georgia" w:eastAsiaTheme="minorEastAsia" w:hAnsi="Georgia"/>
        </w:rPr>
        <w:t>a</w:t>
      </w:r>
      <w:r w:rsidRPr="00051277">
        <w:rPr>
          <w:rFonts w:ascii="Georgia" w:eastAsiaTheme="minorEastAsia" w:hAnsi="Georgia"/>
        </w:rPr>
        <w:t xml:space="preserve"> sample with size </w:t>
      </w:r>
      <w:r w:rsidRPr="00051277">
        <w:rPr>
          <w:rFonts w:ascii="Georgia" w:eastAsiaTheme="minorEastAsia" w:hAnsi="Georgia"/>
          <w:i/>
        </w:rPr>
        <w:t>n = 24</w:t>
      </w:r>
      <w:r w:rsidRPr="00051277">
        <w:rPr>
          <w:rFonts w:ascii="Georgia" w:eastAsiaTheme="minorEastAsia" w:hAnsi="Georgia"/>
        </w:rPr>
        <w:t xml:space="preserve"> the following </w:t>
      </w:r>
      <w:r w:rsidR="00F16E7E">
        <w:rPr>
          <w:rFonts w:ascii="Georgia" w:eastAsiaTheme="minorEastAsia" w:hAnsi="Georgia"/>
        </w:rPr>
        <w:t>statistics</w:t>
      </w:r>
      <w:r w:rsidR="00F16E7E" w:rsidRPr="00051277">
        <w:rPr>
          <w:rFonts w:ascii="Georgia" w:eastAsiaTheme="minorEastAsia" w:hAnsi="Georgia"/>
        </w:rPr>
        <w:t xml:space="preserve"> </w:t>
      </w:r>
      <w:r w:rsidR="00F16E7E">
        <w:rPr>
          <w:rFonts w:ascii="Georgia" w:eastAsiaTheme="minorEastAsia" w:hAnsi="Georgia"/>
        </w:rPr>
        <w:t xml:space="preserve">were </w:t>
      </w:r>
      <w:r w:rsidRPr="00051277">
        <w:rPr>
          <w:rFonts w:ascii="Georgia" w:eastAsiaTheme="minorEastAsia" w:hAnsi="Georgia"/>
        </w:rPr>
        <w:t>calculated:</w:t>
      </w:r>
    </w:p>
    <w:p w14:paraId="37301B68" w14:textId="6C271555" w:rsidR="0028716B" w:rsidRPr="00051277" w:rsidRDefault="0028716B" w:rsidP="0028716B">
      <w:pPr>
        <w:spacing w:line="360" w:lineRule="auto"/>
        <w:ind w:left="360" w:firstLine="360"/>
        <w:jc w:val="both"/>
        <w:rPr>
          <w:rFonts w:ascii="Georgia" w:eastAsiaTheme="minorEastAsia" w:hAnsi="Georgia"/>
          <w:iCs/>
        </w:rPr>
      </w:pPr>
      <w:r w:rsidRPr="00051277">
        <w:rPr>
          <w:rFonts w:ascii="Georgia" w:eastAsiaTheme="minorEastAsia" w:hAnsi="Georgia"/>
          <w:iCs/>
        </w:rPr>
        <w:t>Degrees of freedom</w:t>
      </w:r>
    </w:p>
    <w:p w14:paraId="6631B405" w14:textId="3E512D78" w:rsidR="00CA71E0" w:rsidRPr="00051277" w:rsidRDefault="00FC3CC4" w:rsidP="0028716B">
      <w:pPr>
        <w:spacing w:line="360" w:lineRule="auto"/>
        <w:ind w:left="360"/>
        <w:jc w:val="center"/>
        <w:rPr>
          <w:rFonts w:ascii="Georgia" w:eastAsiaTheme="minorEastAsia" w:hAnsi="Georgia"/>
        </w:rPr>
      </w:pPr>
      <m:oMathPara>
        <m:oMath>
          <m:r>
            <w:rPr>
              <w:rFonts w:ascii="Cambria Math" w:eastAsiaTheme="minorEastAsia" w:hAnsi="Cambria Math"/>
            </w:rPr>
            <m:t>df=n-1=24-1=23</m:t>
          </m:r>
        </m:oMath>
      </m:oMathPara>
    </w:p>
    <w:p w14:paraId="0B02865E" w14:textId="77777777" w:rsidR="001501C0" w:rsidRDefault="0028716B" w:rsidP="0028716B">
      <w:pPr>
        <w:spacing w:line="360" w:lineRule="auto"/>
        <w:ind w:left="360"/>
        <w:jc w:val="both"/>
        <w:rPr>
          <w:rFonts w:ascii="Georgia" w:eastAsiaTheme="minorEastAsia" w:hAnsi="Georgia"/>
        </w:rPr>
      </w:pPr>
      <w:r w:rsidRPr="00051277">
        <w:rPr>
          <w:rFonts w:ascii="Georgia" w:eastAsiaTheme="minorEastAsia" w:hAnsi="Georgia"/>
        </w:rPr>
        <w:tab/>
      </w:r>
    </w:p>
    <w:p w14:paraId="4B4A24FE" w14:textId="512EC9DA" w:rsidR="0028716B" w:rsidRPr="00051277" w:rsidRDefault="0028716B" w:rsidP="001501C0">
      <w:pPr>
        <w:spacing w:line="360" w:lineRule="auto"/>
        <w:ind w:left="360" w:firstLine="360"/>
        <w:jc w:val="both"/>
        <w:rPr>
          <w:rFonts w:ascii="Georgia" w:eastAsiaTheme="minorEastAsia" w:hAnsi="Georgia"/>
        </w:rPr>
      </w:pPr>
      <w:r w:rsidRPr="00051277">
        <w:rPr>
          <w:rFonts w:ascii="Georgia" w:eastAsiaTheme="minorEastAsia" w:hAnsi="Georgia"/>
        </w:rPr>
        <w:t>Standard Error of the Mean</w:t>
      </w:r>
    </w:p>
    <w:p w14:paraId="1BB7C771" w14:textId="0D69269E" w:rsidR="00FC3CC4" w:rsidRPr="00051277" w:rsidRDefault="00FC3CC4" w:rsidP="00FC3CC4">
      <w:pPr>
        <w:pStyle w:val="ListParagraph"/>
        <w:spacing w:line="360" w:lineRule="auto"/>
        <w:contextualSpacing w:val="0"/>
        <w:jc w:val="both"/>
        <w:rPr>
          <w:rFonts w:ascii="Georgia" w:eastAsiaTheme="minorEastAsia" w:hAnsi="Georgia"/>
        </w:rPr>
      </w:pPr>
      <m:oMathPara>
        <m:oMathParaPr>
          <m:jc m:val="center"/>
        </m:oMathParaPr>
        <m:oMath>
          <m:r>
            <w:rPr>
              <w:rFonts w:ascii="Cambria Math" w:hAnsi="Cambria Math"/>
            </w:rPr>
            <m:t>SE=</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4.87</m:t>
              </m:r>
            </m:num>
            <m:den>
              <m:rad>
                <m:radPr>
                  <m:degHide m:val="1"/>
                  <m:ctrlPr>
                    <w:rPr>
                      <w:rFonts w:ascii="Cambria Math" w:hAnsi="Cambria Math"/>
                      <w:i/>
                    </w:rPr>
                  </m:ctrlPr>
                </m:radPr>
                <m:deg/>
                <m:e>
                  <m:r>
                    <w:rPr>
                      <w:rFonts w:ascii="Cambria Math" w:hAnsi="Cambria Math"/>
                    </w:rPr>
                    <m:t>24</m:t>
                  </m:r>
                </m:e>
              </m:rad>
            </m:den>
          </m:f>
          <m:r>
            <w:rPr>
              <w:rFonts w:ascii="Cambria Math" w:hAnsi="Cambria Math"/>
            </w:rPr>
            <m:t>=0.99</m:t>
          </m:r>
        </m:oMath>
      </m:oMathPara>
    </w:p>
    <w:p w14:paraId="02ED46E6" w14:textId="77777777" w:rsidR="001501C0" w:rsidRDefault="001501C0" w:rsidP="00530FFA">
      <w:pPr>
        <w:pStyle w:val="ListParagraph"/>
        <w:spacing w:line="360" w:lineRule="auto"/>
        <w:contextualSpacing w:val="0"/>
        <w:jc w:val="both"/>
        <w:rPr>
          <w:rFonts w:ascii="Georgia" w:eastAsiaTheme="minorEastAsia" w:hAnsi="Georgia"/>
        </w:rPr>
      </w:pPr>
    </w:p>
    <w:p w14:paraId="02352C5B" w14:textId="38DA92CA" w:rsidR="0028716B" w:rsidRPr="00051277" w:rsidRDefault="0028716B" w:rsidP="00530FFA">
      <w:pPr>
        <w:pStyle w:val="ListParagraph"/>
        <w:spacing w:line="360" w:lineRule="auto"/>
        <w:contextualSpacing w:val="0"/>
        <w:jc w:val="both"/>
        <w:rPr>
          <w:rFonts w:ascii="Georgia" w:eastAsiaTheme="minorEastAsia" w:hAnsi="Georgia"/>
        </w:rPr>
      </w:pPr>
      <w:r w:rsidRPr="00051277">
        <w:rPr>
          <w:rFonts w:ascii="Georgia" w:eastAsiaTheme="minorEastAsia" w:hAnsi="Georgia"/>
        </w:rPr>
        <w:t xml:space="preserve">From a t-table for </w:t>
      </w:r>
      <w:proofErr w:type="spellStart"/>
      <w:r w:rsidRPr="00051277">
        <w:rPr>
          <w:rFonts w:ascii="Georgia" w:eastAsiaTheme="minorEastAsia" w:hAnsi="Georgia"/>
          <w:i/>
        </w:rPr>
        <w:t>df</w:t>
      </w:r>
      <w:proofErr w:type="spellEnd"/>
      <w:r w:rsidRPr="00051277">
        <w:rPr>
          <w:rFonts w:ascii="Georgia" w:eastAsiaTheme="minorEastAsia" w:hAnsi="Georgia"/>
          <w:i/>
        </w:rPr>
        <w:t xml:space="preserve"> = 23, α-level = .05</w:t>
      </w:r>
      <w:r w:rsidRPr="00051277">
        <w:rPr>
          <w:rFonts w:ascii="Georgia" w:eastAsiaTheme="minorEastAsia" w:hAnsi="Georgia"/>
        </w:rPr>
        <w:t xml:space="preserve"> and a </w:t>
      </w:r>
      <w:r w:rsidR="00810F9F" w:rsidRPr="00051277">
        <w:rPr>
          <w:rFonts w:ascii="Georgia" w:eastAsiaTheme="minorEastAsia" w:hAnsi="Georgia"/>
        </w:rPr>
        <w:t>one</w:t>
      </w:r>
      <w:r w:rsidRPr="00051277">
        <w:rPr>
          <w:rFonts w:ascii="Georgia" w:eastAsiaTheme="minorEastAsia" w:hAnsi="Georgia"/>
        </w:rPr>
        <w:t xml:space="preserve">-tailed </w:t>
      </w:r>
      <w:r w:rsidR="001501C0">
        <w:rPr>
          <w:rFonts w:ascii="Georgia" w:eastAsiaTheme="minorEastAsia" w:hAnsi="Georgia"/>
        </w:rPr>
        <w:t>t-</w:t>
      </w:r>
      <w:r w:rsidR="00F16E7E">
        <w:rPr>
          <w:rFonts w:ascii="Georgia" w:eastAsiaTheme="minorEastAsia" w:hAnsi="Georgia"/>
        </w:rPr>
        <w:t>test it is found that</w:t>
      </w:r>
    </w:p>
    <w:p w14:paraId="0E4B81FA" w14:textId="7065CDFF" w:rsidR="00530FFA" w:rsidRPr="00051277" w:rsidRDefault="003A4876" w:rsidP="00530FFA">
      <w:pPr>
        <w:pStyle w:val="ListParagraph"/>
        <w:spacing w:line="360" w:lineRule="auto"/>
        <w:contextualSpacing w:val="0"/>
        <w:jc w:val="both"/>
        <w:rPr>
          <w:rFonts w:ascii="Georgia" w:eastAsiaTheme="minorEastAsia" w:hAnsi="Georg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critical</m:t>
              </m:r>
            </m:sub>
          </m:sSub>
          <m:r>
            <w:rPr>
              <w:rFonts w:ascii="Cambria Math" w:hAnsi="Cambria Math"/>
            </w:rPr>
            <m:t>=</m:t>
          </m:r>
          <m:r>
            <w:rPr>
              <w:rFonts w:ascii="Cambria Math" w:eastAsia="Calibri" w:hAnsi="Cambria Math" w:cs="Times New Roman"/>
            </w:rPr>
            <m:t>1.714</m:t>
          </m:r>
        </m:oMath>
      </m:oMathPara>
    </w:p>
    <w:p w14:paraId="77EE7060" w14:textId="77777777" w:rsidR="001501C0" w:rsidRDefault="001501C0" w:rsidP="00530FFA">
      <w:pPr>
        <w:pStyle w:val="ListParagraph"/>
        <w:spacing w:line="360" w:lineRule="auto"/>
        <w:contextualSpacing w:val="0"/>
        <w:jc w:val="both"/>
        <w:rPr>
          <w:rFonts w:ascii="Georgia" w:eastAsiaTheme="minorEastAsia" w:hAnsi="Georgia"/>
        </w:rPr>
      </w:pPr>
    </w:p>
    <w:p w14:paraId="07CA81F9" w14:textId="29BC26EF" w:rsidR="0028716B" w:rsidRPr="00051277" w:rsidRDefault="0028716B" w:rsidP="00530FFA">
      <w:pPr>
        <w:pStyle w:val="ListParagraph"/>
        <w:spacing w:line="360" w:lineRule="auto"/>
        <w:contextualSpacing w:val="0"/>
        <w:jc w:val="both"/>
        <w:rPr>
          <w:rFonts w:ascii="Georgia" w:eastAsiaTheme="minorEastAsia" w:hAnsi="Georgia"/>
        </w:rPr>
      </w:pPr>
      <w:proofErr w:type="spellStart"/>
      <w:r w:rsidRPr="00051277">
        <w:rPr>
          <w:rFonts w:ascii="Georgia" w:eastAsiaTheme="minorEastAsia" w:hAnsi="Georgia"/>
          <w:i/>
        </w:rPr>
        <w:t>t</w:t>
      </w:r>
      <w:r w:rsidRPr="00051277">
        <w:rPr>
          <w:rFonts w:ascii="Georgia" w:eastAsiaTheme="minorEastAsia" w:hAnsi="Georgia"/>
          <w:i/>
          <w:vertAlign w:val="subscript"/>
        </w:rPr>
        <w:t>statistic</w:t>
      </w:r>
      <w:proofErr w:type="spellEnd"/>
      <w:r w:rsidRPr="00051277">
        <w:rPr>
          <w:rFonts w:ascii="Georgia" w:eastAsiaTheme="minorEastAsia" w:hAnsi="Georgia"/>
          <w:i/>
        </w:rPr>
        <w:t xml:space="preserve"> </w:t>
      </w:r>
      <w:r w:rsidR="00F16E7E">
        <w:rPr>
          <w:rFonts w:ascii="Georgia" w:eastAsiaTheme="minorEastAsia" w:hAnsi="Georgia"/>
        </w:rPr>
        <w:t>is calculated a</w:t>
      </w:r>
      <w:r w:rsidRPr="00051277">
        <w:rPr>
          <w:rFonts w:ascii="Georgia" w:eastAsiaTheme="minorEastAsia" w:hAnsi="Georgia"/>
        </w:rPr>
        <w:t>s following</w:t>
      </w:r>
    </w:p>
    <w:p w14:paraId="6FAB8E2A" w14:textId="1884930B" w:rsidR="00530FFA" w:rsidRPr="00051277" w:rsidRDefault="003A4876" w:rsidP="00530FFA">
      <w:pPr>
        <w:pStyle w:val="ListParagraph"/>
        <w:spacing w:line="360" w:lineRule="auto"/>
        <w:contextualSpacing w:val="0"/>
        <w:jc w:val="both"/>
        <w:rPr>
          <w:rFonts w:ascii="Georgia" w:eastAsiaTheme="minorEastAsia" w:hAnsi="Georg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statistic</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num>
            <m:den>
              <m:r>
                <w:rPr>
                  <w:rFonts w:ascii="Cambria Math" w:hAnsi="Cambria Math"/>
                </w:rPr>
                <m:t>SE</m:t>
              </m:r>
            </m:den>
          </m:f>
          <m:r>
            <w:rPr>
              <w:rFonts w:ascii="Cambria Math" w:hAnsi="Cambria Math"/>
            </w:rPr>
            <m:t>=</m:t>
          </m:r>
          <m:f>
            <m:fPr>
              <m:ctrlPr>
                <w:rPr>
                  <w:rFonts w:ascii="Cambria Math" w:hAnsi="Cambria Math"/>
                  <w:i/>
                </w:rPr>
              </m:ctrlPr>
            </m:fPr>
            <m:num>
              <m:r>
                <w:rPr>
                  <w:rFonts w:ascii="Cambria Math" w:hAnsi="Cambria Math"/>
                </w:rPr>
                <m:t>7.97</m:t>
              </m:r>
            </m:num>
            <m:den>
              <m:r>
                <w:rPr>
                  <w:rFonts w:ascii="Cambria Math" w:hAnsi="Cambria Math"/>
                </w:rPr>
                <m:t>0.99</m:t>
              </m:r>
            </m:den>
          </m:f>
          <m:r>
            <w:rPr>
              <w:rFonts w:ascii="Cambria Math" w:hAnsi="Cambria Math"/>
            </w:rPr>
            <m:t>=8.02</m:t>
          </m:r>
        </m:oMath>
      </m:oMathPara>
    </w:p>
    <w:p w14:paraId="23F75EB3" w14:textId="77777777" w:rsidR="001501C0" w:rsidRDefault="001501C0" w:rsidP="0028716B">
      <w:pPr>
        <w:pStyle w:val="ListParagraph"/>
        <w:spacing w:line="360" w:lineRule="auto"/>
        <w:contextualSpacing w:val="0"/>
        <w:jc w:val="both"/>
        <w:rPr>
          <w:rFonts w:ascii="Georgia" w:eastAsiaTheme="minorEastAsia" w:hAnsi="Georgia"/>
        </w:rPr>
      </w:pPr>
    </w:p>
    <w:p w14:paraId="680678F2" w14:textId="059799E3" w:rsidR="0028716B" w:rsidRPr="00051277" w:rsidRDefault="0028716B" w:rsidP="0028716B">
      <w:pPr>
        <w:pStyle w:val="ListParagraph"/>
        <w:spacing w:line="360" w:lineRule="auto"/>
        <w:contextualSpacing w:val="0"/>
        <w:jc w:val="both"/>
        <w:rPr>
          <w:rFonts w:ascii="Georgia" w:eastAsiaTheme="minorEastAsia" w:hAnsi="Georgia"/>
        </w:rPr>
      </w:pPr>
      <w:r w:rsidRPr="00051277">
        <w:rPr>
          <w:rFonts w:ascii="Georgia" w:eastAsiaTheme="minorEastAsia" w:hAnsi="Georgia"/>
        </w:rPr>
        <w:t xml:space="preserve">Since </w:t>
      </w:r>
      <w:proofErr w:type="spellStart"/>
      <w:r w:rsidRPr="00051277">
        <w:rPr>
          <w:rFonts w:ascii="Georgia" w:eastAsiaTheme="minorEastAsia" w:hAnsi="Georgia"/>
          <w:i/>
        </w:rPr>
        <w:t>t</w:t>
      </w:r>
      <w:r w:rsidRPr="00051277">
        <w:rPr>
          <w:rFonts w:ascii="Georgia" w:eastAsiaTheme="minorEastAsia" w:hAnsi="Georgia"/>
          <w:i/>
          <w:vertAlign w:val="subscript"/>
        </w:rPr>
        <w:t>statistic</w:t>
      </w:r>
      <w:proofErr w:type="spellEnd"/>
      <w:r w:rsidRPr="00051277">
        <w:rPr>
          <w:rFonts w:ascii="Georgia" w:eastAsiaTheme="minorEastAsia" w:hAnsi="Georgia"/>
          <w:i/>
        </w:rPr>
        <w:t xml:space="preserve"> </w:t>
      </w:r>
      <w:r w:rsidRPr="00051277">
        <w:rPr>
          <w:rFonts w:ascii="Georgia" w:eastAsiaTheme="minorEastAsia" w:hAnsi="Georgia"/>
        </w:rPr>
        <w:t>is past the critical value, it falls in the critical region and the probability is</w:t>
      </w:r>
    </w:p>
    <w:p w14:paraId="634F5883" w14:textId="517D3B8E" w:rsidR="00EA0D29" w:rsidRPr="00051277" w:rsidRDefault="00EA0D29" w:rsidP="00530FFA">
      <w:pPr>
        <w:pStyle w:val="ListParagraph"/>
        <w:spacing w:line="360" w:lineRule="auto"/>
        <w:contextualSpacing w:val="0"/>
        <w:jc w:val="both"/>
        <w:rPr>
          <w:rFonts w:ascii="Georgia" w:eastAsiaTheme="minorEastAsia" w:hAnsi="Georgia"/>
        </w:rPr>
      </w:pPr>
      <m:oMathPara>
        <m:oMathParaPr>
          <m:jc m:val="center"/>
        </m:oMathParaPr>
        <m:oMath>
          <m:r>
            <w:rPr>
              <w:rFonts w:ascii="Cambria Math" w:eastAsiaTheme="minorEastAsia" w:hAnsi="Cambria Math"/>
            </w:rPr>
            <m:t>p&lt;.05</m:t>
          </m:r>
        </m:oMath>
      </m:oMathPara>
    </w:p>
    <w:p w14:paraId="608CE35B" w14:textId="77777777" w:rsidR="001501C0" w:rsidRDefault="001501C0" w:rsidP="00525E29">
      <w:pPr>
        <w:pStyle w:val="ListParagraph"/>
        <w:spacing w:line="360" w:lineRule="auto"/>
        <w:contextualSpacing w:val="0"/>
        <w:jc w:val="both"/>
        <w:rPr>
          <w:rFonts w:ascii="Georgia" w:eastAsiaTheme="minorEastAsia" w:hAnsi="Georgia"/>
        </w:rPr>
      </w:pPr>
    </w:p>
    <w:p w14:paraId="118353F8" w14:textId="28C0ADE6" w:rsidR="00803B06" w:rsidRPr="00051277" w:rsidRDefault="00803B06" w:rsidP="00525E29">
      <w:pPr>
        <w:pStyle w:val="ListParagraph"/>
        <w:spacing w:line="360" w:lineRule="auto"/>
        <w:contextualSpacing w:val="0"/>
        <w:jc w:val="both"/>
        <w:rPr>
          <w:rFonts w:ascii="Georgia" w:eastAsiaTheme="minorEastAsia" w:hAnsi="Georgia"/>
        </w:rPr>
      </w:pPr>
      <w:r w:rsidRPr="00051277">
        <w:rPr>
          <w:rFonts w:ascii="Georgia" w:eastAsiaTheme="minorEastAsia" w:hAnsi="Georgia"/>
        </w:rPr>
        <w:t xml:space="preserve">Summing up, </w:t>
      </w:r>
      <w:r w:rsidR="00F16E7E">
        <w:rPr>
          <w:rFonts w:ascii="Georgia" w:eastAsiaTheme="minorEastAsia" w:hAnsi="Georgia"/>
        </w:rPr>
        <w:t>it was</w:t>
      </w:r>
      <w:r w:rsidRPr="00051277">
        <w:rPr>
          <w:rFonts w:ascii="Georgia" w:eastAsiaTheme="minorEastAsia" w:hAnsi="Georgia"/>
        </w:rPr>
        <w:t xml:space="preserve"> found that</w:t>
      </w:r>
    </w:p>
    <w:p w14:paraId="731F2A60" w14:textId="62CCDFB5" w:rsidR="00525E29" w:rsidRPr="00051277" w:rsidRDefault="00525E29" w:rsidP="00525E29">
      <w:pPr>
        <w:pStyle w:val="ListParagraph"/>
        <w:spacing w:line="360" w:lineRule="auto"/>
        <w:contextualSpacing w:val="0"/>
        <w:jc w:val="both"/>
        <w:rPr>
          <w:rFonts w:ascii="Georgia" w:eastAsiaTheme="minorEastAsia" w:hAnsi="Georg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23</m:t>
              </m:r>
            </m:e>
          </m:d>
          <m:r>
            <w:rPr>
              <w:rFonts w:ascii="Cambria Math" w:hAnsi="Cambria Math"/>
            </w:rPr>
            <m:t>=8.02, p&lt;.05, positive direction</m:t>
          </m:r>
        </m:oMath>
      </m:oMathPara>
    </w:p>
    <w:p w14:paraId="65461520" w14:textId="77777777" w:rsidR="001501C0" w:rsidRDefault="001501C0" w:rsidP="00530FFA">
      <w:pPr>
        <w:pStyle w:val="ListParagraph"/>
        <w:spacing w:line="360" w:lineRule="auto"/>
        <w:contextualSpacing w:val="0"/>
        <w:jc w:val="both"/>
        <w:rPr>
          <w:rFonts w:ascii="Georgia" w:eastAsiaTheme="minorEastAsia" w:hAnsi="Georgia"/>
        </w:rPr>
      </w:pPr>
    </w:p>
    <w:p w14:paraId="78CF0A18" w14:textId="57D3E92F" w:rsidR="00E56D9A" w:rsidRPr="000E63F7" w:rsidRDefault="00EA0D29" w:rsidP="000E63F7">
      <w:pPr>
        <w:pStyle w:val="ListParagraph"/>
        <w:spacing w:line="360" w:lineRule="auto"/>
        <w:contextualSpacing w:val="0"/>
        <w:jc w:val="both"/>
        <w:rPr>
          <w:rFonts w:ascii="Georgia" w:eastAsiaTheme="minorEastAsia" w:hAnsi="Georgia"/>
        </w:rPr>
      </w:pPr>
      <w:r w:rsidRPr="00051277">
        <w:rPr>
          <w:rFonts w:ascii="Georgia" w:eastAsiaTheme="minorEastAsia" w:hAnsi="Georgia"/>
        </w:rPr>
        <w:t xml:space="preserve">So, the null hypothesis </w:t>
      </w:r>
      <w:r w:rsidR="00F16E7E">
        <w:rPr>
          <w:rFonts w:ascii="Georgia" w:eastAsiaTheme="minorEastAsia" w:hAnsi="Georgia"/>
        </w:rPr>
        <w:t xml:space="preserve">can be rejected </w:t>
      </w:r>
      <w:r w:rsidRPr="00051277">
        <w:rPr>
          <w:rFonts w:ascii="Georgia" w:eastAsiaTheme="minorEastAsia" w:hAnsi="Georgia"/>
        </w:rPr>
        <w:t xml:space="preserve">and these results are statistically significant. This means that participants need more time to say out loud the colour </w:t>
      </w:r>
      <w:r w:rsidR="00952642" w:rsidRPr="00051277">
        <w:rPr>
          <w:rFonts w:ascii="Georgia" w:eastAsiaTheme="minorEastAsia" w:hAnsi="Georgia"/>
        </w:rPr>
        <w:t xml:space="preserve">of the ink in incongruent words, an outcome that </w:t>
      </w:r>
      <w:r w:rsidR="00F16E7E">
        <w:rPr>
          <w:rFonts w:ascii="Georgia" w:eastAsiaTheme="minorEastAsia" w:hAnsi="Georgia"/>
        </w:rPr>
        <w:t>was expected</w:t>
      </w:r>
      <w:r w:rsidR="00952642" w:rsidRPr="00051277">
        <w:rPr>
          <w:rFonts w:ascii="Georgia" w:eastAsiaTheme="minorEastAsia" w:hAnsi="Georgia"/>
        </w:rPr>
        <w:t xml:space="preserve"> before doing the experiment.</w:t>
      </w:r>
      <w:r w:rsidR="000E63F7">
        <w:rPr>
          <w:rFonts w:ascii="Georgia" w:eastAsiaTheme="minorEastAsia" w:hAnsi="Georgia"/>
        </w:rPr>
        <w:t xml:space="preserve"> </w:t>
      </w:r>
      <w:r w:rsidR="00E56D9A" w:rsidRPr="000E63F7">
        <w:rPr>
          <w:rFonts w:ascii="Georgia" w:eastAsiaTheme="minorEastAsia" w:hAnsi="Georgia"/>
        </w:rPr>
        <w:t xml:space="preserve">Assuming this </w:t>
      </w:r>
      <w:r w:rsidR="000E63F7" w:rsidRPr="000E63F7">
        <w:rPr>
          <w:rFonts w:ascii="Georgia" w:eastAsiaTheme="minorEastAsia" w:hAnsi="Georgia"/>
        </w:rPr>
        <w:t>as</w:t>
      </w:r>
      <w:r w:rsidR="00E56D9A" w:rsidRPr="000E63F7">
        <w:rPr>
          <w:rFonts w:ascii="Georgia" w:eastAsiaTheme="minorEastAsia" w:hAnsi="Georgia"/>
        </w:rPr>
        <w:t xml:space="preserve"> an experimental design, </w:t>
      </w:r>
      <w:r w:rsidR="00911C85" w:rsidRPr="000E63F7">
        <w:rPr>
          <w:rFonts w:ascii="Georgia" w:eastAsiaTheme="minorEastAsia" w:hAnsi="Georgia"/>
        </w:rPr>
        <w:t>the type of words condition has</w:t>
      </w:r>
      <w:r w:rsidR="00E56D9A" w:rsidRPr="000E63F7">
        <w:rPr>
          <w:rFonts w:ascii="Georgia" w:eastAsiaTheme="minorEastAsia" w:hAnsi="Georgia"/>
        </w:rPr>
        <w:t xml:space="preserve"> a causal effect on the reaction time.</w:t>
      </w:r>
    </w:p>
    <w:p w14:paraId="34104959" w14:textId="77777777" w:rsidR="001501C0" w:rsidRDefault="001501C0" w:rsidP="00530FFA">
      <w:pPr>
        <w:pStyle w:val="ListParagraph"/>
        <w:spacing w:line="360" w:lineRule="auto"/>
        <w:contextualSpacing w:val="0"/>
        <w:jc w:val="both"/>
        <w:rPr>
          <w:rFonts w:ascii="Georgia" w:eastAsiaTheme="minorEastAsia" w:hAnsi="Georgia"/>
        </w:rPr>
      </w:pPr>
    </w:p>
    <w:p w14:paraId="0EE600BF" w14:textId="7F712E75" w:rsidR="00E56D9A" w:rsidRPr="00051277" w:rsidRDefault="00E56D9A" w:rsidP="00530FFA">
      <w:pPr>
        <w:pStyle w:val="ListParagraph"/>
        <w:spacing w:line="360" w:lineRule="auto"/>
        <w:contextualSpacing w:val="0"/>
        <w:jc w:val="both"/>
        <w:rPr>
          <w:rFonts w:ascii="Georgia" w:eastAsiaTheme="minorEastAsia" w:hAnsi="Georgia"/>
        </w:rPr>
      </w:pPr>
      <w:r w:rsidRPr="00051277">
        <w:rPr>
          <w:rFonts w:ascii="Georgia" w:eastAsiaTheme="minorEastAsia" w:hAnsi="Georgia"/>
        </w:rPr>
        <w:t>The Confidence Interval CI</w:t>
      </w:r>
      <w:r w:rsidR="009C6B58" w:rsidRPr="00051277">
        <w:rPr>
          <w:rFonts w:ascii="Georgia" w:eastAsiaTheme="minorEastAsia" w:hAnsi="Georgia"/>
        </w:rPr>
        <w:t xml:space="preserve"> on the mean difference for confidence level</w:t>
      </w:r>
      <w:r w:rsidRPr="00051277">
        <w:rPr>
          <w:rFonts w:ascii="Georgia" w:eastAsiaTheme="minorEastAsia" w:hAnsi="Georgia"/>
        </w:rPr>
        <w:t xml:space="preserve"> 95% is</w:t>
      </w:r>
    </w:p>
    <w:p w14:paraId="1020E939" w14:textId="7F06BD62" w:rsidR="00E56D9A" w:rsidRPr="00051277" w:rsidRDefault="00E56D9A" w:rsidP="000F3E06">
      <w:pPr>
        <w:pStyle w:val="ListParagraph"/>
        <w:spacing w:line="360" w:lineRule="auto"/>
        <w:contextualSpacing w:val="0"/>
        <w:jc w:val="both"/>
        <w:rPr>
          <w:rFonts w:ascii="Georgia" w:eastAsiaTheme="minorEastAsia" w:hAnsi="Georgia"/>
        </w:rPr>
      </w:pPr>
      <m:oMathPara>
        <m:oMathParaPr>
          <m:jc m:val="center"/>
        </m:oMathParaPr>
        <m:oMath>
          <m:r>
            <w:rPr>
              <w:rFonts w:ascii="Cambria Math" w:hAnsi="Cambria Math"/>
            </w:rPr>
            <m:t>CI=</m:t>
          </m:r>
          <m:acc>
            <m:accPr>
              <m:chr m:val="̅"/>
              <m:ctrlPr>
                <w:rPr>
                  <w:rFonts w:ascii="Cambria Math" w:hAnsi="Cambria Math"/>
                  <w:i/>
                </w:rPr>
              </m:ctrlPr>
            </m:accPr>
            <m:e>
              <m:r>
                <w:rPr>
                  <w:rFonts w:ascii="Cambria Math" w:hAnsi="Cambria Math"/>
                </w:rPr>
                <m:t>X</m:t>
              </m:r>
            </m:e>
          </m:acc>
          <m:r>
            <w:rPr>
              <w:rFonts w:ascii="Cambria Math" w:hAnsi="Cambria Math"/>
            </w:rPr>
            <m:t>±Margin of Error=</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critical</m:t>
              </m:r>
            </m:sub>
          </m:sSub>
          <m:r>
            <w:rPr>
              <w:rFonts w:ascii="Cambria Math" w:hAnsi="Cambria Math"/>
            </w:rPr>
            <m:t>∙SE=7.97±1.714∙0.99</m:t>
          </m:r>
        </m:oMath>
      </m:oMathPara>
    </w:p>
    <w:p w14:paraId="126F5C8C" w14:textId="5AE09573" w:rsidR="000F3E06" w:rsidRPr="00051277" w:rsidRDefault="000F3E06" w:rsidP="000F3E06">
      <w:pPr>
        <w:pStyle w:val="ListParagraph"/>
        <w:spacing w:line="360" w:lineRule="auto"/>
        <w:contextualSpacing w:val="0"/>
        <w:jc w:val="both"/>
        <w:rPr>
          <w:rFonts w:ascii="Georgia" w:eastAsiaTheme="minorEastAsia" w:hAnsi="Georgia"/>
        </w:rPr>
      </w:pPr>
      <m:oMathPara>
        <m:oMathParaPr>
          <m:jc m:val="center"/>
        </m:oMathParaPr>
        <m:oMath>
          <m:r>
            <w:rPr>
              <w:rFonts w:ascii="Cambria Math" w:eastAsiaTheme="minorEastAsia" w:hAnsi="Cambria Math"/>
            </w:rPr>
            <m:t>95% CI=</m:t>
          </m:r>
          <m:d>
            <m:dPr>
              <m:ctrlPr>
                <w:rPr>
                  <w:rFonts w:ascii="Cambria Math" w:eastAsiaTheme="minorEastAsia" w:hAnsi="Cambria Math"/>
                  <w:i/>
                </w:rPr>
              </m:ctrlPr>
            </m:dPr>
            <m:e>
              <m:r>
                <w:rPr>
                  <w:rFonts w:ascii="Cambria Math" w:eastAsiaTheme="minorEastAsia" w:hAnsi="Cambria Math"/>
                </w:rPr>
                <m:t>6.26, 9.67</m:t>
              </m:r>
            </m:e>
          </m:d>
        </m:oMath>
      </m:oMathPara>
    </w:p>
    <w:p w14:paraId="2DA851D6" w14:textId="754CC31A" w:rsidR="00FB2BE9" w:rsidRPr="00051277" w:rsidRDefault="00FB2BE9" w:rsidP="00FB2BE9">
      <w:pPr>
        <w:pStyle w:val="ListParagraph"/>
        <w:spacing w:line="360" w:lineRule="auto"/>
        <w:contextualSpacing w:val="0"/>
        <w:jc w:val="both"/>
        <w:rPr>
          <w:rFonts w:ascii="Georgia" w:eastAsiaTheme="minorEastAsia" w:hAnsi="Georgia"/>
        </w:rPr>
      </w:pPr>
      <w:r w:rsidRPr="00051277">
        <w:rPr>
          <w:rFonts w:ascii="Georgia" w:eastAsiaTheme="minorEastAsia" w:hAnsi="Georgia"/>
        </w:rPr>
        <w:t xml:space="preserve">Thus, </w:t>
      </w:r>
      <w:r w:rsidR="000F3E06" w:rsidRPr="00051277">
        <w:rPr>
          <w:rFonts w:ascii="Georgia" w:eastAsiaTheme="minorEastAsia" w:hAnsi="Georgia"/>
        </w:rPr>
        <w:t xml:space="preserve">participants </w:t>
      </w:r>
      <w:r w:rsidR="000E63F7" w:rsidRPr="000E63F7">
        <w:rPr>
          <w:rFonts w:ascii="Georgia" w:eastAsiaTheme="minorEastAsia" w:hAnsi="Georgia"/>
        </w:rPr>
        <w:t xml:space="preserve">on average </w:t>
      </w:r>
      <w:r w:rsidR="000F3E06" w:rsidRPr="00051277">
        <w:rPr>
          <w:rFonts w:ascii="Georgia" w:eastAsiaTheme="minorEastAsia" w:hAnsi="Georgia"/>
        </w:rPr>
        <w:t>will make around 6</w:t>
      </w:r>
      <w:r w:rsidR="000F6DDE" w:rsidRPr="00051277">
        <w:rPr>
          <w:rFonts w:ascii="Georgia" w:eastAsiaTheme="minorEastAsia" w:hAnsi="Georgia"/>
        </w:rPr>
        <w:t xml:space="preserve"> to 10</w:t>
      </w:r>
      <w:r w:rsidR="000F3E06" w:rsidRPr="00051277">
        <w:rPr>
          <w:rFonts w:ascii="Georgia" w:eastAsiaTheme="minorEastAsia" w:hAnsi="Georgia"/>
        </w:rPr>
        <w:t xml:space="preserve"> </w:t>
      </w:r>
      <w:r w:rsidR="000F6DDE" w:rsidRPr="00051277">
        <w:rPr>
          <w:rFonts w:ascii="Georgia" w:eastAsiaTheme="minorEastAsia" w:hAnsi="Georgia"/>
        </w:rPr>
        <w:t>more</w:t>
      </w:r>
      <w:r w:rsidR="000F3E06" w:rsidRPr="00051277">
        <w:rPr>
          <w:rFonts w:ascii="Georgia" w:eastAsiaTheme="minorEastAsia" w:hAnsi="Georgia"/>
        </w:rPr>
        <w:t xml:space="preserve"> seconds to react</w:t>
      </w:r>
      <w:r w:rsidR="000F6DDE" w:rsidRPr="00051277">
        <w:rPr>
          <w:rFonts w:ascii="Georgia" w:eastAsiaTheme="minorEastAsia" w:hAnsi="Georgia"/>
        </w:rPr>
        <w:t xml:space="preserve"> after the interference in the words</w:t>
      </w:r>
      <w:r w:rsidR="000F3E06" w:rsidRPr="00051277">
        <w:rPr>
          <w:rFonts w:ascii="Georgia" w:eastAsiaTheme="minorEastAsia" w:hAnsi="Georgia"/>
        </w:rPr>
        <w:t>.</w:t>
      </w:r>
    </w:p>
    <w:p w14:paraId="43682D9A" w14:textId="77777777" w:rsidR="001501C0" w:rsidRDefault="001501C0" w:rsidP="00FB2BE9">
      <w:pPr>
        <w:pStyle w:val="ListParagraph"/>
        <w:spacing w:line="360" w:lineRule="auto"/>
        <w:contextualSpacing w:val="0"/>
        <w:jc w:val="both"/>
        <w:rPr>
          <w:rFonts w:ascii="Georgia" w:eastAsiaTheme="minorEastAsia" w:hAnsi="Georgia"/>
        </w:rPr>
      </w:pPr>
    </w:p>
    <w:p w14:paraId="242583CA" w14:textId="23F9DB8B" w:rsidR="00FB2BE9" w:rsidRPr="00051277" w:rsidRDefault="00FB2BE9" w:rsidP="00FB2BE9">
      <w:pPr>
        <w:pStyle w:val="ListParagraph"/>
        <w:spacing w:line="360" w:lineRule="auto"/>
        <w:contextualSpacing w:val="0"/>
        <w:jc w:val="both"/>
        <w:rPr>
          <w:rFonts w:ascii="Georgia" w:hAnsi="Georgia"/>
        </w:rPr>
      </w:pPr>
      <w:r w:rsidRPr="00051277">
        <w:rPr>
          <w:rFonts w:ascii="Georgia" w:eastAsiaTheme="minorEastAsia" w:hAnsi="Georgia"/>
        </w:rPr>
        <w:t xml:space="preserve">Finally, the </w:t>
      </w:r>
      <w:r w:rsidRPr="00051277">
        <w:rPr>
          <w:rFonts w:ascii="Georgia" w:hAnsi="Georgia"/>
        </w:rPr>
        <w:t>Coefficient of Determination, r</w:t>
      </w:r>
      <w:r w:rsidRPr="00051277">
        <w:rPr>
          <w:rFonts w:ascii="Georgia" w:hAnsi="Georgia"/>
          <w:vertAlign w:val="superscript"/>
        </w:rPr>
        <w:t>2</w:t>
      </w:r>
      <w:r w:rsidRPr="00051277">
        <w:rPr>
          <w:rFonts w:ascii="Georgia" w:hAnsi="Georgia"/>
        </w:rPr>
        <w:t xml:space="preserve"> is</w:t>
      </w:r>
    </w:p>
    <w:p w14:paraId="258DC323" w14:textId="31CAE025" w:rsidR="00FB2BE9" w:rsidRPr="00051277" w:rsidRDefault="003A4876" w:rsidP="00FB2BE9">
      <w:pPr>
        <w:pStyle w:val="ListParagraph"/>
        <w:spacing w:line="360" w:lineRule="auto"/>
        <w:contextualSpacing w:val="0"/>
        <w:jc w:val="both"/>
        <w:rPr>
          <w:rFonts w:ascii="Georgia" w:eastAsiaTheme="minorEastAsia" w:hAnsi="Georg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statistic</m:t>
                  </m:r>
                </m:sub>
                <m:sup>
                  <m:r>
                    <w:rPr>
                      <w:rFonts w:ascii="Cambria Math" w:hAnsi="Cambria Math"/>
                    </w:rPr>
                    <m:t>2</m:t>
                  </m:r>
                </m:sup>
              </m:sSubSup>
            </m:num>
            <m:den>
              <m:sSubSup>
                <m:sSubSupPr>
                  <m:ctrlPr>
                    <w:rPr>
                      <w:rFonts w:ascii="Cambria Math" w:hAnsi="Cambria Math"/>
                      <w:i/>
                    </w:rPr>
                  </m:ctrlPr>
                </m:sSubSupPr>
                <m:e>
                  <m:r>
                    <w:rPr>
                      <w:rFonts w:ascii="Cambria Math" w:hAnsi="Cambria Math"/>
                    </w:rPr>
                    <m:t>t</m:t>
                  </m:r>
                </m:e>
                <m:sub>
                  <m:r>
                    <w:rPr>
                      <w:rFonts w:ascii="Cambria Math" w:hAnsi="Cambria Math"/>
                    </w:rPr>
                    <m:t>statistic</m:t>
                  </m:r>
                </m:sub>
                <m:sup>
                  <m:r>
                    <w:rPr>
                      <w:rFonts w:ascii="Cambria Math" w:hAnsi="Cambria Math"/>
                    </w:rPr>
                    <m:t>2</m:t>
                  </m:r>
                </m:sup>
              </m:sSubSup>
              <m:r>
                <w:rPr>
                  <w:rFonts w:ascii="Cambria Math" w:hAnsi="Cambria Math"/>
                </w:rPr>
                <m:t>+</m:t>
              </m:r>
              <m:r>
                <w:rPr>
                  <w:rFonts w:ascii="Cambria Math" w:hAnsi="Cambria Math"/>
                </w:rPr>
                <m:t>df</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8.02</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8.02</m:t>
                  </m:r>
                </m:e>
                <m:sup>
                  <m:r>
                    <w:rPr>
                      <w:rFonts w:ascii="Cambria Math" w:eastAsiaTheme="minorEastAsia" w:hAnsi="Cambria Math"/>
                    </w:rPr>
                    <m:t>2</m:t>
                  </m:r>
                </m:sup>
              </m:sSup>
              <m:r>
                <w:rPr>
                  <w:rFonts w:ascii="Cambria Math" w:eastAsiaTheme="minorEastAsia" w:hAnsi="Cambria Math"/>
                </w:rPr>
                <m:t>+23</m:t>
              </m:r>
            </m:den>
          </m:f>
          <m:r>
            <w:rPr>
              <w:rFonts w:ascii="Cambria Math" w:eastAsiaTheme="minorEastAsia" w:hAnsi="Cambria Math"/>
            </w:rPr>
            <m:t>=.74</m:t>
          </m:r>
        </m:oMath>
      </m:oMathPara>
    </w:p>
    <w:p w14:paraId="3C92D25B" w14:textId="1285177B" w:rsidR="00A21EC4" w:rsidRPr="00051277" w:rsidRDefault="00A21EC4" w:rsidP="00FB2BE9">
      <w:pPr>
        <w:pStyle w:val="ListParagraph"/>
        <w:spacing w:line="360" w:lineRule="auto"/>
        <w:contextualSpacing w:val="0"/>
        <w:jc w:val="both"/>
        <w:rPr>
          <w:rFonts w:ascii="Georgia" w:hAnsi="Georgia"/>
        </w:rPr>
      </w:pPr>
      <w:r w:rsidRPr="00051277">
        <w:rPr>
          <w:rFonts w:ascii="Georgia" w:hAnsi="Georgia"/>
        </w:rPr>
        <w:t>Or 74% of the differences in reaction time for the sample of 24 people are due to interference.</w:t>
      </w:r>
    </w:p>
    <w:p w14:paraId="01A9DC40" w14:textId="77777777" w:rsidR="001501C0" w:rsidRDefault="001501C0" w:rsidP="000F3E06">
      <w:pPr>
        <w:pStyle w:val="ListParagraph"/>
        <w:spacing w:line="360" w:lineRule="auto"/>
        <w:contextualSpacing w:val="0"/>
        <w:jc w:val="both"/>
        <w:rPr>
          <w:rFonts w:ascii="Georgia" w:eastAsiaTheme="minorEastAsia" w:hAnsi="Georgia"/>
        </w:rPr>
      </w:pPr>
    </w:p>
    <w:p w14:paraId="44A8FB83" w14:textId="534E1061" w:rsidR="002624E9" w:rsidRPr="00051277" w:rsidRDefault="00A21EC4" w:rsidP="000F3E06">
      <w:pPr>
        <w:pStyle w:val="ListParagraph"/>
        <w:spacing w:line="360" w:lineRule="auto"/>
        <w:contextualSpacing w:val="0"/>
        <w:jc w:val="both"/>
        <w:rPr>
          <w:rFonts w:ascii="Georgia" w:eastAsiaTheme="minorEastAsia" w:hAnsi="Georgia"/>
        </w:rPr>
      </w:pPr>
      <w:r w:rsidRPr="00051277">
        <w:rPr>
          <w:rFonts w:ascii="Georgia" w:eastAsiaTheme="minorEastAsia" w:hAnsi="Georgia"/>
        </w:rPr>
        <w:t xml:space="preserve">The following table contains a summarized report of the </w:t>
      </w:r>
      <w:r w:rsidR="002624E9" w:rsidRPr="00051277">
        <w:rPr>
          <w:rFonts w:ascii="Georgia" w:eastAsiaTheme="minorEastAsia" w:hAnsi="Georgia"/>
        </w:rPr>
        <w:t>statistical values.</w:t>
      </w:r>
    </w:p>
    <w:p w14:paraId="366D4D30" w14:textId="55285090" w:rsidR="00BE2B11" w:rsidRPr="00051277" w:rsidRDefault="00BE2B11" w:rsidP="00BE2B11">
      <w:pPr>
        <w:pStyle w:val="Caption"/>
        <w:keepNext/>
        <w:jc w:val="center"/>
        <w:rPr>
          <w:rFonts w:ascii="Georgia" w:hAnsi="Georgia"/>
        </w:rPr>
      </w:pPr>
      <w:r w:rsidRPr="00051277">
        <w:rPr>
          <w:rFonts w:ascii="Georgia" w:hAnsi="Georgia"/>
        </w:rPr>
        <w:t xml:space="preserve">Table </w:t>
      </w:r>
      <w:r w:rsidRPr="00051277">
        <w:rPr>
          <w:rFonts w:ascii="Georgia" w:hAnsi="Georgia"/>
        </w:rPr>
        <w:fldChar w:fldCharType="begin"/>
      </w:r>
      <w:r w:rsidRPr="00051277">
        <w:rPr>
          <w:rFonts w:ascii="Georgia" w:hAnsi="Georgia"/>
        </w:rPr>
        <w:instrText xml:space="preserve"> SEQ Table \* ARABIC </w:instrText>
      </w:r>
      <w:r w:rsidRPr="00051277">
        <w:rPr>
          <w:rFonts w:ascii="Georgia" w:hAnsi="Georgia"/>
        </w:rPr>
        <w:fldChar w:fldCharType="separate"/>
      </w:r>
      <w:r w:rsidRPr="00051277">
        <w:rPr>
          <w:rFonts w:ascii="Georgia" w:hAnsi="Georgia"/>
          <w:noProof/>
        </w:rPr>
        <w:t>1</w:t>
      </w:r>
      <w:r w:rsidRPr="00051277">
        <w:rPr>
          <w:rFonts w:ascii="Georgia" w:hAnsi="Georgia"/>
        </w:rPr>
        <w:fldChar w:fldCharType="end"/>
      </w:r>
      <w:r w:rsidRPr="00051277">
        <w:rPr>
          <w:rFonts w:ascii="Georgia" w:hAnsi="Georgia"/>
        </w:rPr>
        <w:t>. Summarized statistical data</w:t>
      </w:r>
    </w:p>
    <w:tbl>
      <w:tblPr>
        <w:tblStyle w:val="ListTable7Colorful-Accent5"/>
        <w:tblW w:w="0" w:type="auto"/>
        <w:jc w:val="center"/>
        <w:tblLook w:val="04A0" w:firstRow="1" w:lastRow="0" w:firstColumn="1" w:lastColumn="0" w:noHBand="0" w:noVBand="1"/>
      </w:tblPr>
      <w:tblGrid>
        <w:gridCol w:w="3788"/>
        <w:gridCol w:w="3788"/>
      </w:tblGrid>
      <w:tr w:rsidR="00BE2B11" w:rsidRPr="00051277" w14:paraId="75F19121" w14:textId="77777777" w:rsidTr="00BE2B1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788" w:type="dxa"/>
          </w:tcPr>
          <w:p w14:paraId="5BC960EA" w14:textId="7CA711D8" w:rsidR="00BE2B11" w:rsidRPr="00051277" w:rsidRDefault="00BE2B11" w:rsidP="00866AFF">
            <w:pPr>
              <w:pStyle w:val="ListParagraph"/>
              <w:spacing w:line="360" w:lineRule="auto"/>
              <w:ind w:left="0"/>
              <w:contextualSpacing w:val="0"/>
              <w:jc w:val="left"/>
              <w:rPr>
                <w:rFonts w:ascii="Georgia" w:eastAsiaTheme="minorEastAsia" w:hAnsi="Georgia"/>
                <w:b/>
                <w:sz w:val="20"/>
                <w:szCs w:val="20"/>
              </w:rPr>
            </w:pPr>
            <w:r w:rsidRPr="00051277">
              <w:rPr>
                <w:rFonts w:ascii="Georgia" w:eastAsiaTheme="minorEastAsia" w:hAnsi="Georgia"/>
                <w:b/>
                <w:sz w:val="20"/>
                <w:szCs w:val="20"/>
              </w:rPr>
              <w:t>Statistical Parameters</w:t>
            </w:r>
          </w:p>
        </w:tc>
        <w:tc>
          <w:tcPr>
            <w:tcW w:w="3788" w:type="dxa"/>
          </w:tcPr>
          <w:p w14:paraId="5797CF1E" w14:textId="73EBB572" w:rsidR="00BE2B11" w:rsidRPr="00051277" w:rsidRDefault="00BE2B11" w:rsidP="002624E9">
            <w:pPr>
              <w:pStyle w:val="ListParagraph"/>
              <w:spacing w:line="360" w:lineRule="auto"/>
              <w:ind w:left="0"/>
              <w:contextualSpacing w:val="0"/>
              <w:cnfStyle w:val="100000000000" w:firstRow="1" w:lastRow="0" w:firstColumn="0" w:lastColumn="0" w:oddVBand="0" w:evenVBand="0" w:oddHBand="0" w:evenHBand="0" w:firstRowFirstColumn="0" w:firstRowLastColumn="0" w:lastRowFirstColumn="0" w:lastRowLastColumn="0"/>
              <w:rPr>
                <w:rFonts w:ascii="Georgia" w:eastAsia="Times New Roman" w:hAnsi="Georgia" w:cs="Times New Roman"/>
                <w:b/>
                <w:i w:val="0"/>
                <w:sz w:val="20"/>
                <w:szCs w:val="20"/>
              </w:rPr>
            </w:pPr>
            <w:r w:rsidRPr="00051277">
              <w:rPr>
                <w:rFonts w:ascii="Georgia" w:eastAsia="Times New Roman" w:hAnsi="Georgia" w:cs="Times New Roman"/>
                <w:b/>
                <w:i w:val="0"/>
                <w:sz w:val="20"/>
                <w:szCs w:val="20"/>
              </w:rPr>
              <w:t>Values</w:t>
            </w:r>
          </w:p>
        </w:tc>
      </w:tr>
      <w:tr w:rsidR="002624E9" w:rsidRPr="00051277" w14:paraId="136188CE" w14:textId="77777777" w:rsidTr="00BE2B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8" w:type="dxa"/>
          </w:tcPr>
          <w:p w14:paraId="2E1CB82F" w14:textId="1E47C0E8" w:rsidR="002624E9" w:rsidRPr="00051277" w:rsidRDefault="002624E9" w:rsidP="00BE2B11">
            <w:pPr>
              <w:pStyle w:val="ListParagraph"/>
              <w:spacing w:line="360" w:lineRule="auto"/>
              <w:ind w:left="0"/>
              <w:contextualSpacing w:val="0"/>
              <w:jc w:val="left"/>
              <w:rPr>
                <w:rFonts w:ascii="Georgia" w:eastAsiaTheme="minorEastAsia" w:hAnsi="Georgia"/>
                <w:sz w:val="20"/>
                <w:szCs w:val="20"/>
              </w:rPr>
            </w:pPr>
            <w:r w:rsidRPr="00051277">
              <w:rPr>
                <w:rFonts w:ascii="Georgia" w:eastAsiaTheme="minorEastAsia" w:hAnsi="Georgia"/>
                <w:sz w:val="20"/>
                <w:szCs w:val="20"/>
              </w:rPr>
              <w:t>Sample size</w:t>
            </w:r>
          </w:p>
        </w:tc>
        <w:tc>
          <w:tcPr>
            <w:tcW w:w="3788" w:type="dxa"/>
          </w:tcPr>
          <w:p w14:paraId="1ED2ADC8" w14:textId="286E0469" w:rsidR="002624E9" w:rsidRPr="00051277" w:rsidRDefault="008D1A79" w:rsidP="002624E9">
            <w:pPr>
              <w:pStyle w:val="ListParagraph"/>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i/>
                <w:sz w:val="20"/>
                <w:szCs w:val="20"/>
              </w:rPr>
            </w:pPr>
            <w:r w:rsidRPr="00051277">
              <w:rPr>
                <w:rFonts w:ascii="Georgia" w:eastAsia="Times New Roman" w:hAnsi="Georgia" w:cs="Times New Roman"/>
                <w:i/>
                <w:sz w:val="20"/>
                <w:szCs w:val="20"/>
              </w:rPr>
              <w:t>n = 24</w:t>
            </w:r>
          </w:p>
        </w:tc>
      </w:tr>
      <w:tr w:rsidR="002624E9" w:rsidRPr="00051277" w14:paraId="1E003AC6" w14:textId="77777777" w:rsidTr="00BE2B11">
        <w:trPr>
          <w:jc w:val="center"/>
        </w:trPr>
        <w:tc>
          <w:tcPr>
            <w:cnfStyle w:val="001000000000" w:firstRow="0" w:lastRow="0" w:firstColumn="1" w:lastColumn="0" w:oddVBand="0" w:evenVBand="0" w:oddHBand="0" w:evenHBand="0" w:firstRowFirstColumn="0" w:firstRowLastColumn="0" w:lastRowFirstColumn="0" w:lastRowLastColumn="0"/>
            <w:tcW w:w="3788" w:type="dxa"/>
          </w:tcPr>
          <w:p w14:paraId="0BD0FC20" w14:textId="75E4A6D2" w:rsidR="002624E9" w:rsidRPr="00051277" w:rsidRDefault="008D1A79" w:rsidP="00BE2B11">
            <w:pPr>
              <w:pStyle w:val="ListParagraph"/>
              <w:spacing w:line="360" w:lineRule="auto"/>
              <w:ind w:left="0"/>
              <w:contextualSpacing w:val="0"/>
              <w:jc w:val="left"/>
              <w:rPr>
                <w:rFonts w:ascii="Georgia" w:eastAsiaTheme="minorEastAsia" w:hAnsi="Georgia"/>
                <w:sz w:val="20"/>
                <w:szCs w:val="20"/>
              </w:rPr>
            </w:pPr>
            <w:r w:rsidRPr="00051277">
              <w:rPr>
                <w:rFonts w:ascii="Georgia" w:eastAsiaTheme="minorEastAsia" w:hAnsi="Georgia"/>
                <w:sz w:val="20"/>
                <w:szCs w:val="20"/>
              </w:rPr>
              <w:t>Degrees of freedom</w:t>
            </w:r>
          </w:p>
        </w:tc>
        <w:tc>
          <w:tcPr>
            <w:tcW w:w="3788" w:type="dxa"/>
          </w:tcPr>
          <w:p w14:paraId="6B650867" w14:textId="21155BCC" w:rsidR="002624E9" w:rsidRPr="00051277" w:rsidRDefault="008D1A79" w:rsidP="002624E9">
            <w:pPr>
              <w:pStyle w:val="ListParagraph"/>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i/>
                <w:sz w:val="20"/>
                <w:szCs w:val="20"/>
              </w:rPr>
            </w:pPr>
            <w:proofErr w:type="spellStart"/>
            <w:r w:rsidRPr="00051277">
              <w:rPr>
                <w:rFonts w:ascii="Georgia" w:eastAsia="Times New Roman" w:hAnsi="Georgia" w:cs="Times New Roman"/>
                <w:i/>
                <w:sz w:val="20"/>
                <w:szCs w:val="20"/>
              </w:rPr>
              <w:t>df</w:t>
            </w:r>
            <w:proofErr w:type="spellEnd"/>
            <w:r w:rsidRPr="00051277">
              <w:rPr>
                <w:rFonts w:ascii="Georgia" w:eastAsia="Times New Roman" w:hAnsi="Georgia" w:cs="Times New Roman"/>
                <w:i/>
                <w:sz w:val="20"/>
                <w:szCs w:val="20"/>
              </w:rPr>
              <w:t xml:space="preserve"> = 23</w:t>
            </w:r>
          </w:p>
        </w:tc>
      </w:tr>
      <w:tr w:rsidR="002624E9" w:rsidRPr="00051277" w14:paraId="3F7CC564" w14:textId="26EE7B1D" w:rsidTr="00BE2B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8" w:type="dxa"/>
          </w:tcPr>
          <w:p w14:paraId="32B406FC" w14:textId="198F2304" w:rsidR="002624E9" w:rsidRPr="00051277" w:rsidRDefault="002624E9" w:rsidP="00BE2B11">
            <w:pPr>
              <w:pStyle w:val="ListParagraph"/>
              <w:spacing w:line="360" w:lineRule="auto"/>
              <w:ind w:left="0"/>
              <w:contextualSpacing w:val="0"/>
              <w:jc w:val="left"/>
              <w:rPr>
                <w:rFonts w:ascii="Georgia" w:eastAsiaTheme="minorEastAsia" w:hAnsi="Georgia"/>
                <w:sz w:val="20"/>
                <w:szCs w:val="20"/>
              </w:rPr>
            </w:pPr>
            <w:r w:rsidRPr="00051277">
              <w:rPr>
                <w:rFonts w:ascii="Georgia" w:eastAsiaTheme="minorEastAsia" w:hAnsi="Georgia"/>
                <w:sz w:val="20"/>
                <w:szCs w:val="20"/>
              </w:rPr>
              <w:t>Null hypothesis</w:t>
            </w:r>
          </w:p>
        </w:tc>
        <w:tc>
          <w:tcPr>
            <w:tcW w:w="3788" w:type="dxa"/>
          </w:tcPr>
          <w:p w14:paraId="25F5C4C1" w14:textId="3638B6AC" w:rsidR="002624E9" w:rsidRPr="00051277" w:rsidRDefault="003A4876" w:rsidP="002624E9">
            <w:pPr>
              <w:pStyle w:val="ListParagraph"/>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ascii="Georgia" w:eastAsiaTheme="minorEastAsia" w:hAnsi="Georg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i</m:t>
                    </m:r>
                  </m:sub>
                </m:sSub>
              </m:oMath>
            </m:oMathPara>
          </w:p>
        </w:tc>
      </w:tr>
      <w:tr w:rsidR="002624E9" w:rsidRPr="00051277" w14:paraId="51427C50" w14:textId="6089E2F3" w:rsidTr="00BE2B11">
        <w:trPr>
          <w:jc w:val="center"/>
        </w:trPr>
        <w:tc>
          <w:tcPr>
            <w:cnfStyle w:val="001000000000" w:firstRow="0" w:lastRow="0" w:firstColumn="1" w:lastColumn="0" w:oddVBand="0" w:evenVBand="0" w:oddHBand="0" w:evenHBand="0" w:firstRowFirstColumn="0" w:firstRowLastColumn="0" w:lastRowFirstColumn="0" w:lastRowLastColumn="0"/>
            <w:tcW w:w="3788" w:type="dxa"/>
          </w:tcPr>
          <w:p w14:paraId="08D43D5B" w14:textId="0E6137E5" w:rsidR="002624E9" w:rsidRPr="00051277" w:rsidRDefault="002624E9" w:rsidP="00BE2B11">
            <w:pPr>
              <w:pStyle w:val="ListParagraph"/>
              <w:spacing w:line="360" w:lineRule="auto"/>
              <w:ind w:left="0"/>
              <w:contextualSpacing w:val="0"/>
              <w:jc w:val="left"/>
              <w:rPr>
                <w:rFonts w:ascii="Georgia" w:eastAsiaTheme="minorEastAsia" w:hAnsi="Georgia"/>
                <w:sz w:val="20"/>
                <w:szCs w:val="20"/>
              </w:rPr>
            </w:pPr>
            <w:r w:rsidRPr="00051277">
              <w:rPr>
                <w:rFonts w:ascii="Georgia" w:eastAsiaTheme="minorEastAsia" w:hAnsi="Georgia"/>
                <w:sz w:val="20"/>
                <w:szCs w:val="20"/>
              </w:rPr>
              <w:t>Alternative hypothesis</w:t>
            </w:r>
          </w:p>
        </w:tc>
        <w:tc>
          <w:tcPr>
            <w:tcW w:w="3788" w:type="dxa"/>
          </w:tcPr>
          <w:p w14:paraId="24D45F04" w14:textId="1E97F271" w:rsidR="002624E9" w:rsidRPr="00051277" w:rsidRDefault="003A4876" w:rsidP="002624E9">
            <w:pPr>
              <w:pStyle w:val="ListParagraph"/>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ascii="Georgia" w:eastAsiaTheme="minorEastAsia" w:hAnsi="Georg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c</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i</m:t>
                    </m:r>
                  </m:sub>
                </m:sSub>
              </m:oMath>
            </m:oMathPara>
          </w:p>
        </w:tc>
      </w:tr>
      <w:tr w:rsidR="002624E9" w:rsidRPr="00051277" w14:paraId="1DB5DA20" w14:textId="024DF506" w:rsidTr="00BE2B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8" w:type="dxa"/>
          </w:tcPr>
          <w:p w14:paraId="745FE3DF" w14:textId="437E6379" w:rsidR="002624E9" w:rsidRPr="00051277" w:rsidRDefault="002624E9" w:rsidP="00BE2B11">
            <w:pPr>
              <w:pStyle w:val="ListParagraph"/>
              <w:spacing w:line="360" w:lineRule="auto"/>
              <w:ind w:left="0"/>
              <w:contextualSpacing w:val="0"/>
              <w:jc w:val="left"/>
              <w:rPr>
                <w:rFonts w:ascii="Georgia" w:eastAsiaTheme="minorEastAsia" w:hAnsi="Georgia"/>
                <w:sz w:val="20"/>
                <w:szCs w:val="20"/>
              </w:rPr>
            </w:pPr>
            <w:r w:rsidRPr="00051277">
              <w:rPr>
                <w:rFonts w:ascii="Georgia" w:eastAsiaTheme="minorEastAsia" w:hAnsi="Georgia"/>
                <w:sz w:val="20"/>
                <w:szCs w:val="20"/>
              </w:rPr>
              <w:t>Mean of differences</w:t>
            </w:r>
          </w:p>
        </w:tc>
        <w:tc>
          <w:tcPr>
            <w:tcW w:w="3788" w:type="dxa"/>
          </w:tcPr>
          <w:p w14:paraId="03BD8F1F" w14:textId="2D7BC89A" w:rsidR="002624E9" w:rsidRPr="00051277" w:rsidRDefault="003A4876" w:rsidP="002624E9">
            <w:pPr>
              <w:pStyle w:val="ListParagraph"/>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ascii="Georgia" w:eastAsiaTheme="minorEastAsia" w:hAnsi="Georgia"/>
                <w:sz w:val="20"/>
                <w:szCs w:val="20"/>
              </w:rPr>
            </w:pPr>
            <m:oMathPara>
              <m:oMathParaPr>
                <m:jc m:val="left"/>
              </m:oMathParaPr>
              <m:oMath>
                <m:acc>
                  <m:accPr>
                    <m:chr m:val="̅"/>
                    <m:ctrlPr>
                      <w:rPr>
                        <w:rFonts w:ascii="Cambria Math" w:hAnsi="Cambria Math"/>
                        <w:i/>
                        <w:sz w:val="20"/>
                        <w:szCs w:val="20"/>
                      </w:rPr>
                    </m:ctrlPr>
                  </m:accPr>
                  <m:e>
                    <m:r>
                      <w:rPr>
                        <w:rFonts w:ascii="Cambria Math" w:hAnsi="Cambria Math"/>
                        <w:sz w:val="20"/>
                        <w:szCs w:val="20"/>
                      </w:rPr>
                      <m:t>X</m:t>
                    </m:r>
                  </m:e>
                </m:acc>
                <m:r>
                  <w:rPr>
                    <w:rFonts w:ascii="Cambria Math" w:eastAsiaTheme="minorEastAsia" w:hAnsi="Cambria Math"/>
                    <w:sz w:val="20"/>
                    <w:szCs w:val="20"/>
                  </w:rPr>
                  <m:t>=7.97</m:t>
                </m:r>
              </m:oMath>
            </m:oMathPara>
          </w:p>
        </w:tc>
      </w:tr>
      <w:tr w:rsidR="002624E9" w:rsidRPr="00051277" w14:paraId="4ABF89EA" w14:textId="77777777" w:rsidTr="00BE2B11">
        <w:trPr>
          <w:jc w:val="center"/>
        </w:trPr>
        <w:tc>
          <w:tcPr>
            <w:cnfStyle w:val="001000000000" w:firstRow="0" w:lastRow="0" w:firstColumn="1" w:lastColumn="0" w:oddVBand="0" w:evenVBand="0" w:oddHBand="0" w:evenHBand="0" w:firstRowFirstColumn="0" w:firstRowLastColumn="0" w:lastRowFirstColumn="0" w:lastRowLastColumn="0"/>
            <w:tcW w:w="3788" w:type="dxa"/>
          </w:tcPr>
          <w:p w14:paraId="4B0580F4" w14:textId="2789CDCB" w:rsidR="002624E9" w:rsidRPr="00051277" w:rsidRDefault="002624E9" w:rsidP="00BE2B11">
            <w:pPr>
              <w:pStyle w:val="ListParagraph"/>
              <w:spacing w:line="360" w:lineRule="auto"/>
              <w:ind w:left="0"/>
              <w:contextualSpacing w:val="0"/>
              <w:jc w:val="left"/>
              <w:rPr>
                <w:rFonts w:ascii="Georgia" w:eastAsiaTheme="minorEastAsia" w:hAnsi="Georgia"/>
                <w:sz w:val="20"/>
                <w:szCs w:val="20"/>
              </w:rPr>
            </w:pPr>
            <w:r w:rsidRPr="00051277">
              <w:rPr>
                <w:rFonts w:ascii="Georgia" w:eastAsiaTheme="minorEastAsia" w:hAnsi="Georgia"/>
                <w:sz w:val="20"/>
                <w:szCs w:val="20"/>
              </w:rPr>
              <w:t>Standard Deviation of the differences</w:t>
            </w:r>
          </w:p>
        </w:tc>
        <w:tc>
          <w:tcPr>
            <w:tcW w:w="3788" w:type="dxa"/>
          </w:tcPr>
          <w:p w14:paraId="2D30F8A4" w14:textId="29FAEDB7" w:rsidR="002624E9" w:rsidRPr="00051277" w:rsidRDefault="002624E9" w:rsidP="002624E9">
            <w:pPr>
              <w:spacing w:line="360" w:lineRule="auto"/>
              <w:jc w:val="both"/>
              <w:cnfStyle w:val="000000000000" w:firstRow="0" w:lastRow="0" w:firstColumn="0" w:lastColumn="0" w:oddVBand="0" w:evenVBand="0" w:oddHBand="0" w:evenHBand="0" w:firstRowFirstColumn="0" w:firstRowLastColumn="0" w:lastRowFirstColumn="0" w:lastRowLastColumn="0"/>
              <w:rPr>
                <w:rFonts w:ascii="Georgia" w:eastAsiaTheme="minorEastAsia" w:hAnsi="Georgia"/>
                <w:sz w:val="20"/>
                <w:szCs w:val="20"/>
              </w:rPr>
            </w:pPr>
            <m:oMathPara>
              <m:oMathParaPr>
                <m:jc m:val="left"/>
              </m:oMathParaPr>
              <m:oMath>
                <m:r>
                  <w:rPr>
                    <w:rFonts w:ascii="Cambria Math" w:eastAsiaTheme="minorEastAsia" w:hAnsi="Cambria Math"/>
                    <w:sz w:val="20"/>
                    <w:szCs w:val="20"/>
                  </w:rPr>
                  <m:t>S=4.87</m:t>
                </m:r>
              </m:oMath>
            </m:oMathPara>
          </w:p>
        </w:tc>
      </w:tr>
      <w:tr w:rsidR="002624E9" w:rsidRPr="00051277" w14:paraId="68CB1C9C" w14:textId="77777777" w:rsidTr="00BE2B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8" w:type="dxa"/>
          </w:tcPr>
          <w:p w14:paraId="4CCC98ED" w14:textId="6BA8979F" w:rsidR="002624E9" w:rsidRPr="00051277" w:rsidRDefault="008D1A79" w:rsidP="00BE2B11">
            <w:pPr>
              <w:pStyle w:val="ListParagraph"/>
              <w:spacing w:line="360" w:lineRule="auto"/>
              <w:ind w:left="0"/>
              <w:contextualSpacing w:val="0"/>
              <w:jc w:val="left"/>
              <w:rPr>
                <w:rFonts w:ascii="Georgia" w:eastAsiaTheme="minorEastAsia" w:hAnsi="Georgia"/>
                <w:sz w:val="20"/>
                <w:szCs w:val="20"/>
              </w:rPr>
            </w:pPr>
            <w:r w:rsidRPr="00051277">
              <w:rPr>
                <w:rFonts w:ascii="Georgia" w:eastAsiaTheme="minorEastAsia" w:hAnsi="Georgia"/>
                <w:sz w:val="20"/>
                <w:szCs w:val="20"/>
              </w:rPr>
              <w:t>t critical value if α-level = .05</w:t>
            </w:r>
          </w:p>
        </w:tc>
        <w:tc>
          <w:tcPr>
            <w:tcW w:w="3788" w:type="dxa"/>
          </w:tcPr>
          <w:p w14:paraId="60138B12" w14:textId="45A80358" w:rsidR="002624E9" w:rsidRPr="00051277" w:rsidRDefault="003A4876" w:rsidP="008D1A79">
            <w:pPr>
              <w:spacing w:line="360" w:lineRule="auto"/>
              <w:jc w:val="both"/>
              <w:cnfStyle w:val="000000100000" w:firstRow="0" w:lastRow="0" w:firstColumn="0" w:lastColumn="0" w:oddVBand="0" w:evenVBand="0" w:oddHBand="1" w:evenHBand="0" w:firstRowFirstColumn="0" w:firstRowLastColumn="0" w:lastRowFirstColumn="0" w:lastRowLastColumn="0"/>
              <w:rPr>
                <w:rFonts w:ascii="Georgia" w:eastAsiaTheme="minorEastAsia" w:hAnsi="Georg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critical</m:t>
                    </m:r>
                  </m:sub>
                </m:sSub>
                <m:r>
                  <w:rPr>
                    <w:rFonts w:ascii="Cambria Math" w:hAnsi="Cambria Math"/>
                    <w:sz w:val="20"/>
                    <w:szCs w:val="20"/>
                  </w:rPr>
                  <m:t>=</m:t>
                </m:r>
                <m:r>
                  <w:rPr>
                    <w:rFonts w:ascii="Cambria Math" w:eastAsia="Calibri" w:hAnsi="Cambria Math" w:cs="Times New Roman"/>
                    <w:sz w:val="20"/>
                    <w:szCs w:val="20"/>
                  </w:rPr>
                  <m:t>1.714</m:t>
                </m:r>
              </m:oMath>
            </m:oMathPara>
          </w:p>
        </w:tc>
      </w:tr>
      <w:tr w:rsidR="008D1A79" w:rsidRPr="00051277" w14:paraId="61688281" w14:textId="77777777" w:rsidTr="00BE2B11">
        <w:trPr>
          <w:jc w:val="center"/>
        </w:trPr>
        <w:tc>
          <w:tcPr>
            <w:cnfStyle w:val="001000000000" w:firstRow="0" w:lastRow="0" w:firstColumn="1" w:lastColumn="0" w:oddVBand="0" w:evenVBand="0" w:oddHBand="0" w:evenHBand="0" w:firstRowFirstColumn="0" w:firstRowLastColumn="0" w:lastRowFirstColumn="0" w:lastRowLastColumn="0"/>
            <w:tcW w:w="3788" w:type="dxa"/>
          </w:tcPr>
          <w:p w14:paraId="1F0E31A2" w14:textId="40D120C0" w:rsidR="008D1A79" w:rsidRPr="00051277" w:rsidRDefault="00A054B3" w:rsidP="00BE2B11">
            <w:pPr>
              <w:pStyle w:val="ListParagraph"/>
              <w:spacing w:line="360" w:lineRule="auto"/>
              <w:ind w:left="0"/>
              <w:contextualSpacing w:val="0"/>
              <w:jc w:val="left"/>
              <w:rPr>
                <w:rFonts w:ascii="Georgia" w:eastAsiaTheme="minorEastAsia" w:hAnsi="Georgia"/>
                <w:sz w:val="20"/>
                <w:szCs w:val="20"/>
              </w:rPr>
            </w:pPr>
            <w:r w:rsidRPr="00051277">
              <w:rPr>
                <w:rFonts w:ascii="Georgia" w:eastAsiaTheme="minorEastAsia" w:hAnsi="Georgia"/>
                <w:sz w:val="20"/>
                <w:szCs w:val="20"/>
              </w:rPr>
              <w:t>t statistical value</w:t>
            </w:r>
          </w:p>
        </w:tc>
        <w:tc>
          <w:tcPr>
            <w:tcW w:w="3788" w:type="dxa"/>
          </w:tcPr>
          <w:p w14:paraId="7E92D0FD" w14:textId="3F8DFCB0" w:rsidR="008D1A79" w:rsidRPr="00051277" w:rsidRDefault="003A4876" w:rsidP="00A054B3">
            <w:pPr>
              <w:spacing w:line="360" w:lineRule="auto"/>
              <w:jc w:val="both"/>
              <w:cnfStyle w:val="000000000000" w:firstRow="0" w:lastRow="0" w:firstColumn="0" w:lastColumn="0" w:oddVBand="0" w:evenVBand="0" w:oddHBand="0" w:evenHBand="0" w:firstRowFirstColumn="0" w:firstRowLastColumn="0" w:lastRowFirstColumn="0" w:lastRowLastColumn="0"/>
              <w:rPr>
                <w:rFonts w:ascii="Georgia" w:eastAsiaTheme="minorEastAsia" w:hAnsi="Georg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statistic</m:t>
                    </m:r>
                  </m:sub>
                </m:sSub>
                <m:r>
                  <w:rPr>
                    <w:rFonts w:ascii="Cambria Math" w:hAnsi="Cambria Math"/>
                    <w:sz w:val="20"/>
                    <w:szCs w:val="20"/>
                  </w:rPr>
                  <m:t>=8.02</m:t>
                </m:r>
              </m:oMath>
            </m:oMathPara>
          </w:p>
        </w:tc>
      </w:tr>
      <w:tr w:rsidR="00A054B3" w:rsidRPr="00051277" w14:paraId="72F83BB9" w14:textId="77777777" w:rsidTr="00BE2B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8" w:type="dxa"/>
          </w:tcPr>
          <w:p w14:paraId="2C081007" w14:textId="0F17342E" w:rsidR="00A054B3" w:rsidRPr="00051277" w:rsidRDefault="00A054B3" w:rsidP="00BE2B11">
            <w:pPr>
              <w:pStyle w:val="ListParagraph"/>
              <w:spacing w:line="360" w:lineRule="auto"/>
              <w:ind w:left="0"/>
              <w:contextualSpacing w:val="0"/>
              <w:jc w:val="left"/>
              <w:rPr>
                <w:rFonts w:ascii="Georgia" w:eastAsiaTheme="minorEastAsia" w:hAnsi="Georgia"/>
                <w:sz w:val="20"/>
                <w:szCs w:val="20"/>
              </w:rPr>
            </w:pPr>
            <w:r w:rsidRPr="00051277">
              <w:rPr>
                <w:rFonts w:ascii="Georgia" w:eastAsiaTheme="minorEastAsia" w:hAnsi="Georgia"/>
                <w:sz w:val="20"/>
                <w:szCs w:val="20"/>
              </w:rPr>
              <w:t>Probability</w:t>
            </w:r>
          </w:p>
        </w:tc>
        <w:tc>
          <w:tcPr>
            <w:tcW w:w="3788" w:type="dxa"/>
          </w:tcPr>
          <w:p w14:paraId="4C5BA5E6" w14:textId="409893E5" w:rsidR="00A054B3" w:rsidRPr="00051277" w:rsidRDefault="00A054B3" w:rsidP="00A054B3">
            <w:pPr>
              <w:spacing w:line="360" w:lineRule="auto"/>
              <w:jc w:val="both"/>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0"/>
                <w:szCs w:val="20"/>
              </w:rPr>
            </w:pPr>
            <m:oMathPara>
              <m:oMathParaPr>
                <m:jc m:val="left"/>
              </m:oMathParaPr>
              <m:oMath>
                <m:r>
                  <w:rPr>
                    <w:rFonts w:ascii="Cambria Math" w:eastAsiaTheme="minorEastAsia" w:hAnsi="Cambria Math"/>
                    <w:sz w:val="20"/>
                    <w:szCs w:val="20"/>
                  </w:rPr>
                  <m:t>p&lt;.05</m:t>
                </m:r>
              </m:oMath>
            </m:oMathPara>
          </w:p>
        </w:tc>
      </w:tr>
      <w:tr w:rsidR="00A054B3" w:rsidRPr="00051277" w14:paraId="755981CE" w14:textId="77777777" w:rsidTr="00BE2B11">
        <w:trPr>
          <w:jc w:val="center"/>
        </w:trPr>
        <w:tc>
          <w:tcPr>
            <w:cnfStyle w:val="001000000000" w:firstRow="0" w:lastRow="0" w:firstColumn="1" w:lastColumn="0" w:oddVBand="0" w:evenVBand="0" w:oddHBand="0" w:evenHBand="0" w:firstRowFirstColumn="0" w:firstRowLastColumn="0" w:lastRowFirstColumn="0" w:lastRowLastColumn="0"/>
            <w:tcW w:w="3788" w:type="dxa"/>
          </w:tcPr>
          <w:p w14:paraId="28A260A6" w14:textId="7459CC0A" w:rsidR="00A054B3" w:rsidRPr="00051277" w:rsidRDefault="008B4463" w:rsidP="00BE2B11">
            <w:pPr>
              <w:pStyle w:val="ListParagraph"/>
              <w:spacing w:line="360" w:lineRule="auto"/>
              <w:ind w:left="0"/>
              <w:contextualSpacing w:val="0"/>
              <w:jc w:val="left"/>
              <w:rPr>
                <w:rFonts w:ascii="Georgia" w:eastAsiaTheme="minorEastAsia" w:hAnsi="Georgia"/>
                <w:sz w:val="20"/>
                <w:szCs w:val="20"/>
              </w:rPr>
            </w:pPr>
            <w:r w:rsidRPr="00051277">
              <w:rPr>
                <w:rFonts w:ascii="Georgia" w:eastAsiaTheme="minorEastAsia" w:hAnsi="Georgia"/>
                <w:sz w:val="20"/>
                <w:szCs w:val="20"/>
              </w:rPr>
              <w:t>Confidence Interval</w:t>
            </w:r>
          </w:p>
        </w:tc>
        <w:tc>
          <w:tcPr>
            <w:tcW w:w="3788" w:type="dxa"/>
          </w:tcPr>
          <w:p w14:paraId="78627CC5" w14:textId="377E1E07" w:rsidR="00A054B3" w:rsidRPr="00051277" w:rsidRDefault="008B4463" w:rsidP="00A054B3">
            <w:pPr>
              <w:spacing w:line="360" w:lineRule="auto"/>
              <w:jc w:val="both"/>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0"/>
                <w:szCs w:val="20"/>
              </w:rPr>
            </w:pPr>
            <m:oMathPara>
              <m:oMathParaPr>
                <m:jc m:val="left"/>
              </m:oMathParaPr>
              <m:oMath>
                <m:r>
                  <w:rPr>
                    <w:rFonts w:ascii="Cambria Math" w:eastAsiaTheme="minorEastAsia" w:hAnsi="Cambria Math"/>
                    <w:sz w:val="20"/>
                    <w:szCs w:val="20"/>
                  </w:rPr>
                  <m:t>95% CI=</m:t>
                </m:r>
                <m:d>
                  <m:dPr>
                    <m:ctrlPr>
                      <w:rPr>
                        <w:rFonts w:ascii="Cambria Math" w:eastAsiaTheme="minorEastAsia" w:hAnsi="Cambria Math"/>
                        <w:i/>
                        <w:sz w:val="20"/>
                        <w:szCs w:val="20"/>
                      </w:rPr>
                    </m:ctrlPr>
                  </m:dPr>
                  <m:e>
                    <m:r>
                      <w:rPr>
                        <w:rFonts w:ascii="Cambria Math" w:eastAsiaTheme="minorEastAsia" w:hAnsi="Cambria Math"/>
                        <w:sz w:val="20"/>
                        <w:szCs w:val="20"/>
                      </w:rPr>
                      <m:t>6.26, 9.67</m:t>
                    </m:r>
                  </m:e>
                </m:d>
              </m:oMath>
            </m:oMathPara>
          </w:p>
        </w:tc>
      </w:tr>
      <w:tr w:rsidR="008B4463" w:rsidRPr="00051277" w14:paraId="13A52915" w14:textId="77777777" w:rsidTr="00BE2B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8" w:type="dxa"/>
          </w:tcPr>
          <w:p w14:paraId="6560F06F" w14:textId="29EB7CB0" w:rsidR="008B4463" w:rsidRPr="00051277" w:rsidRDefault="00525E29" w:rsidP="00BE2B11">
            <w:pPr>
              <w:pStyle w:val="ListParagraph"/>
              <w:spacing w:line="360" w:lineRule="auto"/>
              <w:ind w:left="0"/>
              <w:contextualSpacing w:val="0"/>
              <w:jc w:val="left"/>
              <w:rPr>
                <w:rFonts w:ascii="Georgia" w:eastAsiaTheme="minorEastAsia" w:hAnsi="Georgia"/>
                <w:sz w:val="20"/>
                <w:szCs w:val="20"/>
              </w:rPr>
            </w:pPr>
            <w:r w:rsidRPr="00051277">
              <w:rPr>
                <w:rFonts w:ascii="Georgia" w:eastAsiaTheme="minorEastAsia" w:hAnsi="Georgia"/>
                <w:sz w:val="20"/>
                <w:szCs w:val="20"/>
              </w:rPr>
              <w:t>Cohen’s d</w:t>
            </w:r>
          </w:p>
        </w:tc>
        <w:tc>
          <w:tcPr>
            <w:tcW w:w="3788" w:type="dxa"/>
          </w:tcPr>
          <w:p w14:paraId="52F4C7E3" w14:textId="6586DC11" w:rsidR="008B4463" w:rsidRPr="00051277" w:rsidRDefault="00525E29" w:rsidP="00A054B3">
            <w:pPr>
              <w:spacing w:line="360" w:lineRule="auto"/>
              <w:jc w:val="both"/>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sz w:val="20"/>
                <w:szCs w:val="20"/>
              </w:rPr>
            </w:pPr>
            <m:oMathPara>
              <m:oMathParaPr>
                <m:jc m:val="left"/>
              </m:oMathParaPr>
              <m:oMath>
                <m:r>
                  <w:rPr>
                    <w:rFonts w:ascii="Cambria Math" w:eastAsiaTheme="minorEastAsia" w:hAnsi="Cambria Math"/>
                    <w:sz w:val="20"/>
                    <w:szCs w:val="20"/>
                  </w:rPr>
                  <m:t>d=1.64</m:t>
                </m:r>
              </m:oMath>
            </m:oMathPara>
          </w:p>
        </w:tc>
      </w:tr>
      <w:tr w:rsidR="00525E29" w:rsidRPr="00051277" w14:paraId="2BD9E8E0" w14:textId="77777777" w:rsidTr="00BE2B11">
        <w:trPr>
          <w:jc w:val="center"/>
        </w:trPr>
        <w:tc>
          <w:tcPr>
            <w:cnfStyle w:val="001000000000" w:firstRow="0" w:lastRow="0" w:firstColumn="1" w:lastColumn="0" w:oddVBand="0" w:evenVBand="0" w:oddHBand="0" w:evenHBand="0" w:firstRowFirstColumn="0" w:firstRowLastColumn="0" w:lastRowFirstColumn="0" w:lastRowLastColumn="0"/>
            <w:tcW w:w="3788" w:type="dxa"/>
          </w:tcPr>
          <w:p w14:paraId="651167EB" w14:textId="4EEE995A" w:rsidR="00525E29" w:rsidRPr="00051277" w:rsidRDefault="00525E29" w:rsidP="00BE2B11">
            <w:pPr>
              <w:pStyle w:val="ListParagraph"/>
              <w:spacing w:line="360" w:lineRule="auto"/>
              <w:ind w:left="0"/>
              <w:contextualSpacing w:val="0"/>
              <w:jc w:val="left"/>
              <w:rPr>
                <w:rFonts w:ascii="Georgia" w:eastAsiaTheme="minorEastAsia" w:hAnsi="Georgia"/>
                <w:sz w:val="20"/>
                <w:szCs w:val="20"/>
              </w:rPr>
            </w:pPr>
            <w:r w:rsidRPr="00051277">
              <w:rPr>
                <w:rFonts w:ascii="Georgia" w:hAnsi="Georgia"/>
                <w:sz w:val="20"/>
                <w:szCs w:val="20"/>
              </w:rPr>
              <w:t>Coefficient of Determination</w:t>
            </w:r>
          </w:p>
        </w:tc>
        <w:tc>
          <w:tcPr>
            <w:tcW w:w="3788" w:type="dxa"/>
          </w:tcPr>
          <w:p w14:paraId="67CC8367" w14:textId="32552970" w:rsidR="00525E29" w:rsidRPr="00051277" w:rsidRDefault="003A4876" w:rsidP="00A054B3">
            <w:pPr>
              <w:spacing w:line="360" w:lineRule="auto"/>
              <w:jc w:val="both"/>
              <w:cnfStyle w:val="000000000000" w:firstRow="0" w:lastRow="0" w:firstColumn="0" w:lastColumn="0" w:oddVBand="0" w:evenVBand="0" w:oddHBand="0" w:evenHBand="0" w:firstRowFirstColumn="0" w:firstRowLastColumn="0" w:lastRowFirstColumn="0" w:lastRowLastColumn="0"/>
              <w:rPr>
                <w:rFonts w:ascii="Georgia" w:eastAsiaTheme="minorEastAsia" w:hAnsi="Georgia"/>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r>
                  <w:rPr>
                    <w:rFonts w:ascii="Cambria Math" w:hAnsi="Cambria Math"/>
                    <w:sz w:val="20"/>
                    <w:szCs w:val="20"/>
                  </w:rPr>
                  <m:t>=</m:t>
                </m:r>
                <m:r>
                  <w:rPr>
                    <w:rFonts w:ascii="Cambria Math" w:eastAsiaTheme="minorEastAsia" w:hAnsi="Cambria Math"/>
                    <w:sz w:val="20"/>
                    <w:szCs w:val="20"/>
                  </w:rPr>
                  <m:t>.74</m:t>
                </m:r>
              </m:oMath>
            </m:oMathPara>
          </w:p>
        </w:tc>
      </w:tr>
    </w:tbl>
    <w:p w14:paraId="586934FA" w14:textId="16E3B5DE" w:rsidR="005D36A3" w:rsidRPr="00051277" w:rsidRDefault="005D36A3" w:rsidP="002624E9">
      <w:pPr>
        <w:pStyle w:val="ListParagraph"/>
        <w:spacing w:line="360" w:lineRule="auto"/>
        <w:contextualSpacing w:val="0"/>
        <w:jc w:val="center"/>
        <w:rPr>
          <w:rFonts w:ascii="Georgia" w:eastAsiaTheme="minorEastAsia" w:hAnsi="Georgia"/>
        </w:rPr>
      </w:pPr>
    </w:p>
    <w:p w14:paraId="63D0CC0E" w14:textId="091DB56A" w:rsidR="00A21EC4" w:rsidRDefault="00A21EC4" w:rsidP="000F3E06">
      <w:pPr>
        <w:pStyle w:val="ListParagraph"/>
        <w:spacing w:line="360" w:lineRule="auto"/>
        <w:contextualSpacing w:val="0"/>
        <w:jc w:val="both"/>
        <w:rPr>
          <w:rFonts w:ascii="Georgia" w:eastAsiaTheme="minorEastAsia" w:hAnsi="Georgia"/>
        </w:rPr>
      </w:pPr>
    </w:p>
    <w:p w14:paraId="53C5649F" w14:textId="579C3E3E" w:rsidR="000E63F7" w:rsidRDefault="000E63F7" w:rsidP="000F3E06">
      <w:pPr>
        <w:pStyle w:val="ListParagraph"/>
        <w:spacing w:line="360" w:lineRule="auto"/>
        <w:contextualSpacing w:val="0"/>
        <w:jc w:val="both"/>
        <w:rPr>
          <w:rFonts w:ascii="Georgia" w:eastAsiaTheme="minorEastAsia" w:hAnsi="Georgia"/>
        </w:rPr>
      </w:pPr>
    </w:p>
    <w:p w14:paraId="200CBCA6" w14:textId="77777777" w:rsidR="000E63F7" w:rsidRPr="00051277" w:rsidRDefault="000E63F7" w:rsidP="000F3E06">
      <w:pPr>
        <w:pStyle w:val="ListParagraph"/>
        <w:spacing w:line="360" w:lineRule="auto"/>
        <w:contextualSpacing w:val="0"/>
        <w:jc w:val="both"/>
        <w:rPr>
          <w:rFonts w:ascii="Georgia" w:eastAsiaTheme="minorEastAsia" w:hAnsi="Georgia"/>
        </w:rPr>
      </w:pPr>
    </w:p>
    <w:p w14:paraId="471D755A" w14:textId="70E6F005" w:rsidR="00F73BDB" w:rsidRDefault="00F73BDB" w:rsidP="00CD5B25">
      <w:pPr>
        <w:pStyle w:val="ListParagraph"/>
        <w:numPr>
          <w:ilvl w:val="0"/>
          <w:numId w:val="1"/>
        </w:numPr>
        <w:spacing w:line="360" w:lineRule="auto"/>
        <w:contextualSpacing w:val="0"/>
        <w:jc w:val="both"/>
        <w:rPr>
          <w:rFonts w:ascii="Georgia" w:eastAsiaTheme="minorEastAsia" w:hAnsi="Georgia"/>
        </w:rPr>
      </w:pPr>
      <w:r>
        <w:rPr>
          <w:rFonts w:ascii="Georgia" w:eastAsiaTheme="minorEastAsia" w:hAnsi="Georgia"/>
          <w:b/>
        </w:rPr>
        <w:lastRenderedPageBreak/>
        <w:t>Extending the investigation…</w:t>
      </w:r>
    </w:p>
    <w:p w14:paraId="1B73C3DD" w14:textId="0CE4F87C" w:rsidR="00CD5B25" w:rsidRPr="00051277" w:rsidRDefault="007E61FF" w:rsidP="00F73BDB">
      <w:pPr>
        <w:pStyle w:val="ListParagraph"/>
        <w:spacing w:line="360" w:lineRule="auto"/>
        <w:contextualSpacing w:val="0"/>
        <w:jc w:val="both"/>
        <w:rPr>
          <w:rFonts w:ascii="Georgia" w:eastAsiaTheme="minorEastAsia" w:hAnsi="Georgia"/>
        </w:rPr>
      </w:pPr>
      <w:r w:rsidRPr="00051277">
        <w:rPr>
          <w:rFonts w:ascii="Georgia" w:eastAsiaTheme="minorEastAsia" w:hAnsi="Georgia"/>
        </w:rPr>
        <w:t xml:space="preserve">Stroop experimental results showed that people are more practiced at word reading than naming colours. </w:t>
      </w:r>
      <w:sdt>
        <w:sdtPr>
          <w:rPr>
            <w:rFonts w:ascii="Georgia" w:eastAsiaTheme="minorEastAsia" w:hAnsi="Georgia"/>
          </w:rPr>
          <w:id w:val="520589749"/>
          <w:citation/>
        </w:sdtPr>
        <w:sdtEndPr/>
        <w:sdtContent>
          <w:r w:rsidR="007F3FA3">
            <w:rPr>
              <w:rFonts w:ascii="Georgia" w:eastAsiaTheme="minorEastAsia" w:hAnsi="Georgia"/>
            </w:rPr>
            <w:fldChar w:fldCharType="begin"/>
          </w:r>
          <w:r w:rsidR="00645B12">
            <w:rPr>
              <w:rFonts w:ascii="Georgia" w:eastAsiaTheme="minorEastAsia" w:hAnsi="Georgia"/>
              <w:lang w:val="en-US"/>
            </w:rPr>
            <w:instrText xml:space="preserve">CITATION Clo \l 1033 </w:instrText>
          </w:r>
          <w:r w:rsidR="007F3FA3">
            <w:rPr>
              <w:rFonts w:ascii="Georgia" w:eastAsiaTheme="minorEastAsia" w:hAnsi="Georgia"/>
            </w:rPr>
            <w:fldChar w:fldCharType="separate"/>
          </w:r>
          <w:r w:rsidR="00645B12" w:rsidRPr="00645B12">
            <w:rPr>
              <w:rFonts w:ascii="Georgia" w:eastAsiaTheme="minorEastAsia" w:hAnsi="Georgia"/>
              <w:noProof/>
              <w:lang w:val="en-US"/>
            </w:rPr>
            <w:t>(CloudDeakin, 2017)</w:t>
          </w:r>
          <w:r w:rsidR="007F3FA3">
            <w:rPr>
              <w:rFonts w:ascii="Georgia" w:eastAsiaTheme="minorEastAsia" w:hAnsi="Georgia"/>
            </w:rPr>
            <w:fldChar w:fldCharType="end"/>
          </w:r>
        </w:sdtContent>
      </w:sdt>
      <w:r w:rsidR="00CD5B25" w:rsidRPr="00051277">
        <w:rPr>
          <w:rFonts w:ascii="Georgia" w:eastAsiaTheme="minorEastAsia" w:hAnsi="Georgia"/>
        </w:rPr>
        <w:t xml:space="preserve"> </w:t>
      </w:r>
      <w:r w:rsidRPr="00051277">
        <w:rPr>
          <w:rFonts w:ascii="Georgia" w:eastAsiaTheme="minorEastAsia" w:hAnsi="Georgia"/>
        </w:rPr>
        <w:t>In other words, there is less interference with word reading than there is with naming colours. Research shows that the ‘Stroop effect’ affects most people who try to identify</w:t>
      </w:r>
      <w:r w:rsidR="00CD5B25" w:rsidRPr="00051277">
        <w:rPr>
          <w:rFonts w:ascii="Georgia" w:eastAsiaTheme="minorEastAsia" w:hAnsi="Georgia"/>
        </w:rPr>
        <w:t xml:space="preserve"> words quicker than colours. There are two theories that ma</w:t>
      </w:r>
      <w:r w:rsidR="00645B12">
        <w:rPr>
          <w:rFonts w:ascii="Georgia" w:eastAsiaTheme="minorEastAsia" w:hAnsi="Georgia"/>
        </w:rPr>
        <w:t>y explain the Stroop effect:</w:t>
      </w:r>
      <w:sdt>
        <w:sdtPr>
          <w:rPr>
            <w:rFonts w:ascii="Georgia" w:eastAsiaTheme="minorEastAsia" w:hAnsi="Georgia"/>
          </w:rPr>
          <w:id w:val="1100918597"/>
          <w:citation/>
        </w:sdtPr>
        <w:sdtEndPr/>
        <w:sdtContent>
          <w:r w:rsidR="00645B12">
            <w:rPr>
              <w:rFonts w:ascii="Georgia" w:eastAsiaTheme="minorEastAsia" w:hAnsi="Georgia"/>
            </w:rPr>
            <w:fldChar w:fldCharType="begin"/>
          </w:r>
          <w:r w:rsidR="00645B12">
            <w:rPr>
              <w:rFonts w:ascii="Georgia" w:eastAsiaTheme="minorEastAsia" w:hAnsi="Georgia"/>
              <w:lang w:val="en-US"/>
            </w:rPr>
            <w:instrText xml:space="preserve"> CITATION Eri17 \l 1033 </w:instrText>
          </w:r>
          <w:r w:rsidR="00645B12">
            <w:rPr>
              <w:rFonts w:ascii="Georgia" w:eastAsiaTheme="minorEastAsia" w:hAnsi="Georgia"/>
            </w:rPr>
            <w:fldChar w:fldCharType="separate"/>
          </w:r>
          <w:r w:rsidR="00645B12">
            <w:rPr>
              <w:rFonts w:ascii="Georgia" w:eastAsiaTheme="minorEastAsia" w:hAnsi="Georgia"/>
              <w:noProof/>
              <w:lang w:val="en-US"/>
            </w:rPr>
            <w:t xml:space="preserve"> </w:t>
          </w:r>
          <w:r w:rsidR="00645B12" w:rsidRPr="00645B12">
            <w:rPr>
              <w:rFonts w:ascii="Georgia" w:eastAsiaTheme="minorEastAsia" w:hAnsi="Georgia"/>
              <w:noProof/>
              <w:lang w:val="en-US"/>
            </w:rPr>
            <w:t>(Chudler, 2017)</w:t>
          </w:r>
          <w:r w:rsidR="00645B12">
            <w:rPr>
              <w:rFonts w:ascii="Georgia" w:eastAsiaTheme="minorEastAsia" w:hAnsi="Georgia"/>
            </w:rPr>
            <w:fldChar w:fldCharType="end"/>
          </w:r>
        </w:sdtContent>
      </w:sdt>
    </w:p>
    <w:p w14:paraId="4207C429" w14:textId="77777777" w:rsidR="003A6296" w:rsidRPr="00051277" w:rsidRDefault="00CD5B25" w:rsidP="003A6296">
      <w:pPr>
        <w:pStyle w:val="ListParagraph"/>
        <w:numPr>
          <w:ilvl w:val="0"/>
          <w:numId w:val="3"/>
        </w:numPr>
        <w:spacing w:line="360" w:lineRule="auto"/>
        <w:contextualSpacing w:val="0"/>
        <w:jc w:val="both"/>
        <w:rPr>
          <w:rFonts w:ascii="Georgia" w:eastAsiaTheme="minorEastAsia" w:hAnsi="Georgia"/>
        </w:rPr>
      </w:pPr>
      <w:r w:rsidRPr="00051277">
        <w:rPr>
          <w:rFonts w:ascii="Georgia" w:eastAsiaTheme="minorEastAsia" w:hAnsi="Georgia"/>
        </w:rPr>
        <w:t>Speed of Processing Theory: the interference occurs because words are read faster than colours are named.</w:t>
      </w:r>
    </w:p>
    <w:p w14:paraId="4A39BEC4" w14:textId="77777777" w:rsidR="003A6296" w:rsidRPr="00051277" w:rsidRDefault="00CD5B25" w:rsidP="003A6296">
      <w:pPr>
        <w:pStyle w:val="ListParagraph"/>
        <w:numPr>
          <w:ilvl w:val="0"/>
          <w:numId w:val="3"/>
        </w:numPr>
        <w:spacing w:line="360" w:lineRule="auto"/>
        <w:contextualSpacing w:val="0"/>
        <w:jc w:val="both"/>
        <w:rPr>
          <w:rFonts w:ascii="Georgia" w:eastAsiaTheme="minorEastAsia" w:hAnsi="Georgia"/>
        </w:rPr>
      </w:pPr>
      <w:r w:rsidRPr="00051277">
        <w:rPr>
          <w:rFonts w:ascii="Georgia" w:eastAsiaTheme="minorEastAsia" w:hAnsi="Georgia"/>
        </w:rPr>
        <w:t xml:space="preserve">Selective Attention Theory: the interference occurs because naming </w:t>
      </w:r>
      <w:r w:rsidR="003A6296" w:rsidRPr="00051277">
        <w:rPr>
          <w:rFonts w:ascii="Georgia" w:eastAsiaTheme="minorEastAsia" w:hAnsi="Georgia"/>
        </w:rPr>
        <w:t>colours</w:t>
      </w:r>
      <w:r w:rsidRPr="00051277">
        <w:rPr>
          <w:rFonts w:ascii="Georgia" w:eastAsiaTheme="minorEastAsia" w:hAnsi="Georgia"/>
        </w:rPr>
        <w:t xml:space="preserve"> requires more attention than reading words.</w:t>
      </w:r>
    </w:p>
    <w:p w14:paraId="7147A4CA" w14:textId="27BBD29F" w:rsidR="003A6296" w:rsidRPr="00051277" w:rsidRDefault="003A6296" w:rsidP="003A6296">
      <w:pPr>
        <w:spacing w:line="360" w:lineRule="auto"/>
        <w:ind w:left="720"/>
        <w:jc w:val="both"/>
        <w:rPr>
          <w:rFonts w:ascii="Georgia" w:eastAsiaTheme="minorEastAsia" w:hAnsi="Georgia"/>
        </w:rPr>
      </w:pPr>
      <w:r w:rsidRPr="00051277">
        <w:rPr>
          <w:rFonts w:ascii="Georgia" w:eastAsiaTheme="minorEastAsia" w:hAnsi="Georgia"/>
        </w:rPr>
        <w:t>More experiments to</w:t>
      </w:r>
      <w:r w:rsidR="00645B12">
        <w:rPr>
          <w:rFonts w:ascii="Georgia" w:eastAsiaTheme="minorEastAsia" w:hAnsi="Georgia"/>
        </w:rPr>
        <w:t xml:space="preserve"> try</w:t>
      </w:r>
      <w:r w:rsidR="00F73BDB">
        <w:rPr>
          <w:rFonts w:ascii="Georgia" w:eastAsiaTheme="minorEastAsia" w:hAnsi="Georgia"/>
        </w:rPr>
        <w:t>,</w:t>
      </w:r>
      <w:r w:rsidR="00645B12">
        <w:rPr>
          <w:rFonts w:ascii="Georgia" w:eastAsiaTheme="minorEastAsia" w:hAnsi="Georgia"/>
        </w:rPr>
        <w:t xml:space="preserve"> could be the following: </w:t>
      </w:r>
      <w:sdt>
        <w:sdtPr>
          <w:rPr>
            <w:rFonts w:ascii="Georgia" w:eastAsiaTheme="minorEastAsia" w:hAnsi="Georgia"/>
          </w:rPr>
          <w:id w:val="1621261038"/>
          <w:citation/>
        </w:sdtPr>
        <w:sdtEndPr/>
        <w:sdtContent>
          <w:r w:rsidR="00645B12">
            <w:rPr>
              <w:rFonts w:ascii="Georgia" w:eastAsiaTheme="minorEastAsia" w:hAnsi="Georgia"/>
            </w:rPr>
            <w:fldChar w:fldCharType="begin"/>
          </w:r>
          <w:r w:rsidR="00645B12">
            <w:rPr>
              <w:rFonts w:ascii="Georgia" w:eastAsiaTheme="minorEastAsia" w:hAnsi="Georgia"/>
              <w:lang w:val="en-US"/>
            </w:rPr>
            <w:instrText xml:space="preserve"> CITATION Eri17 \l 1033 </w:instrText>
          </w:r>
          <w:r w:rsidR="00645B12">
            <w:rPr>
              <w:rFonts w:ascii="Georgia" w:eastAsiaTheme="minorEastAsia" w:hAnsi="Georgia"/>
            </w:rPr>
            <w:fldChar w:fldCharType="separate"/>
          </w:r>
          <w:r w:rsidR="00645B12" w:rsidRPr="00645B12">
            <w:rPr>
              <w:rFonts w:ascii="Georgia" w:eastAsiaTheme="minorEastAsia" w:hAnsi="Georgia"/>
              <w:noProof/>
              <w:lang w:val="en-US"/>
            </w:rPr>
            <w:t>(Chudler, 2017)</w:t>
          </w:r>
          <w:r w:rsidR="00645B12">
            <w:rPr>
              <w:rFonts w:ascii="Georgia" w:eastAsiaTheme="minorEastAsia" w:hAnsi="Georgia"/>
            </w:rPr>
            <w:fldChar w:fldCharType="end"/>
          </w:r>
        </w:sdtContent>
      </w:sdt>
    </w:p>
    <w:p w14:paraId="6489D17E" w14:textId="77777777" w:rsidR="003A6296" w:rsidRPr="00051277" w:rsidRDefault="003A6296" w:rsidP="003A6296">
      <w:pPr>
        <w:pStyle w:val="ListParagraph"/>
        <w:numPr>
          <w:ilvl w:val="0"/>
          <w:numId w:val="3"/>
        </w:numPr>
        <w:spacing w:line="360" w:lineRule="auto"/>
        <w:jc w:val="both"/>
        <w:rPr>
          <w:rFonts w:ascii="Georgia" w:eastAsiaTheme="minorEastAsia" w:hAnsi="Georgia"/>
        </w:rPr>
      </w:pPr>
      <w:r w:rsidRPr="00051277">
        <w:rPr>
          <w:rFonts w:ascii="Georgia" w:eastAsiaTheme="minorEastAsia" w:hAnsi="Georgia"/>
        </w:rPr>
        <w:t>Turn the words upside down or rotate them 90 degrees.</w:t>
      </w:r>
    </w:p>
    <w:p w14:paraId="1636AF36" w14:textId="77777777" w:rsidR="003A6296" w:rsidRPr="00051277" w:rsidRDefault="003A6296" w:rsidP="003A6296">
      <w:pPr>
        <w:pStyle w:val="ListParagraph"/>
        <w:numPr>
          <w:ilvl w:val="0"/>
          <w:numId w:val="3"/>
        </w:numPr>
        <w:spacing w:line="360" w:lineRule="auto"/>
        <w:jc w:val="both"/>
        <w:rPr>
          <w:rFonts w:ascii="Georgia" w:eastAsiaTheme="minorEastAsia" w:hAnsi="Georgia"/>
        </w:rPr>
      </w:pPr>
      <w:r w:rsidRPr="00051277">
        <w:rPr>
          <w:rFonts w:ascii="Georgia" w:eastAsiaTheme="minorEastAsia" w:hAnsi="Georgia"/>
        </w:rPr>
        <w:t>Turn the words "inside out."</w:t>
      </w:r>
    </w:p>
    <w:p w14:paraId="4AEC5553" w14:textId="4C55232D" w:rsidR="003A6296" w:rsidRPr="00051277" w:rsidRDefault="003A6296" w:rsidP="003A6296">
      <w:pPr>
        <w:pStyle w:val="ListParagraph"/>
        <w:numPr>
          <w:ilvl w:val="0"/>
          <w:numId w:val="3"/>
        </w:numPr>
        <w:spacing w:line="360" w:lineRule="auto"/>
        <w:jc w:val="both"/>
        <w:rPr>
          <w:rFonts w:ascii="Georgia" w:eastAsiaTheme="minorEastAsia" w:hAnsi="Georgia"/>
        </w:rPr>
      </w:pPr>
      <w:r w:rsidRPr="00051277">
        <w:rPr>
          <w:rFonts w:ascii="Georgia" w:eastAsiaTheme="minorEastAsia" w:hAnsi="Georgia"/>
        </w:rPr>
        <w:t>Use non-colour words such as "dog" or "house."</w:t>
      </w:r>
    </w:p>
    <w:p w14:paraId="67923F85" w14:textId="77777777" w:rsidR="003A6296" w:rsidRPr="00051277" w:rsidRDefault="003A6296" w:rsidP="003A6296">
      <w:pPr>
        <w:pStyle w:val="ListParagraph"/>
        <w:numPr>
          <w:ilvl w:val="0"/>
          <w:numId w:val="3"/>
        </w:numPr>
        <w:spacing w:line="360" w:lineRule="auto"/>
        <w:jc w:val="both"/>
        <w:rPr>
          <w:rFonts w:ascii="Georgia" w:eastAsiaTheme="minorEastAsia" w:hAnsi="Georgia"/>
        </w:rPr>
      </w:pPr>
      <w:r w:rsidRPr="00051277">
        <w:rPr>
          <w:rFonts w:ascii="Georgia" w:eastAsiaTheme="minorEastAsia" w:hAnsi="Georgia"/>
        </w:rPr>
        <w:t>Use nonsense words such as "</w:t>
      </w:r>
      <w:proofErr w:type="spellStart"/>
      <w:r w:rsidRPr="00051277">
        <w:rPr>
          <w:rFonts w:ascii="Georgia" w:eastAsiaTheme="minorEastAsia" w:hAnsi="Georgia"/>
        </w:rPr>
        <w:t>kiw</w:t>
      </w:r>
      <w:proofErr w:type="spellEnd"/>
      <w:r w:rsidRPr="00051277">
        <w:rPr>
          <w:rFonts w:ascii="Georgia" w:eastAsiaTheme="minorEastAsia" w:hAnsi="Georgia"/>
        </w:rPr>
        <w:t>" or "</w:t>
      </w:r>
      <w:proofErr w:type="spellStart"/>
      <w:r w:rsidRPr="00051277">
        <w:rPr>
          <w:rFonts w:ascii="Georgia" w:eastAsiaTheme="minorEastAsia" w:hAnsi="Georgia"/>
        </w:rPr>
        <w:t>thoz</w:t>
      </w:r>
      <w:proofErr w:type="spellEnd"/>
      <w:r w:rsidRPr="00051277">
        <w:rPr>
          <w:rFonts w:ascii="Georgia" w:eastAsiaTheme="minorEastAsia" w:hAnsi="Georgia"/>
        </w:rPr>
        <w:t>."</w:t>
      </w:r>
    </w:p>
    <w:p w14:paraId="709BC082" w14:textId="77777777" w:rsidR="003A6296" w:rsidRPr="00051277" w:rsidRDefault="003A6296" w:rsidP="003A6296">
      <w:pPr>
        <w:pStyle w:val="ListParagraph"/>
        <w:numPr>
          <w:ilvl w:val="0"/>
          <w:numId w:val="3"/>
        </w:numPr>
        <w:spacing w:line="360" w:lineRule="auto"/>
        <w:jc w:val="both"/>
        <w:rPr>
          <w:rFonts w:ascii="Georgia" w:eastAsiaTheme="minorEastAsia" w:hAnsi="Georgia"/>
        </w:rPr>
      </w:pPr>
      <w:r w:rsidRPr="00051277">
        <w:rPr>
          <w:rFonts w:ascii="Georgia" w:eastAsiaTheme="minorEastAsia" w:hAnsi="Georgia"/>
        </w:rPr>
        <w:t>Compare long words to short words.</w:t>
      </w:r>
    </w:p>
    <w:p w14:paraId="3E2DBD85" w14:textId="77777777" w:rsidR="003A6296" w:rsidRPr="00051277" w:rsidRDefault="003A6296" w:rsidP="003A6296">
      <w:pPr>
        <w:pStyle w:val="ListParagraph"/>
        <w:numPr>
          <w:ilvl w:val="0"/>
          <w:numId w:val="3"/>
        </w:numPr>
        <w:spacing w:line="360" w:lineRule="auto"/>
        <w:jc w:val="both"/>
        <w:rPr>
          <w:rFonts w:ascii="Georgia" w:eastAsiaTheme="minorEastAsia" w:hAnsi="Georgia"/>
        </w:rPr>
      </w:pPr>
      <w:r w:rsidRPr="00051277">
        <w:rPr>
          <w:rFonts w:ascii="Georgia" w:eastAsiaTheme="minorEastAsia" w:hAnsi="Georgia"/>
        </w:rPr>
        <w:t>Use emotional words such as "sad" or "happy" or "depressed" or "angry."</w:t>
      </w:r>
    </w:p>
    <w:p w14:paraId="50DBF7E0" w14:textId="3A934095" w:rsidR="003A6296" w:rsidRPr="00051277" w:rsidRDefault="003A6296" w:rsidP="003A6296">
      <w:pPr>
        <w:pStyle w:val="ListParagraph"/>
        <w:numPr>
          <w:ilvl w:val="0"/>
          <w:numId w:val="3"/>
        </w:numPr>
        <w:spacing w:line="360" w:lineRule="auto"/>
        <w:jc w:val="both"/>
        <w:rPr>
          <w:rFonts w:ascii="Georgia" w:eastAsiaTheme="minorEastAsia" w:hAnsi="Georgia"/>
        </w:rPr>
      </w:pPr>
      <w:r w:rsidRPr="00051277">
        <w:rPr>
          <w:rFonts w:ascii="Georgia" w:eastAsiaTheme="minorEastAsia" w:hAnsi="Georgia"/>
        </w:rPr>
        <w:t>Colour only half of the word or colour only the first and last letter of each word.</w:t>
      </w:r>
    </w:p>
    <w:p w14:paraId="3E21704B" w14:textId="65FC6329" w:rsidR="003A6296" w:rsidRDefault="003A6296" w:rsidP="003A6296">
      <w:pPr>
        <w:spacing w:line="360" w:lineRule="auto"/>
        <w:jc w:val="both"/>
        <w:rPr>
          <w:rFonts w:ascii="Georgia" w:eastAsiaTheme="minorEastAsia" w:hAnsi="Georgia"/>
        </w:rPr>
      </w:pPr>
    </w:p>
    <w:p w14:paraId="01861A08" w14:textId="77777777" w:rsidR="007F3FA3" w:rsidRDefault="007F3FA3" w:rsidP="003A6296">
      <w:pPr>
        <w:spacing w:line="360" w:lineRule="auto"/>
        <w:jc w:val="both"/>
        <w:rPr>
          <w:rFonts w:ascii="Georgia" w:eastAsiaTheme="minorEastAsia" w:hAnsi="Georgia"/>
        </w:rPr>
      </w:pPr>
    </w:p>
    <w:sdt>
      <w:sdtPr>
        <w:rPr>
          <w:rFonts w:asciiTheme="minorHAnsi" w:eastAsiaTheme="minorHAnsi" w:hAnsiTheme="minorHAnsi" w:cstheme="minorBidi"/>
          <w:color w:val="auto"/>
          <w:sz w:val="22"/>
          <w:szCs w:val="22"/>
        </w:rPr>
        <w:id w:val="748074785"/>
        <w:docPartObj>
          <w:docPartGallery w:val="Bibliographies"/>
          <w:docPartUnique/>
        </w:docPartObj>
      </w:sdtPr>
      <w:sdtEndPr/>
      <w:sdtContent>
        <w:p w14:paraId="10A15071" w14:textId="706964C1" w:rsidR="007F3FA3" w:rsidRPr="0055331B" w:rsidRDefault="007F3FA3">
          <w:pPr>
            <w:pStyle w:val="Heading1"/>
            <w:rPr>
              <w:rFonts w:ascii="Georgia" w:hAnsi="Georgia"/>
              <w:sz w:val="20"/>
              <w:szCs w:val="20"/>
            </w:rPr>
          </w:pPr>
          <w:r w:rsidRPr="0055331B">
            <w:rPr>
              <w:rFonts w:ascii="Georgia" w:hAnsi="Georgia"/>
              <w:sz w:val="20"/>
              <w:szCs w:val="20"/>
            </w:rPr>
            <w:t>References</w:t>
          </w:r>
        </w:p>
        <w:sdt>
          <w:sdtPr>
            <w:rPr>
              <w:rFonts w:ascii="Georgia" w:hAnsi="Georgia"/>
              <w:sz w:val="20"/>
              <w:szCs w:val="20"/>
            </w:rPr>
            <w:id w:val="-573587230"/>
            <w:bibliography/>
          </w:sdtPr>
          <w:sdtEndPr/>
          <w:sdtContent>
            <w:p w14:paraId="5795B2A4" w14:textId="77777777" w:rsidR="00645B12" w:rsidRPr="000E63F7" w:rsidRDefault="007F3FA3" w:rsidP="00645B12">
              <w:pPr>
                <w:pStyle w:val="Bibliography"/>
                <w:ind w:left="720" w:hanging="720"/>
                <w:rPr>
                  <w:rFonts w:ascii="Georgia" w:hAnsi="Georgia"/>
                  <w:noProof/>
                  <w:sz w:val="20"/>
                  <w:szCs w:val="20"/>
                </w:rPr>
              </w:pPr>
              <w:r w:rsidRPr="000E63F7">
                <w:rPr>
                  <w:rFonts w:ascii="Georgia" w:hAnsi="Georgia"/>
                  <w:sz w:val="20"/>
                  <w:szCs w:val="20"/>
                </w:rPr>
                <w:fldChar w:fldCharType="begin"/>
              </w:r>
              <w:r w:rsidRPr="000E63F7">
                <w:rPr>
                  <w:rFonts w:ascii="Georgia" w:hAnsi="Georgia"/>
                  <w:sz w:val="20"/>
                  <w:szCs w:val="20"/>
                </w:rPr>
                <w:instrText xml:space="preserve"> BIBLIOGRAPHY </w:instrText>
              </w:r>
              <w:r w:rsidRPr="000E63F7">
                <w:rPr>
                  <w:rFonts w:ascii="Georgia" w:hAnsi="Georgia"/>
                  <w:sz w:val="20"/>
                  <w:szCs w:val="20"/>
                </w:rPr>
                <w:fldChar w:fldCharType="separate"/>
              </w:r>
              <w:r w:rsidR="00645B12" w:rsidRPr="000E63F7">
                <w:rPr>
                  <w:rFonts w:ascii="Georgia" w:hAnsi="Georgia"/>
                  <w:noProof/>
                  <w:sz w:val="20"/>
                  <w:szCs w:val="20"/>
                </w:rPr>
                <w:t>Chudler, E. H. (2017). Retrieved from Neuroscience For Kids - stroop effect: https://faculty.washington.edu/chudler/words.html</w:t>
              </w:r>
            </w:p>
            <w:p w14:paraId="24F31A57" w14:textId="77777777" w:rsidR="00645B12" w:rsidRPr="000E63F7" w:rsidRDefault="00645B12" w:rsidP="00645B12">
              <w:pPr>
                <w:pStyle w:val="Bibliography"/>
                <w:ind w:left="720" w:hanging="720"/>
                <w:rPr>
                  <w:rFonts w:ascii="Georgia" w:hAnsi="Georgia"/>
                  <w:noProof/>
                  <w:sz w:val="20"/>
                  <w:szCs w:val="20"/>
                </w:rPr>
              </w:pPr>
              <w:r w:rsidRPr="000E63F7">
                <w:rPr>
                  <w:rFonts w:ascii="Georgia" w:hAnsi="Georgia"/>
                  <w:noProof/>
                  <w:sz w:val="20"/>
                  <w:szCs w:val="20"/>
                </w:rPr>
                <w:t xml:space="preserve">CloudDeakin. (2017). </w:t>
              </w:r>
              <w:r w:rsidRPr="000E63F7">
                <w:rPr>
                  <w:rFonts w:ascii="Georgia" w:hAnsi="Georgia"/>
                  <w:i/>
                  <w:iCs/>
                  <w:noProof/>
                  <w:sz w:val="20"/>
                  <w:szCs w:val="20"/>
                </w:rPr>
                <w:t>The Stroop effect</w:t>
              </w:r>
              <w:r w:rsidRPr="000E63F7">
                <w:rPr>
                  <w:rFonts w:ascii="Georgia" w:hAnsi="Georgia"/>
                  <w:noProof/>
                  <w:sz w:val="20"/>
                  <w:szCs w:val="20"/>
                </w:rPr>
                <w:t>. Retrieved from https://d2l.deakin.edu.au/d2l/eP/presentations/presentation_preview_popup.d2l?presId=67655</w:t>
              </w:r>
            </w:p>
            <w:p w14:paraId="1D465080" w14:textId="77777777" w:rsidR="00645B12" w:rsidRPr="000E63F7" w:rsidRDefault="00645B12" w:rsidP="00645B12">
              <w:pPr>
                <w:pStyle w:val="Bibliography"/>
                <w:ind w:left="720" w:hanging="720"/>
                <w:rPr>
                  <w:rFonts w:ascii="Georgia" w:hAnsi="Georgia"/>
                  <w:noProof/>
                  <w:sz w:val="20"/>
                  <w:szCs w:val="20"/>
                </w:rPr>
              </w:pPr>
              <w:r w:rsidRPr="000E63F7">
                <w:rPr>
                  <w:rFonts w:ascii="Georgia" w:hAnsi="Georgia"/>
                  <w:noProof/>
                  <w:sz w:val="20"/>
                  <w:szCs w:val="20"/>
                </w:rPr>
                <w:t xml:space="preserve">Laerd Statistics. (2013). </w:t>
              </w:r>
              <w:r w:rsidRPr="000E63F7">
                <w:rPr>
                  <w:rFonts w:ascii="Georgia" w:hAnsi="Georgia"/>
                  <w:i/>
                  <w:iCs/>
                  <w:noProof/>
                  <w:sz w:val="20"/>
                  <w:szCs w:val="20"/>
                </w:rPr>
                <w:t>Dependent T-Test using SPSS Statistics</w:t>
              </w:r>
              <w:r w:rsidRPr="000E63F7">
                <w:rPr>
                  <w:rFonts w:ascii="Georgia" w:hAnsi="Georgia"/>
                  <w:noProof/>
                  <w:sz w:val="20"/>
                  <w:szCs w:val="20"/>
                </w:rPr>
                <w:t>. Retrieved from https://statistics.laerd.com/spss-tutorials/dependent-t-test-using-spss-statistics.php</w:t>
              </w:r>
            </w:p>
            <w:p w14:paraId="2D8B109F" w14:textId="77777777" w:rsidR="00645B12" w:rsidRPr="000E63F7" w:rsidRDefault="00645B12" w:rsidP="00645B12">
              <w:pPr>
                <w:pStyle w:val="Bibliography"/>
                <w:ind w:left="720" w:hanging="720"/>
                <w:rPr>
                  <w:rFonts w:ascii="Georgia" w:hAnsi="Georgia"/>
                  <w:noProof/>
                  <w:sz w:val="20"/>
                  <w:szCs w:val="20"/>
                </w:rPr>
              </w:pPr>
              <w:r w:rsidRPr="000E63F7">
                <w:rPr>
                  <w:rFonts w:ascii="Georgia" w:hAnsi="Georgia"/>
                  <w:noProof/>
                  <w:sz w:val="20"/>
                  <w:szCs w:val="20"/>
                </w:rPr>
                <w:t xml:space="preserve">Wikipedia. (2017). </w:t>
              </w:r>
              <w:r w:rsidRPr="000E63F7">
                <w:rPr>
                  <w:rFonts w:ascii="Georgia" w:hAnsi="Georgia"/>
                  <w:i/>
                  <w:iCs/>
                  <w:noProof/>
                  <w:sz w:val="20"/>
                  <w:szCs w:val="20"/>
                </w:rPr>
                <w:t>Stroop effect</w:t>
              </w:r>
              <w:r w:rsidRPr="000E63F7">
                <w:rPr>
                  <w:rFonts w:ascii="Georgia" w:hAnsi="Georgia"/>
                  <w:noProof/>
                  <w:sz w:val="20"/>
                  <w:szCs w:val="20"/>
                </w:rPr>
                <w:t>. Retrieved from https://en.wikipedia.org/wiki/Stroop_effect</w:t>
              </w:r>
            </w:p>
            <w:p w14:paraId="279FDEBD" w14:textId="0540B649" w:rsidR="00DE3BCC" w:rsidRPr="00645B12" w:rsidRDefault="007F3FA3" w:rsidP="00645B12">
              <w:r w:rsidRPr="000E63F7">
                <w:rPr>
                  <w:rFonts w:ascii="Georgia" w:hAnsi="Georgia"/>
                  <w:b/>
                  <w:bCs/>
                  <w:noProof/>
                  <w:sz w:val="20"/>
                  <w:szCs w:val="20"/>
                </w:rPr>
                <w:fldChar w:fldCharType="end"/>
              </w:r>
            </w:p>
          </w:sdtContent>
        </w:sdt>
      </w:sdtContent>
    </w:sdt>
    <w:sectPr w:rsidR="00DE3BCC" w:rsidRPr="00645B12">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CFEC02" w14:textId="77777777" w:rsidR="0056554D" w:rsidRDefault="0056554D" w:rsidP="00C7356A">
      <w:pPr>
        <w:spacing w:after="0" w:line="240" w:lineRule="auto"/>
      </w:pPr>
      <w:r>
        <w:separator/>
      </w:r>
    </w:p>
  </w:endnote>
  <w:endnote w:type="continuationSeparator" w:id="0">
    <w:p w14:paraId="2029196B" w14:textId="77777777" w:rsidR="0056554D" w:rsidRDefault="0056554D" w:rsidP="00C73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1"/>
    <w:family w:val="roman"/>
    <w:pitch w:val="variable"/>
    <w:sig w:usb0="00000287" w:usb1="00000000" w:usb2="00000000" w:usb3="00000000" w:csb0="0000009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Math">
    <w:panose1 w:val="02040503050406030204"/>
    <w:charset w:val="A1"/>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Georgia" w:hAnsi="Georgia"/>
        <w:sz w:val="20"/>
        <w:szCs w:val="20"/>
      </w:rPr>
      <w:id w:val="-246186981"/>
      <w:docPartObj>
        <w:docPartGallery w:val="Page Numbers (Bottom of Page)"/>
        <w:docPartUnique/>
      </w:docPartObj>
    </w:sdtPr>
    <w:sdtEndPr>
      <w:rPr>
        <w:sz w:val="18"/>
        <w:szCs w:val="18"/>
      </w:rPr>
    </w:sdtEndPr>
    <w:sdtContent>
      <w:p w14:paraId="118A9CF0" w14:textId="7FD95B23" w:rsidR="00C7356A" w:rsidRPr="00645B12" w:rsidRDefault="00C7356A">
        <w:pPr>
          <w:pStyle w:val="Footer"/>
          <w:jc w:val="right"/>
          <w:rPr>
            <w:rFonts w:ascii="Georgia" w:hAnsi="Georgia"/>
            <w:sz w:val="18"/>
            <w:szCs w:val="18"/>
          </w:rPr>
        </w:pPr>
        <w:r w:rsidRPr="000E63F7">
          <w:rPr>
            <w:rFonts w:ascii="Georgia" w:hAnsi="Georgia"/>
            <w:sz w:val="20"/>
            <w:szCs w:val="20"/>
          </w:rPr>
          <w:t xml:space="preserve">Page | </w:t>
        </w:r>
        <w:r w:rsidRPr="000E63F7">
          <w:rPr>
            <w:rFonts w:ascii="Georgia" w:hAnsi="Georgia"/>
            <w:sz w:val="20"/>
            <w:szCs w:val="20"/>
          </w:rPr>
          <w:fldChar w:fldCharType="begin"/>
        </w:r>
        <w:r w:rsidRPr="000E63F7">
          <w:rPr>
            <w:rFonts w:ascii="Georgia" w:hAnsi="Georgia"/>
            <w:sz w:val="20"/>
            <w:szCs w:val="20"/>
          </w:rPr>
          <w:instrText xml:space="preserve"> PAGE   \* MERGEFORMAT </w:instrText>
        </w:r>
        <w:r w:rsidRPr="000E63F7">
          <w:rPr>
            <w:rFonts w:ascii="Georgia" w:hAnsi="Georgia"/>
            <w:sz w:val="20"/>
            <w:szCs w:val="20"/>
          </w:rPr>
          <w:fldChar w:fldCharType="separate"/>
        </w:r>
        <w:r w:rsidR="0055331B">
          <w:rPr>
            <w:rFonts w:ascii="Georgia" w:hAnsi="Georgia"/>
            <w:noProof/>
            <w:sz w:val="20"/>
            <w:szCs w:val="20"/>
          </w:rPr>
          <w:t>1</w:t>
        </w:r>
        <w:r w:rsidRPr="000E63F7">
          <w:rPr>
            <w:rFonts w:ascii="Georgia" w:hAnsi="Georgia"/>
            <w:noProof/>
            <w:sz w:val="20"/>
            <w:szCs w:val="20"/>
          </w:rPr>
          <w:fldChar w:fldCharType="end"/>
        </w:r>
        <w:r w:rsidRPr="00645B12">
          <w:rPr>
            <w:rFonts w:ascii="Georgia" w:hAnsi="Georgia"/>
            <w:sz w:val="18"/>
            <w:szCs w:val="18"/>
          </w:rPr>
          <w:t xml:space="preserve"> </w:t>
        </w:r>
      </w:p>
    </w:sdtContent>
  </w:sdt>
  <w:p w14:paraId="7A25F0A3" w14:textId="77777777" w:rsidR="00C7356A" w:rsidRDefault="00C73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6C73D1" w14:textId="77777777" w:rsidR="0056554D" w:rsidRDefault="0056554D" w:rsidP="00C7356A">
      <w:pPr>
        <w:spacing w:after="0" w:line="240" w:lineRule="auto"/>
      </w:pPr>
      <w:r>
        <w:separator/>
      </w:r>
    </w:p>
  </w:footnote>
  <w:footnote w:type="continuationSeparator" w:id="0">
    <w:p w14:paraId="332137D8" w14:textId="77777777" w:rsidR="0056554D" w:rsidRDefault="0056554D" w:rsidP="00C73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13F23"/>
    <w:multiLevelType w:val="hybridMultilevel"/>
    <w:tmpl w:val="B664D34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3B282736"/>
    <w:multiLevelType w:val="hybridMultilevel"/>
    <w:tmpl w:val="CD1E86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77AA2910">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010A79"/>
    <w:multiLevelType w:val="hybridMultilevel"/>
    <w:tmpl w:val="CD500DF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44727EA3"/>
    <w:multiLevelType w:val="hybridMultilevel"/>
    <w:tmpl w:val="E700AE8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start w:val="1"/>
      <w:numFmt w:val="bullet"/>
      <w:lvlText w:val=""/>
      <w:lvlJc w:val="left"/>
      <w:pPr>
        <w:ind w:left="2520" w:hanging="360"/>
      </w:pPr>
      <w:rPr>
        <w:rFonts w:ascii="Symbol" w:hAnsi="Symbol" w:hint="default"/>
      </w:rPr>
    </w:lvl>
    <w:lvl w:ilvl="4" w:tplc="EEC8127A">
      <w:numFmt w:val="bullet"/>
      <w:lvlText w:val="-"/>
      <w:lvlJc w:val="left"/>
      <w:pPr>
        <w:ind w:left="3240" w:hanging="360"/>
      </w:pPr>
      <w:rPr>
        <w:rFonts w:ascii="Georgia" w:eastAsiaTheme="minorHAnsi" w:hAnsi="Georgia" w:cstheme="minorBidi"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28A"/>
    <w:rsid w:val="00011DF4"/>
    <w:rsid w:val="00032CFD"/>
    <w:rsid w:val="00051277"/>
    <w:rsid w:val="000A1DDD"/>
    <w:rsid w:val="000A666A"/>
    <w:rsid w:val="000E63F7"/>
    <w:rsid w:val="000F3E06"/>
    <w:rsid w:val="000F6DDE"/>
    <w:rsid w:val="001416BD"/>
    <w:rsid w:val="00143C5B"/>
    <w:rsid w:val="001501C0"/>
    <w:rsid w:val="001B334D"/>
    <w:rsid w:val="001F201A"/>
    <w:rsid w:val="002624E9"/>
    <w:rsid w:val="00275847"/>
    <w:rsid w:val="0028716B"/>
    <w:rsid w:val="002E428A"/>
    <w:rsid w:val="002F2BF6"/>
    <w:rsid w:val="00316282"/>
    <w:rsid w:val="0032438A"/>
    <w:rsid w:val="00357B23"/>
    <w:rsid w:val="003706D1"/>
    <w:rsid w:val="003A6296"/>
    <w:rsid w:val="003C077A"/>
    <w:rsid w:val="003D32DE"/>
    <w:rsid w:val="003D4EA1"/>
    <w:rsid w:val="005244CD"/>
    <w:rsid w:val="00525E29"/>
    <w:rsid w:val="00530FFA"/>
    <w:rsid w:val="00531E62"/>
    <w:rsid w:val="00550FD8"/>
    <w:rsid w:val="0055331B"/>
    <w:rsid w:val="0056554D"/>
    <w:rsid w:val="00595E83"/>
    <w:rsid w:val="005D36A3"/>
    <w:rsid w:val="00606D58"/>
    <w:rsid w:val="00645B12"/>
    <w:rsid w:val="006A757E"/>
    <w:rsid w:val="007570BE"/>
    <w:rsid w:val="00765A7C"/>
    <w:rsid w:val="00792B85"/>
    <w:rsid w:val="007B079E"/>
    <w:rsid w:val="007E61FF"/>
    <w:rsid w:val="007F3FA3"/>
    <w:rsid w:val="00803B06"/>
    <w:rsid w:val="00810F9F"/>
    <w:rsid w:val="008431C6"/>
    <w:rsid w:val="008575EC"/>
    <w:rsid w:val="008627FE"/>
    <w:rsid w:val="00866AFF"/>
    <w:rsid w:val="00896924"/>
    <w:rsid w:val="008A633B"/>
    <w:rsid w:val="008B4463"/>
    <w:rsid w:val="008D1A79"/>
    <w:rsid w:val="00911C85"/>
    <w:rsid w:val="00952642"/>
    <w:rsid w:val="00972539"/>
    <w:rsid w:val="009C6B58"/>
    <w:rsid w:val="00A054B3"/>
    <w:rsid w:val="00A21EC4"/>
    <w:rsid w:val="00B54A7C"/>
    <w:rsid w:val="00BD53AB"/>
    <w:rsid w:val="00BE2B11"/>
    <w:rsid w:val="00C24AF4"/>
    <w:rsid w:val="00C45DC7"/>
    <w:rsid w:val="00C613D9"/>
    <w:rsid w:val="00C7356A"/>
    <w:rsid w:val="00CA2127"/>
    <w:rsid w:val="00CA71E0"/>
    <w:rsid w:val="00CD5B25"/>
    <w:rsid w:val="00D0724D"/>
    <w:rsid w:val="00D81447"/>
    <w:rsid w:val="00DA321A"/>
    <w:rsid w:val="00DB541F"/>
    <w:rsid w:val="00DB6682"/>
    <w:rsid w:val="00DE3BCC"/>
    <w:rsid w:val="00DE4590"/>
    <w:rsid w:val="00E56D9A"/>
    <w:rsid w:val="00E92AFD"/>
    <w:rsid w:val="00EA0D29"/>
    <w:rsid w:val="00F16E7E"/>
    <w:rsid w:val="00F312DE"/>
    <w:rsid w:val="00F475B7"/>
    <w:rsid w:val="00F73BDB"/>
    <w:rsid w:val="00F81034"/>
    <w:rsid w:val="00FA4EEA"/>
    <w:rsid w:val="00FB2BE9"/>
    <w:rsid w:val="00FC3CC4"/>
    <w:rsid w:val="00FE099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BB04"/>
  <w15:chartTrackingRefBased/>
  <w15:docId w15:val="{7B68E876-52E1-4BCE-9720-84CF4F375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B3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56A"/>
    <w:pPr>
      <w:tabs>
        <w:tab w:val="center" w:pos="4153"/>
        <w:tab w:val="right" w:pos="8306"/>
      </w:tabs>
      <w:spacing w:after="0" w:line="240" w:lineRule="auto"/>
    </w:pPr>
  </w:style>
  <w:style w:type="character" w:customStyle="1" w:styleId="HeaderChar">
    <w:name w:val="Header Char"/>
    <w:basedOn w:val="DefaultParagraphFont"/>
    <w:link w:val="Header"/>
    <w:uiPriority w:val="99"/>
    <w:rsid w:val="00C7356A"/>
  </w:style>
  <w:style w:type="paragraph" w:styleId="Footer">
    <w:name w:val="footer"/>
    <w:basedOn w:val="Normal"/>
    <w:link w:val="FooterChar"/>
    <w:uiPriority w:val="99"/>
    <w:unhideWhenUsed/>
    <w:rsid w:val="00C7356A"/>
    <w:pPr>
      <w:tabs>
        <w:tab w:val="center" w:pos="4153"/>
        <w:tab w:val="right" w:pos="8306"/>
      </w:tabs>
      <w:spacing w:after="0" w:line="240" w:lineRule="auto"/>
    </w:pPr>
  </w:style>
  <w:style w:type="character" w:customStyle="1" w:styleId="FooterChar">
    <w:name w:val="Footer Char"/>
    <w:basedOn w:val="DefaultParagraphFont"/>
    <w:link w:val="Footer"/>
    <w:uiPriority w:val="99"/>
    <w:rsid w:val="00C7356A"/>
  </w:style>
  <w:style w:type="paragraph" w:styleId="ListParagraph">
    <w:name w:val="List Paragraph"/>
    <w:basedOn w:val="Normal"/>
    <w:uiPriority w:val="34"/>
    <w:qFormat/>
    <w:rsid w:val="007B079E"/>
    <w:pPr>
      <w:ind w:left="720"/>
      <w:contextualSpacing/>
    </w:pPr>
  </w:style>
  <w:style w:type="character" w:styleId="PlaceholderText">
    <w:name w:val="Placeholder Text"/>
    <w:basedOn w:val="DefaultParagraphFont"/>
    <w:uiPriority w:val="99"/>
    <w:semiHidden/>
    <w:rsid w:val="00531E62"/>
    <w:rPr>
      <w:color w:val="808080"/>
    </w:rPr>
  </w:style>
  <w:style w:type="table" w:styleId="TableGrid">
    <w:name w:val="Table Grid"/>
    <w:basedOn w:val="TableNormal"/>
    <w:uiPriority w:val="39"/>
    <w:rsid w:val="00262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E2B11"/>
    <w:pPr>
      <w:spacing w:after="200" w:line="240" w:lineRule="auto"/>
    </w:pPr>
    <w:rPr>
      <w:i/>
      <w:iCs/>
      <w:color w:val="44546A" w:themeColor="text2"/>
      <w:sz w:val="18"/>
      <w:szCs w:val="18"/>
    </w:rPr>
  </w:style>
  <w:style w:type="table" w:styleId="ListTable7Colorful-Accent5">
    <w:name w:val="List Table 7 Colorful Accent 5"/>
    <w:basedOn w:val="TableNormal"/>
    <w:uiPriority w:val="52"/>
    <w:rsid w:val="00BE2B1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DE3BCC"/>
    <w:rPr>
      <w:color w:val="0563C1" w:themeColor="hyperlink"/>
      <w:u w:val="single"/>
    </w:rPr>
  </w:style>
  <w:style w:type="character" w:styleId="Mention">
    <w:name w:val="Mention"/>
    <w:basedOn w:val="DefaultParagraphFont"/>
    <w:uiPriority w:val="99"/>
    <w:semiHidden/>
    <w:unhideWhenUsed/>
    <w:rsid w:val="00DE3BCC"/>
    <w:rPr>
      <w:color w:val="2B579A"/>
      <w:shd w:val="clear" w:color="auto" w:fill="E6E6E6"/>
    </w:rPr>
  </w:style>
  <w:style w:type="character" w:customStyle="1" w:styleId="Heading1Char">
    <w:name w:val="Heading 1 Char"/>
    <w:basedOn w:val="DefaultParagraphFont"/>
    <w:link w:val="Heading1"/>
    <w:uiPriority w:val="9"/>
    <w:rsid w:val="001B334D"/>
    <w:rPr>
      <w:rFonts w:asciiTheme="majorHAnsi" w:eastAsiaTheme="majorEastAsia" w:hAnsiTheme="majorHAnsi" w:cstheme="majorBidi"/>
      <w:color w:val="2F5496" w:themeColor="accent1" w:themeShade="BF"/>
      <w:sz w:val="32"/>
      <w:szCs w:val="32"/>
      <w:lang w:val="en-GB"/>
    </w:rPr>
  </w:style>
  <w:style w:type="character" w:styleId="CommentReference">
    <w:name w:val="annotation reference"/>
    <w:basedOn w:val="DefaultParagraphFont"/>
    <w:uiPriority w:val="99"/>
    <w:semiHidden/>
    <w:unhideWhenUsed/>
    <w:rsid w:val="001B334D"/>
    <w:rPr>
      <w:sz w:val="16"/>
      <w:szCs w:val="16"/>
    </w:rPr>
  </w:style>
  <w:style w:type="paragraph" w:styleId="CommentText">
    <w:name w:val="annotation text"/>
    <w:basedOn w:val="Normal"/>
    <w:link w:val="CommentTextChar"/>
    <w:uiPriority w:val="99"/>
    <w:semiHidden/>
    <w:unhideWhenUsed/>
    <w:rsid w:val="001B334D"/>
    <w:pPr>
      <w:spacing w:line="240" w:lineRule="auto"/>
    </w:pPr>
    <w:rPr>
      <w:sz w:val="20"/>
      <w:szCs w:val="20"/>
    </w:rPr>
  </w:style>
  <w:style w:type="character" w:customStyle="1" w:styleId="CommentTextChar">
    <w:name w:val="Comment Text Char"/>
    <w:basedOn w:val="DefaultParagraphFont"/>
    <w:link w:val="CommentText"/>
    <w:uiPriority w:val="99"/>
    <w:semiHidden/>
    <w:rsid w:val="001B334D"/>
    <w:rPr>
      <w:sz w:val="20"/>
      <w:szCs w:val="20"/>
      <w:lang w:val="en-GB"/>
    </w:rPr>
  </w:style>
  <w:style w:type="paragraph" w:styleId="CommentSubject">
    <w:name w:val="annotation subject"/>
    <w:basedOn w:val="CommentText"/>
    <w:next w:val="CommentText"/>
    <w:link w:val="CommentSubjectChar"/>
    <w:uiPriority w:val="99"/>
    <w:semiHidden/>
    <w:unhideWhenUsed/>
    <w:rsid w:val="001B334D"/>
    <w:rPr>
      <w:b/>
      <w:bCs/>
    </w:rPr>
  </w:style>
  <w:style w:type="character" w:customStyle="1" w:styleId="CommentSubjectChar">
    <w:name w:val="Comment Subject Char"/>
    <w:basedOn w:val="CommentTextChar"/>
    <w:link w:val="CommentSubject"/>
    <w:uiPriority w:val="99"/>
    <w:semiHidden/>
    <w:rsid w:val="001B334D"/>
    <w:rPr>
      <w:b/>
      <w:bCs/>
      <w:sz w:val="20"/>
      <w:szCs w:val="20"/>
      <w:lang w:val="en-GB"/>
    </w:rPr>
  </w:style>
  <w:style w:type="paragraph" w:styleId="Bibliography">
    <w:name w:val="Bibliography"/>
    <w:basedOn w:val="Normal"/>
    <w:next w:val="Normal"/>
    <w:uiPriority w:val="37"/>
    <w:unhideWhenUsed/>
    <w:rsid w:val="00C24AF4"/>
  </w:style>
  <w:style w:type="paragraph" w:styleId="BalloonText">
    <w:name w:val="Balloon Text"/>
    <w:basedOn w:val="Normal"/>
    <w:link w:val="BalloonTextChar"/>
    <w:uiPriority w:val="99"/>
    <w:semiHidden/>
    <w:unhideWhenUsed/>
    <w:rsid w:val="00C24A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AF4"/>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1361">
      <w:bodyDiv w:val="1"/>
      <w:marLeft w:val="0"/>
      <w:marRight w:val="0"/>
      <w:marTop w:val="0"/>
      <w:marBottom w:val="0"/>
      <w:divBdr>
        <w:top w:val="none" w:sz="0" w:space="0" w:color="auto"/>
        <w:left w:val="none" w:sz="0" w:space="0" w:color="auto"/>
        <w:bottom w:val="none" w:sz="0" w:space="0" w:color="auto"/>
        <w:right w:val="none" w:sz="0" w:space="0" w:color="auto"/>
      </w:divBdr>
    </w:div>
    <w:div w:id="11877133">
      <w:bodyDiv w:val="1"/>
      <w:marLeft w:val="0"/>
      <w:marRight w:val="0"/>
      <w:marTop w:val="0"/>
      <w:marBottom w:val="0"/>
      <w:divBdr>
        <w:top w:val="none" w:sz="0" w:space="0" w:color="auto"/>
        <w:left w:val="none" w:sz="0" w:space="0" w:color="auto"/>
        <w:bottom w:val="none" w:sz="0" w:space="0" w:color="auto"/>
        <w:right w:val="none" w:sz="0" w:space="0" w:color="auto"/>
      </w:divBdr>
    </w:div>
    <w:div w:id="136381903">
      <w:bodyDiv w:val="1"/>
      <w:marLeft w:val="0"/>
      <w:marRight w:val="0"/>
      <w:marTop w:val="0"/>
      <w:marBottom w:val="0"/>
      <w:divBdr>
        <w:top w:val="none" w:sz="0" w:space="0" w:color="auto"/>
        <w:left w:val="none" w:sz="0" w:space="0" w:color="auto"/>
        <w:bottom w:val="none" w:sz="0" w:space="0" w:color="auto"/>
        <w:right w:val="none" w:sz="0" w:space="0" w:color="auto"/>
      </w:divBdr>
    </w:div>
    <w:div w:id="146870870">
      <w:bodyDiv w:val="1"/>
      <w:marLeft w:val="0"/>
      <w:marRight w:val="0"/>
      <w:marTop w:val="0"/>
      <w:marBottom w:val="0"/>
      <w:divBdr>
        <w:top w:val="none" w:sz="0" w:space="0" w:color="auto"/>
        <w:left w:val="none" w:sz="0" w:space="0" w:color="auto"/>
        <w:bottom w:val="none" w:sz="0" w:space="0" w:color="auto"/>
        <w:right w:val="none" w:sz="0" w:space="0" w:color="auto"/>
      </w:divBdr>
    </w:div>
    <w:div w:id="177811138">
      <w:bodyDiv w:val="1"/>
      <w:marLeft w:val="0"/>
      <w:marRight w:val="0"/>
      <w:marTop w:val="0"/>
      <w:marBottom w:val="0"/>
      <w:divBdr>
        <w:top w:val="none" w:sz="0" w:space="0" w:color="auto"/>
        <w:left w:val="none" w:sz="0" w:space="0" w:color="auto"/>
        <w:bottom w:val="none" w:sz="0" w:space="0" w:color="auto"/>
        <w:right w:val="none" w:sz="0" w:space="0" w:color="auto"/>
      </w:divBdr>
    </w:div>
    <w:div w:id="208539127">
      <w:bodyDiv w:val="1"/>
      <w:marLeft w:val="0"/>
      <w:marRight w:val="0"/>
      <w:marTop w:val="0"/>
      <w:marBottom w:val="0"/>
      <w:divBdr>
        <w:top w:val="none" w:sz="0" w:space="0" w:color="auto"/>
        <w:left w:val="none" w:sz="0" w:space="0" w:color="auto"/>
        <w:bottom w:val="none" w:sz="0" w:space="0" w:color="auto"/>
        <w:right w:val="none" w:sz="0" w:space="0" w:color="auto"/>
      </w:divBdr>
    </w:div>
    <w:div w:id="276064652">
      <w:bodyDiv w:val="1"/>
      <w:marLeft w:val="0"/>
      <w:marRight w:val="0"/>
      <w:marTop w:val="0"/>
      <w:marBottom w:val="0"/>
      <w:divBdr>
        <w:top w:val="none" w:sz="0" w:space="0" w:color="auto"/>
        <w:left w:val="none" w:sz="0" w:space="0" w:color="auto"/>
        <w:bottom w:val="none" w:sz="0" w:space="0" w:color="auto"/>
        <w:right w:val="none" w:sz="0" w:space="0" w:color="auto"/>
      </w:divBdr>
    </w:div>
    <w:div w:id="458912154">
      <w:bodyDiv w:val="1"/>
      <w:marLeft w:val="0"/>
      <w:marRight w:val="0"/>
      <w:marTop w:val="0"/>
      <w:marBottom w:val="0"/>
      <w:divBdr>
        <w:top w:val="none" w:sz="0" w:space="0" w:color="auto"/>
        <w:left w:val="none" w:sz="0" w:space="0" w:color="auto"/>
        <w:bottom w:val="none" w:sz="0" w:space="0" w:color="auto"/>
        <w:right w:val="none" w:sz="0" w:space="0" w:color="auto"/>
      </w:divBdr>
    </w:div>
    <w:div w:id="467430262">
      <w:bodyDiv w:val="1"/>
      <w:marLeft w:val="0"/>
      <w:marRight w:val="0"/>
      <w:marTop w:val="0"/>
      <w:marBottom w:val="0"/>
      <w:divBdr>
        <w:top w:val="none" w:sz="0" w:space="0" w:color="auto"/>
        <w:left w:val="none" w:sz="0" w:space="0" w:color="auto"/>
        <w:bottom w:val="none" w:sz="0" w:space="0" w:color="auto"/>
        <w:right w:val="none" w:sz="0" w:space="0" w:color="auto"/>
      </w:divBdr>
    </w:div>
    <w:div w:id="534347375">
      <w:bodyDiv w:val="1"/>
      <w:marLeft w:val="0"/>
      <w:marRight w:val="0"/>
      <w:marTop w:val="0"/>
      <w:marBottom w:val="0"/>
      <w:divBdr>
        <w:top w:val="none" w:sz="0" w:space="0" w:color="auto"/>
        <w:left w:val="none" w:sz="0" w:space="0" w:color="auto"/>
        <w:bottom w:val="none" w:sz="0" w:space="0" w:color="auto"/>
        <w:right w:val="none" w:sz="0" w:space="0" w:color="auto"/>
      </w:divBdr>
    </w:div>
    <w:div w:id="569848257">
      <w:bodyDiv w:val="1"/>
      <w:marLeft w:val="0"/>
      <w:marRight w:val="0"/>
      <w:marTop w:val="0"/>
      <w:marBottom w:val="0"/>
      <w:divBdr>
        <w:top w:val="none" w:sz="0" w:space="0" w:color="auto"/>
        <w:left w:val="none" w:sz="0" w:space="0" w:color="auto"/>
        <w:bottom w:val="none" w:sz="0" w:space="0" w:color="auto"/>
        <w:right w:val="none" w:sz="0" w:space="0" w:color="auto"/>
      </w:divBdr>
    </w:div>
    <w:div w:id="572470895">
      <w:bodyDiv w:val="1"/>
      <w:marLeft w:val="0"/>
      <w:marRight w:val="0"/>
      <w:marTop w:val="0"/>
      <w:marBottom w:val="0"/>
      <w:divBdr>
        <w:top w:val="none" w:sz="0" w:space="0" w:color="auto"/>
        <w:left w:val="none" w:sz="0" w:space="0" w:color="auto"/>
        <w:bottom w:val="none" w:sz="0" w:space="0" w:color="auto"/>
        <w:right w:val="none" w:sz="0" w:space="0" w:color="auto"/>
      </w:divBdr>
    </w:div>
    <w:div w:id="611013950">
      <w:bodyDiv w:val="1"/>
      <w:marLeft w:val="0"/>
      <w:marRight w:val="0"/>
      <w:marTop w:val="0"/>
      <w:marBottom w:val="0"/>
      <w:divBdr>
        <w:top w:val="none" w:sz="0" w:space="0" w:color="auto"/>
        <w:left w:val="none" w:sz="0" w:space="0" w:color="auto"/>
        <w:bottom w:val="none" w:sz="0" w:space="0" w:color="auto"/>
        <w:right w:val="none" w:sz="0" w:space="0" w:color="auto"/>
      </w:divBdr>
    </w:div>
    <w:div w:id="642974886">
      <w:bodyDiv w:val="1"/>
      <w:marLeft w:val="0"/>
      <w:marRight w:val="0"/>
      <w:marTop w:val="0"/>
      <w:marBottom w:val="0"/>
      <w:divBdr>
        <w:top w:val="none" w:sz="0" w:space="0" w:color="auto"/>
        <w:left w:val="none" w:sz="0" w:space="0" w:color="auto"/>
        <w:bottom w:val="none" w:sz="0" w:space="0" w:color="auto"/>
        <w:right w:val="none" w:sz="0" w:space="0" w:color="auto"/>
      </w:divBdr>
    </w:div>
    <w:div w:id="756250017">
      <w:bodyDiv w:val="1"/>
      <w:marLeft w:val="0"/>
      <w:marRight w:val="0"/>
      <w:marTop w:val="0"/>
      <w:marBottom w:val="0"/>
      <w:divBdr>
        <w:top w:val="none" w:sz="0" w:space="0" w:color="auto"/>
        <w:left w:val="none" w:sz="0" w:space="0" w:color="auto"/>
        <w:bottom w:val="none" w:sz="0" w:space="0" w:color="auto"/>
        <w:right w:val="none" w:sz="0" w:space="0" w:color="auto"/>
      </w:divBdr>
    </w:div>
    <w:div w:id="794979348">
      <w:bodyDiv w:val="1"/>
      <w:marLeft w:val="0"/>
      <w:marRight w:val="0"/>
      <w:marTop w:val="0"/>
      <w:marBottom w:val="0"/>
      <w:divBdr>
        <w:top w:val="none" w:sz="0" w:space="0" w:color="auto"/>
        <w:left w:val="none" w:sz="0" w:space="0" w:color="auto"/>
        <w:bottom w:val="none" w:sz="0" w:space="0" w:color="auto"/>
        <w:right w:val="none" w:sz="0" w:space="0" w:color="auto"/>
      </w:divBdr>
    </w:div>
    <w:div w:id="822158482">
      <w:bodyDiv w:val="1"/>
      <w:marLeft w:val="0"/>
      <w:marRight w:val="0"/>
      <w:marTop w:val="0"/>
      <w:marBottom w:val="0"/>
      <w:divBdr>
        <w:top w:val="none" w:sz="0" w:space="0" w:color="auto"/>
        <w:left w:val="none" w:sz="0" w:space="0" w:color="auto"/>
        <w:bottom w:val="none" w:sz="0" w:space="0" w:color="auto"/>
        <w:right w:val="none" w:sz="0" w:space="0" w:color="auto"/>
      </w:divBdr>
    </w:div>
    <w:div w:id="884558662">
      <w:bodyDiv w:val="1"/>
      <w:marLeft w:val="0"/>
      <w:marRight w:val="0"/>
      <w:marTop w:val="0"/>
      <w:marBottom w:val="0"/>
      <w:divBdr>
        <w:top w:val="none" w:sz="0" w:space="0" w:color="auto"/>
        <w:left w:val="none" w:sz="0" w:space="0" w:color="auto"/>
        <w:bottom w:val="none" w:sz="0" w:space="0" w:color="auto"/>
        <w:right w:val="none" w:sz="0" w:space="0" w:color="auto"/>
      </w:divBdr>
    </w:div>
    <w:div w:id="930167022">
      <w:bodyDiv w:val="1"/>
      <w:marLeft w:val="0"/>
      <w:marRight w:val="0"/>
      <w:marTop w:val="0"/>
      <w:marBottom w:val="0"/>
      <w:divBdr>
        <w:top w:val="none" w:sz="0" w:space="0" w:color="auto"/>
        <w:left w:val="none" w:sz="0" w:space="0" w:color="auto"/>
        <w:bottom w:val="none" w:sz="0" w:space="0" w:color="auto"/>
        <w:right w:val="none" w:sz="0" w:space="0" w:color="auto"/>
      </w:divBdr>
    </w:div>
    <w:div w:id="957175682">
      <w:bodyDiv w:val="1"/>
      <w:marLeft w:val="0"/>
      <w:marRight w:val="0"/>
      <w:marTop w:val="0"/>
      <w:marBottom w:val="0"/>
      <w:divBdr>
        <w:top w:val="none" w:sz="0" w:space="0" w:color="auto"/>
        <w:left w:val="none" w:sz="0" w:space="0" w:color="auto"/>
        <w:bottom w:val="none" w:sz="0" w:space="0" w:color="auto"/>
        <w:right w:val="none" w:sz="0" w:space="0" w:color="auto"/>
      </w:divBdr>
    </w:div>
    <w:div w:id="1127895571">
      <w:bodyDiv w:val="1"/>
      <w:marLeft w:val="0"/>
      <w:marRight w:val="0"/>
      <w:marTop w:val="0"/>
      <w:marBottom w:val="0"/>
      <w:divBdr>
        <w:top w:val="none" w:sz="0" w:space="0" w:color="auto"/>
        <w:left w:val="none" w:sz="0" w:space="0" w:color="auto"/>
        <w:bottom w:val="none" w:sz="0" w:space="0" w:color="auto"/>
        <w:right w:val="none" w:sz="0" w:space="0" w:color="auto"/>
      </w:divBdr>
    </w:div>
    <w:div w:id="1277831438">
      <w:bodyDiv w:val="1"/>
      <w:marLeft w:val="0"/>
      <w:marRight w:val="0"/>
      <w:marTop w:val="0"/>
      <w:marBottom w:val="0"/>
      <w:divBdr>
        <w:top w:val="none" w:sz="0" w:space="0" w:color="auto"/>
        <w:left w:val="none" w:sz="0" w:space="0" w:color="auto"/>
        <w:bottom w:val="none" w:sz="0" w:space="0" w:color="auto"/>
        <w:right w:val="none" w:sz="0" w:space="0" w:color="auto"/>
      </w:divBdr>
    </w:div>
    <w:div w:id="1284851552">
      <w:bodyDiv w:val="1"/>
      <w:marLeft w:val="0"/>
      <w:marRight w:val="0"/>
      <w:marTop w:val="0"/>
      <w:marBottom w:val="0"/>
      <w:divBdr>
        <w:top w:val="none" w:sz="0" w:space="0" w:color="auto"/>
        <w:left w:val="none" w:sz="0" w:space="0" w:color="auto"/>
        <w:bottom w:val="none" w:sz="0" w:space="0" w:color="auto"/>
        <w:right w:val="none" w:sz="0" w:space="0" w:color="auto"/>
      </w:divBdr>
    </w:div>
    <w:div w:id="1309289547">
      <w:bodyDiv w:val="1"/>
      <w:marLeft w:val="0"/>
      <w:marRight w:val="0"/>
      <w:marTop w:val="0"/>
      <w:marBottom w:val="0"/>
      <w:divBdr>
        <w:top w:val="none" w:sz="0" w:space="0" w:color="auto"/>
        <w:left w:val="none" w:sz="0" w:space="0" w:color="auto"/>
        <w:bottom w:val="none" w:sz="0" w:space="0" w:color="auto"/>
        <w:right w:val="none" w:sz="0" w:space="0" w:color="auto"/>
      </w:divBdr>
    </w:div>
    <w:div w:id="1314142421">
      <w:bodyDiv w:val="1"/>
      <w:marLeft w:val="0"/>
      <w:marRight w:val="0"/>
      <w:marTop w:val="0"/>
      <w:marBottom w:val="0"/>
      <w:divBdr>
        <w:top w:val="none" w:sz="0" w:space="0" w:color="auto"/>
        <w:left w:val="none" w:sz="0" w:space="0" w:color="auto"/>
        <w:bottom w:val="none" w:sz="0" w:space="0" w:color="auto"/>
        <w:right w:val="none" w:sz="0" w:space="0" w:color="auto"/>
      </w:divBdr>
    </w:div>
    <w:div w:id="1388721503">
      <w:bodyDiv w:val="1"/>
      <w:marLeft w:val="0"/>
      <w:marRight w:val="0"/>
      <w:marTop w:val="0"/>
      <w:marBottom w:val="0"/>
      <w:divBdr>
        <w:top w:val="none" w:sz="0" w:space="0" w:color="auto"/>
        <w:left w:val="none" w:sz="0" w:space="0" w:color="auto"/>
        <w:bottom w:val="none" w:sz="0" w:space="0" w:color="auto"/>
        <w:right w:val="none" w:sz="0" w:space="0" w:color="auto"/>
      </w:divBdr>
    </w:div>
    <w:div w:id="1594434474">
      <w:bodyDiv w:val="1"/>
      <w:marLeft w:val="0"/>
      <w:marRight w:val="0"/>
      <w:marTop w:val="0"/>
      <w:marBottom w:val="0"/>
      <w:divBdr>
        <w:top w:val="none" w:sz="0" w:space="0" w:color="auto"/>
        <w:left w:val="none" w:sz="0" w:space="0" w:color="auto"/>
        <w:bottom w:val="none" w:sz="0" w:space="0" w:color="auto"/>
        <w:right w:val="none" w:sz="0" w:space="0" w:color="auto"/>
      </w:divBdr>
    </w:div>
    <w:div w:id="1709723488">
      <w:bodyDiv w:val="1"/>
      <w:marLeft w:val="0"/>
      <w:marRight w:val="0"/>
      <w:marTop w:val="0"/>
      <w:marBottom w:val="0"/>
      <w:divBdr>
        <w:top w:val="none" w:sz="0" w:space="0" w:color="auto"/>
        <w:left w:val="none" w:sz="0" w:space="0" w:color="auto"/>
        <w:bottom w:val="none" w:sz="0" w:space="0" w:color="auto"/>
        <w:right w:val="none" w:sz="0" w:space="0" w:color="auto"/>
      </w:divBdr>
    </w:div>
    <w:div w:id="1872765424">
      <w:bodyDiv w:val="1"/>
      <w:marLeft w:val="0"/>
      <w:marRight w:val="0"/>
      <w:marTop w:val="0"/>
      <w:marBottom w:val="0"/>
      <w:divBdr>
        <w:top w:val="none" w:sz="0" w:space="0" w:color="auto"/>
        <w:left w:val="none" w:sz="0" w:space="0" w:color="auto"/>
        <w:bottom w:val="none" w:sz="0" w:space="0" w:color="auto"/>
        <w:right w:val="none" w:sz="0" w:space="0" w:color="auto"/>
      </w:divBdr>
    </w:div>
    <w:div w:id="1922329878">
      <w:bodyDiv w:val="1"/>
      <w:marLeft w:val="0"/>
      <w:marRight w:val="0"/>
      <w:marTop w:val="0"/>
      <w:marBottom w:val="0"/>
      <w:divBdr>
        <w:top w:val="none" w:sz="0" w:space="0" w:color="auto"/>
        <w:left w:val="none" w:sz="0" w:space="0" w:color="auto"/>
        <w:bottom w:val="none" w:sz="0" w:space="0" w:color="auto"/>
        <w:right w:val="none" w:sz="0" w:space="0" w:color="auto"/>
      </w:divBdr>
    </w:div>
    <w:div w:id="1930382611">
      <w:bodyDiv w:val="1"/>
      <w:marLeft w:val="0"/>
      <w:marRight w:val="0"/>
      <w:marTop w:val="0"/>
      <w:marBottom w:val="0"/>
      <w:divBdr>
        <w:top w:val="none" w:sz="0" w:space="0" w:color="auto"/>
        <w:left w:val="none" w:sz="0" w:space="0" w:color="auto"/>
        <w:bottom w:val="none" w:sz="0" w:space="0" w:color="auto"/>
        <w:right w:val="none" w:sz="0" w:space="0" w:color="auto"/>
      </w:divBdr>
    </w:div>
    <w:div w:id="1963536971">
      <w:bodyDiv w:val="1"/>
      <w:marLeft w:val="0"/>
      <w:marRight w:val="0"/>
      <w:marTop w:val="0"/>
      <w:marBottom w:val="0"/>
      <w:divBdr>
        <w:top w:val="none" w:sz="0" w:space="0" w:color="auto"/>
        <w:left w:val="none" w:sz="0" w:space="0" w:color="auto"/>
        <w:bottom w:val="none" w:sz="0" w:space="0" w:color="auto"/>
        <w:right w:val="none" w:sz="0" w:space="0" w:color="auto"/>
      </w:divBdr>
    </w:div>
    <w:div w:id="2029331244">
      <w:bodyDiv w:val="1"/>
      <w:marLeft w:val="0"/>
      <w:marRight w:val="0"/>
      <w:marTop w:val="0"/>
      <w:marBottom w:val="0"/>
      <w:divBdr>
        <w:top w:val="none" w:sz="0" w:space="0" w:color="auto"/>
        <w:left w:val="none" w:sz="0" w:space="0" w:color="auto"/>
        <w:bottom w:val="none" w:sz="0" w:space="0" w:color="auto"/>
        <w:right w:val="none" w:sz="0" w:space="0" w:color="auto"/>
      </w:divBdr>
    </w:div>
    <w:div w:id="2072346503">
      <w:bodyDiv w:val="1"/>
      <w:marLeft w:val="0"/>
      <w:marRight w:val="0"/>
      <w:marTop w:val="0"/>
      <w:marBottom w:val="0"/>
      <w:divBdr>
        <w:top w:val="none" w:sz="0" w:space="0" w:color="auto"/>
        <w:left w:val="none" w:sz="0" w:space="0" w:color="auto"/>
        <w:bottom w:val="none" w:sz="0" w:space="0" w:color="auto"/>
        <w:right w:val="none" w:sz="0" w:space="0" w:color="auto"/>
      </w:divBdr>
    </w:div>
    <w:div w:id="211224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a:latin typeface="Georgia" panose="02040502050405020303" pitchFamily="18" charset="0"/>
              </a:defRPr>
            </a:pPr>
            <a:r>
              <a:rPr lang="en-GB" sz="800" b="1">
                <a:latin typeface="Georgia" panose="02040502050405020303" pitchFamily="18" charset="0"/>
              </a:rPr>
              <a:t>Congruent</a:t>
            </a:r>
          </a:p>
        </c:rich>
      </c:tx>
      <c:overlay val="0"/>
    </c:title>
    <c:autoTitleDeleted val="0"/>
    <c:plotArea>
      <c:layout/>
      <c:barChart>
        <c:barDir val="col"/>
        <c:grouping val="clustered"/>
        <c:varyColors val="0"/>
        <c:ser>
          <c:idx val="0"/>
          <c:order val="0"/>
          <c:tx>
            <c:v>Congruent</c:v>
          </c:tx>
          <c:spPr>
            <a:solidFill>
              <a:schemeClr val="bg2">
                <a:lumMod val="50000"/>
              </a:schemeClr>
            </a:solidFill>
            <a:ln>
              <a:solidFill>
                <a:schemeClr val="bg2">
                  <a:lumMod val="50000"/>
                </a:schemeClr>
              </a:solidFill>
            </a:ln>
          </c:spPr>
          <c:invertIfNegative val="0"/>
          <c:cat>
            <c:strRef>
              <c:f>Sheet13!$A$2:$A$15</c:f>
              <c:strCache>
                <c:ptCount val="6"/>
                <c:pt idx="0">
                  <c:v>9</c:v>
                </c:pt>
                <c:pt idx="1">
                  <c:v>12</c:v>
                </c:pt>
                <c:pt idx="2">
                  <c:v>15</c:v>
                </c:pt>
                <c:pt idx="3">
                  <c:v>18</c:v>
                </c:pt>
                <c:pt idx="4">
                  <c:v>21</c:v>
                </c:pt>
                <c:pt idx="5">
                  <c:v>24</c:v>
                </c:pt>
              </c:strCache>
            </c:strRef>
          </c:cat>
          <c:val>
            <c:numRef>
              <c:f>Sheet13!$B$2:$B$15</c:f>
              <c:numCache>
                <c:formatCode>General</c:formatCode>
                <c:ptCount val="6"/>
                <c:pt idx="0">
                  <c:v>2</c:v>
                </c:pt>
                <c:pt idx="1">
                  <c:v>4</c:v>
                </c:pt>
                <c:pt idx="2">
                  <c:v>9</c:v>
                </c:pt>
                <c:pt idx="3">
                  <c:v>5</c:v>
                </c:pt>
                <c:pt idx="4">
                  <c:v>3</c:v>
                </c:pt>
                <c:pt idx="5">
                  <c:v>1</c:v>
                </c:pt>
              </c:numCache>
            </c:numRef>
          </c:val>
          <c:extLst>
            <c:ext xmlns:c16="http://schemas.microsoft.com/office/drawing/2014/chart" uri="{C3380CC4-5D6E-409C-BE32-E72D297353CC}">
              <c16:uniqueId val="{00000000-BD6D-4FE2-BA8D-5F3486B6ED83}"/>
            </c:ext>
          </c:extLst>
        </c:ser>
        <c:dLbls>
          <c:showLegendKey val="0"/>
          <c:showVal val="0"/>
          <c:showCatName val="0"/>
          <c:showSerName val="0"/>
          <c:showPercent val="0"/>
          <c:showBubbleSize val="0"/>
        </c:dLbls>
        <c:gapWidth val="150"/>
        <c:axId val="326855336"/>
        <c:axId val="325680296"/>
      </c:barChart>
      <c:catAx>
        <c:axId val="326855336"/>
        <c:scaling>
          <c:orientation val="minMax"/>
        </c:scaling>
        <c:delete val="0"/>
        <c:axPos val="b"/>
        <c:title>
          <c:tx>
            <c:rich>
              <a:bodyPr/>
              <a:lstStyle/>
              <a:p>
                <a:pPr>
                  <a:defRPr sz="800">
                    <a:latin typeface="Georgia" panose="02040502050405020303" pitchFamily="18" charset="0"/>
                  </a:defRPr>
                </a:pPr>
                <a:r>
                  <a:rPr lang="en-GB" sz="800" b="0">
                    <a:latin typeface="Georgia" panose="02040502050405020303" pitchFamily="18" charset="0"/>
                  </a:rPr>
                  <a:t>Time</a:t>
                </a:r>
                <a:r>
                  <a:rPr lang="en-GB" sz="800" b="0" baseline="0">
                    <a:latin typeface="Georgia" panose="02040502050405020303" pitchFamily="18" charset="0"/>
                  </a:rPr>
                  <a:t> (s)</a:t>
                </a:r>
                <a:endParaRPr lang="en-GB" sz="800" b="0">
                  <a:latin typeface="Georgia" panose="02040502050405020303" pitchFamily="18" charset="0"/>
                </a:endParaRPr>
              </a:p>
            </c:rich>
          </c:tx>
          <c:overlay val="0"/>
        </c:title>
        <c:numFmt formatCode="General" sourceLinked="1"/>
        <c:majorTickMark val="out"/>
        <c:minorTickMark val="none"/>
        <c:tickLblPos val="nextTo"/>
        <c:txPr>
          <a:bodyPr/>
          <a:lstStyle/>
          <a:p>
            <a:pPr>
              <a:defRPr sz="800">
                <a:latin typeface="Georgia" panose="02040502050405020303" pitchFamily="18" charset="0"/>
              </a:defRPr>
            </a:pPr>
            <a:endParaRPr lang="el-GR"/>
          </a:p>
        </c:txPr>
        <c:crossAx val="325680296"/>
        <c:crosses val="autoZero"/>
        <c:auto val="1"/>
        <c:lblAlgn val="ctr"/>
        <c:lblOffset val="100"/>
        <c:noMultiLvlLbl val="0"/>
      </c:catAx>
      <c:valAx>
        <c:axId val="325680296"/>
        <c:scaling>
          <c:orientation val="minMax"/>
          <c:max val="8"/>
        </c:scaling>
        <c:delete val="0"/>
        <c:axPos val="l"/>
        <c:title>
          <c:tx>
            <c:rich>
              <a:bodyPr/>
              <a:lstStyle/>
              <a:p>
                <a:pPr>
                  <a:defRPr sz="800">
                    <a:latin typeface="Georgia" panose="02040502050405020303" pitchFamily="18" charset="0"/>
                  </a:defRPr>
                </a:pPr>
                <a:r>
                  <a:rPr lang="en-GB" sz="800" b="0">
                    <a:latin typeface="Georgia" panose="02040502050405020303" pitchFamily="18" charset="0"/>
                  </a:rPr>
                  <a:t>Frequency</a:t>
                </a:r>
              </a:p>
            </c:rich>
          </c:tx>
          <c:overlay val="0"/>
        </c:title>
        <c:numFmt formatCode="General" sourceLinked="1"/>
        <c:majorTickMark val="out"/>
        <c:minorTickMark val="none"/>
        <c:tickLblPos val="nextTo"/>
        <c:txPr>
          <a:bodyPr/>
          <a:lstStyle/>
          <a:p>
            <a:pPr>
              <a:defRPr sz="800">
                <a:latin typeface="Georgia" panose="02040502050405020303" pitchFamily="18" charset="0"/>
              </a:defRPr>
            </a:pPr>
            <a:endParaRPr lang="el-GR"/>
          </a:p>
        </c:txPr>
        <c:crossAx val="326855336"/>
        <c:crosses val="autoZero"/>
        <c:crossBetween val="between"/>
        <c:majorUnit val="2"/>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a:pPr>
            <a:r>
              <a:rPr lang="en-US" sz="800" b="1" i="0" u="none" strike="noStrike" baseline="0">
                <a:effectLst/>
                <a:latin typeface="Georgia" panose="02040502050405020303" pitchFamily="18" charset="0"/>
              </a:rPr>
              <a:t>Incongruent </a:t>
            </a:r>
            <a:endParaRPr lang="en-GB" sz="800">
              <a:latin typeface="Georgia" panose="02040502050405020303" pitchFamily="18" charset="0"/>
            </a:endParaRPr>
          </a:p>
        </c:rich>
      </c:tx>
      <c:overlay val="0"/>
    </c:title>
    <c:autoTitleDeleted val="0"/>
    <c:plotArea>
      <c:layout/>
      <c:barChart>
        <c:barDir val="col"/>
        <c:grouping val="clustered"/>
        <c:varyColors val="0"/>
        <c:ser>
          <c:idx val="0"/>
          <c:order val="0"/>
          <c:tx>
            <c:v>Frequency</c:v>
          </c:tx>
          <c:spPr>
            <a:solidFill>
              <a:schemeClr val="bg2">
                <a:lumMod val="50000"/>
              </a:schemeClr>
            </a:solidFill>
            <a:ln>
              <a:solidFill>
                <a:schemeClr val="bg2">
                  <a:lumMod val="50000"/>
                </a:schemeClr>
              </a:solidFill>
            </a:ln>
          </c:spPr>
          <c:invertIfNegative val="0"/>
          <c:cat>
            <c:strRef>
              <c:f>Sheet14!$A$2:$A$15</c:f>
              <c:strCache>
                <c:ptCount val="7"/>
                <c:pt idx="0">
                  <c:v>18</c:v>
                </c:pt>
                <c:pt idx="1">
                  <c:v>21</c:v>
                </c:pt>
                <c:pt idx="2">
                  <c:v>24</c:v>
                </c:pt>
                <c:pt idx="3">
                  <c:v>27</c:v>
                </c:pt>
                <c:pt idx="4">
                  <c:v>30</c:v>
                </c:pt>
                <c:pt idx="5">
                  <c:v>33</c:v>
                </c:pt>
                <c:pt idx="6">
                  <c:v>36</c:v>
                </c:pt>
              </c:strCache>
            </c:strRef>
          </c:cat>
          <c:val>
            <c:numRef>
              <c:f>Sheet14!$B$2:$B$15</c:f>
              <c:numCache>
                <c:formatCode>General</c:formatCode>
                <c:ptCount val="7"/>
                <c:pt idx="0">
                  <c:v>5</c:v>
                </c:pt>
                <c:pt idx="1">
                  <c:v>7</c:v>
                </c:pt>
                <c:pt idx="2">
                  <c:v>6</c:v>
                </c:pt>
                <c:pt idx="3">
                  <c:v>4</c:v>
                </c:pt>
                <c:pt idx="4">
                  <c:v>0</c:v>
                </c:pt>
                <c:pt idx="5">
                  <c:v>0</c:v>
                </c:pt>
                <c:pt idx="6">
                  <c:v>2</c:v>
                </c:pt>
              </c:numCache>
            </c:numRef>
          </c:val>
          <c:extLst>
            <c:ext xmlns:c16="http://schemas.microsoft.com/office/drawing/2014/chart" uri="{C3380CC4-5D6E-409C-BE32-E72D297353CC}">
              <c16:uniqueId val="{00000000-C718-4A15-A403-055EAB7E92A5}"/>
            </c:ext>
          </c:extLst>
        </c:ser>
        <c:dLbls>
          <c:showLegendKey val="0"/>
          <c:showVal val="0"/>
          <c:showCatName val="0"/>
          <c:showSerName val="0"/>
          <c:showPercent val="0"/>
          <c:showBubbleSize val="0"/>
        </c:dLbls>
        <c:gapWidth val="150"/>
        <c:axId val="325679120"/>
        <c:axId val="321917040"/>
      </c:barChart>
      <c:catAx>
        <c:axId val="325679120"/>
        <c:scaling>
          <c:orientation val="minMax"/>
        </c:scaling>
        <c:delete val="0"/>
        <c:axPos val="b"/>
        <c:title>
          <c:tx>
            <c:rich>
              <a:bodyPr/>
              <a:lstStyle/>
              <a:p>
                <a:pPr>
                  <a:defRPr sz="800"/>
                </a:pPr>
                <a:r>
                  <a:rPr lang="en-GB" sz="800" b="0" baseline="0">
                    <a:latin typeface="Georgia" panose="02040502050405020303" pitchFamily="18" charset="0"/>
                  </a:rPr>
                  <a:t>Time (s)</a:t>
                </a:r>
                <a:endParaRPr lang="en-GB" sz="800" b="0">
                  <a:latin typeface="Georgia" panose="02040502050405020303" pitchFamily="18" charset="0"/>
                </a:endParaRPr>
              </a:p>
            </c:rich>
          </c:tx>
          <c:overlay val="0"/>
        </c:title>
        <c:numFmt formatCode="General" sourceLinked="1"/>
        <c:majorTickMark val="out"/>
        <c:minorTickMark val="none"/>
        <c:tickLblPos val="nextTo"/>
        <c:txPr>
          <a:bodyPr/>
          <a:lstStyle/>
          <a:p>
            <a:pPr>
              <a:defRPr sz="800">
                <a:latin typeface="Georgia" panose="02040502050405020303" pitchFamily="18" charset="0"/>
              </a:defRPr>
            </a:pPr>
            <a:endParaRPr lang="el-GR"/>
          </a:p>
        </c:txPr>
        <c:crossAx val="321917040"/>
        <c:crosses val="autoZero"/>
        <c:auto val="1"/>
        <c:lblAlgn val="ctr"/>
        <c:lblOffset val="100"/>
        <c:noMultiLvlLbl val="0"/>
      </c:catAx>
      <c:valAx>
        <c:axId val="321917040"/>
        <c:scaling>
          <c:orientation val="minMax"/>
        </c:scaling>
        <c:delete val="0"/>
        <c:axPos val="l"/>
        <c:title>
          <c:tx>
            <c:rich>
              <a:bodyPr/>
              <a:lstStyle/>
              <a:p>
                <a:pPr>
                  <a:defRPr sz="800"/>
                </a:pPr>
                <a:r>
                  <a:rPr lang="en-GB" sz="800" b="0">
                    <a:latin typeface="Georgia" panose="02040502050405020303" pitchFamily="18" charset="0"/>
                  </a:rPr>
                  <a:t>Frequency</a:t>
                </a:r>
              </a:p>
            </c:rich>
          </c:tx>
          <c:overlay val="0"/>
        </c:title>
        <c:numFmt formatCode="General" sourceLinked="1"/>
        <c:majorTickMark val="out"/>
        <c:minorTickMark val="none"/>
        <c:tickLblPos val="nextTo"/>
        <c:txPr>
          <a:bodyPr/>
          <a:lstStyle/>
          <a:p>
            <a:pPr>
              <a:defRPr sz="800">
                <a:latin typeface="Georgia" panose="02040502050405020303" pitchFamily="18" charset="0"/>
              </a:defRPr>
            </a:pPr>
            <a:endParaRPr lang="el-GR"/>
          </a:p>
        </c:txPr>
        <c:crossAx val="32567912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Wik17</b:Tag>
    <b:SourceType>InternetSite</b:SourceType>
    <b:Guid>{90B52BC3-E7B9-4249-B49A-4BCBE81FFE60}</b:Guid>
    <b:Title>Stroop effect</b:Title>
    <b:Year>2017</b:Year>
    <b:URL>https://en.wikipedia.org/wiki/Stroop_effect</b:URL>
    <b:Author>
      <b:Author>
        <b:Corporate>Wikipedia</b:Corporate>
      </b:Author>
    </b:Author>
    <b:RefOrder>1</b:RefOrder>
  </b:Source>
  <b:Source>
    <b:Tag>Lae13</b:Tag>
    <b:SourceType>InternetSite</b:SourceType>
    <b:Guid>{5BBCB52C-0CAA-4400-AF3A-CE79070D56EF}</b:Guid>
    <b:Author>
      <b:Author>
        <b:Corporate>Laerd Statistics</b:Corporate>
      </b:Author>
    </b:Author>
    <b:Title>Dependent T-Test using SPSS Statistics</b:Title>
    <b:Year>2013</b:Year>
    <b:URL>https://statistics.laerd.com/spss-tutorials/dependent-t-test-using-spss-statistics.php</b:URL>
    <b:RefOrder>2</b:RefOrder>
  </b:Source>
  <b:Source>
    <b:Tag>Eri17</b:Tag>
    <b:SourceType>InternetSite</b:SourceType>
    <b:Guid>{87D4FA1E-BF89-4888-85A0-8761F69C816F}</b:Guid>
    <b:Author>
      <b:Author>
        <b:NameList>
          <b:Person>
            <b:Last>Chudler</b:Last>
            <b:First>Eric</b:First>
            <b:Middle>H.</b:Middle>
          </b:Person>
        </b:NameList>
      </b:Author>
    </b:Author>
    <b:InternetSiteTitle>Neuroscience For Kids - stroop effect</b:InternetSiteTitle>
    <b:Year>2017</b:Year>
    <b:URL>https://faculty.washington.edu/chudler/words.html</b:URL>
    <b:RefOrder>4</b:RefOrder>
  </b:Source>
  <b:Source>
    <b:Tag>Clo</b:Tag>
    <b:SourceType>InternetSite</b:SourceType>
    <b:Guid>{C878ED8D-B7A9-4304-9D03-9F93810B6FE9}</b:Guid>
    <b:Author>
      <b:Author>
        <b:Corporate>CloudDeakin</b:Corporate>
      </b:Author>
    </b:Author>
    <b:Title>The Stroop effect</b:Title>
    <b:URL>https://d2l.deakin.edu.au/d2l/eP/presentations/presentation_preview_popup.d2l?presId=67655</b:URL>
    <b:Year>2017</b:Year>
    <b:RefOrder>3</b:RefOrder>
  </b:Source>
</b:Sources>
</file>

<file path=customXml/itemProps1.xml><?xml version="1.0" encoding="utf-8"?>
<ds:datastoreItem xmlns:ds="http://schemas.openxmlformats.org/officeDocument/2006/customXml" ds:itemID="{5325ECA1-1C80-4310-A9A6-E628981A0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7</Pages>
  <Words>1272</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Traskas</dc:creator>
  <cp:keywords/>
  <dc:description/>
  <cp:lastModifiedBy>Giorgos Traskas</cp:lastModifiedBy>
  <cp:revision>29</cp:revision>
  <dcterms:created xsi:type="dcterms:W3CDTF">2017-03-12T17:26:00Z</dcterms:created>
  <dcterms:modified xsi:type="dcterms:W3CDTF">2017-03-13T19:53:00Z</dcterms:modified>
</cp:coreProperties>
</file>