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Web traffic to website </w:t>
            </w:r>
            <w:r w:rsidDel="00000000" w:rsidR="00000000" w:rsidRPr="00000000">
              <w:rPr>
                <w:rFonts w:ascii="Consolas" w:cs="Consolas" w:eastAsia="Consolas" w:hAnsi="Consolas"/>
                <w:rtl w:val="0"/>
              </w:rPr>
              <w:t xml:space="preserve">yummyrecipesforme.com on UDP</w:t>
            </w:r>
            <w:r w:rsidDel="00000000" w:rsidR="00000000" w:rsidRPr="00000000">
              <w:rPr>
                <w:rFonts w:ascii="Google Sans" w:cs="Google Sans" w:eastAsia="Google Sans" w:hAnsi="Google Sans"/>
                <w:sz w:val="24"/>
                <w:szCs w:val="24"/>
                <w:rtl w:val="0"/>
              </w:rPr>
              <w:t xml:space="preserve"> port 53 unreachable being flooded with ICMP traffic.</w:t>
            </w:r>
          </w:p>
          <w:p w:rsidR="00000000" w:rsidDel="00000000" w:rsidP="00000000" w:rsidRDefault="00000000" w:rsidRPr="00000000" w14:paraId="00000009">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E">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one solution to implement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Web traffic should be on TCP protocols and on secure port 443.  This appears the outside request is trying to check for open unsecure ports to our web servers.  We should filter/block the requestor IP </w:t>
            </w:r>
            <w:r w:rsidDel="00000000" w:rsidR="00000000" w:rsidRPr="00000000">
              <w:rPr>
                <w:rFonts w:ascii="Consolas" w:cs="Consolas" w:eastAsia="Consolas" w:hAnsi="Consolas"/>
                <w:rtl w:val="0"/>
              </w:rPr>
              <w:t xml:space="preserve">192.51.100.15.</w:t>
            </w:r>
            <w:r w:rsidDel="00000000" w:rsidR="00000000" w:rsidRPr="00000000">
              <w:rPr>
                <w:rtl w:val="0"/>
              </w:rPr>
            </w:r>
          </w:p>
        </w:tc>
      </w:tr>
    </w:tbl>
    <w:p w:rsidR="00000000" w:rsidDel="00000000" w:rsidP="00000000" w:rsidRDefault="00000000" w:rsidRPr="00000000" w14:paraId="00000011">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