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Homework -14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Config&gt;config.json - save mysql database connection for different databases.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Config&gt;passport.js - require: passport, passport-local,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          Link models through var db.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          Log-in using email, check for existing email, check for valid password.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Models&gt;index.js -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Models&gt;user.js -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