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763E3" w14:textId="2329F557" w:rsidR="002F26B5" w:rsidRDefault="006B5881">
      <w:r>
        <w:t>Lab 1 – The Data Science Life Cycle</w:t>
      </w:r>
    </w:p>
    <w:p w14:paraId="1BB5DA2F" w14:textId="7387050D" w:rsidR="00973782" w:rsidRDefault="00973782">
      <w:r w:rsidRPr="00973782">
        <w:t>List the individual(s) in your own organization who might fill in each role</w:t>
      </w:r>
    </w:p>
    <w:p w14:paraId="396FD109" w14:textId="6A47D93D" w:rsidR="006B5881" w:rsidRDefault="006B5881" w:rsidP="006B5881">
      <w:pPr>
        <w:pStyle w:val="ListParagraph"/>
        <w:numPr>
          <w:ilvl w:val="0"/>
          <w:numId w:val="1"/>
        </w:numPr>
      </w:pPr>
      <w:r>
        <w:t>You (the Data Scientists/Machine Learning Engineer)</w:t>
      </w:r>
    </w:p>
    <w:p w14:paraId="6165F52A" w14:textId="548BEC01" w:rsidR="006B5881" w:rsidRDefault="006B5881" w:rsidP="006B5881">
      <w:pPr>
        <w:pStyle w:val="ListParagraph"/>
        <w:numPr>
          <w:ilvl w:val="0"/>
          <w:numId w:val="1"/>
        </w:numPr>
      </w:pPr>
      <w:r>
        <w:t>Project Sponsor</w:t>
      </w:r>
    </w:p>
    <w:p w14:paraId="16E9C678" w14:textId="2E7FFE1C" w:rsidR="006B5881" w:rsidRDefault="006B5881" w:rsidP="006B5881">
      <w:pPr>
        <w:pStyle w:val="ListParagraph"/>
        <w:numPr>
          <w:ilvl w:val="0"/>
          <w:numId w:val="1"/>
        </w:numPr>
      </w:pPr>
      <w:r>
        <w:t>Project Stakeholders</w:t>
      </w:r>
    </w:p>
    <w:p w14:paraId="7F443310" w14:textId="78D4560F" w:rsidR="006B5881" w:rsidRDefault="006B5881" w:rsidP="006B5881">
      <w:pPr>
        <w:pStyle w:val="ListParagraph"/>
        <w:numPr>
          <w:ilvl w:val="0"/>
          <w:numId w:val="1"/>
        </w:numPr>
      </w:pPr>
      <w:r>
        <w:t>Data Engineer(s)</w:t>
      </w:r>
    </w:p>
    <w:p w14:paraId="04F68932" w14:textId="5BA7741A" w:rsidR="006B5881" w:rsidRDefault="006B5881" w:rsidP="006B5881">
      <w:pPr>
        <w:pStyle w:val="ListParagraph"/>
        <w:numPr>
          <w:ilvl w:val="0"/>
          <w:numId w:val="1"/>
        </w:numPr>
      </w:pPr>
      <w:r>
        <w:t>SME (Subject Matter Expert)</w:t>
      </w:r>
    </w:p>
    <w:p w14:paraId="421DF544" w14:textId="62524322" w:rsidR="006B5881" w:rsidRDefault="006B5881" w:rsidP="006B5881">
      <w:pPr>
        <w:pStyle w:val="ListParagraph"/>
        <w:numPr>
          <w:ilvl w:val="0"/>
          <w:numId w:val="1"/>
        </w:numPr>
      </w:pPr>
      <w:r>
        <w:t>Data (base) administration</w:t>
      </w:r>
    </w:p>
    <w:p w14:paraId="08E66A63" w14:textId="6C899865" w:rsidR="006B5881" w:rsidRDefault="006B5881" w:rsidP="006B5881">
      <w:pPr>
        <w:pStyle w:val="ListParagraph"/>
        <w:numPr>
          <w:ilvl w:val="0"/>
          <w:numId w:val="1"/>
        </w:numPr>
      </w:pPr>
      <w:r>
        <w:t>IT DevOps</w:t>
      </w:r>
    </w:p>
    <w:p w14:paraId="75A845C3" w14:textId="0B2F0327" w:rsidR="006B5881" w:rsidRDefault="006B5881" w:rsidP="006B5881">
      <w:pPr>
        <w:pStyle w:val="ListParagraph"/>
        <w:numPr>
          <w:ilvl w:val="0"/>
          <w:numId w:val="1"/>
        </w:numPr>
      </w:pPr>
      <w:r>
        <w:t>Customers</w:t>
      </w:r>
    </w:p>
    <w:p w14:paraId="474F3F05" w14:textId="006E3743" w:rsidR="006B5881" w:rsidRDefault="00973782" w:rsidP="00973782">
      <w:r>
        <w:t>Can you think of any others?</w:t>
      </w:r>
    </w:p>
    <w:p w14:paraId="1F4AA663" w14:textId="0DDDDB6B" w:rsidR="00973782" w:rsidRDefault="00973782" w:rsidP="00973782"/>
    <w:p w14:paraId="1337405F" w14:textId="18CBA793" w:rsidR="00973782" w:rsidRDefault="00973782" w:rsidP="00973782">
      <w:r w:rsidRPr="00973782">
        <w:t>For each step</w:t>
      </w:r>
      <w:r>
        <w:t xml:space="preserve"> describe in your own words what it entails, then from your list above, put in the provider (who is responsible to complete this step) and the customer (who is the recipient of and signs off on the effort).</w:t>
      </w:r>
      <w:bookmarkStart w:id="0" w:name="_GoBack"/>
      <w:bookmarkEnd w:id="0"/>
    </w:p>
    <w:p w14:paraId="2B7A33E0" w14:textId="1A5BAEFD" w:rsidR="006B5881" w:rsidRDefault="006B5881">
      <w:r>
        <w:t>Step</w:t>
      </w:r>
      <w:r>
        <w:tab/>
      </w:r>
      <w:r>
        <w:tab/>
      </w:r>
      <w:r>
        <w:tab/>
      </w:r>
      <w:r>
        <w:tab/>
      </w:r>
      <w:r>
        <w:tab/>
        <w:t>What it Entails</w:t>
      </w:r>
      <w:r>
        <w:tab/>
      </w:r>
      <w:r>
        <w:tab/>
      </w:r>
      <w:r>
        <w:tab/>
        <w:t>Provider</w:t>
      </w:r>
      <w:r>
        <w:tab/>
        <w:t>Customer</w:t>
      </w:r>
    </w:p>
    <w:tbl>
      <w:tblPr>
        <w:tblStyle w:val="TableGrid"/>
        <w:tblW w:w="0" w:type="auto"/>
        <w:tblLook w:val="04A0" w:firstRow="1" w:lastRow="0" w:firstColumn="1" w:lastColumn="0" w:noHBand="0" w:noVBand="1"/>
      </w:tblPr>
      <w:tblGrid>
        <w:gridCol w:w="3145"/>
        <w:gridCol w:w="3240"/>
        <w:gridCol w:w="1350"/>
        <w:gridCol w:w="1615"/>
      </w:tblGrid>
      <w:tr w:rsidR="006B5881" w14:paraId="56B33858" w14:textId="77777777" w:rsidTr="006B5881">
        <w:tc>
          <w:tcPr>
            <w:tcW w:w="3145" w:type="dxa"/>
          </w:tcPr>
          <w:p w14:paraId="39202B28" w14:textId="0A800BEF" w:rsidR="006B5881" w:rsidRDefault="006B5881">
            <w:r>
              <w:t>Business Understanding</w:t>
            </w:r>
          </w:p>
        </w:tc>
        <w:tc>
          <w:tcPr>
            <w:tcW w:w="3240" w:type="dxa"/>
          </w:tcPr>
          <w:p w14:paraId="22247D38" w14:textId="77777777" w:rsidR="006B5881" w:rsidRDefault="006B5881"/>
        </w:tc>
        <w:tc>
          <w:tcPr>
            <w:tcW w:w="1350" w:type="dxa"/>
          </w:tcPr>
          <w:p w14:paraId="6CE47F18" w14:textId="77777777" w:rsidR="006B5881" w:rsidRDefault="006B5881"/>
        </w:tc>
        <w:tc>
          <w:tcPr>
            <w:tcW w:w="1615" w:type="dxa"/>
          </w:tcPr>
          <w:p w14:paraId="14ECACF0" w14:textId="77777777" w:rsidR="006B5881" w:rsidRDefault="006B5881"/>
        </w:tc>
      </w:tr>
      <w:tr w:rsidR="006B5881" w14:paraId="616D464E" w14:textId="77777777" w:rsidTr="006B5881">
        <w:tc>
          <w:tcPr>
            <w:tcW w:w="3145" w:type="dxa"/>
          </w:tcPr>
          <w:p w14:paraId="34857AE9" w14:textId="6D569295" w:rsidR="006B5881" w:rsidRDefault="006B5881">
            <w:r>
              <w:t>Data Gathering</w:t>
            </w:r>
          </w:p>
        </w:tc>
        <w:tc>
          <w:tcPr>
            <w:tcW w:w="3240" w:type="dxa"/>
          </w:tcPr>
          <w:p w14:paraId="7FC9088B" w14:textId="77777777" w:rsidR="006B5881" w:rsidRDefault="006B5881"/>
        </w:tc>
        <w:tc>
          <w:tcPr>
            <w:tcW w:w="1350" w:type="dxa"/>
          </w:tcPr>
          <w:p w14:paraId="5E59BCC6" w14:textId="77777777" w:rsidR="006B5881" w:rsidRDefault="006B5881"/>
        </w:tc>
        <w:tc>
          <w:tcPr>
            <w:tcW w:w="1615" w:type="dxa"/>
          </w:tcPr>
          <w:p w14:paraId="33ABD092" w14:textId="77777777" w:rsidR="006B5881" w:rsidRDefault="006B5881"/>
        </w:tc>
      </w:tr>
      <w:tr w:rsidR="006B5881" w14:paraId="18179D84" w14:textId="77777777" w:rsidTr="006B5881">
        <w:tc>
          <w:tcPr>
            <w:tcW w:w="3145" w:type="dxa"/>
          </w:tcPr>
          <w:p w14:paraId="382F134D" w14:textId="2D425843" w:rsidR="006B5881" w:rsidRDefault="006B5881">
            <w:r>
              <w:t>Data Examination</w:t>
            </w:r>
          </w:p>
        </w:tc>
        <w:tc>
          <w:tcPr>
            <w:tcW w:w="3240" w:type="dxa"/>
          </w:tcPr>
          <w:p w14:paraId="01043935" w14:textId="77777777" w:rsidR="006B5881" w:rsidRDefault="006B5881"/>
        </w:tc>
        <w:tc>
          <w:tcPr>
            <w:tcW w:w="1350" w:type="dxa"/>
          </w:tcPr>
          <w:p w14:paraId="1A135DA1" w14:textId="77777777" w:rsidR="006B5881" w:rsidRDefault="006B5881"/>
        </w:tc>
        <w:tc>
          <w:tcPr>
            <w:tcW w:w="1615" w:type="dxa"/>
          </w:tcPr>
          <w:p w14:paraId="73FBA5E1" w14:textId="77777777" w:rsidR="006B5881" w:rsidRDefault="006B5881"/>
        </w:tc>
      </w:tr>
      <w:tr w:rsidR="006B5881" w14:paraId="7928BFF0" w14:textId="77777777" w:rsidTr="006B5881">
        <w:tc>
          <w:tcPr>
            <w:tcW w:w="3145" w:type="dxa"/>
          </w:tcPr>
          <w:p w14:paraId="5D029B0E" w14:textId="6540DF2D" w:rsidR="006B5881" w:rsidRDefault="006B5881">
            <w:r>
              <w:t>Data Cleaning</w:t>
            </w:r>
          </w:p>
        </w:tc>
        <w:tc>
          <w:tcPr>
            <w:tcW w:w="3240" w:type="dxa"/>
          </w:tcPr>
          <w:p w14:paraId="48035A94" w14:textId="77777777" w:rsidR="006B5881" w:rsidRDefault="006B5881"/>
        </w:tc>
        <w:tc>
          <w:tcPr>
            <w:tcW w:w="1350" w:type="dxa"/>
          </w:tcPr>
          <w:p w14:paraId="43B6A839" w14:textId="77777777" w:rsidR="006B5881" w:rsidRDefault="006B5881"/>
        </w:tc>
        <w:tc>
          <w:tcPr>
            <w:tcW w:w="1615" w:type="dxa"/>
          </w:tcPr>
          <w:p w14:paraId="51605EFC" w14:textId="77777777" w:rsidR="006B5881" w:rsidRDefault="006B5881"/>
        </w:tc>
      </w:tr>
      <w:tr w:rsidR="006B5881" w14:paraId="658545B3" w14:textId="77777777" w:rsidTr="006B5881">
        <w:tc>
          <w:tcPr>
            <w:tcW w:w="3145" w:type="dxa"/>
          </w:tcPr>
          <w:p w14:paraId="2B584496" w14:textId="04BE9D37" w:rsidR="006B5881" w:rsidRDefault="006B5881">
            <w:r>
              <w:t>Data Exploration/Analysis</w:t>
            </w:r>
          </w:p>
        </w:tc>
        <w:tc>
          <w:tcPr>
            <w:tcW w:w="3240" w:type="dxa"/>
          </w:tcPr>
          <w:p w14:paraId="744C05A2" w14:textId="77777777" w:rsidR="006B5881" w:rsidRDefault="006B5881"/>
        </w:tc>
        <w:tc>
          <w:tcPr>
            <w:tcW w:w="1350" w:type="dxa"/>
          </w:tcPr>
          <w:p w14:paraId="2380FB35" w14:textId="77777777" w:rsidR="006B5881" w:rsidRDefault="006B5881"/>
        </w:tc>
        <w:tc>
          <w:tcPr>
            <w:tcW w:w="1615" w:type="dxa"/>
          </w:tcPr>
          <w:p w14:paraId="2631F4B3" w14:textId="77777777" w:rsidR="006B5881" w:rsidRDefault="006B5881"/>
        </w:tc>
      </w:tr>
      <w:tr w:rsidR="006B5881" w14:paraId="728CC956" w14:textId="77777777" w:rsidTr="006B5881">
        <w:tc>
          <w:tcPr>
            <w:tcW w:w="3145" w:type="dxa"/>
          </w:tcPr>
          <w:p w14:paraId="44CFD997" w14:textId="1FA1EE9F" w:rsidR="006B5881" w:rsidRDefault="006B5881">
            <w:r>
              <w:t>Feature Engineering</w:t>
            </w:r>
          </w:p>
        </w:tc>
        <w:tc>
          <w:tcPr>
            <w:tcW w:w="3240" w:type="dxa"/>
          </w:tcPr>
          <w:p w14:paraId="74DB4F78" w14:textId="77777777" w:rsidR="006B5881" w:rsidRDefault="006B5881"/>
        </w:tc>
        <w:tc>
          <w:tcPr>
            <w:tcW w:w="1350" w:type="dxa"/>
          </w:tcPr>
          <w:p w14:paraId="1C8491BA" w14:textId="77777777" w:rsidR="006B5881" w:rsidRDefault="006B5881"/>
        </w:tc>
        <w:tc>
          <w:tcPr>
            <w:tcW w:w="1615" w:type="dxa"/>
          </w:tcPr>
          <w:p w14:paraId="24D74C09" w14:textId="77777777" w:rsidR="006B5881" w:rsidRDefault="006B5881"/>
        </w:tc>
      </w:tr>
      <w:tr w:rsidR="006B5881" w14:paraId="6F627255" w14:textId="77777777" w:rsidTr="006B5881">
        <w:tc>
          <w:tcPr>
            <w:tcW w:w="3145" w:type="dxa"/>
          </w:tcPr>
          <w:p w14:paraId="1E14E0CE" w14:textId="224C009D" w:rsidR="006B5881" w:rsidRDefault="006B5881">
            <w:r>
              <w:t>Modeling</w:t>
            </w:r>
          </w:p>
        </w:tc>
        <w:tc>
          <w:tcPr>
            <w:tcW w:w="3240" w:type="dxa"/>
          </w:tcPr>
          <w:p w14:paraId="2200FC5B" w14:textId="77777777" w:rsidR="006B5881" w:rsidRDefault="006B5881"/>
        </w:tc>
        <w:tc>
          <w:tcPr>
            <w:tcW w:w="1350" w:type="dxa"/>
          </w:tcPr>
          <w:p w14:paraId="1ADDE768" w14:textId="77777777" w:rsidR="006B5881" w:rsidRDefault="006B5881"/>
        </w:tc>
        <w:tc>
          <w:tcPr>
            <w:tcW w:w="1615" w:type="dxa"/>
          </w:tcPr>
          <w:p w14:paraId="4E034B09" w14:textId="77777777" w:rsidR="006B5881" w:rsidRDefault="006B5881"/>
        </w:tc>
      </w:tr>
      <w:tr w:rsidR="006B5881" w14:paraId="4ED341D9" w14:textId="77777777" w:rsidTr="006B5881">
        <w:tc>
          <w:tcPr>
            <w:tcW w:w="3145" w:type="dxa"/>
          </w:tcPr>
          <w:p w14:paraId="2EC90D75" w14:textId="58C03903" w:rsidR="006B5881" w:rsidRDefault="006B5881">
            <w:r>
              <w:t>Model Evaluation</w:t>
            </w:r>
          </w:p>
        </w:tc>
        <w:tc>
          <w:tcPr>
            <w:tcW w:w="3240" w:type="dxa"/>
          </w:tcPr>
          <w:p w14:paraId="72160E9A" w14:textId="77777777" w:rsidR="006B5881" w:rsidRDefault="006B5881"/>
        </w:tc>
        <w:tc>
          <w:tcPr>
            <w:tcW w:w="1350" w:type="dxa"/>
          </w:tcPr>
          <w:p w14:paraId="533B26A0" w14:textId="77777777" w:rsidR="006B5881" w:rsidRDefault="006B5881"/>
        </w:tc>
        <w:tc>
          <w:tcPr>
            <w:tcW w:w="1615" w:type="dxa"/>
          </w:tcPr>
          <w:p w14:paraId="1F45AB8F" w14:textId="77777777" w:rsidR="006B5881" w:rsidRDefault="006B5881"/>
        </w:tc>
      </w:tr>
      <w:tr w:rsidR="006B5881" w14:paraId="50EB9D23" w14:textId="77777777" w:rsidTr="006B5881">
        <w:tc>
          <w:tcPr>
            <w:tcW w:w="3145" w:type="dxa"/>
          </w:tcPr>
          <w:p w14:paraId="199204D1" w14:textId="615807D9" w:rsidR="006B5881" w:rsidRDefault="006B5881">
            <w:r>
              <w:t>Model Deployment</w:t>
            </w:r>
          </w:p>
        </w:tc>
        <w:tc>
          <w:tcPr>
            <w:tcW w:w="3240" w:type="dxa"/>
          </w:tcPr>
          <w:p w14:paraId="11CF7762" w14:textId="77777777" w:rsidR="006B5881" w:rsidRDefault="006B5881"/>
        </w:tc>
        <w:tc>
          <w:tcPr>
            <w:tcW w:w="1350" w:type="dxa"/>
          </w:tcPr>
          <w:p w14:paraId="5F239994" w14:textId="77777777" w:rsidR="006B5881" w:rsidRDefault="006B5881"/>
        </w:tc>
        <w:tc>
          <w:tcPr>
            <w:tcW w:w="1615" w:type="dxa"/>
          </w:tcPr>
          <w:p w14:paraId="73C7BEB2" w14:textId="77777777" w:rsidR="006B5881" w:rsidRDefault="006B5881"/>
        </w:tc>
      </w:tr>
      <w:tr w:rsidR="006B5881" w14:paraId="5298A107" w14:textId="77777777" w:rsidTr="006B5881">
        <w:tc>
          <w:tcPr>
            <w:tcW w:w="3145" w:type="dxa"/>
          </w:tcPr>
          <w:p w14:paraId="79F825E6" w14:textId="0931EEEB" w:rsidR="006B5881" w:rsidRDefault="006B5881">
            <w:r>
              <w:t>Results Visualization</w:t>
            </w:r>
          </w:p>
        </w:tc>
        <w:tc>
          <w:tcPr>
            <w:tcW w:w="3240" w:type="dxa"/>
          </w:tcPr>
          <w:p w14:paraId="3FD2CEC2" w14:textId="77777777" w:rsidR="006B5881" w:rsidRDefault="006B5881"/>
        </w:tc>
        <w:tc>
          <w:tcPr>
            <w:tcW w:w="1350" w:type="dxa"/>
          </w:tcPr>
          <w:p w14:paraId="1552B907" w14:textId="77777777" w:rsidR="006B5881" w:rsidRDefault="006B5881"/>
        </w:tc>
        <w:tc>
          <w:tcPr>
            <w:tcW w:w="1615" w:type="dxa"/>
          </w:tcPr>
          <w:p w14:paraId="2190FF23" w14:textId="77777777" w:rsidR="006B5881" w:rsidRDefault="006B5881"/>
        </w:tc>
      </w:tr>
      <w:tr w:rsidR="006B5881" w14:paraId="69995AA9" w14:textId="77777777" w:rsidTr="006952B2">
        <w:trPr>
          <w:trHeight w:val="368"/>
        </w:trPr>
        <w:tc>
          <w:tcPr>
            <w:tcW w:w="3145" w:type="dxa"/>
          </w:tcPr>
          <w:p w14:paraId="4466760A" w14:textId="27F9F763" w:rsidR="006B5881" w:rsidRDefault="006B5881">
            <w:r>
              <w:t>Retraining/redeployment</w:t>
            </w:r>
          </w:p>
        </w:tc>
        <w:tc>
          <w:tcPr>
            <w:tcW w:w="3240" w:type="dxa"/>
          </w:tcPr>
          <w:p w14:paraId="29CB3813" w14:textId="77777777" w:rsidR="006B5881" w:rsidRDefault="006B5881"/>
        </w:tc>
        <w:tc>
          <w:tcPr>
            <w:tcW w:w="1350" w:type="dxa"/>
          </w:tcPr>
          <w:p w14:paraId="7432ED97" w14:textId="77777777" w:rsidR="006B5881" w:rsidRDefault="006B5881"/>
        </w:tc>
        <w:tc>
          <w:tcPr>
            <w:tcW w:w="1615" w:type="dxa"/>
          </w:tcPr>
          <w:p w14:paraId="60D1BF00" w14:textId="77777777" w:rsidR="006B5881" w:rsidRDefault="006B5881"/>
        </w:tc>
      </w:tr>
    </w:tbl>
    <w:p w14:paraId="43DAB745" w14:textId="77777777" w:rsidR="006B5881" w:rsidRDefault="006B5881"/>
    <w:sectPr w:rsidR="006B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259E9"/>
    <w:multiLevelType w:val="hybridMultilevel"/>
    <w:tmpl w:val="228CA6A2"/>
    <w:lvl w:ilvl="0" w:tplc="21EE0834">
      <w:start w:val="1"/>
      <w:numFmt w:val="bullet"/>
      <w:lvlText w:val="–"/>
      <w:lvlJc w:val="left"/>
      <w:pPr>
        <w:tabs>
          <w:tab w:val="num" w:pos="720"/>
        </w:tabs>
        <w:ind w:left="720" w:hanging="360"/>
      </w:pPr>
      <w:rPr>
        <w:rFonts w:ascii="Arial" w:hAnsi="Arial" w:hint="default"/>
      </w:rPr>
    </w:lvl>
    <w:lvl w:ilvl="1" w:tplc="1AB01296">
      <w:start w:val="1"/>
      <w:numFmt w:val="bullet"/>
      <w:lvlText w:val="–"/>
      <w:lvlJc w:val="left"/>
      <w:pPr>
        <w:tabs>
          <w:tab w:val="num" w:pos="1440"/>
        </w:tabs>
        <w:ind w:left="1440" w:hanging="360"/>
      </w:pPr>
      <w:rPr>
        <w:rFonts w:ascii="Arial" w:hAnsi="Arial" w:hint="default"/>
      </w:rPr>
    </w:lvl>
    <w:lvl w:ilvl="2" w:tplc="6646E118" w:tentative="1">
      <w:start w:val="1"/>
      <w:numFmt w:val="bullet"/>
      <w:lvlText w:val="–"/>
      <w:lvlJc w:val="left"/>
      <w:pPr>
        <w:tabs>
          <w:tab w:val="num" w:pos="2160"/>
        </w:tabs>
        <w:ind w:left="2160" w:hanging="360"/>
      </w:pPr>
      <w:rPr>
        <w:rFonts w:ascii="Arial" w:hAnsi="Arial" w:hint="default"/>
      </w:rPr>
    </w:lvl>
    <w:lvl w:ilvl="3" w:tplc="1ABC2140" w:tentative="1">
      <w:start w:val="1"/>
      <w:numFmt w:val="bullet"/>
      <w:lvlText w:val="–"/>
      <w:lvlJc w:val="left"/>
      <w:pPr>
        <w:tabs>
          <w:tab w:val="num" w:pos="2880"/>
        </w:tabs>
        <w:ind w:left="2880" w:hanging="360"/>
      </w:pPr>
      <w:rPr>
        <w:rFonts w:ascii="Arial" w:hAnsi="Arial" w:hint="default"/>
      </w:rPr>
    </w:lvl>
    <w:lvl w:ilvl="4" w:tplc="17381D2A" w:tentative="1">
      <w:start w:val="1"/>
      <w:numFmt w:val="bullet"/>
      <w:lvlText w:val="–"/>
      <w:lvlJc w:val="left"/>
      <w:pPr>
        <w:tabs>
          <w:tab w:val="num" w:pos="3600"/>
        </w:tabs>
        <w:ind w:left="3600" w:hanging="360"/>
      </w:pPr>
      <w:rPr>
        <w:rFonts w:ascii="Arial" w:hAnsi="Arial" w:hint="default"/>
      </w:rPr>
    </w:lvl>
    <w:lvl w:ilvl="5" w:tplc="32BE1238" w:tentative="1">
      <w:start w:val="1"/>
      <w:numFmt w:val="bullet"/>
      <w:lvlText w:val="–"/>
      <w:lvlJc w:val="left"/>
      <w:pPr>
        <w:tabs>
          <w:tab w:val="num" w:pos="4320"/>
        </w:tabs>
        <w:ind w:left="4320" w:hanging="360"/>
      </w:pPr>
      <w:rPr>
        <w:rFonts w:ascii="Arial" w:hAnsi="Arial" w:hint="default"/>
      </w:rPr>
    </w:lvl>
    <w:lvl w:ilvl="6" w:tplc="3A3676B0" w:tentative="1">
      <w:start w:val="1"/>
      <w:numFmt w:val="bullet"/>
      <w:lvlText w:val="–"/>
      <w:lvlJc w:val="left"/>
      <w:pPr>
        <w:tabs>
          <w:tab w:val="num" w:pos="5040"/>
        </w:tabs>
        <w:ind w:left="5040" w:hanging="360"/>
      </w:pPr>
      <w:rPr>
        <w:rFonts w:ascii="Arial" w:hAnsi="Arial" w:hint="default"/>
      </w:rPr>
    </w:lvl>
    <w:lvl w:ilvl="7" w:tplc="B51A3A5E" w:tentative="1">
      <w:start w:val="1"/>
      <w:numFmt w:val="bullet"/>
      <w:lvlText w:val="–"/>
      <w:lvlJc w:val="left"/>
      <w:pPr>
        <w:tabs>
          <w:tab w:val="num" w:pos="5760"/>
        </w:tabs>
        <w:ind w:left="5760" w:hanging="360"/>
      </w:pPr>
      <w:rPr>
        <w:rFonts w:ascii="Arial" w:hAnsi="Arial" w:hint="default"/>
      </w:rPr>
    </w:lvl>
    <w:lvl w:ilvl="8" w:tplc="878A5E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4D1943"/>
    <w:multiLevelType w:val="hybridMultilevel"/>
    <w:tmpl w:val="6F10118C"/>
    <w:lvl w:ilvl="0" w:tplc="4A12F4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81"/>
    <w:rsid w:val="002C69D6"/>
    <w:rsid w:val="005B6CE0"/>
    <w:rsid w:val="006952B2"/>
    <w:rsid w:val="006B5881"/>
    <w:rsid w:val="00973782"/>
    <w:rsid w:val="00E55414"/>
    <w:rsid w:val="00F8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E159"/>
  <w15:chartTrackingRefBased/>
  <w15:docId w15:val="{FF5AEA8B-9B59-4DC1-A78C-65865036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363764">
      <w:bodyDiv w:val="1"/>
      <w:marLeft w:val="0"/>
      <w:marRight w:val="0"/>
      <w:marTop w:val="0"/>
      <w:marBottom w:val="0"/>
      <w:divBdr>
        <w:top w:val="none" w:sz="0" w:space="0" w:color="auto"/>
        <w:left w:val="none" w:sz="0" w:space="0" w:color="auto"/>
        <w:bottom w:val="none" w:sz="0" w:space="0" w:color="auto"/>
        <w:right w:val="none" w:sz="0" w:space="0" w:color="auto"/>
      </w:divBdr>
      <w:divsChild>
        <w:div w:id="293105364">
          <w:marLeft w:val="792"/>
          <w:marRight w:val="0"/>
          <w:marTop w:val="160"/>
          <w:marBottom w:val="0"/>
          <w:divBdr>
            <w:top w:val="none" w:sz="0" w:space="0" w:color="auto"/>
            <w:left w:val="none" w:sz="0" w:space="0" w:color="auto"/>
            <w:bottom w:val="none" w:sz="0" w:space="0" w:color="auto"/>
            <w:right w:val="none" w:sz="0" w:space="0" w:color="auto"/>
          </w:divBdr>
        </w:div>
        <w:div w:id="262883862">
          <w:marLeft w:val="792"/>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McCarty</dc:creator>
  <cp:keywords/>
  <dc:description/>
  <cp:lastModifiedBy>Kevin McCarty</cp:lastModifiedBy>
  <cp:revision>5</cp:revision>
  <dcterms:created xsi:type="dcterms:W3CDTF">2018-10-27T22:50:00Z</dcterms:created>
  <dcterms:modified xsi:type="dcterms:W3CDTF">2018-10-27T22:54:00Z</dcterms:modified>
</cp:coreProperties>
</file>