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4.562297359889"/>
        <w:gridCol w:w="2654.562297359889"/>
        <w:gridCol w:w="3716.3872163038445"/>
        <w:tblGridChange w:id="0">
          <w:tblGrid>
            <w:gridCol w:w="2654.562297359889"/>
            <w:gridCol w:w="2654.562297359889"/>
            <w:gridCol w:w="3716.3872163038445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Зсув відносно адресного простору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Назва регістру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Опис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AD_CNTRL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Вмикає/вимикає АЦП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04h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AD_SPI_TX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Буфер для передачі по SPI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08h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AD_SPI_TRANSMIT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Ініцію передачу по SPI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AD_RELAY_CNFG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Регістр управління реле (для Zmod ADC 1410)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AD_NUM_PACKETS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Кількість пакетів які будуть сформовані для AXI-Stream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Reserved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Reserved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Reserved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AD_SPI_RX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Буфер для прийому по SPI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AD_SPI_STATUS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Регістр статусу SPI блока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AD_PACKET_SIZE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Розмір пакету (в байтах)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