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EB" w:rsidRDefault="00B5154D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Root</w:t>
      </w:r>
      <w:r w:rsidRPr="00B5154D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MUSIC</w:t>
      </w:r>
      <w:r w:rsidRPr="00B5154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 основывается на собственных векторах корреляционной матрицы антенной решетки.</w:t>
      </w:r>
      <w:proofErr w:type="gramEnd"/>
      <w:r>
        <w:rPr>
          <w:rFonts w:ascii="Times New Roman" w:hAnsi="Times New Roman"/>
          <w:sz w:val="28"/>
        </w:rPr>
        <w:t xml:space="preserve"> Он получает оценку сигнала путем оценки корней полинома спектра. Максимумы в пространстве спектра соответствуют корням полинома лежащего вблизи единичной окружности.</w:t>
      </w:r>
    </w:p>
    <w:p w:rsidR="00CE5BEB" w:rsidRDefault="00CE5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Оценка угла прихода для одной антенны имеет ряд недостатков, а именно:</w:t>
      </w:r>
    </w:p>
    <w:p w:rsidR="00CE5BEB" w:rsidRDefault="00CE5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разрешающая способность ограничена шириной главного лепестка ДН</w:t>
      </w:r>
    </w:p>
    <w:p w:rsidR="00CE5BEB" w:rsidRDefault="00CE5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ширина главного лепестка ДН обратно пропорциональна физическим размерам антенны</w:t>
      </w:r>
    </w:p>
    <w:p w:rsidR="00CE5BEB" w:rsidRDefault="00CE5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следовательно</w:t>
      </w:r>
      <w:r w:rsidR="003D49DE" w:rsidRPr="003D49D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чтобы увеличить разрешающую способность необходимо увеличивать размеры</w:t>
      </w:r>
      <w:r w:rsidR="00C148BF">
        <w:rPr>
          <w:rFonts w:ascii="Times New Roman" w:hAnsi="Times New Roman"/>
          <w:sz w:val="28"/>
        </w:rPr>
        <w:t xml:space="preserve"> апертуры</w:t>
      </w:r>
      <w:r>
        <w:rPr>
          <w:rFonts w:ascii="Times New Roman" w:hAnsi="Times New Roman"/>
          <w:sz w:val="28"/>
        </w:rPr>
        <w:t xml:space="preserve"> антенны, что также является недостатком</w:t>
      </w:r>
    </w:p>
    <w:p w:rsidR="00416853" w:rsidRDefault="00CE5BE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при наличии нескольких целей будет тяжело различить эти  цели</w:t>
      </w:r>
    </w:p>
    <w:p w:rsidR="003579B2" w:rsidRPr="003D49DE" w:rsidRDefault="0041685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</w:t>
      </w:r>
      <w:r w:rsidR="003D49DE" w:rsidRPr="003D49DE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используют антенные решетки вместе с ЦОС для улучшения разрешающей </w:t>
      </w:r>
      <w:proofErr w:type="gramStart"/>
      <w:r>
        <w:rPr>
          <w:rFonts w:ascii="Times New Roman" w:hAnsi="Times New Roman"/>
          <w:sz w:val="28"/>
        </w:rPr>
        <w:t>способности алгоритмов оценки прихода сигнала</w:t>
      </w:r>
      <w:proofErr w:type="gramEnd"/>
      <w:r>
        <w:rPr>
          <w:rFonts w:ascii="Times New Roman" w:hAnsi="Times New Roman"/>
          <w:sz w:val="28"/>
        </w:rPr>
        <w:t>.</w:t>
      </w:r>
      <w:r w:rsidR="00B5154D">
        <w:rPr>
          <w:rFonts w:ascii="Times New Roman" w:hAnsi="Times New Roman"/>
          <w:sz w:val="28"/>
        </w:rPr>
        <w:t xml:space="preserve"> </w:t>
      </w:r>
    </w:p>
    <w:p w:rsidR="00AA4630" w:rsidRDefault="00AA4630" w:rsidP="00AA4630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0210FE" wp14:editId="78F6C278">
            <wp:extent cx="4442460" cy="2034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36" w:rsidRPr="00946836" w:rsidRDefault="00946836" w:rsidP="00946836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Антенная решетка </w:t>
      </w:r>
      <w:r>
        <w:rPr>
          <w:rFonts w:ascii="Times New Roman" w:hAnsi="Times New Roman"/>
          <w:sz w:val="28"/>
        </w:rPr>
        <w:t>состоит из равномерно (или неравномерно) разнесенных в пространстве излучателей. Даная конфигурация позволяет пространственную дискретизацию принятых сигналов.</w:t>
      </w:r>
      <w:bookmarkStart w:id="0" w:name="_GoBack"/>
      <w:bookmarkEnd w:id="0"/>
    </w:p>
    <w:sectPr w:rsidR="00946836" w:rsidRPr="009468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77"/>
    <w:rsid w:val="003579B2"/>
    <w:rsid w:val="003D49DE"/>
    <w:rsid w:val="00416853"/>
    <w:rsid w:val="00946836"/>
    <w:rsid w:val="00A06877"/>
    <w:rsid w:val="00AA4630"/>
    <w:rsid w:val="00B5154D"/>
    <w:rsid w:val="00C148BF"/>
    <w:rsid w:val="00C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Махно</dc:creator>
  <cp:keywords/>
  <dc:description/>
  <cp:lastModifiedBy>Костя Махно</cp:lastModifiedBy>
  <cp:revision>7</cp:revision>
  <dcterms:created xsi:type="dcterms:W3CDTF">2021-03-14T08:57:00Z</dcterms:created>
  <dcterms:modified xsi:type="dcterms:W3CDTF">2021-03-14T10:00:00Z</dcterms:modified>
</cp:coreProperties>
</file>