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0" w:line="329" w:lineRule="exact"/>
        <w:rPr>
          <w:rFonts w:ascii="宋体" w:hAnsi="宋体"/>
          <w:b/>
          <w:color w:val="000000"/>
          <w:sz w:val="32"/>
          <w:szCs w:val="22"/>
        </w:rPr>
      </w:pPr>
      <w:r>
        <w:rPr>
          <w:rFonts w:ascii="宋体" w:hAnsi="宋体" w:cs="宋体"/>
          <w:b/>
          <w:color w:val="000000"/>
          <w:sz w:val="32"/>
          <w:szCs w:val="22"/>
        </w:rPr>
        <w:t>附件</w:t>
      </w:r>
      <w:r>
        <w:rPr>
          <w:rFonts w:hint="eastAsia" w:ascii="宋体" w:hAnsi="宋体" w:cs="宋体"/>
          <w:b/>
          <w:color w:val="000000"/>
          <w:sz w:val="32"/>
          <w:szCs w:val="22"/>
        </w:rPr>
        <w:t xml:space="preserve">                </w:t>
      </w:r>
      <w:r>
        <w:rPr>
          <w:rFonts w:ascii="宋体" w:hAnsi="宋体" w:cs="宋体"/>
          <w:b/>
          <w:color w:val="000000"/>
          <w:sz w:val="32"/>
          <w:szCs w:val="22"/>
        </w:rPr>
        <w:t>称重变送模块开发信息</w:t>
      </w:r>
    </w:p>
    <w:p>
      <w:pPr>
        <w:spacing w:before="290" w:line="353" w:lineRule="exact"/>
        <w:ind w:left="1092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/>
          <w:b/>
          <w:color w:val="000000"/>
          <w:sz w:val="28"/>
          <w:szCs w:val="22"/>
        </w:rPr>
        <w:t>1</w:t>
      </w:r>
      <w:r>
        <w:rPr>
          <w:rFonts w:ascii="宋体" w:hAnsi="宋体"/>
          <w:b/>
          <w:color w:val="000000"/>
          <w:spacing w:val="7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2"/>
          <w:sz w:val="28"/>
          <w:szCs w:val="22"/>
        </w:rPr>
        <w:t>功能概况</w:t>
      </w:r>
    </w:p>
    <w:p>
      <w:pPr>
        <w:spacing w:before="297" w:line="291" w:lineRule="exact"/>
        <w:ind w:left="1651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 w:cs="宋体"/>
          <w:b/>
          <w:color w:val="000000"/>
          <w:sz w:val="28"/>
          <w:szCs w:val="22"/>
        </w:rPr>
        <w:t>称重变送模块简介如下：</w:t>
      </w:r>
    </w:p>
    <w:p>
      <w:pPr>
        <w:widowControl/>
        <w:numPr>
          <w:ilvl w:val="0"/>
          <w:numId w:val="1"/>
        </w:numPr>
        <w:spacing w:before="271" w:line="353" w:lineRule="exact"/>
        <w:ind w:left="2071"/>
        <w:jc w:val="left"/>
        <w:rPr>
          <w:rFonts w:ascii="宋体" w:hAnsi="宋体"/>
          <w:b/>
          <w:color w:val="000000"/>
          <w:sz w:val="28"/>
          <w:szCs w:val="22"/>
        </w:rPr>
      </w:pPr>
      <w:r>
        <w:rPr>
          <w:rFonts w:hint="eastAsia" w:ascii="宋体" w:hAnsi="宋体"/>
          <w:b/>
          <w:color w:val="000000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z w:val="28"/>
          <w:szCs w:val="22"/>
        </w:rPr>
        <w:t>2</w:t>
      </w:r>
      <w:r>
        <w:rPr>
          <w:rFonts w:ascii="宋体" w:hAnsi="宋体"/>
          <w:b/>
          <w:color w:val="000000"/>
          <w:spacing w:val="76"/>
          <w:sz w:val="28"/>
          <w:szCs w:val="22"/>
        </w:rPr>
        <w:t xml:space="preserve"> 路</w:t>
      </w:r>
      <w:r>
        <w:rPr>
          <w:rFonts w:ascii="宋体" w:hAnsi="宋体" w:cs="宋体"/>
          <w:b/>
          <w:color w:val="000000"/>
          <w:spacing w:val="2"/>
          <w:sz w:val="28"/>
          <w:szCs w:val="22"/>
        </w:rPr>
        <w:t>称重传感器输入，传感器接口适用于所有惠斯登电阻式</w:t>
      </w:r>
      <w:r>
        <w:rPr>
          <w:rFonts w:ascii="宋体" w:hAnsi="宋体" w:cs="宋体"/>
          <w:b/>
          <w:color w:val="000000"/>
          <w:spacing w:val="-6"/>
          <w:sz w:val="28"/>
          <w:szCs w:val="22"/>
        </w:rPr>
        <w:t>应变式传感器，传感器采用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z w:val="28"/>
          <w:szCs w:val="22"/>
        </w:rPr>
        <w:t>5V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2"/>
        </w:rPr>
        <w:t>或</w:t>
      </w:r>
      <w:r>
        <w:rPr>
          <w:rFonts w:ascii="宋体" w:hAnsi="宋体"/>
          <w:b/>
          <w:color w:val="000000"/>
          <w:sz w:val="28"/>
          <w:szCs w:val="22"/>
        </w:rPr>
        <w:t xml:space="preserve"> 10V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-7"/>
          <w:sz w:val="28"/>
          <w:szCs w:val="22"/>
        </w:rPr>
        <w:t>激励，通过更换电路元</w:t>
      </w:r>
      <w:r>
        <w:rPr>
          <w:rFonts w:ascii="宋体" w:hAnsi="宋体" w:cs="宋体"/>
          <w:b/>
          <w:color w:val="000000"/>
          <w:sz w:val="28"/>
          <w:szCs w:val="22"/>
        </w:rPr>
        <w:t>器件参数选择激励电压；</w:t>
      </w:r>
    </w:p>
    <w:p>
      <w:pPr>
        <w:spacing w:before="307" w:line="353" w:lineRule="exact"/>
        <w:ind w:left="1651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/>
          <w:b/>
          <w:color w:val="000000"/>
          <w:sz w:val="28"/>
          <w:szCs w:val="22"/>
        </w:rPr>
        <w:t>2</w:t>
      </w:r>
      <w:r>
        <w:rPr>
          <w:rFonts w:hint="eastAsia" w:ascii="宋体" w:hAnsi="宋体"/>
          <w:b/>
          <w:color w:val="000000"/>
          <w:sz w:val="28"/>
          <w:szCs w:val="22"/>
        </w:rPr>
        <w:t>.</w:t>
      </w:r>
      <w:r>
        <w:rPr>
          <w:rFonts w:ascii="宋体" w:hAnsi="宋体"/>
          <w:b/>
          <w:color w:val="000000"/>
          <w:spacing w:val="131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z w:val="28"/>
          <w:szCs w:val="22"/>
        </w:rPr>
        <w:t>1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2"/>
        </w:rPr>
        <w:t>个</w:t>
      </w:r>
      <w:r>
        <w:rPr>
          <w:rFonts w:ascii="宋体" w:hAnsi="宋体"/>
          <w:b/>
          <w:color w:val="000000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pacing w:val="-1"/>
          <w:sz w:val="28"/>
          <w:szCs w:val="22"/>
        </w:rPr>
        <w:t>RS485</w:t>
      </w:r>
      <w:r>
        <w:rPr>
          <w:rFonts w:ascii="宋体" w:hAnsi="宋体"/>
          <w:b/>
          <w:color w:val="000000"/>
          <w:spacing w:val="7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2"/>
        </w:rPr>
        <w:t>输出接口（采用</w:t>
      </w:r>
      <w:r>
        <w:rPr>
          <w:rFonts w:ascii="宋体" w:hAnsi="宋体"/>
          <w:b/>
          <w:color w:val="000000"/>
          <w:sz w:val="28"/>
          <w:szCs w:val="22"/>
        </w:rPr>
        <w:t xml:space="preserve"> MODBUS</w:t>
      </w:r>
      <w:r>
        <w:rPr>
          <w:rFonts w:ascii="宋体" w:hAnsi="宋体"/>
          <w:b/>
          <w:color w:val="000000"/>
          <w:spacing w:val="7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-35"/>
          <w:sz w:val="28"/>
          <w:szCs w:val="22"/>
        </w:rPr>
        <w:t>协议）；</w:t>
      </w:r>
    </w:p>
    <w:p>
      <w:pPr>
        <w:spacing w:before="271" w:line="353" w:lineRule="exact"/>
        <w:ind w:left="1651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/>
          <w:b/>
          <w:color w:val="000000"/>
          <w:sz w:val="28"/>
          <w:szCs w:val="22"/>
        </w:rPr>
        <w:t>3</w:t>
      </w:r>
      <w:r>
        <w:rPr>
          <w:rFonts w:hint="eastAsia" w:ascii="宋体" w:hAnsi="宋体"/>
          <w:b/>
          <w:color w:val="000000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pacing w:val="131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z w:val="28"/>
          <w:szCs w:val="22"/>
        </w:rPr>
        <w:t>2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-6"/>
          <w:sz w:val="28"/>
          <w:szCs w:val="22"/>
        </w:rPr>
        <w:t>个模拟电流或电压信号输出通道，输出信号范围</w:t>
      </w:r>
      <w:r>
        <w:rPr>
          <w:rFonts w:ascii="宋体" w:hAnsi="宋体"/>
          <w:b/>
          <w:color w:val="000000"/>
          <w:spacing w:val="7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z w:val="28"/>
          <w:szCs w:val="22"/>
        </w:rPr>
        <w:t>0~20mA</w:t>
      </w:r>
      <w:r>
        <w:rPr>
          <w:rFonts w:ascii="宋体" w:hAnsi="宋体"/>
          <w:b/>
          <w:color w:val="000000"/>
          <w:spacing w:val="5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2"/>
        </w:rPr>
        <w:t>或</w:t>
      </w:r>
      <w:r>
        <w:rPr>
          <w:rFonts w:ascii="宋体" w:hAnsi="宋体"/>
          <w:b/>
          <w:color w:val="000000"/>
          <w:sz w:val="28"/>
          <w:szCs w:val="22"/>
        </w:rPr>
        <w:t>0~+10V</w:t>
      </w:r>
      <w:r>
        <w:rPr>
          <w:rFonts w:ascii="宋体" w:hAnsi="宋体" w:cs="宋体"/>
          <w:b/>
          <w:color w:val="000000"/>
          <w:sz w:val="28"/>
          <w:szCs w:val="22"/>
        </w:rPr>
        <w:t>；</w:t>
      </w:r>
    </w:p>
    <w:p>
      <w:pPr>
        <w:spacing w:before="271" w:line="353" w:lineRule="exact"/>
        <w:ind w:left="1651"/>
        <w:rPr>
          <w:rFonts w:ascii="宋体" w:hAnsi="宋体" w:cs="宋体"/>
          <w:b/>
          <w:color w:val="000000"/>
          <w:sz w:val="28"/>
          <w:szCs w:val="22"/>
        </w:rPr>
      </w:pPr>
      <w:r>
        <w:rPr>
          <w:rFonts w:ascii="宋体" w:hAnsi="宋体"/>
          <w:b/>
          <w:color w:val="000000"/>
          <w:sz w:val="28"/>
          <w:szCs w:val="22"/>
        </w:rPr>
        <w:t>4</w:t>
      </w:r>
      <w:r>
        <w:rPr>
          <w:rFonts w:hint="eastAsia" w:ascii="宋体" w:hAnsi="宋体"/>
          <w:b/>
          <w:color w:val="000000"/>
          <w:sz w:val="28"/>
          <w:szCs w:val="22"/>
        </w:rPr>
        <w:t>.</w:t>
      </w:r>
      <w:r>
        <w:rPr>
          <w:rFonts w:ascii="宋体" w:hAnsi="宋体"/>
          <w:b/>
          <w:color w:val="000000"/>
          <w:spacing w:val="131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2"/>
        </w:rPr>
        <w:t>传感器信号、</w:t>
      </w:r>
      <w:r>
        <w:rPr>
          <w:rFonts w:ascii="宋体" w:hAnsi="宋体"/>
          <w:b/>
          <w:color w:val="000000"/>
          <w:spacing w:val="-1"/>
          <w:sz w:val="28"/>
          <w:szCs w:val="22"/>
        </w:rPr>
        <w:t>RS485</w:t>
      </w:r>
      <w:r>
        <w:rPr>
          <w:rFonts w:ascii="宋体" w:hAnsi="宋体"/>
          <w:b/>
          <w:color w:val="000000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输出接</w:t>
      </w:r>
      <w:r>
        <w:rPr>
          <w:rFonts w:ascii="宋体" w:hAnsi="宋体" w:cs="宋体"/>
          <w:b/>
          <w:color w:val="000000"/>
          <w:spacing w:val="-141"/>
          <w:sz w:val="28"/>
          <w:szCs w:val="22"/>
        </w:rPr>
        <w:t>口</w:t>
      </w:r>
      <w:r>
        <w:rPr>
          <w:rFonts w:ascii="宋体" w:hAnsi="宋体" w:cs="宋体"/>
          <w:b/>
          <w:color w:val="000000"/>
          <w:sz w:val="28"/>
          <w:szCs w:val="22"/>
        </w:rPr>
        <w:t>（模拟信号与</w:t>
      </w:r>
      <w:r>
        <w:rPr>
          <w:rFonts w:ascii="宋体" w:hAnsi="宋体"/>
          <w:b/>
          <w:color w:val="000000"/>
          <w:spacing w:val="-4"/>
          <w:sz w:val="28"/>
          <w:szCs w:val="22"/>
        </w:rPr>
        <w:t xml:space="preserve"> </w:t>
      </w:r>
      <w:r>
        <w:rPr>
          <w:rFonts w:ascii="宋体" w:hAnsi="宋体"/>
          <w:b/>
          <w:color w:val="000000"/>
          <w:spacing w:val="-1"/>
          <w:sz w:val="28"/>
          <w:szCs w:val="22"/>
        </w:rPr>
        <w:t>RS485S</w:t>
      </w:r>
      <w:r>
        <w:rPr>
          <w:rFonts w:ascii="宋体" w:hAnsi="宋体"/>
          <w:b/>
          <w:color w:val="000000"/>
          <w:spacing w:val="4"/>
          <w:sz w:val="28"/>
          <w:szCs w:val="22"/>
        </w:rPr>
        <w:t xml:space="preserve"> </w:t>
      </w:r>
      <w:bookmarkStart w:id="1" w:name="_GoBack"/>
      <w:bookmarkEnd w:id="1"/>
      <w:r>
        <w:rPr>
          <w:rFonts w:ascii="宋体" w:hAnsi="宋体" w:cs="宋体"/>
          <w:b/>
          <w:color w:val="000000"/>
          <w:sz w:val="28"/>
          <w:szCs w:val="22"/>
        </w:rPr>
        <w:t>接口共地和供电电源三者相互隔离。</w:t>
      </w:r>
    </w:p>
    <w:p>
      <w:pPr>
        <w:spacing w:before="271" w:line="353" w:lineRule="exact"/>
        <w:ind w:left="1092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/>
          <w:b/>
          <w:color w:val="000000"/>
          <w:sz w:val="28"/>
          <w:szCs w:val="22"/>
        </w:rPr>
        <w:t>2</w:t>
      </w:r>
      <w:r>
        <w:rPr>
          <w:rFonts w:ascii="宋体" w:hAnsi="宋体"/>
          <w:b/>
          <w:color w:val="000000"/>
          <w:spacing w:val="7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2"/>
          <w:sz w:val="28"/>
          <w:szCs w:val="22"/>
        </w:rPr>
        <w:t>技术指标</w:t>
      </w:r>
    </w:p>
    <w:p>
      <w:pPr>
        <w:spacing w:before="297" w:line="291" w:lineRule="exact"/>
        <w:ind w:left="1651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 w:cs="宋体"/>
          <w:b/>
          <w:color w:val="000000"/>
          <w:spacing w:val="1"/>
          <w:sz w:val="28"/>
          <w:szCs w:val="22"/>
        </w:rPr>
        <w:t>模块技</w:t>
      </w:r>
      <w:r>
        <w:rPr>
          <w:rFonts w:ascii="宋体" w:hAnsi="宋体" w:cs="宋体"/>
          <w:b/>
          <w:color w:val="000000"/>
          <w:sz w:val="28"/>
          <w:szCs w:val="22"/>
        </w:rPr>
        <w:t>术指标见</w:t>
      </w:r>
      <w:r>
        <w:rPr>
          <w:rFonts w:ascii="宋体" w:hAnsi="宋体" w:cs="宋体"/>
          <w:b/>
          <w:color w:val="000000"/>
          <w:spacing w:val="-2"/>
          <w:sz w:val="28"/>
          <w:szCs w:val="22"/>
        </w:rPr>
        <w:t>下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表</w:t>
      </w:r>
      <w:r>
        <w:rPr>
          <w:rFonts w:ascii="宋体" w:hAnsi="宋体" w:cs="宋体"/>
          <w:b/>
          <w:color w:val="000000"/>
          <w:sz w:val="28"/>
          <w:szCs w:val="22"/>
        </w:rPr>
        <w:t>。</w:t>
      </w:r>
    </w:p>
    <w:tbl>
      <w:tblPr>
        <w:tblStyle w:val="5"/>
        <w:tblW w:w="0" w:type="auto"/>
        <w:tblInd w:w="1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2976"/>
        <w:gridCol w:w="1658"/>
        <w:gridCol w:w="16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序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号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参数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指标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1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供电电源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DC12V~28V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2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功耗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≤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1.5W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3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精度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C2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4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采样速率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≥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50Hz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5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输入信号范围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±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11mV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6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通信协议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MODBUS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7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隔离电压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≥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1500V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8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电压输出范围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0V~+10V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9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电流输出范围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/>
                <w:b/>
                <w:color w:val="000000"/>
                <w:sz w:val="28"/>
                <w:szCs w:val="22"/>
              </w:rPr>
            </w:pPr>
            <w:r>
              <w:rPr>
                <w:rFonts w:ascii="宋体" w:hAnsi="宋体" w:cs="Calibri"/>
                <w:b/>
                <w:color w:val="000000"/>
                <w:sz w:val="28"/>
                <w:szCs w:val="22"/>
              </w:rPr>
              <w:t>0mA~+20mA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10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温度系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数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Calibri"/>
                <w:b/>
                <w:color w:val="00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≤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0.01%+0.3d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）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/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℃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11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适用环境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-40~85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℃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12</w:t>
            </w:r>
          </w:p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单通道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带载传感器数量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/>
                <w:b/>
                <w:color w:val="000000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3</w:t>
            </w:r>
            <w:r>
              <w:rPr>
                <w:rFonts w:ascii="宋体" w:hAnsi="宋体"/>
                <w:b/>
                <w:color w:val="000000"/>
                <w:spacing w:val="6"/>
                <w:sz w:val="28"/>
                <w:szCs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只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350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  <w:lang w:eastAsia="en-US"/>
              </w:rPr>
              <w:t>Ω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1"/>
                <w:sz w:val="28"/>
                <w:szCs w:val="22"/>
              </w:rPr>
              <w:t>13</w:t>
            </w:r>
          </w:p>
        </w:tc>
        <w:tc>
          <w:tcPr>
            <w:tcW w:w="2976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称重通道</w:t>
            </w:r>
          </w:p>
        </w:tc>
        <w:tc>
          <w:tcPr>
            <w:tcW w:w="1658" w:type="dxa"/>
          </w:tcPr>
          <w:p>
            <w:pPr>
              <w:spacing w:before="343" w:line="291" w:lineRule="exact"/>
              <w:rPr>
                <w:rFonts w:ascii="宋体" w:hAnsi="宋体"/>
                <w:b/>
                <w:color w:val="000000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2</w:t>
            </w:r>
            <w:r>
              <w:rPr>
                <w:rFonts w:ascii="宋体" w:hAnsi="宋体"/>
                <w:b/>
                <w:color w:val="000000"/>
                <w:spacing w:val="6"/>
                <w:sz w:val="28"/>
                <w:szCs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个通道</w:t>
            </w:r>
          </w:p>
        </w:tc>
        <w:tc>
          <w:tcPr>
            <w:tcW w:w="165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</w:pPr>
          </w:p>
        </w:tc>
      </w:tr>
    </w:tbl>
    <w:p>
      <w:pPr>
        <w:spacing w:before="288" w:line="353" w:lineRule="exact"/>
        <w:ind w:left="1651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 w:cs="宋体"/>
          <w:b/>
          <w:color w:val="000000"/>
          <w:spacing w:val="1"/>
          <w:sz w:val="28"/>
          <w:szCs w:val="22"/>
        </w:rPr>
        <w:t>出厂</w:t>
      </w:r>
      <w:r>
        <w:rPr>
          <w:rFonts w:ascii="宋体" w:hAnsi="宋体" w:cs="宋体"/>
          <w:b/>
          <w:color w:val="000000"/>
          <w:sz w:val="28"/>
          <w:szCs w:val="22"/>
        </w:rPr>
        <w:t>通信参数：</w:t>
      </w:r>
      <w:r>
        <w:rPr>
          <w:rFonts w:ascii="宋体" w:hAnsi="宋体"/>
          <w:b/>
          <w:color w:val="000000"/>
          <w:spacing w:val="-1"/>
          <w:sz w:val="28"/>
          <w:szCs w:val="22"/>
        </w:rPr>
        <w:t>9600</w:t>
      </w:r>
      <w:r>
        <w:rPr>
          <w:rFonts w:ascii="宋体" w:hAnsi="宋体"/>
          <w:b/>
          <w:color w:val="000000"/>
          <w:spacing w:val="7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波特率，</w:t>
      </w:r>
      <w:r>
        <w:rPr>
          <w:rFonts w:ascii="宋体" w:hAnsi="宋体"/>
          <w:b/>
          <w:color w:val="000000"/>
          <w:sz w:val="28"/>
          <w:szCs w:val="22"/>
        </w:rPr>
        <w:t>8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数</w:t>
      </w:r>
      <w:r>
        <w:rPr>
          <w:rFonts w:ascii="宋体" w:hAnsi="宋体" w:cs="宋体"/>
          <w:b/>
          <w:color w:val="000000"/>
          <w:spacing w:val="-2"/>
          <w:sz w:val="28"/>
          <w:szCs w:val="22"/>
        </w:rPr>
        <w:t>据</w:t>
      </w:r>
      <w:r>
        <w:rPr>
          <w:rFonts w:ascii="宋体" w:hAnsi="宋体" w:cs="宋体"/>
          <w:b/>
          <w:color w:val="000000"/>
          <w:sz w:val="28"/>
          <w:szCs w:val="22"/>
        </w:rPr>
        <w:t>位，</w:t>
      </w:r>
      <w:r>
        <w:rPr>
          <w:rFonts w:ascii="宋体" w:hAnsi="宋体"/>
          <w:b/>
          <w:color w:val="000000"/>
          <w:sz w:val="28"/>
          <w:szCs w:val="22"/>
        </w:rPr>
        <w:t>1</w:t>
      </w:r>
      <w:r>
        <w:rPr>
          <w:rFonts w:ascii="宋体" w:hAnsi="宋体"/>
          <w:b/>
          <w:color w:val="00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停止</w:t>
      </w:r>
      <w:r>
        <w:rPr>
          <w:rFonts w:ascii="宋体" w:hAnsi="宋体" w:cs="宋体"/>
          <w:b/>
          <w:color w:val="000000"/>
          <w:sz w:val="28"/>
          <w:szCs w:val="22"/>
        </w:rPr>
        <w:t>位，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无校验</w:t>
      </w:r>
    </w:p>
    <w:p>
      <w:pPr>
        <w:spacing w:before="271" w:line="353" w:lineRule="exact"/>
        <w:ind w:left="1651"/>
        <w:rPr>
          <w:rFonts w:ascii="宋体" w:hAnsi="宋体"/>
          <w:b/>
          <w:color w:val="000000"/>
          <w:sz w:val="28"/>
          <w:szCs w:val="22"/>
        </w:rPr>
      </w:pPr>
      <w:r>
        <w:rPr>
          <w:rFonts w:ascii="宋体" w:hAnsi="宋体" w:cs="宋体"/>
          <w:b/>
          <w:color w:val="000000"/>
          <w:sz w:val="28"/>
          <w:szCs w:val="22"/>
        </w:rPr>
        <w:t>支持波特率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：</w:t>
      </w:r>
      <w:r>
        <w:rPr>
          <w:rFonts w:ascii="宋体" w:hAnsi="宋体"/>
          <w:b/>
          <w:color w:val="000000"/>
          <w:sz w:val="28"/>
          <w:szCs w:val="22"/>
        </w:rPr>
        <w:t>4800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、</w:t>
      </w:r>
      <w:r>
        <w:rPr>
          <w:rFonts w:ascii="宋体" w:hAnsi="宋体"/>
          <w:b/>
          <w:color w:val="000000"/>
          <w:sz w:val="28"/>
          <w:szCs w:val="22"/>
        </w:rPr>
        <w:t>9600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、</w:t>
      </w:r>
      <w:r>
        <w:rPr>
          <w:rFonts w:ascii="宋体" w:hAnsi="宋体"/>
          <w:b/>
          <w:color w:val="000000"/>
          <w:sz w:val="28"/>
          <w:szCs w:val="22"/>
        </w:rPr>
        <w:t>19200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、</w:t>
      </w:r>
      <w:r>
        <w:rPr>
          <w:rFonts w:ascii="宋体" w:hAnsi="宋体"/>
          <w:b/>
          <w:color w:val="000000"/>
          <w:sz w:val="28"/>
          <w:szCs w:val="22"/>
        </w:rPr>
        <w:t>38400</w:t>
      </w:r>
    </w:p>
    <w:p>
      <w:pPr>
        <w:spacing w:before="271" w:line="353" w:lineRule="exact"/>
        <w:ind w:left="1651"/>
        <w:rPr>
          <w:rFonts w:ascii="宋体" w:hAnsi="宋体" w:cs="宋体"/>
          <w:b/>
          <w:color w:val="FF0000"/>
          <w:sz w:val="28"/>
          <w:szCs w:val="22"/>
        </w:rPr>
      </w:pPr>
      <w:r>
        <w:rPr>
          <w:rFonts w:ascii="宋体" w:hAnsi="宋体" w:cs="宋体"/>
          <w:b/>
          <w:color w:val="FF0000"/>
          <w:spacing w:val="1"/>
          <w:sz w:val="28"/>
          <w:szCs w:val="22"/>
        </w:rPr>
        <w:t>注</w:t>
      </w:r>
      <w:r>
        <w:rPr>
          <w:rFonts w:ascii="宋体" w:hAnsi="宋体" w:cs="宋体"/>
          <w:b/>
          <w:color w:val="FF0000"/>
          <w:sz w:val="28"/>
          <w:szCs w:val="22"/>
        </w:rPr>
        <w:t>：</w:t>
      </w:r>
      <w:r>
        <w:rPr>
          <w:rFonts w:ascii="宋体" w:hAnsi="宋体" w:cs="宋体"/>
          <w:b/>
          <w:color w:val="FF0000"/>
          <w:sz w:val="28"/>
          <w:szCs w:val="28"/>
        </w:rPr>
        <w:t>变送器</w:t>
      </w:r>
      <w:bookmarkStart w:id="0" w:name="br1_5"/>
      <w:bookmarkEnd w:id="0"/>
      <w:r>
        <w:rPr>
          <w:rFonts w:hint="eastAsia"/>
          <w:b/>
          <w:color w:val="FF0000"/>
          <w:sz w:val="28"/>
          <w:szCs w:val="28"/>
          <w:shd w:val="clear" w:color="auto" w:fill="FFFFFF"/>
        </w:rPr>
        <w:t>对四线制和六线制的传感器是兼容的</w:t>
      </w:r>
      <w:r>
        <w:rPr>
          <w:rFonts w:ascii="宋体" w:hAnsi="宋体"/>
          <w:b/>
          <w:color w:val="FF0000"/>
          <w:spacing w:val="-1"/>
          <w:sz w:val="28"/>
          <w:szCs w:val="22"/>
        </w:rPr>
        <w:t>，</w:t>
      </w:r>
      <w:r>
        <w:rPr>
          <w:rFonts w:hint="eastAsia" w:ascii="宋体" w:hAnsi="宋体" w:cs="宋体"/>
          <w:b/>
          <w:color w:val="FF0000"/>
          <w:sz w:val="28"/>
          <w:szCs w:val="22"/>
        </w:rPr>
        <w:t>隔离变压器能够带</w:t>
      </w:r>
      <w:r>
        <w:rPr>
          <w:rFonts w:ascii="宋体" w:hAnsi="宋体" w:cs="宋体"/>
          <w:b/>
          <w:color w:val="FF0000"/>
          <w:sz w:val="28"/>
          <w:szCs w:val="22"/>
        </w:rPr>
        <w:t>载</w:t>
      </w:r>
      <w:r>
        <w:rPr>
          <w:rFonts w:ascii="宋体" w:hAnsi="宋体"/>
          <w:b/>
          <w:color w:val="FF0000"/>
          <w:sz w:val="28"/>
          <w:szCs w:val="22"/>
        </w:rPr>
        <w:t xml:space="preserve"> 4</w:t>
      </w:r>
      <w:r>
        <w:rPr>
          <w:rFonts w:ascii="宋体" w:hAnsi="宋体"/>
          <w:b/>
          <w:color w:val="FF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FF0000"/>
          <w:sz w:val="28"/>
          <w:szCs w:val="22"/>
        </w:rPr>
        <w:t>路</w:t>
      </w:r>
      <w:r>
        <w:rPr>
          <w:rFonts w:ascii="宋体" w:hAnsi="宋体"/>
          <w:b/>
          <w:color w:val="FF0000"/>
          <w:sz w:val="28"/>
          <w:szCs w:val="22"/>
        </w:rPr>
        <w:t xml:space="preserve"> 350</w:t>
      </w:r>
      <w:r>
        <w:rPr>
          <w:rFonts w:ascii="宋体" w:hAnsi="宋体"/>
          <w:b/>
          <w:color w:val="FF0000"/>
          <w:spacing w:val="6"/>
          <w:sz w:val="28"/>
          <w:szCs w:val="22"/>
        </w:rPr>
        <w:t xml:space="preserve"> </w:t>
      </w:r>
      <w:r>
        <w:rPr>
          <w:rFonts w:ascii="宋体" w:hAnsi="宋体" w:cs="宋体"/>
          <w:b/>
          <w:color w:val="FF0000"/>
          <w:spacing w:val="1"/>
          <w:sz w:val="28"/>
          <w:szCs w:val="22"/>
        </w:rPr>
        <w:t>欧姆</w:t>
      </w:r>
      <w:r>
        <w:rPr>
          <w:rFonts w:ascii="宋体" w:hAnsi="宋体" w:cs="宋体"/>
          <w:b/>
          <w:color w:val="FF0000"/>
          <w:sz w:val="28"/>
          <w:szCs w:val="22"/>
        </w:rPr>
        <w:t>传感器。</w:t>
      </w:r>
    </w:p>
    <w:p>
      <w:pPr>
        <w:spacing w:before="297" w:line="291" w:lineRule="exact"/>
        <w:ind w:left="1651"/>
        <w:rPr>
          <w:rFonts w:ascii="宋体" w:hAnsi="宋体" w:cs="宋体"/>
          <w:b/>
          <w:color w:val="FF0000"/>
          <w:sz w:val="28"/>
          <w:szCs w:val="22"/>
        </w:rPr>
      </w:pPr>
      <w:r>
        <w:rPr>
          <w:rFonts w:ascii="宋体" w:hAnsi="宋体" w:cs="宋体"/>
          <w:b/>
          <w:color w:val="000000"/>
          <w:spacing w:val="1"/>
          <w:sz w:val="28"/>
          <w:szCs w:val="22"/>
        </w:rPr>
        <w:t>完成</w:t>
      </w:r>
      <w:r>
        <w:rPr>
          <w:rFonts w:ascii="宋体" w:hAnsi="宋体" w:cs="宋体"/>
          <w:b/>
          <w:color w:val="000000"/>
          <w:sz w:val="28"/>
          <w:szCs w:val="22"/>
        </w:rPr>
        <w:t>开发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后提</w:t>
      </w:r>
      <w:r>
        <w:rPr>
          <w:rFonts w:ascii="宋体" w:hAnsi="宋体" w:cs="宋体"/>
          <w:b/>
          <w:color w:val="000000"/>
          <w:spacing w:val="-2"/>
          <w:sz w:val="28"/>
          <w:szCs w:val="22"/>
        </w:rPr>
        <w:t>交</w:t>
      </w:r>
      <w:r>
        <w:rPr>
          <w:rFonts w:ascii="宋体" w:hAnsi="宋体" w:cs="宋体"/>
          <w:b/>
          <w:color w:val="000000"/>
          <w:sz w:val="28"/>
          <w:szCs w:val="22"/>
        </w:rPr>
        <w:t>的成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果见</w:t>
      </w:r>
      <w:r>
        <w:rPr>
          <w:rFonts w:ascii="宋体" w:hAnsi="宋体" w:cs="宋体"/>
          <w:b/>
          <w:color w:val="000000"/>
          <w:spacing w:val="-2"/>
          <w:sz w:val="28"/>
          <w:szCs w:val="22"/>
        </w:rPr>
        <w:t>下</w:t>
      </w:r>
      <w:r>
        <w:rPr>
          <w:rFonts w:ascii="宋体" w:hAnsi="宋体" w:cs="宋体"/>
          <w:b/>
          <w:color w:val="000000"/>
          <w:spacing w:val="1"/>
          <w:sz w:val="28"/>
          <w:szCs w:val="22"/>
        </w:rPr>
        <w:t>表</w:t>
      </w:r>
      <w:r>
        <w:rPr>
          <w:rFonts w:ascii="宋体" w:hAnsi="宋体" w:cs="宋体"/>
          <w:b/>
          <w:color w:val="000000"/>
          <w:sz w:val="28"/>
          <w:szCs w:val="22"/>
        </w:rPr>
        <w:t>：</w:t>
      </w:r>
    </w:p>
    <w:tbl>
      <w:tblPr>
        <w:tblStyle w:val="5"/>
        <w:tblW w:w="0" w:type="auto"/>
        <w:tblInd w:w="10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756"/>
        <w:gridCol w:w="2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  <w:lang w:eastAsia="en-US"/>
              </w:rPr>
              <w:t>序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  <w:lang w:eastAsia="en-US"/>
              </w:rPr>
              <w:t>号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  <w:lang w:eastAsia="en-US"/>
              </w:rPr>
              <w:t>项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  <w:lang w:eastAsia="en-US"/>
              </w:rPr>
              <w:t>目</w:t>
            </w:r>
          </w:p>
        </w:tc>
        <w:tc>
          <w:tcPr>
            <w:tcW w:w="2673" w:type="dxa"/>
          </w:tcPr>
          <w:p>
            <w:pPr>
              <w:spacing w:before="343" w:line="291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  <w:lang w:eastAsia="en-US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2"/>
              </w:rPr>
              <w:t>1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样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机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 xml:space="preserve"> 1</w:t>
            </w:r>
            <w:r>
              <w:rPr>
                <w:rFonts w:ascii="宋体" w:hAnsi="宋体"/>
                <w:b/>
                <w:color w:val="000000"/>
                <w:spacing w:val="6"/>
                <w:sz w:val="28"/>
                <w:szCs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套</w:t>
            </w: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2"/>
              </w:rPr>
              <w:t>2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电路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板制板</w:t>
            </w: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文件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及</w:t>
            </w:r>
            <w:r>
              <w:rPr>
                <w:rFonts w:ascii="宋体" w:hAnsi="宋体"/>
                <w:b/>
                <w:color w:val="000000"/>
                <w:spacing w:val="-2"/>
                <w:sz w:val="28"/>
                <w:szCs w:val="22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BOM</w:t>
            </w:r>
            <w:r>
              <w:rPr>
                <w:rFonts w:ascii="宋体" w:hAnsi="宋体"/>
                <w:b/>
                <w:color w:val="000000"/>
                <w:spacing w:val="7"/>
                <w:sz w:val="28"/>
                <w:szCs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表</w:t>
            </w: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2"/>
              </w:rPr>
              <w:t>3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单片机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烧录源程</w:t>
            </w:r>
            <w:r>
              <w:rPr>
                <w:rFonts w:ascii="宋体" w:hAnsi="宋体" w:cs="宋体"/>
                <w:b/>
                <w:color w:val="000000"/>
                <w:spacing w:val="-2"/>
                <w:sz w:val="28"/>
                <w:szCs w:val="22"/>
              </w:rPr>
              <w:t>序</w:t>
            </w: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2"/>
              </w:rPr>
              <w:t>4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电路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原理图，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22"/>
              </w:rPr>
              <w:t>PCB图</w:t>
            </w: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2"/>
              </w:rPr>
              <w:t>5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/>
                <w:b/>
                <w:color w:val="000000"/>
                <w:sz w:val="28"/>
                <w:szCs w:val="22"/>
              </w:rPr>
              <w:t>MODBUS-RTU</w:t>
            </w:r>
            <w:r>
              <w:rPr>
                <w:rFonts w:ascii="宋体" w:hAnsi="宋体"/>
                <w:b/>
                <w:color w:val="000000"/>
                <w:spacing w:val="4"/>
                <w:sz w:val="28"/>
                <w:szCs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通信</w:t>
            </w: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命令文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件</w:t>
            </w: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sz w:val="28"/>
                <w:szCs w:val="22"/>
              </w:rPr>
              <w:t>6</w:t>
            </w: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上述成</w:t>
            </w:r>
            <w:r>
              <w:rPr>
                <w:rFonts w:ascii="宋体" w:hAnsi="宋体" w:cs="宋体"/>
                <w:b/>
                <w:color w:val="000000"/>
                <w:spacing w:val="-2"/>
                <w:sz w:val="28"/>
                <w:szCs w:val="22"/>
              </w:rPr>
              <w:t>果</w:t>
            </w: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相</w:t>
            </w:r>
            <w:r>
              <w:rPr>
                <w:rFonts w:ascii="宋体" w:hAnsi="宋体" w:cs="宋体"/>
                <w:b/>
                <w:color w:val="000000"/>
                <w:spacing w:val="-1"/>
                <w:sz w:val="28"/>
                <w:szCs w:val="22"/>
              </w:rPr>
              <w:t>关设计</w:t>
            </w:r>
            <w:r>
              <w:rPr>
                <w:rFonts w:ascii="宋体" w:hAnsi="宋体" w:cs="宋体"/>
                <w:b/>
                <w:color w:val="000000"/>
                <w:spacing w:val="1"/>
                <w:sz w:val="28"/>
                <w:szCs w:val="22"/>
              </w:rPr>
              <w:t>源文</w:t>
            </w:r>
            <w:r>
              <w:rPr>
                <w:rFonts w:ascii="宋体" w:hAnsi="宋体" w:cs="宋体"/>
                <w:b/>
                <w:color w:val="000000"/>
                <w:sz w:val="28"/>
                <w:szCs w:val="22"/>
              </w:rPr>
              <w:t>件</w:t>
            </w: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  <w:tc>
          <w:tcPr>
            <w:tcW w:w="3756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  <w:tc>
          <w:tcPr>
            <w:tcW w:w="2673" w:type="dxa"/>
          </w:tcPr>
          <w:p>
            <w:pPr>
              <w:spacing w:before="271" w:line="353" w:lineRule="exact"/>
              <w:rPr>
                <w:rFonts w:ascii="宋体" w:hAnsi="宋体" w:cs="宋体"/>
                <w:b/>
                <w:color w:val="FF0000"/>
                <w:sz w:val="28"/>
                <w:szCs w:val="22"/>
              </w:rPr>
            </w:pPr>
          </w:p>
        </w:tc>
      </w:tr>
    </w:tbl>
    <w:p>
      <w:pPr>
        <w:spacing w:before="886" w:line="230" w:lineRule="exact"/>
        <w:rPr>
          <w:rFonts w:ascii="宋体" w:hAnsi="宋体"/>
          <w:b/>
          <w:color w:val="000000"/>
          <w:sz w:val="18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230DA"/>
    <w:multiLevelType w:val="multilevel"/>
    <w:tmpl w:val="780230DA"/>
    <w:lvl w:ilvl="0" w:tentative="0">
      <w:start w:val="1"/>
      <w:numFmt w:val="decimal"/>
      <w:lvlText w:val="%1."/>
      <w:lvlJc w:val="left"/>
      <w:pPr>
        <w:ind w:left="2011" w:hanging="360"/>
      </w:pPr>
      <w:rPr>
        <w:rFonts w:hint="default" w:ascii="Calibri" w:hAnsi="Calibri" w:eastAsia="Times New Roman"/>
        <w:b w:val="0"/>
      </w:rPr>
    </w:lvl>
    <w:lvl w:ilvl="1" w:tentative="0">
      <w:start w:val="1"/>
      <w:numFmt w:val="lowerLetter"/>
      <w:lvlText w:val="%2)"/>
      <w:lvlJc w:val="left"/>
      <w:pPr>
        <w:ind w:left="2491" w:hanging="420"/>
      </w:pPr>
    </w:lvl>
    <w:lvl w:ilvl="2" w:tentative="0">
      <w:start w:val="1"/>
      <w:numFmt w:val="lowerRoman"/>
      <w:lvlText w:val="%3."/>
      <w:lvlJc w:val="right"/>
      <w:pPr>
        <w:ind w:left="2911" w:hanging="420"/>
      </w:pPr>
    </w:lvl>
    <w:lvl w:ilvl="3" w:tentative="0">
      <w:start w:val="1"/>
      <w:numFmt w:val="decimal"/>
      <w:lvlText w:val="%4."/>
      <w:lvlJc w:val="left"/>
      <w:pPr>
        <w:ind w:left="3331" w:hanging="420"/>
      </w:pPr>
    </w:lvl>
    <w:lvl w:ilvl="4" w:tentative="0">
      <w:start w:val="1"/>
      <w:numFmt w:val="lowerLetter"/>
      <w:lvlText w:val="%5)"/>
      <w:lvlJc w:val="left"/>
      <w:pPr>
        <w:ind w:left="3751" w:hanging="420"/>
      </w:pPr>
    </w:lvl>
    <w:lvl w:ilvl="5" w:tentative="0">
      <w:start w:val="1"/>
      <w:numFmt w:val="lowerRoman"/>
      <w:lvlText w:val="%6."/>
      <w:lvlJc w:val="right"/>
      <w:pPr>
        <w:ind w:left="4171" w:hanging="420"/>
      </w:pPr>
    </w:lvl>
    <w:lvl w:ilvl="6" w:tentative="0">
      <w:start w:val="1"/>
      <w:numFmt w:val="decimal"/>
      <w:lvlText w:val="%7."/>
      <w:lvlJc w:val="left"/>
      <w:pPr>
        <w:ind w:left="4591" w:hanging="420"/>
      </w:pPr>
    </w:lvl>
    <w:lvl w:ilvl="7" w:tentative="0">
      <w:start w:val="1"/>
      <w:numFmt w:val="lowerLetter"/>
      <w:lvlText w:val="%8)"/>
      <w:lvlJc w:val="left"/>
      <w:pPr>
        <w:ind w:left="5011" w:hanging="420"/>
      </w:pPr>
    </w:lvl>
    <w:lvl w:ilvl="8" w:tentative="0">
      <w:start w:val="1"/>
      <w:numFmt w:val="lowerRoman"/>
      <w:lvlText w:val="%9."/>
      <w:lvlJc w:val="right"/>
      <w:pPr>
        <w:ind w:left="54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60BB"/>
    <w:rsid w:val="00227088"/>
    <w:rsid w:val="003E4944"/>
    <w:rsid w:val="0046575F"/>
    <w:rsid w:val="004D071D"/>
    <w:rsid w:val="00571036"/>
    <w:rsid w:val="005B0DE7"/>
    <w:rsid w:val="005D7B4B"/>
    <w:rsid w:val="006E4E0F"/>
    <w:rsid w:val="007741E2"/>
    <w:rsid w:val="009447D6"/>
    <w:rsid w:val="00C84604"/>
    <w:rsid w:val="00D23B73"/>
    <w:rsid w:val="00D24BD0"/>
    <w:rsid w:val="00D34D04"/>
    <w:rsid w:val="00D40D48"/>
    <w:rsid w:val="00D52EEB"/>
    <w:rsid w:val="00D65F0A"/>
    <w:rsid w:val="00E060BB"/>
    <w:rsid w:val="00E922E9"/>
    <w:rsid w:val="00FB0209"/>
    <w:rsid w:val="00FB5FFA"/>
    <w:rsid w:val="00FE232F"/>
    <w:rsid w:val="3C56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638</Characters>
  <Lines>5</Lines>
  <Paragraphs>1</Paragraphs>
  <TotalTime>935</TotalTime>
  <ScaleCrop>false</ScaleCrop>
  <LinksUpToDate>false</LinksUpToDate>
  <CharactersWithSpaces>748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2021-01-12T01:57:00Z</dcterms:created>
  <dc:creator>Acer</dc:creator>
  <cp:lastModifiedBy>张东 天津</cp:lastModifiedBy>
  <cp:lastPrinted>2021-01-12T08:37:00Z</cp:lastPrinted>
  <dcterms:modified xsi:type="dcterms:W3CDTF">2021-02-05T10:07:27Z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