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4F0" w:rsidRDefault="00AF663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4A64F0" w:rsidRDefault="00AF663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4A64F0" w:rsidRDefault="00AF663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4A64F0" w:rsidRDefault="00AF6632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 И. Ульянова (Ленина)</w:t>
      </w:r>
    </w:p>
    <w:p w:rsidR="004A64F0" w:rsidRDefault="00AF6632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4A64F0" w:rsidRDefault="004A64F0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AF6632">
      <w:pPr>
        <w:pStyle w:val="Times142"/>
        <w:spacing w:line="360" w:lineRule="auto"/>
        <w:ind w:firstLine="737"/>
        <w:jc w:val="center"/>
      </w:pPr>
      <w:r>
        <w:rPr>
          <w:rStyle w:val="BookTitle"/>
          <w:bCs/>
          <w:caps/>
          <w:szCs w:val="28"/>
        </w:rPr>
        <w:t>отчет</w:t>
      </w:r>
    </w:p>
    <w:p w:rsidR="004A64F0" w:rsidRDefault="00AF6632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 №2</w:t>
      </w:r>
    </w:p>
    <w:p w:rsidR="004A64F0" w:rsidRDefault="00AF6632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 «Сети и телекоммуникации»</w:t>
      </w:r>
    </w:p>
    <w:p w:rsidR="004A64F0" w:rsidRDefault="00AF6632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Тема: Настройка таблиц маршрутизации</w:t>
      </w: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341"/>
        <w:gridCol w:w="2610"/>
        <w:gridCol w:w="2903"/>
      </w:tblGrid>
      <w:tr w:rsidR="004A64F0">
        <w:trPr>
          <w:trHeight w:val="614"/>
        </w:trPr>
        <w:tc>
          <w:tcPr>
            <w:tcW w:w="4341" w:type="dxa"/>
            <w:vAlign w:val="bottom"/>
          </w:tcPr>
          <w:p w:rsidR="004A64F0" w:rsidRDefault="00AF6632">
            <w:pPr>
              <w:pStyle w:val="Standard"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610" w:type="dxa"/>
            <w:tcBorders>
              <w:bottom w:val="single" w:sz="4" w:space="0" w:color="000000"/>
            </w:tcBorders>
            <w:vAlign w:val="bottom"/>
          </w:tcPr>
          <w:p w:rsidR="004A64F0" w:rsidRDefault="004A64F0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:rsidR="004A64F0" w:rsidRDefault="00E2236E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Мальцев К.Л</w:t>
            </w:r>
            <w:r w:rsidR="00AF6632">
              <w:rPr>
                <w:szCs w:val="28"/>
              </w:rPr>
              <w:t>.</w:t>
            </w:r>
          </w:p>
        </w:tc>
      </w:tr>
      <w:tr w:rsidR="004A64F0">
        <w:trPr>
          <w:trHeight w:val="614"/>
        </w:trPr>
        <w:tc>
          <w:tcPr>
            <w:tcW w:w="4341" w:type="dxa"/>
            <w:vAlign w:val="bottom"/>
          </w:tcPr>
          <w:p w:rsidR="004A64F0" w:rsidRDefault="00AF6632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1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4A64F0" w:rsidRDefault="004A64F0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03" w:type="dxa"/>
            <w:vAlign w:val="bottom"/>
          </w:tcPr>
          <w:p w:rsidR="004A64F0" w:rsidRDefault="00AF6632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Борисенко К.А.</w:t>
            </w:r>
          </w:p>
        </w:tc>
      </w:tr>
    </w:tbl>
    <w:p w:rsidR="004A64F0" w:rsidRDefault="004A64F0">
      <w:pPr>
        <w:pStyle w:val="Standard"/>
        <w:jc w:val="center"/>
        <w:rPr>
          <w:bCs/>
          <w:szCs w:val="28"/>
          <w:lang w:eastAsia="ru-RU" w:bidi="ar-SA"/>
        </w:rPr>
      </w:pPr>
    </w:p>
    <w:p w:rsidR="004A64F0" w:rsidRDefault="004A64F0">
      <w:pPr>
        <w:pStyle w:val="Standard"/>
        <w:jc w:val="center"/>
        <w:rPr>
          <w:bCs/>
          <w:szCs w:val="28"/>
          <w:lang w:eastAsia="ru-RU" w:bidi="ar-SA"/>
        </w:rPr>
      </w:pPr>
    </w:p>
    <w:p w:rsidR="004A64F0" w:rsidRDefault="00AF6632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4A64F0" w:rsidRDefault="00AF6632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</w:p>
    <w:p w:rsidR="004A64F0" w:rsidRDefault="00AF6632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</w:p>
    <w:p w:rsidR="004A64F0" w:rsidRDefault="00AF6632">
      <w:pPr>
        <w:pStyle w:val="Textbody"/>
        <w:ind w:left="1" w:firstLine="708"/>
      </w:pPr>
      <w:r>
        <w:rPr>
          <w:rFonts w:eastAsia="DengXian"/>
        </w:rPr>
        <w:t>И</w:t>
      </w:r>
      <w:r>
        <w:t>зучение методов статической маршрутизации в IP-сетях; овладение управлением таблицами маршрутизации на узлах сетевого уровня.</w:t>
      </w:r>
      <w:r>
        <w:br/>
      </w: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4A64F0">
      <w:pPr>
        <w:pStyle w:val="Textbody"/>
      </w:pPr>
    </w:p>
    <w:p w:rsidR="004A64F0" w:rsidRDefault="00AF6632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Порядок выполнения работы</w:t>
      </w:r>
    </w:p>
    <w:p w:rsidR="00291E09" w:rsidRPr="00291E09" w:rsidRDefault="00291E09" w:rsidP="00291E09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291E09">
        <w:rPr>
          <w:rFonts w:ascii="Times New Roman" w:hAnsi="Times New Roman" w:cs="Times New Roman"/>
          <w:sz w:val="28"/>
          <w:szCs w:val="28"/>
        </w:rPr>
        <w:t>Вариант 9. Файл со схемой сети: lab2_var9.jfst. Сеть между узлами R1,</w:t>
      </w:r>
    </w:p>
    <w:p w:rsidR="00291E09" w:rsidRPr="00291E09" w:rsidRDefault="00291E09" w:rsidP="00291E09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291E09">
        <w:rPr>
          <w:rFonts w:ascii="Times New Roman" w:hAnsi="Times New Roman" w:cs="Times New Roman"/>
          <w:sz w:val="28"/>
          <w:szCs w:val="28"/>
        </w:rPr>
        <w:t>R2, R3: 10.0.120.0. Сеть между узлами R3 и R4: 192.168.0.0. Сеть между узлами R4 и R5: 192.168.1.0. Компьютер PC1 имеет IP-адрес 10.0.0.3. Компьютер PC2 имеет IP-адрес 10.0.0.10. Компьютер PC3 имеет IP- адрес 10.0.0.18.</w:t>
      </w:r>
    </w:p>
    <w:p w:rsidR="00291E09" w:rsidRPr="00291E09" w:rsidRDefault="00291E09" w:rsidP="00291E09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291E09">
        <w:rPr>
          <w:rFonts w:ascii="Times New Roman" w:hAnsi="Times New Roman" w:cs="Times New Roman"/>
          <w:sz w:val="28"/>
          <w:szCs w:val="28"/>
        </w:rPr>
        <w:t>Обозначения в задании: K1 – PC1, K2 – PC2, K3 – PC3.</w:t>
      </w:r>
    </w:p>
    <w:p w:rsidR="004A64F0" w:rsidRDefault="00AF6632">
      <w:pPr>
        <w:spacing w:line="360" w:lineRule="auto"/>
        <w:ind w:firstLine="709"/>
        <w:jc w:val="both"/>
        <w:textAlignment w:val="baseline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1. Для всех узлов сети установить IP-адреса, маски подсетей и шлюзы по умолчанию, чтобы добиться успешного выполнения Echo-запроса ближайших соседей (находящихся в одной подсети).</w:t>
      </w:r>
    </w:p>
    <w:p w:rsidR="004A64F0" w:rsidRDefault="00AF6632">
      <w:pPr>
        <w:spacing w:line="360" w:lineRule="auto"/>
        <w:ind w:firstLine="709"/>
        <w:jc w:val="both"/>
        <w:textAlignment w:val="baseline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2. Настроить таблицы маршрутизации на маршрутизаторах, чтобы добиться доставки пакетов от узла K1 к узлу K2 и обратно, от узла K2 к K3 и обратно, от узла K3 к K1 и обратно. Пакеты должны доходить до узлов кратчайшим путем.</w:t>
      </w:r>
    </w:p>
    <w:p w:rsidR="004A64F0" w:rsidRDefault="00AF6632">
      <w:pPr>
        <w:spacing w:line="360" w:lineRule="auto"/>
        <w:ind w:firstLine="709"/>
        <w:jc w:val="both"/>
        <w:textAlignment w:val="baseline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3. Настроить таблицы маршрутизации на узлах K1, K2 и K3, чтобы обеспечить кратчайшую доставку пакетов между этими узлами, если это невозможно было обеспечить в п. 2</w:t>
      </w:r>
    </w:p>
    <w:p w:rsidR="004A64F0" w:rsidRDefault="004A64F0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4A64F0" w:rsidRDefault="00291E09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1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B09DC8" wp14:editId="72F06DB4">
            <wp:extent cx="6120130" cy="1936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F0" w:rsidRDefault="00AF66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— Схема сети</w:t>
      </w:r>
    </w:p>
    <w:p w:rsidR="004A64F0" w:rsidRDefault="00AF6632">
      <w:pPr>
        <w:pStyle w:val="Heading2"/>
        <w:keepLines w:val="0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</w:p>
    <w:p w:rsidR="004A64F0" w:rsidRDefault="004A64F0">
      <w:pPr>
        <w:spacing w:line="360" w:lineRule="auto"/>
        <w:jc w:val="both"/>
        <w:textAlignment w:val="baseline"/>
        <w:rPr>
          <w:rFonts w:hint="eastAsia"/>
        </w:rPr>
      </w:pPr>
    </w:p>
    <w:p w:rsidR="004A64F0" w:rsidRDefault="00AF6632">
      <w:pPr>
        <w:pStyle w:val="Heading2"/>
        <w:spacing w:before="0"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Выполнение работы</w:t>
      </w:r>
    </w:p>
    <w:p w:rsidR="004A64F0" w:rsidRDefault="00AF663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Установка IP-адресов, масок подсетей и шлюзов по умолчанию для всех узлов</w:t>
      </w:r>
    </w:p>
    <w:p w:rsidR="004A64F0" w:rsidRDefault="00291E0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сети будут настроены 6</w:t>
      </w:r>
      <w:r w:rsidR="00AF6632">
        <w:rPr>
          <w:rFonts w:ascii="Times New Roman" w:hAnsi="Times New Roman" w:cs="Times New Roman"/>
          <w:sz w:val="28"/>
          <w:szCs w:val="28"/>
        </w:rPr>
        <w:t xml:space="preserve"> подсетей.</w:t>
      </w: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10.0.0.0/30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R1 (eth0): 10.0.0.1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pc1 (eth0): 10.0.0.2</w:t>
      </w: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10.0.0.8/30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R2 (eth0): 10.0.0.9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pc2 (eth0): 10.0.0.10</w:t>
      </w: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10.0.0.16/30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R5 (eth0): 10.0.0.17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pc3 (eth0): 10.0.0.18</w:t>
      </w: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10.0.120.0/24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R1 (eth1): 10.0.120.101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R2 (eth1): 10.0.120.102</w:t>
      </w:r>
    </w:p>
    <w:p w:rsid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R3 (eth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1): 10.0.120.103</w:t>
      </w: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192.168.0.0/24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R3 (eth0): 192.168.0.103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R4 (eth0): 192.168.0.104</w:t>
      </w: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6)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192.168.1.0/24</w:t>
      </w:r>
    </w:p>
    <w:p w:rsidR="00291E09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 w:hint="eastAsia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 w:hint="eastAsia"/>
          <w:sz w:val="28"/>
          <w:szCs w:val="28"/>
          <w:lang w:val="en-US"/>
        </w:rPr>
        <w:t>R4 (eth1): 192.168.1.104</w:t>
      </w:r>
    </w:p>
    <w:p w:rsidR="004A64F0" w:rsidRPr="00291E09" w:rsidRDefault="00291E09" w:rsidP="00291E09">
      <w:pPr>
        <w:spacing w:line="360" w:lineRule="auto"/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91E0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91E09">
        <w:rPr>
          <w:rFonts w:ascii="Times New Roman" w:hAnsi="Times New Roman" w:cs="Times New Roman" w:hint="eastAsia"/>
          <w:sz w:val="28"/>
          <w:szCs w:val="28"/>
          <w:lang w:val="en-US"/>
        </w:rPr>
        <w:t>R5 (eth1): 192.168.1.105</w:t>
      </w:r>
    </w:p>
    <w:p w:rsidR="00291E09" w:rsidRPr="00291E09" w:rsidRDefault="00291E09" w:rsidP="00291E0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4A64F0" w:rsidRDefault="00AF663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 данных подсетей заданы корректно маски, которые помогают определять узлы к своим подсетям. Маски определяются по двоичному представлению адреса подсети. Они выбраны таким образом, чтобы данные значения не перекрывали IP-адреса других подсетей.</w:t>
      </w:r>
    </w:p>
    <w:p w:rsidR="004A64F0" w:rsidRDefault="004A64F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4A64F0" w:rsidRDefault="00AF663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E2236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 внутри каждой подсети</w:t>
      </w:r>
    </w:p>
    <w:p w:rsidR="004A64F0" w:rsidRDefault="00AF663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корректность настройки каждой подсети путем отправки тестовых Echo-запросов в каждой подсети</w:t>
      </w:r>
    </w:p>
    <w:p w:rsidR="004A64F0" w:rsidRDefault="004A64F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4A64F0" w:rsidRDefault="00291E09" w:rsidP="00291E09">
      <w:pPr>
        <w:spacing w:line="360" w:lineRule="auto"/>
        <w:jc w:val="center"/>
        <w:rPr>
          <w:rFonts w:hint="eastAsia"/>
        </w:rPr>
      </w:pPr>
      <w:r w:rsidRPr="00291E09">
        <w:drawing>
          <wp:inline distT="0" distB="0" distL="0" distR="0" wp14:anchorId="442814A6" wp14:editId="172198B4">
            <wp:extent cx="5696745" cy="234347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09" w:rsidRDefault="00AF6632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91E09">
        <w:rPr>
          <w:rFonts w:ascii="Times New Roman" w:hAnsi="Times New Roman" w:cs="Times New Roman"/>
          <w:sz w:val="28"/>
          <w:szCs w:val="28"/>
        </w:rPr>
        <w:t>1 –</w:t>
      </w:r>
      <w:r w:rsidR="00291E09">
        <w:rPr>
          <w:rFonts w:ascii="Times New Roman" w:hAnsi="Times New Roman" w:cs="Times New Roman"/>
          <w:sz w:val="28"/>
          <w:szCs w:val="28"/>
          <w:lang w:val="en-US"/>
        </w:rPr>
        <w:t xml:space="preserve"> PC1, R1</w:t>
      </w:r>
    </w:p>
    <w:p w:rsid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1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15397C" wp14:editId="6CAD3B2D">
            <wp:extent cx="5696745" cy="285789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72DE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91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91E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291E09" w:rsidRP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1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B212B5" wp14:editId="03D759A1">
            <wp:extent cx="5706271" cy="3134162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09" w:rsidRP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72DE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91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R1</w:t>
      </w:r>
      <w:r w:rsidRPr="00291E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, R3</w:t>
      </w:r>
    </w:p>
    <w:p w:rsid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1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93C543" wp14:editId="22D58A53">
            <wp:extent cx="5706271" cy="276263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09" w:rsidRP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72DE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91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, R3</w:t>
      </w:r>
    </w:p>
    <w:p w:rsid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1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BB133A" wp14:editId="054034F4">
            <wp:extent cx="5705475" cy="237012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8477" cy="23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09" w:rsidRP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272DE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91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, R5</w:t>
      </w:r>
    </w:p>
    <w:p w:rsid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1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8C9797" wp14:editId="55F2A505">
            <wp:extent cx="5630061" cy="2295845"/>
            <wp:effectExtent l="0" t="0" r="889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09" w:rsidRP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72DE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91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91E0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, pc3</w:t>
      </w:r>
    </w:p>
    <w:p w:rsidR="00291E09" w:rsidRPr="00291E09" w:rsidRDefault="00291E09" w:rsidP="00291E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A64F0" w:rsidRDefault="00AF663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выводам из консоли видно, что все пакеты внутри каждой подсети корректно доходили до получателя. Также отправитель получал верный Echo-ответ от другого узла.</w:t>
      </w:r>
    </w:p>
    <w:p w:rsidR="004A64F0" w:rsidRDefault="004A64F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A64F0" w:rsidRDefault="00AF66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Настройка таблицы маршрутизации на маршрутизаторах, чтобы добиться доставки пакетов через разные подсети</w:t>
      </w:r>
    </w:p>
    <w:p w:rsidR="004A64F0" w:rsidRDefault="00AF6632">
      <w:pPr>
        <w:spacing w:line="360" w:lineRule="auto"/>
        <w:ind w:firstLine="709"/>
        <w:jc w:val="both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Перед началом отправки запросов необходимо настроить таблицы маршрутизации и указать статические маршруты. Они будут указывать маршрутизатору, на какой узел и через какой инитерфейс отправлять пакет в зависимости от подсети, куда пакет будет идти.</w:t>
      </w:r>
    </w:p>
    <w:p w:rsidR="004A64F0" w:rsidRDefault="00AF6632">
      <w:pPr>
        <w:spacing w:line="360" w:lineRule="auto"/>
        <w:ind w:firstLine="709"/>
        <w:jc w:val="both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Настроим таблицы для маршрутизаторов, которые имеют несколько связей с другими маршрутизаторами, куда можно отправить пакет. Получим следующие данные.</w:t>
      </w:r>
    </w:p>
    <w:p w:rsidR="004A64F0" w:rsidRDefault="004A64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2DEF" w:rsidRDefault="00272DE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72DEF">
        <w:rPr>
          <w:noProof/>
          <w:lang w:val="en-US" w:eastAsia="en-US" w:bidi="ar-SA"/>
        </w:rPr>
        <w:lastRenderedPageBreak/>
        <w:drawing>
          <wp:inline distT="0" distB="0" distL="0" distR="0" wp14:anchorId="4C0028F7" wp14:editId="05E05644">
            <wp:extent cx="4629796" cy="365811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F0" w:rsidRDefault="00AF663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</w:t>
      </w:r>
      <w:r w:rsidR="00272DEF">
        <w:rPr>
          <w:rFonts w:ascii="Times New Roman" w:hAnsi="Times New Roman"/>
          <w:sz w:val="28"/>
          <w:szCs w:val="28"/>
        </w:rPr>
        <w:t>нок 7 — Таблица маршрутизации R1</w:t>
      </w:r>
    </w:p>
    <w:p w:rsidR="004A64F0" w:rsidRDefault="00272DE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72DEF">
        <w:rPr>
          <w:rFonts w:ascii="Times New Roman" w:hAnsi="Times New Roman"/>
          <w:sz w:val="28"/>
          <w:szCs w:val="28"/>
        </w:rPr>
        <w:drawing>
          <wp:inline distT="0" distB="0" distL="0" distR="0" wp14:anchorId="12886371" wp14:editId="779ED062">
            <wp:extent cx="4629796" cy="367716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F0" w:rsidRDefault="00AF663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</w:t>
      </w:r>
      <w:r w:rsidR="00272DEF">
        <w:rPr>
          <w:rFonts w:ascii="Times New Roman" w:hAnsi="Times New Roman"/>
          <w:sz w:val="28"/>
          <w:szCs w:val="28"/>
        </w:rPr>
        <w:t>ок 8 — Таблица маршрутизации R2</w:t>
      </w:r>
    </w:p>
    <w:p w:rsidR="00272DEF" w:rsidRDefault="00272DE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72DE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0F7B8BA9" wp14:editId="72CB3BAE">
            <wp:extent cx="4582164" cy="3667637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F0" w:rsidRDefault="00AF663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</w:t>
      </w:r>
      <w:r w:rsidR="00272DEF">
        <w:rPr>
          <w:rFonts w:ascii="Times New Roman" w:hAnsi="Times New Roman"/>
          <w:sz w:val="28"/>
          <w:szCs w:val="28"/>
        </w:rPr>
        <w:t>ок 9 — Таблица маршрутизации R4</w:t>
      </w:r>
    </w:p>
    <w:p w:rsidR="004A64F0" w:rsidRDefault="004A64F0" w:rsidP="00272DE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4A64F0" w:rsidRDefault="00AF663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настройки будем выполнять Echo-запросы: PC1 =&gt; PC2, PC2 =&gt; PC3, PC3 =&gt; PC1. Получили следующие выводы консоли.</w:t>
      </w:r>
    </w:p>
    <w:p w:rsidR="004A64F0" w:rsidRDefault="004A64F0">
      <w:pPr>
        <w:spacing w:line="360" w:lineRule="auto"/>
        <w:jc w:val="both"/>
        <w:rPr>
          <w:rFonts w:hint="eastAsia"/>
        </w:rPr>
      </w:pPr>
    </w:p>
    <w:p w:rsidR="004A64F0" w:rsidRDefault="00272DEF" w:rsidP="00272DEF">
      <w:pPr>
        <w:spacing w:line="360" w:lineRule="auto"/>
        <w:jc w:val="center"/>
        <w:rPr>
          <w:rFonts w:hint="eastAsia"/>
        </w:rPr>
      </w:pPr>
      <w:r w:rsidRPr="00272DEF">
        <w:drawing>
          <wp:inline distT="0" distB="0" distL="0" distR="0" wp14:anchorId="66CF797F" wp14:editId="7B04A8AC">
            <wp:extent cx="5779008" cy="321660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1410" cy="32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F0" w:rsidRDefault="00AF663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272DEF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— Echo-запрос от PC1 к PC2</w:t>
      </w:r>
    </w:p>
    <w:p w:rsidR="004A64F0" w:rsidRDefault="004A64F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4A64F0" w:rsidRPr="00272DEF" w:rsidRDefault="00272DEF">
      <w:pPr>
        <w:spacing w:line="360" w:lineRule="auto"/>
        <w:jc w:val="both"/>
        <w:rPr>
          <w:rFonts w:hint="eastAsia"/>
        </w:rPr>
      </w:pPr>
      <w:r w:rsidRPr="00272DEF">
        <w:lastRenderedPageBreak/>
        <w:drawing>
          <wp:inline distT="0" distB="0" distL="0" distR="0" wp14:anchorId="3BFF867F" wp14:editId="1FAC80D5">
            <wp:extent cx="6120130" cy="3175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F0" w:rsidRDefault="004A64F0">
      <w:pPr>
        <w:spacing w:line="360" w:lineRule="auto"/>
        <w:jc w:val="both"/>
        <w:rPr>
          <w:rFonts w:hint="eastAsia"/>
        </w:rPr>
      </w:pPr>
    </w:p>
    <w:p w:rsidR="004A64F0" w:rsidRDefault="00AF663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272DEF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— Echo-запрос от PC2 к PC3</w:t>
      </w:r>
    </w:p>
    <w:p w:rsidR="004A64F0" w:rsidRDefault="004A64F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4A64F0" w:rsidRPr="00272DEF" w:rsidRDefault="004A64F0">
      <w:pPr>
        <w:spacing w:line="360" w:lineRule="auto"/>
        <w:jc w:val="both"/>
        <w:rPr>
          <w:rFonts w:hint="eastAsia"/>
        </w:rPr>
      </w:pPr>
    </w:p>
    <w:p w:rsidR="004A64F0" w:rsidRDefault="00272DEF">
      <w:pPr>
        <w:spacing w:line="360" w:lineRule="auto"/>
        <w:jc w:val="both"/>
        <w:rPr>
          <w:rFonts w:hint="eastAsia"/>
        </w:rPr>
      </w:pPr>
      <w:r w:rsidRPr="00272DEF">
        <w:drawing>
          <wp:inline distT="0" distB="0" distL="0" distR="0" wp14:anchorId="02458A4A" wp14:editId="3F6E7476">
            <wp:extent cx="6120130" cy="32461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F0" w:rsidRDefault="00AF663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272DEF">
        <w:rPr>
          <w:rFonts w:ascii="Times New Roman" w:hAnsi="Times New Roman"/>
          <w:sz w:val="28"/>
          <w:szCs w:val="28"/>
        </w:rPr>
        <w:t xml:space="preserve">2 </w:t>
      </w:r>
      <w:r>
        <w:rPr>
          <w:rFonts w:ascii="Times New Roman" w:hAnsi="Times New Roman"/>
          <w:sz w:val="28"/>
          <w:szCs w:val="28"/>
        </w:rPr>
        <w:t>— Echo-запрос от PC3 к PC1</w:t>
      </w:r>
    </w:p>
    <w:p w:rsidR="004A64F0" w:rsidRDefault="004A64F0">
      <w:pPr>
        <w:pStyle w:val="Textbody"/>
        <w:ind w:left="1" w:firstLine="708"/>
        <w:rPr>
          <w:rFonts w:eastAsia="DengXian"/>
        </w:rPr>
      </w:pPr>
    </w:p>
    <w:p w:rsidR="004A64F0" w:rsidRDefault="00AF6632" w:rsidP="00272DEF">
      <w:pPr>
        <w:pStyle w:val="Textbody"/>
        <w:ind w:left="1" w:firstLine="708"/>
        <w:rPr>
          <w:rFonts w:hint="eastAsia"/>
        </w:rPr>
      </w:pPr>
      <w:r>
        <w:rPr>
          <w:rFonts w:eastAsia="DengXian"/>
        </w:rPr>
        <w:t xml:space="preserve">По выводам консоли мы видим, что во всех случаях пакеты успешно доходят до конечного узла, после чего следует успешных Echo-ответ в обратном направлении. Получаются </w:t>
      </w:r>
      <w:r w:rsidR="00272DEF">
        <w:rPr>
          <w:rFonts w:eastAsia="DengXian"/>
        </w:rPr>
        <w:t xml:space="preserve">кратчайшие </w:t>
      </w:r>
      <w:r>
        <w:rPr>
          <w:rFonts w:eastAsia="DengXian"/>
        </w:rPr>
        <w:t>маршруты.</w:t>
      </w:r>
      <w:bookmarkStart w:id="0" w:name="_GoBack"/>
      <w:bookmarkEnd w:id="0"/>
    </w:p>
    <w:p w:rsidR="004A64F0" w:rsidRDefault="00AF663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:rsidR="004A64F0" w:rsidRDefault="00AF6632">
      <w:pPr>
        <w:pStyle w:val="Textbody"/>
        <w:ind w:left="1" w:firstLine="708"/>
      </w:pPr>
      <w:r>
        <w:rPr>
          <w:rFonts w:eastAsia="DengXian"/>
        </w:rPr>
        <w:t>В ходе выполнения лабораторной работы были изучены основы маршрутизации, а именно добавление маршрутизаторам статических маршрутов для обеспечения корректной доставки пакетов между узлами разных подсетей. Для каждого узла были настроены IP-адрес и маска, соответствующие определенной подсети, а также добавлены шлюзы по умолчанию. После успешных Echo-запросов внутри каждой подсети и Echo-запросов между подсетями сеть показала корректную настройку.</w:t>
      </w:r>
    </w:p>
    <w:sectPr w:rsidR="004A64F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1134" w:bottom="1134" w:left="1134" w:header="72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369" w:rsidRDefault="00766369">
      <w:pPr>
        <w:rPr>
          <w:rFonts w:hint="eastAsia"/>
        </w:rPr>
      </w:pPr>
      <w:r>
        <w:separator/>
      </w:r>
    </w:p>
  </w:endnote>
  <w:endnote w:type="continuationSeparator" w:id="0">
    <w:p w:rsidR="00766369" w:rsidRDefault="007663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4F0" w:rsidRDefault="004A64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4F0" w:rsidRDefault="00AF6632">
    <w:pPr>
      <w:pStyle w:val="Footer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 w:rsidR="00272DEF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4F0" w:rsidRDefault="004A64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369" w:rsidRDefault="00766369">
      <w:pPr>
        <w:rPr>
          <w:rFonts w:hint="eastAsia"/>
        </w:rPr>
      </w:pPr>
      <w:r>
        <w:separator/>
      </w:r>
    </w:p>
  </w:footnote>
  <w:footnote w:type="continuationSeparator" w:id="0">
    <w:p w:rsidR="00766369" w:rsidRDefault="0076636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4F0" w:rsidRDefault="004A64F0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4F0" w:rsidRDefault="004A64F0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4F0" w:rsidRDefault="004A64F0">
    <w:pPr>
      <w:pStyle w:val="Head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4F0"/>
    <w:rsid w:val="00272DEF"/>
    <w:rsid w:val="00291E09"/>
    <w:rsid w:val="004A64F0"/>
    <w:rsid w:val="00766369"/>
    <w:rsid w:val="00AF6632"/>
    <w:rsid w:val="00E2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FBFD"/>
  <w15:docId w15:val="{457A2BF0-B203-414B-9F34-049D808B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D4D"/>
    <w:rPr>
      <w:rFonts w:ascii="Liberation Serif" w:eastAsia="NSimSun" w:hAnsi="Liberation Serif" w:cs="Mangal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7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7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719B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719B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719B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719B2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7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qFormat/>
    <w:rsid w:val="00C719B2"/>
    <w:rPr>
      <w:b/>
      <w:bCs w:val="0"/>
      <w:smallCaps/>
      <w:spacing w:val="5"/>
    </w:rPr>
  </w:style>
  <w:style w:type="character" w:customStyle="1" w:styleId="FooterChar">
    <w:name w:val="Footer Char"/>
    <w:basedOn w:val="DefaultParagraphFont"/>
    <w:link w:val="Footer"/>
    <w:qFormat/>
    <w:rsid w:val="00C719B2"/>
    <w:rPr>
      <w:rFonts w:ascii="Times New Roman" w:eastAsia="Times New Roman" w:hAnsi="Times New Roman" w:cs="Times New Roman"/>
      <w:kern w:val="2"/>
      <w:sz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013AE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013AE9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C27A64"/>
    <w:rPr>
      <w:rFonts w:ascii="Consolas" w:eastAsia="NSimSun" w:hAnsi="Consolas" w:cs="Mangal"/>
      <w:kern w:val="2"/>
      <w:sz w:val="20"/>
      <w:szCs w:val="18"/>
      <w:lang w:eastAsia="zh-CN" w:bidi="hi-I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D591E"/>
    <w:rPr>
      <w:rFonts w:ascii="Liberation Serif" w:eastAsia="NSimSun" w:hAnsi="Liberation Serif" w:cs="Mangal"/>
      <w:kern w:val="2"/>
      <w:szCs w:val="21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E046DA"/>
    <w:rPr>
      <w:rFonts w:ascii="Times New Roman" w:eastAsia="Times New Roman" w:hAnsi="Times New Roman" w:cs="Times New Roman"/>
      <w:b/>
      <w:kern w:val="0"/>
      <w:sz w:val="28"/>
      <w:lang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7E4F1F"/>
    <w:rPr>
      <w:color w:val="808080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046DA"/>
    <w:pPr>
      <w:suppressAutoHyphens w:val="0"/>
      <w:jc w:val="center"/>
      <w:outlineLvl w:val="2"/>
    </w:pPr>
    <w:rPr>
      <w:rFonts w:ascii="Times New Roman" w:eastAsia="Times New Roman" w:hAnsi="Times New Roman" w:cs="Times New Roman"/>
      <w:b/>
      <w:kern w:val="0"/>
      <w:sz w:val="28"/>
      <w:lang w:eastAsia="ru-RU" w:bidi="ar-SA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a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719B2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B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extbody">
    <w:name w:val="Text body"/>
    <w:basedOn w:val="Standard"/>
    <w:qFormat/>
    <w:rsid w:val="00C719B2"/>
  </w:style>
  <w:style w:type="paragraph" w:customStyle="1" w:styleId="Standard">
    <w:name w:val="Standard"/>
    <w:qFormat/>
    <w:rsid w:val="00C719B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zh-CN" w:bidi="hi-IN"/>
      <w14:ligatures w14:val="none"/>
    </w:rPr>
  </w:style>
  <w:style w:type="paragraph" w:customStyle="1" w:styleId="Times142">
    <w:name w:val="Times14_РИО2"/>
    <w:basedOn w:val="Standard"/>
    <w:qFormat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Standard"/>
    <w:link w:val="FooterChar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paragraph" w:styleId="NormalWeb">
    <w:name w:val="Normal (Web)"/>
    <w:basedOn w:val="Normal"/>
    <w:uiPriority w:val="99"/>
    <w:semiHidden/>
    <w:unhideWhenUsed/>
    <w:qFormat/>
    <w:rsid w:val="006C3CC1"/>
    <w:rPr>
      <w:rFonts w:ascii="Times New Roman" w:hAnsi="Times New Roman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27A64"/>
    <w:rPr>
      <w:rFonts w:ascii="Consolas" w:hAnsi="Consolas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BD591E"/>
    <w:pPr>
      <w:tabs>
        <w:tab w:val="center" w:pos="4677"/>
        <w:tab w:val="right" w:pos="9355"/>
      </w:tabs>
    </w:pPr>
    <w:rPr>
      <w:szCs w:val="21"/>
    </w:rPr>
  </w:style>
  <w:style w:type="paragraph" w:customStyle="1" w:styleId="a1">
    <w:name w:val="Текст в заданном формате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2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7A4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DBCE3-AC8A-49E5-BB18-F1BC9D4E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1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Пушко</dc:creator>
  <dc:description/>
  <cp:lastModifiedBy>Kirill Maltsev</cp:lastModifiedBy>
  <cp:revision>127</cp:revision>
  <cp:lastPrinted>2024-12-09T10:28:00Z</cp:lastPrinted>
  <dcterms:created xsi:type="dcterms:W3CDTF">2024-09-16T12:53:00Z</dcterms:created>
  <dcterms:modified xsi:type="dcterms:W3CDTF">2025-10-08T14:56:00Z</dcterms:modified>
  <dc:language>ru-RU</dc:language>
</cp:coreProperties>
</file>