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b/>
          <w:color w:val="0B65B1"/>
          <w:sz w:val="56"/>
        </w:rPr>
        <w:t>CENSUS INCOME AND</w:t>
        <w:br/>
        <w:t>DEMOGRAPHIC ANALYSIS</w:t>
      </w:r>
    </w:p>
    <w:p>
      <w:pPr>
        <w:spacing w:after="60" w:before="40"/>
        <w:jc w:val="center"/>
      </w:pPr>
      <w:r>
        <w:rPr>
          <w:b/>
          <w:sz w:val="34"/>
        </w:rPr>
        <w:t>Final Project Documentation</w:t>
      </w:r>
    </w:p>
    <w:p>
      <w:pPr>
        <w:spacing w:before="40" w:after="60"/>
        <w:jc w:val="center"/>
      </w:pPr>
      <w:r>
        <w:rPr>
          <w:color w:val="666666"/>
          <w:sz w:val="24"/>
        </w:rPr>
        <w:t>Python / Google Colab  •  Exploratory Data Analysis  •  Power BI</w:t>
      </w:r>
    </w:p>
    <w:p>
      <w:pPr>
        <w:spacing w:before="40" w:after="60"/>
        <w:jc w:val="center"/>
      </w:pPr>
      <w:r>
        <w:rPr>
          <w:b/>
          <w:sz w:val="26"/>
        </w:rPr>
        <w:t>Dataset: UCI Adult Dataset (adult.data)</w:t>
      </w:r>
    </w:p>
    <w:p>
      <w:pPr>
        <w:spacing w:after="60" w:before="40"/>
        <w:jc w:val="center"/>
      </w:pPr>
      <w:r>
        <w:rPr>
          <w:sz w:val="22"/>
        </w:rPr>
        <w:t>Final cleaned data: 32,537 records × 15 columns</w:t>
      </w:r>
    </w:p>
    <w:p>
      <w:pPr>
        <w:spacing w:before="40" w:after="60"/>
        <w:jc w:val="center"/>
      </w:pPr>
      <w:r>
        <w:rPr>
          <w:rFonts w:ascii="Times New Roman" w:hAnsi="Times New Roman"/>
          <w:b/>
          <w:sz w:val="24"/>
        </w:rPr>
        <w:t>PROJECT OVERVIEW</w:t>
      </w:r>
    </w:p>
    <w:p>
      <w:pPr>
        <w:spacing w:before="40" w:after="60"/>
        <w:jc w:val="center"/>
      </w:pPr>
      <w:r>
        <w:rPr>
          <w:rFonts w:ascii="Times New Roman" w:hAnsi="Times New Roman"/>
          <w:b w:val="0"/>
          <w:sz w:val="20"/>
        </w:rPr>
        <w:t>Objective: Analyze demographic and employment factors associated with income &lt;=50K and &gt;50K.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0"/>
        </w:rPr>
        <w:t>Workflow: Python / Google Colab → Data Cleaning → EDA → Power BI Dashboard</w:t>
      </w:r>
    </w:p>
    <w:p>
      <w:pPr>
        <w:spacing w:before="40" w:after="60"/>
        <w:jc w:val="center"/>
      </w:pPr>
      <w:r>
        <w:rPr>
          <w:rFonts w:ascii="Times New Roman" w:hAnsi="Times New Roman"/>
          <w:b w:val="0"/>
          <w:sz w:val="20"/>
        </w:rPr>
        <w:t>Dashboard: 3 pages covering Income Overview, Demographic Analysis and Detailed Analysis.</w:t>
      </w:r>
    </w:p>
    <w:p>
      <w:pPr>
        <w:spacing w:before="40" w:after="60"/>
        <w:jc w:val="center"/>
      </w:pPr>
      <w:r>
        <w:rPr>
          <w:rFonts w:ascii="Times New Roman" w:hAnsi="Times New Roman"/>
          <w:b w:val="0"/>
          <w:sz w:val="20"/>
        </w:rPr>
        <w:t>Key Result: 32,537 cleaned records | 24.09% high-income (&gt;50K) | Average working hours: 40.44</w:t>
      </w:r>
    </w:p>
    <w:p>
      <w:pPr>
        <w:spacing w:before="40" w:after="60"/>
        <w:jc w:val="center"/>
      </w:pPr>
      <w:r>
        <w:rPr>
          <w:rFonts w:ascii="Times New Roman" w:hAnsi="Times New Roman"/>
          <w:b/>
          <w:sz w:val="22"/>
        </w:rPr>
        <w:t>Project Focus</w:t>
      </w:r>
    </w:p>
    <w:p>
      <w:pPr>
        <w:spacing w:before="40" w:after="60"/>
        <w:jc w:val="center"/>
      </w:pPr>
      <w:r>
        <w:rPr>
          <w:rFonts w:ascii="Times New Roman" w:hAnsi="Times New Roman"/>
          <w:b w:val="0"/>
          <w:sz w:val="19"/>
        </w:rPr>
        <w:t>Education • Age • Occupation • Gender • Race • Workclass • Working Hours • Native Country</w:t>
      </w:r>
    </w:p>
    <w:p>
      <w:pPr>
        <w:spacing w:after="60" w:before="40"/>
      </w:pPr>
    </w:p>
    <w:p>
      <w:pPr>
        <w:pStyle w:val="Heading1"/>
        <w:spacing w:after="60" w:before="100"/>
      </w:pPr>
      <w:r>
        <w:rPr>
          <w:color w:val="0B65B1"/>
        </w:rPr>
        <w:t>1. Project Overview</w:t>
      </w:r>
    </w:p>
    <w:p>
      <w:pPr>
        <w:spacing w:after="60" w:before="40"/>
      </w:pPr>
      <w:r>
        <w:t>Project Title: Census Income and Demographic Analysis</w:t>
      </w:r>
    </w:p>
    <w:p>
      <w:pPr>
        <w:spacing w:after="60" w:before="40"/>
      </w:pPr>
      <w:r>
        <w:t>Dataset: UCI Adult Dataset / Census Income Dataset</w:t>
      </w:r>
    </w:p>
    <w:p>
      <w:pPr>
        <w:spacing w:after="60" w:before="40"/>
      </w:pPr>
      <w:r>
        <w:t>Tools Used: Python, Google Colab, Pandas, Matplotlib/Seaborn, Power BI</w:t>
      </w:r>
    </w:p>
    <w:p>
      <w:pPr>
        <w:spacing w:after="60" w:before="40"/>
      </w:pPr>
      <w:r>
        <w:t>Dashboard Structure: 3 interactive Power BI pages</w:t>
      </w:r>
    </w:p>
    <w:p>
      <w:pPr>
        <w:spacing w:after="60" w:before="40"/>
      </w:pPr>
      <w:r>
        <w:t>Primary Analytical Theme: Understanding income distribution and the demographic/employment factors associated with income above and below $50K.</w:t>
      </w:r>
    </w:p>
    <w:p>
      <w:pPr>
        <w:pStyle w:val="Heading1"/>
        <w:spacing w:before="100" w:after="60"/>
      </w:pPr>
      <w:r>
        <w:rPr>
          <w:color w:val="0B65B1"/>
        </w:rPr>
        <w:t>2. Executive Summary</w:t>
      </w:r>
    </w:p>
    <w:p>
      <w:pPr>
        <w:spacing w:after="60" w:before="40"/>
      </w:pPr>
      <w:r>
        <w:t>This project follows an end-to-end analytics workflow: data preparation in Python/Google Colab, exploratory data analysis (EDA), and an interactive three-page Power BI dashboard.</w:t>
      </w:r>
    </w:p>
    <w:p>
      <w:pPr>
        <w:spacing w:after="60" w:before="40"/>
      </w:pPr>
      <w:r>
        <w:t>The working adult.data file contains 32,561 records × 15 columns. After handling missing categorical values and removing 24 duplicates, the final dataset contains 32,537 records × 15 columns.</w:t>
      </w:r>
    </w:p>
    <w:p>
      <w:pPr>
        <w:spacing w:after="60" w:before="40"/>
      </w:pPr>
      <w:r>
        <w:t>The analysis focuses on &lt;=50K and &gt;50K income groups across age, education, occupation, gender, race, workclass, working hours and native country.</w:t>
      </w:r>
    </w:p>
    <w:p>
      <w:pPr>
        <w:pStyle w:val="Heading1"/>
        <w:spacing w:before="100" w:after="60"/>
      </w:pPr>
      <w:r>
        <w:rPr>
          <w:color w:val="0B65B1"/>
        </w:rPr>
        <w:t>3. Dataset Background</w:t>
      </w:r>
    </w:p>
    <w:p>
      <w:pPr>
        <w:spacing w:after="60" w:before="40"/>
      </w:pPr>
      <w:r>
        <w:t>The UCI Adult (Census Income) dataset is used to study whether annual income exceeds $50K using census-related attributes. It contains categorical/integer features and missing values.</w:t>
      </w:r>
    </w:p>
    <w:p>
      <w:pPr>
        <w:spacing w:after="60" w:before="40"/>
      </w:pPr>
      <w:r>
        <w:t>For this project, the adult.data working file is used: 32,561 records × 15 columns before cleaning.</w:t>
      </w:r>
    </w:p>
    <w:p>
      <w:pPr>
        <w:spacing w:before="40" w:after="80"/>
      </w:pPr>
      <w:r>
        <w:rPr>
          <w:rFonts w:ascii="Times New Roman" w:hAnsi="Times New Roman"/>
          <w:b/>
          <w:sz w:val="21"/>
        </w:rPr>
        <w:t xml:space="preserve">Dataset Source: </w:t>
      </w:r>
      <w:hyperlink r:id="rId13">
        <w:r>
          <w:rPr>
            <w:color w:val="0563C1"/>
            <w:u w:val="single"/>
          </w:rPr>
          <w:t>UCI Machine Learning Repository – Adult Dataset</w:t>
        </w:r>
      </w:hyperlink>
    </w:p>
    <w:p>
      <w:pPr>
        <w:spacing w:before="40" w:after="60"/>
      </w:pPr>
    </w:p>
    <w:p>
      <w:pPr>
        <w:pStyle w:val="Heading1"/>
        <w:spacing w:before="100" w:after="60"/>
      </w:pPr>
      <w:r>
        <w:rPr>
          <w:color w:val="0B65B1"/>
        </w:rPr>
        <w:t>4. Dataset Column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65B1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408"/>
            <w:vAlign w:val="center"/>
            <w:shd w:fill="0B65B1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408"/>
            <w:vAlign w:val="center"/>
            <w:shd w:fill="0B65B1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age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Age of the individual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workclass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Categorical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Type/category of employment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fnlwgt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Final sampling weight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education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Categorical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Highest education level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education-num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Numeric representation of education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marital-status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Categorical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Marital status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occupation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Categorical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Occupation category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relationship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Categorical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Relationship status within household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race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Categorical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Race category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sex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Binary/Categorical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Male / Female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capital-gain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Capital gain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capital-loss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Capital loss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hours-per-week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Hours worked per week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native-country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Categorical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Country of origin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income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Target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&lt;=50K / &gt;50K</w:t>
            </w:r>
          </w:p>
        </w:tc>
      </w:tr>
    </w:tbl>
    <w:p>
      <w:pPr>
        <w:pStyle w:val="Heading1"/>
        <w:spacing w:before="100" w:after="60"/>
      </w:pPr>
      <w:r>
        <w:rPr>
          <w:color w:val="0B65B1"/>
        </w:rPr>
        <w:t>5. Business Problem and Objectives</w:t>
      </w:r>
    </w:p>
    <w:p>
      <w:pPr>
        <w:spacing w:after="60" w:before="40"/>
      </w:pPr>
      <w:r>
        <w:t>Business Problem: Understand how demographic and employment characteristics are associated with whether an individual falls into the &lt;=50K or &gt;50K annual income category.</w:t>
      </w:r>
    </w:p>
    <w:p>
      <w:pPr>
        <w:pStyle w:val="Heading2"/>
        <w:spacing w:before="40" w:after="60"/>
      </w:pPr>
      <w:r>
        <w:rPr>
          <w:color w:val="0B65B1"/>
        </w:rPr>
        <w:t>Objectives</w:t>
      </w:r>
    </w:p>
    <w:p>
      <w:pPr>
        <w:pStyle w:val="ListBullet"/>
        <w:spacing w:after="60" w:before="40"/>
        <w:ind w:left="360"/>
      </w:pPr>
      <w:r>
        <w:t>Prepare and clean the Adult dataset for analysis.</w:t>
      </w:r>
    </w:p>
    <w:p>
      <w:pPr>
        <w:pStyle w:val="ListBullet"/>
        <w:spacing w:after="60" w:before="40"/>
        <w:ind w:left="360"/>
      </w:pPr>
      <w:r>
        <w:t>Identify and remove duplicate records and handle missing categorical values.</w:t>
      </w:r>
    </w:p>
    <w:p>
      <w:pPr>
        <w:pStyle w:val="ListBullet"/>
        <w:spacing w:after="60" w:before="40"/>
        <w:ind w:left="360"/>
      </w:pPr>
      <w:r>
        <w:t>Create useful analytical features such as Age Group and Work Hours Category.</w:t>
      </w:r>
    </w:p>
    <w:p>
      <w:pPr>
        <w:pStyle w:val="ListBullet"/>
        <w:spacing w:after="60" w:before="40"/>
        <w:ind w:left="360"/>
      </w:pPr>
      <w:r>
        <w:t>Perform exploratory analysis of income across demographic and employment dimensions.</w:t>
      </w:r>
    </w:p>
    <w:p>
      <w:pPr>
        <w:pStyle w:val="ListBullet"/>
        <w:spacing w:after="60" w:before="40"/>
        <w:ind w:left="360"/>
      </w:pPr>
      <w:r>
        <w:t>Build an interactive three-page Power BI dashboard.</w:t>
      </w:r>
    </w:p>
    <w:p>
      <w:pPr>
        <w:pStyle w:val="ListBullet"/>
        <w:spacing w:after="60" w:before="40"/>
        <w:ind w:left="360"/>
      </w:pPr>
      <w:r>
        <w:t>Summarize actionable patterns for workforce segmentation, education/upskilling and workforce planning.</w:t>
      </w:r>
    </w:p>
    <w:p>
      <w:pPr>
        <w:pStyle w:val="Heading1"/>
        <w:spacing w:before="100" w:after="60"/>
      </w:pPr>
      <w:r>
        <w:rPr>
          <w:color w:val="0B65B1"/>
        </w:rPr>
        <w:t>6. End-to-End Project Workflow</w:t>
      </w:r>
    </w:p>
    <w:p>
      <w:pPr>
        <w:pStyle w:val="ListNumber"/>
        <w:spacing w:after="60" w:before="40"/>
      </w:pPr>
      <w:r>
        <w:t>Load the adult.data dataset in Google Colab.</w:t>
      </w:r>
    </w:p>
    <w:p>
      <w:pPr>
        <w:pStyle w:val="ListNumber"/>
        <w:spacing w:after="60" w:before="40"/>
      </w:pPr>
      <w:r>
        <w:t>Inspect columns, data types, missing values and duplicate records.</w:t>
      </w:r>
    </w:p>
    <w:p>
      <w:pPr>
        <w:pStyle w:val="ListNumber"/>
        <w:spacing w:after="60" w:before="40"/>
      </w:pPr>
      <w:r>
        <w:t>Clean missing categorical values and remove duplicate records.</w:t>
      </w:r>
    </w:p>
    <w:p>
      <w:pPr>
        <w:pStyle w:val="ListNumber"/>
        <w:spacing w:after="60" w:before="40"/>
      </w:pPr>
      <w:r>
        <w:t>Validate the cleaned data and create derived analytical features.</w:t>
      </w:r>
    </w:p>
    <w:p>
      <w:pPr>
        <w:pStyle w:val="ListNumber"/>
        <w:spacing w:after="60" w:before="40"/>
      </w:pPr>
      <w:r>
        <w:t>Perform EDA with charts and statistical summaries.</w:t>
      </w:r>
    </w:p>
    <w:p>
      <w:pPr>
        <w:pStyle w:val="ListNumber"/>
        <w:spacing w:after="60" w:before="40"/>
      </w:pPr>
      <w:r>
        <w:t>Import the cleaned dataset into Power BI.</w:t>
      </w:r>
    </w:p>
    <w:p>
      <w:pPr>
        <w:pStyle w:val="ListNumber"/>
        <w:spacing w:after="60" w:before="40"/>
      </w:pPr>
      <w:r>
        <w:t>Create measures/visuals and organize them into three dashboard pages.</w:t>
      </w:r>
    </w:p>
    <w:p>
      <w:pPr>
        <w:pStyle w:val="ListNumber"/>
        <w:spacing w:after="60" w:before="40"/>
      </w:pPr>
      <w:r>
        <w:t>Interpret dashboard findings and document business implications.</w:t>
      </w:r>
    </w:p>
    <w:p>
      <w:pPr>
        <w:pStyle w:val="Heading1"/>
        <w:spacing w:before="100" w:after="60"/>
      </w:pPr>
      <w:r>
        <w:rPr>
          <w:color w:val="0B65B1"/>
        </w:rPr>
        <w:t>7. Python / Google Colab Work</w:t>
      </w:r>
    </w:p>
    <w:p>
      <w:pPr>
        <w:spacing w:after="60" w:before="40"/>
      </w:pPr>
      <w:r>
        <w:t>Google Colab was used as the main Python analysis environment. The notebook covers data preparation and exploratory data analysis before the Power BI dashboard stage.</w:t>
      </w:r>
    </w:p>
    <w:p>
      <w:pPr>
        <w:pStyle w:val="Heading2"/>
        <w:spacing w:before="100" w:after="60"/>
      </w:pPr>
      <w:r>
        <w:rPr>
          <w:color w:val="0B65B1"/>
        </w:rPr>
        <w:t>7.1 Data Cleaning and Transformation</w:t>
      </w:r>
    </w:p>
    <w:p>
      <w:pPr>
        <w:pStyle w:val="ListBullet"/>
        <w:spacing w:after="60" w:before="40"/>
        <w:ind w:left="360"/>
      </w:pPr>
      <w:r>
        <w:t>Handled missing categorical values.</w:t>
      </w:r>
    </w:p>
    <w:p>
      <w:pPr>
        <w:pStyle w:val="ListBullet"/>
        <w:spacing w:after="60" w:before="40"/>
        <w:ind w:left="360"/>
      </w:pPr>
      <w:r>
        <w:t>Removed 24 duplicate records.</w:t>
      </w:r>
    </w:p>
    <w:p>
      <w:pPr>
        <w:pStyle w:val="ListBullet"/>
        <w:spacing w:after="60" w:before="40"/>
        <w:ind w:left="360"/>
      </w:pPr>
      <w:r>
        <w:t>Validated data types and categorical consistency.</w:t>
      </w:r>
    </w:p>
    <w:p>
      <w:pPr>
        <w:pStyle w:val="ListBullet"/>
        <w:spacing w:after="60" w:before="40"/>
        <w:ind w:left="360"/>
      </w:pPr>
      <w:r>
        <w:t>Created Age Group categories: 18–25, 26–35, 36–45, 46–55, 56–65 and 66+.</w:t>
      </w:r>
    </w:p>
    <w:p>
      <w:pPr>
        <w:pStyle w:val="ListBullet"/>
        <w:spacing w:after="60" w:before="40"/>
        <w:ind w:left="360"/>
      </w:pPr>
      <w:r>
        <w:t>Created Work Hours Category for working-hour based comparisons.</w:t>
      </w:r>
    </w:p>
    <w:p>
      <w:pPr>
        <w:pStyle w:val="ListBullet"/>
        <w:spacing w:after="60" w:before="40"/>
        <w:ind w:left="360"/>
      </w:pPr>
      <w:r>
        <w:t>Prepared the final cleaned dataset for visualization and Power BI.</w:t>
      </w:r>
    </w:p>
    <w:p>
      <w:pPr>
        <w:spacing w:before="40" w:after="60"/>
      </w:pPr>
      <w:r>
        <w:rPr>
          <w:b/>
          <w:sz w:val="19"/>
        </w:rPr>
        <w:t>Key Python code used</w:t>
      </w:r>
    </w:p>
    <w:p>
      <w:pPr>
        <w:shd w:fill="F2F2F2"/>
        <w:spacing w:before="40" w:after="60"/>
      </w:pPr>
      <w:r>
        <w:rPr>
          <w:rFonts w:ascii="Consolas" w:hAnsi="Consolas"/>
          <w:sz w:val="17"/>
        </w:rPr>
        <w:t># Load, clean and prepare the Adult dataset</w:t>
        <w:br/>
        <w:t>import pandas as pd</w:t>
        <w:br/>
        <w:br/>
        <w:t>df = pd.read_csv("adult.data", header=None)</w:t>
        <w:br/>
        <w:t>df = df.replace(" ?", pd.NA)</w:t>
        <w:br/>
        <w:t>df = df.drop_duplicates()</w:t>
        <w:br/>
        <w:t>df["age_group"] = pd.cut(</w:t>
        <w:br/>
        <w:t xml:space="preserve">    df[0], bins=[17,25,35,45,55,65,100],</w:t>
        <w:br/>
        <w:t xml:space="preserve">    labels=["18-25","26-35","36-45","46-55","56-65","66+"]</w:t>
        <w:br/>
        <w:t>)</w:t>
      </w:r>
    </w:p>
    <w:p>
      <w:pPr>
        <w:pStyle w:val="Heading2"/>
        <w:spacing w:before="100" w:after="60"/>
      </w:pPr>
      <w:r>
        <w:rPr>
          <w:color w:val="0B65B1"/>
        </w:rPr>
        <w:t>7.2 Exploratory Data Analysis</w:t>
      </w:r>
    </w:p>
    <w:p>
      <w:pPr>
        <w:spacing w:after="60" w:before="40"/>
      </w:pPr>
      <w:r>
        <w:t>The project documentation records 19 EDA visualizations covering income, age, education, occupation, gender, race, workclass, working hours and native country.</w:t>
      </w:r>
    </w:p>
    <w:p>
      <w:pPr>
        <w:pStyle w:val="Heading3"/>
        <w:spacing w:before="40" w:after="60"/>
      </w:pPr>
      <w:r>
        <w:rPr>
          <w:color w:val="222222"/>
        </w:rPr>
        <w:t>Representative EDA interpretations</w:t>
      </w:r>
    </w:p>
    <w:p>
      <w:pPr>
        <w:pStyle w:val="ListBullet"/>
        <w:spacing w:after="60" w:before="40"/>
        <w:ind w:left="360"/>
      </w:pPr>
      <w:r>
        <w:t>Education-level analysis shows that higher educational attainment generally has a stronger representation in the &gt;50K income group.</w:t>
      </w:r>
    </w:p>
    <w:p>
      <w:pPr>
        <w:pStyle w:val="ListBullet"/>
        <w:spacing w:after="60" w:before="40"/>
        <w:ind w:left="360"/>
      </w:pPr>
      <w:r>
        <w:t>Age-group analysis shows that the share of high-income individuals changes substantially across age groups.</w:t>
      </w:r>
    </w:p>
    <w:p>
      <w:pPr>
        <w:pStyle w:val="ListBullet"/>
        <w:spacing w:after="60" w:before="40"/>
        <w:ind w:left="360"/>
      </w:pPr>
      <w:r>
        <w:t>Working-hours analysis shows different income distributions across full-time, part-time, very-high-hours and overtime categories.</w:t>
      </w:r>
    </w:p>
    <w:p>
      <w:pPr>
        <w:pStyle w:val="ListBullet"/>
        <w:spacing w:after="60" w:before="40"/>
        <w:ind w:left="360"/>
      </w:pPr>
      <w:r>
        <w:t>Correlation analysis was used to inspect relationships among numerical variables such as age, fnlwgt, education-num, capital-gain, capital-loss and hours-per-week.</w:t>
      </w:r>
    </w:p>
    <w:p>
      <w:pPr>
        <w:pStyle w:val="ListBullet"/>
        <w:spacing w:after="60" w:before="40"/>
        <w:ind w:left="360"/>
      </w:pPr>
      <w:r>
        <w:t>The age-versus-working-hours concentration plot helps show where the dataset has the greatest concentration of observations.</w:t>
      </w:r>
    </w:p>
    <w:p>
      <w:pPr>
        <w:pStyle w:val="Heading2"/>
        <w:spacing w:before="100" w:after="60"/>
      </w:pPr>
      <w:r>
        <w:rPr>
          <w:color w:val="0B65B1"/>
        </w:rPr>
        <w:t>7.3 Important EDA Finding</w:t>
      </w:r>
    </w:p>
    <w:p>
      <w:pPr>
        <w:spacing w:after="60" w:before="40"/>
      </w:pPr>
      <w:r>
        <w:t>The overall analysis indicates that income is not associated with a single variable. Instead, income patterns vary across multiple demographic and employment dimensions. Therefore, the Power BI dashboard combines several dimensions so that users can compare income patterns interactively.</w:t>
      </w:r>
    </w:p>
    <w:p>
      <w:pPr>
        <w:pStyle w:val="Heading1"/>
        <w:spacing w:before="40" w:after="40"/>
      </w:pPr>
      <w:r>
        <w:rPr>
          <w:color w:val="0B65B1"/>
        </w:rPr>
        <w:t>8. Power BI Dashboard</w:t>
      </w:r>
    </w:p>
    <w:p>
      <w:pPr>
        <w:spacing w:after="60" w:before="40"/>
      </w:pPr>
      <w:r>
        <w:t>The final dashboard contains three pages. The same dashboard should be used during the project presentation because it summarizes the Python analysis in an interactive business-facing format.</w:t>
      </w:r>
    </w:p>
    <w:p>
      <w:pPr>
        <w:pStyle w:val="Heading2"/>
        <w:spacing w:before="100" w:after="60"/>
      </w:pPr>
      <w:r>
        <w:rPr>
          <w:color w:val="0B65B1"/>
        </w:rPr>
        <w:t>8.1 Page 1 – Income Overview</w:t>
      </w:r>
    </w:p>
    <w:p>
      <w:pPr>
        <w:spacing w:after="60" w:before="40"/>
      </w:pPr>
      <w:r>
        <w:t>Purpose: Provide a high-level view of the dataset and compare income distribution across age, education and occupation.</w:t>
      </w:r>
    </w:p>
    <w:p>
      <w:pPr>
        <w:pStyle w:val="ListBullet"/>
        <w:spacing w:after="60" w:before="40"/>
        <w:ind w:left="360"/>
      </w:pPr>
      <w:r>
        <w:t>Original Dataset: 32,561 records × 15 columns. Final Cleaned Dataset: 32,537 records × 15 columns (24 duplicates removed).</w:t>
      </w:r>
    </w:p>
    <w:p>
      <w:pPr>
        <w:pStyle w:val="ListBullet"/>
        <w:spacing w:after="60" w:before="40"/>
        <w:ind w:left="360"/>
      </w:pPr>
      <w:r>
        <w:t>High-Income Percentage: 24.09%.</w:t>
      </w:r>
    </w:p>
    <w:p>
      <w:pPr>
        <w:pStyle w:val="ListBullet"/>
        <w:spacing w:after="60" w:before="40"/>
        <w:ind w:left="360"/>
      </w:pPr>
      <w:r>
        <w:t>Average Working Hours: 40.44 hours per week.</w:t>
      </w:r>
    </w:p>
    <w:p>
      <w:pPr>
        <w:pStyle w:val="ListBullet"/>
        <w:spacing w:after="60" w:before="40"/>
        <w:ind w:left="360"/>
      </w:pPr>
      <w:r>
        <w:t>Income Distribution Across Age Groups.</w:t>
      </w:r>
    </w:p>
    <w:p>
      <w:pPr>
        <w:pStyle w:val="ListBullet"/>
        <w:spacing w:after="60" w:before="40"/>
        <w:ind w:left="360"/>
      </w:pPr>
      <w:r>
        <w:t>Income Distribution Across Education Levels.</w:t>
      </w:r>
    </w:p>
    <w:p>
      <w:pPr>
        <w:pStyle w:val="ListBullet"/>
        <w:spacing w:after="60" w:before="40"/>
        <w:ind w:left="360"/>
      </w:pPr>
      <w:r>
        <w:t>Income Distribution Across Occupation Categories.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37960" cy="3778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7 192158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778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i/>
          <w:color w:val="666666"/>
          <w:sz w:val="18"/>
        </w:rPr>
        <w:t>Figure 1. Power BI Page 1 – Income Overview</w:t>
      </w:r>
    </w:p>
    <w:p>
      <w:pPr>
        <w:pStyle w:val="Heading3"/>
        <w:spacing w:before="40" w:after="60"/>
      </w:pPr>
      <w:r>
        <w:rPr>
          <w:color w:val="222222"/>
        </w:rPr>
        <w:t>How to explain Page 1</w:t>
      </w:r>
    </w:p>
    <w:p>
      <w:pPr>
        <w:spacing w:after="60" w:before="40"/>
      </w:pPr>
      <w:r>
        <w:t>“This page gives the overall income picture. I have used KPI cards for total individuals, high-income percentage and average working hours. The charts then compare income distribution by age group, education level and occupation.”</w:t>
      </w:r>
    </w:p>
    <w:p>
      <w:pPr>
        <w:pStyle w:val="Heading2"/>
        <w:spacing w:before="100" w:after="60"/>
      </w:pPr>
      <w:r>
        <w:rPr>
          <w:color w:val="0B65B1"/>
        </w:rPr>
        <w:t>8.2 Page 2 – Demographic Analysis</w:t>
      </w:r>
    </w:p>
    <w:p>
      <w:pPr>
        <w:spacing w:after="60" w:before="40"/>
      </w:pPr>
      <w:r>
        <w:t>Purpose: Compare income patterns across demographic and employment characteristics.</w:t>
      </w:r>
    </w:p>
    <w:p>
      <w:pPr>
        <w:pStyle w:val="ListBullet"/>
        <w:spacing w:after="60" w:before="40"/>
        <w:ind w:left="360"/>
      </w:pPr>
      <w:r>
        <w:t>Income Distribution by Gender.</w:t>
      </w:r>
    </w:p>
    <w:p>
      <w:pPr>
        <w:pStyle w:val="ListBullet"/>
        <w:spacing w:after="60" w:before="40"/>
        <w:ind w:left="360"/>
      </w:pPr>
      <w:r>
        <w:t>Overall Income Distribution.</w:t>
      </w:r>
    </w:p>
    <w:p>
      <w:pPr>
        <w:pStyle w:val="ListBullet"/>
        <w:spacing w:after="60" w:before="40"/>
        <w:ind w:left="360"/>
      </w:pPr>
      <w:r>
        <w:t>Income Distribution by Working Hours.</w:t>
      </w:r>
    </w:p>
    <w:p>
      <w:pPr>
        <w:pStyle w:val="ListBullet"/>
        <w:spacing w:after="60" w:before="40"/>
        <w:ind w:left="360"/>
      </w:pPr>
      <w:r>
        <w:t>Income Distribution by Race.</w:t>
      </w:r>
    </w:p>
    <w:p>
      <w:pPr>
        <w:pStyle w:val="ListBullet"/>
        <w:spacing w:after="60" w:before="40"/>
        <w:ind w:left="360"/>
      </w:pPr>
      <w:r>
        <w:t>Income Distribution by Workclass.</w:t>
      </w:r>
    </w:p>
    <w:p>
      <w:pPr>
        <w:pStyle w:val="ListBullet"/>
        <w:spacing w:after="60" w:before="40"/>
        <w:ind w:left="360"/>
      </w:pPr>
      <w:r>
        <w:t>Average Working Hours by Age Group and Income.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94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7 192538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9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i/>
          <w:color w:val="666666"/>
          <w:sz w:val="18"/>
        </w:rPr>
        <w:t>Figure 2. Power BI Page 2 – Demographic Analysis</w:t>
      </w:r>
    </w:p>
    <w:p>
      <w:pPr>
        <w:pStyle w:val="Heading3"/>
        <w:spacing w:before="40" w:after="60"/>
      </w:pPr>
      <w:r>
        <w:rPr>
          <w:color w:val="222222"/>
        </w:rPr>
        <w:t>How to explain Page 2</w:t>
      </w:r>
    </w:p>
    <w:p>
      <w:pPr>
        <w:spacing w:after="60" w:before="40"/>
      </w:pPr>
      <w:r>
        <w:t>“This page focuses on demographic and work-related factors. I compare income across gender, race, workclass and working-hour categories, and I also compare average working hours across age groups for the two income categories.”</w:t>
      </w:r>
    </w:p>
    <w:p>
      <w:pPr>
        <w:pStyle w:val="Heading2"/>
        <w:spacing w:before="100" w:after="60"/>
      </w:pPr>
      <w:r>
        <w:rPr>
          <w:color w:val="0B65B1"/>
        </w:rPr>
        <w:t>8.3 Page 3 – Detailed Analysis</w:t>
      </w:r>
    </w:p>
    <w:p>
      <w:pPr>
        <w:spacing w:after="60" w:before="40"/>
      </w:pPr>
      <w:r>
        <w:t>Purpose: Provide deeper analysis using high-income percentage, education summary, native-country distribution and Power BI Key Influencers.</w:t>
      </w:r>
    </w:p>
    <w:p>
      <w:pPr>
        <w:pStyle w:val="ListBullet"/>
        <w:spacing w:after="60" w:before="40"/>
        <w:ind w:left="360"/>
      </w:pPr>
      <w:r>
        <w:t>Gender Distribution.</w:t>
      </w:r>
    </w:p>
    <w:p>
      <w:pPr>
        <w:pStyle w:val="ListBullet"/>
        <w:spacing w:after="60" w:before="40"/>
        <w:ind w:left="360"/>
      </w:pPr>
      <w:r>
        <w:t>High-Income Individuals (%): 24.09%.</w:t>
      </w:r>
    </w:p>
    <w:p>
      <w:pPr>
        <w:pStyle w:val="ListBullet"/>
        <w:spacing w:after="60" w:before="40"/>
        <w:ind w:left="360"/>
      </w:pPr>
      <w:r>
        <w:t>High-Income Percentage by Age Group.</w:t>
      </w:r>
    </w:p>
    <w:p>
      <w:pPr>
        <w:pStyle w:val="ListBullet"/>
        <w:spacing w:after="60" w:before="40"/>
        <w:ind w:left="360"/>
      </w:pPr>
      <w:r>
        <w:t>Income Distribution by Native Country.</w:t>
      </w:r>
    </w:p>
    <w:p>
      <w:pPr>
        <w:pStyle w:val="ListBullet"/>
        <w:spacing w:after="60" w:before="40"/>
        <w:ind w:left="360"/>
      </w:pPr>
      <w:r>
        <w:t>Income Summary by Education.</w:t>
      </w:r>
    </w:p>
    <w:p>
      <w:pPr>
        <w:pStyle w:val="ListBullet"/>
        <w:spacing w:after="60" w:before="40"/>
        <w:ind w:left="360"/>
      </w:pPr>
      <w:r>
        <w:t>Key Factors Influencing Income.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37960" cy="37995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7 192549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79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i/>
          <w:color w:val="666666"/>
          <w:sz w:val="18"/>
        </w:rPr>
        <w:t>Figure 3. Power BI Page 3 – Detailed Analysis</w:t>
      </w:r>
    </w:p>
    <w:p>
      <w:pPr>
        <w:pStyle w:val="Heading3"/>
        <w:spacing w:before="40" w:after="60"/>
      </w:pPr>
      <w:r>
        <w:rPr>
          <w:color w:val="222222"/>
        </w:rPr>
        <w:t>How to explain Page 3</w:t>
      </w:r>
    </w:p>
    <w:p>
      <w:pPr>
        <w:spacing w:after="60" w:before="40"/>
      </w:pPr>
      <w:r>
        <w:t>“This is the detailed analysis page. It shows the overall high-income percentage, how high-income representation changes by age group, the country-wise distribution, an education-level income summary and the Key Influencers visual to explore factors associated with the selected income category.”</w:t>
      </w:r>
    </w:p>
    <w:p>
      <w:pPr>
        <w:pStyle w:val="Heading1"/>
        <w:spacing w:before="100" w:after="60"/>
      </w:pPr>
      <w:r>
        <w:rPr>
          <w:color w:val="0B65B1"/>
        </w:rPr>
        <w:t>9. 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65B1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0B65B1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Final dataset size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32,537 individuals after cleaning.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High-income share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24.09% of the cleaned dataset is in the &gt;50K income category.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Education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Higher education generally shows stronger high-income representation.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Occupation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Professional and managerial occupations show substantial higher-income representation.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Age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High-income representation varies strongly across age groups, with the 46–55 group highest among the displayed age groups in Page 3.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Gender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The dashboard shows a larger number of male records than female records in the cleaned dataset.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Working hours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Income distribution changes across working-hour categories, and average hours differ between income groups.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Other dimensions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Income patterns also vary across race, workclass and native country.</w:t>
            </w:r>
          </w:p>
        </w:tc>
      </w:tr>
    </w:tbl>
    <w:p>
      <w:pPr>
        <w:pStyle w:val="Heading1"/>
        <w:spacing w:before="100" w:after="60"/>
      </w:pPr>
      <w:r>
        <w:rPr>
          <w:color w:val="0B65B1"/>
        </w:rPr>
        <w:t>10. Detailed Dashboard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65B1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vAlign w:val="center"/>
            <w:shd w:fill="0B65B1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408"/>
            <w:vAlign w:val="center"/>
            <w:shd w:fill="0B65B1"/>
          </w:tcPr>
          <w:p>
            <w:pPr>
              <w:spacing w:before="0" w:after="20"/>
            </w:pPr>
            <w:r/>
            <w:r>
              <w:rPr>
                <w:b/>
                <w:color w:val="FFFFFF"/>
                <w:sz w:val="18"/>
              </w:rPr>
              <w:t>Dashboard Location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Total Individuals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32,537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 1 KPI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High-Income Percentage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24.09%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Pages 1 and 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Average Working Hours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40.44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 1 KPI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Male share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66.92%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 3 Gender Distribution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Female share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33.08%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 3 Gender Distribution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46–55 high-income percentage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39.36%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 3 Age Group visual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36–45 high-income percentage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34.61%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 3 Age Group visual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56–65 high-income percentage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31.49%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 3 Age Group visual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66+ high-income percentage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20.14%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 3 Age Group visual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26–35 high-income percentage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18.70%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 3 Age Group visual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18–25 high-income percentage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1.78%</w:t>
            </w:r>
          </w:p>
        </w:tc>
        <w:tc>
          <w:tcPr>
            <w:tcW w:type="dxa" w:w="3408"/>
            <w:vAlign w:val="center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Page 3 Age Group visual</w:t>
            </w:r>
          </w:p>
        </w:tc>
      </w:tr>
    </w:tbl>
    <w:p>
      <w:pPr>
        <w:pStyle w:val="Heading1"/>
        <w:spacing w:before="100" w:after="60"/>
      </w:pPr>
      <w:r>
        <w:rPr>
          <w:color w:val="0B65B1"/>
        </w:rPr>
        <w:t>11. Business Interpretation</w:t>
      </w:r>
    </w:p>
    <w:p>
      <w:pPr>
        <w:spacing w:after="60" w:before="40"/>
      </w:pPr>
      <w:r>
        <w:t>The dashboard can be used as a workforce and income-pattern exploration tool. It helps users compare demographic and employment segments rather than relying only on the overall income percentage.</w:t>
      </w:r>
    </w:p>
    <w:p>
      <w:pPr>
        <w:pStyle w:val="ListBullet"/>
        <w:spacing w:after="60" w:before="40"/>
        <w:ind w:left="360"/>
      </w:pPr>
      <w:r>
        <w:t>Workforce segmentation: compare income patterns across occupation, workclass, age and gender groups.</w:t>
      </w:r>
    </w:p>
    <w:p>
      <w:pPr>
        <w:pStyle w:val="ListBullet"/>
        <w:spacing w:after="60" w:before="40"/>
        <w:ind w:left="360"/>
      </w:pPr>
      <w:r>
        <w:t>Education and upskilling: identify education levels where higher-income representation is stronger and use the insight for training discussions.</w:t>
      </w:r>
    </w:p>
    <w:p>
      <w:pPr>
        <w:pStyle w:val="ListBullet"/>
        <w:spacing w:after="60" w:before="40"/>
        <w:ind w:left="360"/>
      </w:pPr>
      <w:r>
        <w:t>Workforce planning: compare working-hour patterns and occupation groups to understand how work characteristics differ across income categories.</w:t>
      </w:r>
    </w:p>
    <w:p>
      <w:pPr>
        <w:pStyle w:val="ListBullet"/>
        <w:spacing w:after="60" w:before="40"/>
        <w:ind w:left="360"/>
      </w:pPr>
      <w:r>
        <w:t>Interactive comparison: use the dashboard filters and visuals to investigate a specific demographic or employment segment.</w:t>
      </w:r>
    </w:p>
    <w:p>
      <w:pPr>
        <w:pStyle w:val="Heading1"/>
        <w:spacing w:before="100" w:after="60"/>
      </w:pPr>
      <w:r>
        <w:rPr>
          <w:color w:val="0B65B1"/>
        </w:rPr>
        <w:t>12. How the Dashboard Should Be Used</w:t>
      </w:r>
    </w:p>
    <w:p>
      <w:pPr>
        <w:pStyle w:val="ListNumber"/>
        <w:spacing w:after="60" w:before="40"/>
      </w:pPr>
      <w:r>
        <w:t>Start with Page 1 to understand the overall dataset and income picture.</w:t>
      </w:r>
    </w:p>
    <w:p>
      <w:pPr>
        <w:pStyle w:val="ListNumber"/>
        <w:spacing w:after="60" w:before="40"/>
      </w:pPr>
      <w:r>
        <w:t>Use the income filter to compare &lt;=50K and &gt;50K groups.</w:t>
      </w:r>
    </w:p>
    <w:p>
      <w:pPr>
        <w:pStyle w:val="ListNumber"/>
        <w:spacing w:after="60" w:before="40"/>
      </w:pPr>
      <w:r>
        <w:t>Move to Page 2 to investigate demographic and working-hour differences.</w:t>
      </w:r>
    </w:p>
    <w:p>
      <w:pPr>
        <w:pStyle w:val="ListNumber"/>
        <w:spacing w:after="60" w:before="40"/>
      </w:pPr>
      <w:r>
        <w:t>Use Page 3 for deeper age, education and native-country analysis.</w:t>
      </w:r>
    </w:p>
    <w:p>
      <w:pPr>
        <w:pStyle w:val="ListNumber"/>
        <w:spacing w:after="60" w:before="40"/>
      </w:pPr>
      <w:r>
        <w:t>Use Key Influencers to explore factors associated with the selected income category.</w:t>
      </w:r>
    </w:p>
    <w:p>
      <w:pPr>
        <w:pStyle w:val="ListNumber"/>
        <w:spacing w:after="60" w:before="40"/>
      </w:pPr>
      <w:r>
        <w:t>Use the findings section of this document as the explanation for the presentation.</w:t>
      </w:r>
    </w:p>
    <w:p>
      <w:pPr>
        <w:pStyle w:val="Heading1"/>
        <w:spacing w:before="100" w:after="60"/>
      </w:pPr>
      <w:r>
        <w:rPr>
          <w:color w:val="0B65B1"/>
        </w:rPr>
        <w:t>13. Project Presentation Script – Short Version</w:t>
      </w:r>
    </w:p>
    <w:p>
      <w:pPr>
        <w:spacing w:after="60" w:before="40"/>
      </w:pPr>
      <w:r>
        <w:t>“My project is Census Income and Demographic Analysis using the UCI Adult dataset. I started with 32,561 records and 15 columns. In Python and Google Colab, I handled missing categorical values, removed 24 duplicate records and created Age Group and Work Hours Category features. The final cleaned dataset contains 32,537 records.”</w:t>
      </w:r>
    </w:p>
    <w:p>
      <w:pPr>
        <w:spacing w:after="60" w:before="40"/>
      </w:pPr>
      <w:r>
        <w:t>“I performed EDA across income, age, education, occupation, gender, race, workclass, working hours and native country. Then I built a three-page Power BI dashboard.”</w:t>
      </w:r>
    </w:p>
    <w:p>
      <w:pPr>
        <w:spacing w:after="60" w:before="40"/>
      </w:pPr>
      <w:r>
        <w:t>“Page 1 is Income Overview, Page 2 is Demographic Analysis and Page 3 is Detailed Analysis. The high-income share is 24.09%. The analysis also shows stronger high-income representation at higher education levels and substantial representation in professional and managerial occupations.”</w:t>
      </w:r>
    </w:p>
    <w:p>
      <w:pPr>
        <w:spacing w:after="60" w:before="40"/>
      </w:pPr>
      <w:r>
        <w:t>“Overall, this project demonstrates an end-to-end analytics workflow from data preparation and EDA in Python to interactive business reporting in Power BI.”</w:t>
      </w:r>
    </w:p>
    <w:p>
      <w:pPr>
        <w:pStyle w:val="Heading1"/>
        <w:spacing w:before="100" w:after="60"/>
      </w:pPr>
      <w:r>
        <w:rPr>
          <w:color w:val="0B65B1"/>
        </w:rPr>
        <w:t>14. Limitations and Interpretation Note</w:t>
      </w:r>
    </w:p>
    <w:p>
      <w:pPr>
        <w:spacing w:after="60" w:before="40"/>
      </w:pPr>
      <w:r>
        <w:t>The dashboard is primarily descriptive and exploratory. The observed relationships should be interpreted as patterns or associations in the dataset, not as proof that one variable directly causes a change in income.</w:t>
      </w:r>
    </w:p>
    <w:p>
      <w:pPr>
        <w:spacing w:after="60" w:before="40"/>
      </w:pPr>
      <w:r>
        <w:t>The dataset represents census-derived historical information. Therefore, dashboard findings should be used for analysis and learning rather than as a direct statement about current salaries or present-day labor-market conditions.</w:t>
      </w:r>
    </w:p>
    <w:p>
      <w:pPr>
        <w:pStyle w:val="Heading1"/>
        <w:spacing w:before="100" w:after="60"/>
      </w:pPr>
      <w:r>
        <w:rPr>
          <w:color w:val="0B65B1"/>
        </w:rPr>
        <w:t>15. Future Enhancements</w:t>
      </w:r>
    </w:p>
    <w:p>
      <w:pPr>
        <w:pStyle w:val="ListBullet"/>
        <w:spacing w:after="60" w:before="40"/>
        <w:ind w:left="360"/>
      </w:pPr>
      <w:r>
        <w:t>Predictive income modeling.</w:t>
      </w:r>
    </w:p>
    <w:p>
      <w:pPr>
        <w:pStyle w:val="ListBullet"/>
        <w:spacing w:after="60" w:before="40"/>
        <w:ind w:left="360"/>
      </w:pPr>
      <w:r>
        <w:t>Advanced statistical analysis.</w:t>
      </w:r>
    </w:p>
    <w:p>
      <w:pPr>
        <w:pStyle w:val="ListBullet"/>
        <w:spacing w:after="60" w:before="40"/>
        <w:ind w:left="360"/>
      </w:pPr>
      <w:r>
        <w:t>Drill-through pages for deeper segment analysis.</w:t>
      </w:r>
    </w:p>
    <w:p>
      <w:pPr>
        <w:pStyle w:val="ListBullet"/>
        <w:spacing w:after="60" w:before="40"/>
        <w:ind w:left="360"/>
      </w:pPr>
      <w:r>
        <w:t>Dynamic tooltips for additional context.</w:t>
      </w:r>
    </w:p>
    <w:p>
      <w:pPr>
        <w:pStyle w:val="ListBullet"/>
        <w:spacing w:after="60" w:before="40"/>
        <w:ind w:left="360"/>
      </w:pPr>
      <w:r>
        <w:t>Automated data refresh.</w:t>
      </w:r>
    </w:p>
    <w:p>
      <w:pPr>
        <w:pStyle w:val="ListBullet"/>
        <w:spacing w:after="60" w:before="40"/>
        <w:ind w:left="360"/>
      </w:pPr>
      <w:r>
        <w:t>Model evaluation using classification metrics if a predictive model is added.</w:t>
      </w:r>
    </w:p>
    <w:p>
      <w:pPr>
        <w:pStyle w:val="Heading1"/>
        <w:spacing w:before="100" w:after="60"/>
      </w:pPr>
      <w:r>
        <w:rPr>
          <w:color w:val="0B65B1"/>
        </w:rPr>
        <w:t>16. Conclusion</w:t>
      </w:r>
    </w:p>
    <w:p>
      <w:pPr>
        <w:spacing w:after="60" w:before="40"/>
      </w:pPr>
      <w:r>
        <w:t>This project demonstrates a complete analytics workflow: data preparation and cleaning in Python/Google Colab, exploratory data analysis, transformation of analytical features, and interactive reporting in Power BI.</w:t>
      </w:r>
    </w:p>
    <w:p>
      <w:pPr>
        <w:spacing w:after="60" w:before="40"/>
      </w:pPr>
      <w:r>
        <w:t>The final three-page dashboard converts the cleaned dataset into an easy-to-explore analytical report. The main conclusion is that income patterns vary across multiple demographic and employment dimensions, with education, occupation, age and working-hour characteristics providing useful perspectives for understanding the &lt;=50K and &gt;50K income groups.</w:t>
      </w:r>
    </w:p>
    <w:p>
      <w:pPr>
        <w:pStyle w:val="Heading1"/>
        <w:spacing w:before="100" w:after="60"/>
      </w:pPr>
      <w:r>
        <w:rPr>
          <w:color w:val="0B65B1"/>
        </w:rPr>
        <w:t>17. References</w:t>
      </w:r>
    </w:p>
    <w:p>
      <w:pPr>
        <w:spacing w:after="60" w:before="40"/>
      </w:pPr>
      <w:r>
        <w:rPr>
          <w:rFonts w:ascii="Times New Roman" w:hAnsi="Times New Roman"/>
          <w:sz w:val="20"/>
        </w:rPr>
        <w:t xml:space="preserve">UCI Machine Learning Repository – Adult Dataset: </w:t>
      </w:r>
      <w:hyperlink r:id="rId13">
        <w:r>
          <w:rPr>
            <w:color w:val="0563C1"/>
            <w:u w:val="single"/>
          </w:rPr>
          <w:t>Official Dataset Source</w:t>
        </w:r>
      </w:hyperlink>
    </w:p>
    <w:p>
      <w:pPr>
        <w:spacing w:after="60" w:before="40"/>
      </w:pPr>
      <w:r>
        <w:rPr>
          <w:rFonts w:ascii="Times New Roman" w:hAnsi="Times New Roman"/>
          <w:sz w:val="20"/>
        </w:rPr>
        <w:t xml:space="preserve">Project Google Colab Notebook: </w:t>
      </w:r>
      <w:hyperlink r:id="rId14">
        <w:r>
          <w:rPr>
            <w:color w:val="0563C1"/>
            <w:u w:val="single"/>
          </w:rPr>
          <w:t>Open Project Notebook</w:t>
        </w:r>
      </w:hyperlink>
    </w:p>
    <w:p>
      <w:pPr>
        <w:spacing w:after="60" w:before="40"/>
      </w:pPr>
      <w:r>
        <w:t>Note: The Google Colab link is included as the project notebook reference. The notebook itself may require the owner's sharing permission to open.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5112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Objective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Analyze demographic and employment factors associated with income &lt;=50K and &gt;50K.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Workflow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Python / Google Colab → Data Cleaning → EDA → Power BI Dashboard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3 interactive pages covering income, demographics and detailed analysis.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Key Result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32,537 cleaned records; 24.09% are in the &gt;50K income group.</w:t>
            </w:r>
          </w:p>
        </w:tc>
      </w:tr>
    </w:tbl>
    <w:p>
      <w:pPr>
        <w:spacing w:before="40" w:after="60"/>
      </w:pPr>
    </w:p>
    <w:sectPr w:rsidR="00FC693F" w:rsidRPr="0006063C" w:rsidSect="00034616"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Census Income and Demographic Analysis | Final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yperlink" Target="https://uci-ics-mlr-prod.aws.uci.edu/dataset/2/adult" TargetMode="External"/><Relationship Id="rId14" Type="http://schemas.openxmlformats.org/officeDocument/2006/relationships/hyperlink" Target="https://colab.research.google.com/drive/1oAlrFtZNnHXwnBg0cUHWhQIgOoNFpJX_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