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>Reference list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Ahmad, A.A.-S. and Andras, P. (2018).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Measuring the Scalability of Cloud-Based Software Services</w:t>
      </w:r>
      <w:r>
        <w:rPr>
          <w:rFonts w:ascii="Times New Roman" w:hAnsi="Times New Roman" w:cs="Times New Roman"/>
          <w:sz w:val="24"/>
          <w:szCs w:val="24"/>
          <w:lang w:val="en-US"/>
        </w:rPr>
        <w:t>. [online] IEEE Xplore. doi:</w:t>
      </w:r>
      <w:hyperlink r:id="rId4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https://doi.org/10.1109/SERVICES.2018.00016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Alanya-Beltran, J. (2024). Machine Learning in Education: Predicting Student Performance Using Long Short-Term Memory Networks.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2022 International Conference on Advances in Computing, Communication and Applied Informatics (ACCAI)</w:t>
      </w:r>
      <w:r>
        <w:rPr>
          <w:rFonts w:ascii="Times New Roman" w:hAnsi="Times New Roman" w:cs="Times New Roman"/>
          <w:sz w:val="24"/>
          <w:szCs w:val="24"/>
          <w:lang w:val="en-US"/>
        </w:rPr>
        <w:t>, [online] pp.1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5. doi:</w:t>
      </w:r>
      <w:hyperlink r:id="rId5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https://doi.org/10.1109/accai61061.2024.10602460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Amusuo, P., Ezeh, G., Okoro, B. and Chukwuchekwa, N. (2020). Design and Implementation of a Cloud-Based Attendance Management System Using Fingerpr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 Identification.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International Journal of Engineering Research and Applications www.ijera.com</w:t>
      </w:r>
      <w:r>
        <w:rPr>
          <w:rFonts w:ascii="Times New Roman" w:hAnsi="Times New Roman" w:cs="Times New Roman"/>
          <w:sz w:val="24"/>
          <w:szCs w:val="24"/>
          <w:lang w:val="en-US"/>
        </w:rPr>
        <w:t>, [online] 10, pp.24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31. doi:</w:t>
      </w:r>
      <w:hyperlink r:id="rId6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https://doi.org/10.9790/9622-1009062431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Argyri Pattakou, Diamantopoulou, V.,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Christos Kalloniatis and Stefanos Gritzalis (2024). A Unified Framework for GDPR Compliance in Cloud Computing. doi:</w:t>
      </w:r>
      <w:hyperlink r:id="rId7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https://doi.org/10.1145/3664476.3670918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Balakannan, S.P., Sravani, K., Jeyapriya, J.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Fathima, S. and Rosini, R. (2024). AI Based Attendance System using Machine Learning.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2024 International Conference on Electrical Electronics and Computing Technologies (ICEECT)</w:t>
      </w:r>
      <w:r>
        <w:rPr>
          <w:rFonts w:ascii="Times New Roman" w:hAnsi="Times New Roman" w:cs="Times New Roman"/>
          <w:sz w:val="24"/>
          <w:szCs w:val="24"/>
          <w:lang w:val="en-US"/>
        </w:rPr>
        <w:t>, pp.1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4. doi:</w:t>
      </w:r>
      <w:hyperlink r:id="rId8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tps://doi.org/10.1109/iceect61758.2024.10738937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Charalampos Dervenis, Vasileios Kyriatzis, Spyros Stoufis and Panos Fitsilis (2022). Predicting Students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Performance Using Machine Learning Algorithms. doi:</w:t>
      </w:r>
      <w:hyperlink r:id="rId9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https://doi.org/10.1145/3564982.3564990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Chen, D. and Zhao, H. (2019). Data Security and Privacy Protection Issues in Cloud Computing.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2012 International Conference on Computer Science and Electronics Engineering</w:t>
      </w:r>
      <w:r>
        <w:rPr>
          <w:rFonts w:ascii="Times New Roman" w:hAnsi="Times New Roman" w:cs="Times New Roman"/>
          <w:sz w:val="24"/>
          <w:szCs w:val="24"/>
          <w:lang w:val="en-US"/>
        </w:rPr>
        <w:t>. [online] doi:</w:t>
      </w:r>
      <w:hyperlink r:id="rId10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https://doi.org/10.1109/iccsee.2012.193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Dicheva, D. (2017). Gamification in Education.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18th International Conference on Computer Systems and Technologies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doi:</w:t>
      </w:r>
      <w:hyperlink r:id="rId11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https://doi.org/10.1145/3134302.3134305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Gottipati, K.N., Peddisetty, N., Pothireddy, S., Botta, G., Yellamma, P. and Swain, G. (2023).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 Study on Data Security and Privacy Issues in Cloud Computing</w:t>
      </w:r>
      <w:r>
        <w:rPr>
          <w:rFonts w:ascii="Times New Roman" w:hAnsi="Times New Roman" w:cs="Times New Roman"/>
          <w:sz w:val="24"/>
          <w:szCs w:val="24"/>
          <w:lang w:val="en-US"/>
        </w:rPr>
        <w:t>. [online] IEEE Xplore. doi:</w:t>
      </w:r>
      <w:hyperlink r:id="rId12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https://doi.org/10.1109/ICAIS56108.2023.10073721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Hamari, J., Koivisto, J. and Sarsa, H. (2014).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Does Gamification Work? -- A Literature Review of Empirical Studies on Gamification - IEEE Conference Publication</w:t>
      </w:r>
      <w:r>
        <w:rPr>
          <w:rFonts w:ascii="Times New Roman" w:hAnsi="Times New Roman" w:cs="Times New Roman"/>
          <w:sz w:val="24"/>
          <w:szCs w:val="24"/>
          <w:lang w:val="en-US"/>
        </w:rPr>
        <w:t>. [o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nline] Ieee.org. Available at: </w:t>
      </w:r>
      <w:hyperlink r:id="rId13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https://ieeexplore.ieee.org/document/6758978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Kramer, M. (2018).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https://papers.ssrn.com/sol3/papers.cfm?abstract_id=3131958&amp;utm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[online] papers.ssrn.com. Available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at: </w:t>
      </w:r>
      <w:hyperlink r:id="rId14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https://papers.ssrn.com/sol3/papers.cfm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Liew, K.J. and Tan, T.H. (2021). QR Code-Based Student Attendance System.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2021 2nd Asia Conference on Computers and Communications (ACCC)</w:t>
      </w:r>
      <w:r>
        <w:rPr>
          <w:rFonts w:ascii="Times New Roman" w:hAnsi="Times New Roman" w:cs="Times New Roman"/>
          <w:sz w:val="24"/>
          <w:szCs w:val="24"/>
          <w:lang w:val="en-US"/>
        </w:rPr>
        <w:t>. doi:</w:t>
      </w:r>
      <w:hyperlink r:id="rId15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https://doi.org/10.1109/accc54619.2021.00009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Mallikarjuna, B. and Kumar, M. (2022).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Analysis of the Performance, Scalability, Availability, and Security of Cloud Computing in Different Cloud Environments</w:t>
      </w:r>
      <w:r>
        <w:rPr>
          <w:rFonts w:ascii="Times New Roman" w:hAnsi="Times New Roman" w:cs="Times New Roman"/>
          <w:sz w:val="24"/>
          <w:szCs w:val="24"/>
          <w:lang w:val="en-US"/>
        </w:rPr>
        <w:t>. [onli</w:t>
      </w:r>
      <w:r>
        <w:rPr>
          <w:rFonts w:ascii="Times New Roman" w:hAnsi="Times New Roman" w:cs="Times New Roman"/>
          <w:sz w:val="24"/>
          <w:szCs w:val="24"/>
          <w:lang w:val="en-US"/>
        </w:rPr>
        <w:t>ne] IEEE Xplore. doi:</w:t>
      </w:r>
      <w:hyperlink r:id="rId16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https://doi.org/10.1109/INCOFT55651.2022.10094446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Mangeshkumar Demkah and Bhargava, D. (2019). Gamification in Education: A Cognitive Psychology Approach to Cooperative a</w:t>
      </w:r>
      <w:r>
        <w:rPr>
          <w:rFonts w:ascii="Times New Roman" w:hAnsi="Times New Roman" w:cs="Times New Roman"/>
          <w:sz w:val="24"/>
          <w:szCs w:val="24"/>
          <w:lang w:val="en-US"/>
        </w:rPr>
        <w:t>nd Fun Learning. doi:</w:t>
      </w:r>
      <w:hyperlink r:id="rId17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https://doi.org/10.1109/aicai.2019.8701264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Maranguni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, N. and Grani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A. (2014). Technology Acceptance model: a Literature Review from 1986 to 2013.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Universal Access in the Info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rmation Society</w:t>
      </w:r>
      <w:r>
        <w:rPr>
          <w:rFonts w:ascii="Times New Roman" w:hAnsi="Times New Roman" w:cs="Times New Roman"/>
          <w:sz w:val="24"/>
          <w:szCs w:val="24"/>
          <w:lang w:val="en-US"/>
        </w:rPr>
        <w:t>, [online] 14(1), pp.81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95. doi:</w:t>
      </w:r>
      <w:hyperlink r:id="rId18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https://doi.org/10.1007/s10209-014-0348-1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Mell, P. and Grance, T. (2011).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 NIST Definition of Cloud Computing Recommendations of the National Institu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te of Standards and Technology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[online] NIST. Available at: </w:t>
      </w:r>
      <w:hyperlink r:id="rId19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https://nvlpubs.nist.gov/nistpubs/Legacy/SP/nistspecialpublication800-145.pdf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Mustafa Saad Mohammed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Zidan, K.A. (2023). Enhancing attendance tracking using animated QR codes: a case study.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Indonesian Journal of Electrical Engineering and Computer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Science</w:t>
      </w:r>
      <w:r>
        <w:rPr>
          <w:rFonts w:ascii="Times New Roman" w:hAnsi="Times New Roman" w:cs="Times New Roman"/>
          <w:sz w:val="24"/>
          <w:szCs w:val="24"/>
          <w:lang w:val="en-US"/>
        </w:rPr>
        <w:t>, 31(3), pp.1716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1716. doi:</w:t>
      </w:r>
      <w:hyperlink r:id="rId20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.org/10.11591/ijeecs.v31.i3.pp1716-1723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Nuhi, A., Memeti, A., Imeri, F. and Cico, B. (2020).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 Attendance System using QR Code</w:t>
      </w:r>
      <w:r>
        <w:rPr>
          <w:rFonts w:ascii="Times New Roman" w:hAnsi="Times New Roman" w:cs="Times New Roman"/>
          <w:sz w:val="24"/>
          <w:szCs w:val="24"/>
          <w:lang w:val="en-US"/>
        </w:rPr>
        <w:t>. [online] IEEE Xplore. doi:</w:t>
      </w:r>
      <w:hyperlink r:id="rId21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https://doi.org/10.1109/MECO49872.20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20.9134225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Panagiotis Strousopoulos, Christos Troussas, Akrivi Krouska and Sgouropoulou, C. (2024). The Gamification Advantage: Innovating Education through Engagement. [online] pp.204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208. doi:</w:t>
      </w:r>
      <w:hyperlink r:id="rId22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https://doi.org/10.1109/seeda-cecnsm63478.2024.00045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Pati, S., Souvik Bhanja, Majumder, A., Sahu, S., Banerjee, S. and Sen, G. (2023). A Novel QR Code Based Smart Attendance Tracking System. doi:</w:t>
      </w:r>
      <w:hyperlink r:id="rId23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https://doi.org/10.1109/iementech60402.2023.10423485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Pinter, R. and Cisar, S.M. (2019).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B here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 Attendance Tracking System with Gamification. [online] 3, pp.271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276. doi:</w:t>
      </w:r>
      <w:hyperlink r:id="rId24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https://doi.org/10.1109/coginfocom47531.2019.9089936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Pinter, R., 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isar, S.M., Balogh, Z. and Manojlovi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H. (2020). Enhancing Higher Education Student Class Attendance through Gamification.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Acta Polytechnica Hungarica</w:t>
      </w:r>
      <w:r>
        <w:rPr>
          <w:rFonts w:ascii="Times New Roman" w:hAnsi="Times New Roman" w:cs="Times New Roman"/>
          <w:sz w:val="24"/>
          <w:szCs w:val="24"/>
          <w:lang w:val="en-US"/>
        </w:rPr>
        <w:t>, 17(2), pp.13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33. doi:</w:t>
      </w:r>
      <w:hyperlink r:id="rId25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https://doi.org/10.12700/aph.17.2.2020.2.2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Rista, A., Ajdari, J. and Zenuni, X. (2020).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Predicting and Analyzing Absenteeism at Workplace Using Machine Learning Algorithms</w:t>
      </w:r>
      <w:r>
        <w:rPr>
          <w:rFonts w:ascii="Times New Roman" w:hAnsi="Times New Roman" w:cs="Times New Roman"/>
          <w:sz w:val="24"/>
          <w:szCs w:val="24"/>
          <w:lang w:val="en-US"/>
        </w:rPr>
        <w:t>. [online] ieeexplore.ieee.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org. Available at: </w:t>
      </w:r>
      <w:hyperlink r:id="rId26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https://ieeexplore.ieee.org/document/9245118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Rizi, F.S. and Granitzer, M. (2019). Predicting event attendance exploring social influence.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34th ACM/SIGAPP Symp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osium on Applied Computing</w:t>
      </w:r>
      <w:r>
        <w:rPr>
          <w:rFonts w:ascii="Times New Roman" w:hAnsi="Times New Roman" w:cs="Times New Roman"/>
          <w:sz w:val="24"/>
          <w:szCs w:val="24"/>
          <w:lang w:val="en-US"/>
        </w:rPr>
        <w:t>. doi:</w:t>
      </w:r>
      <w:hyperlink r:id="rId27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https://doi.org/10.1145/3297280.3297622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Russo, B., Valle, L., Bonzagni, G., Locatello, D., Pancaldi, M. and Tosi, D. (2018). Cloud Computing and the New EU General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Protection Regulation.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IEEE Cloud Computing</w:t>
      </w:r>
      <w:r>
        <w:rPr>
          <w:rFonts w:ascii="Times New Roman" w:hAnsi="Times New Roman" w:cs="Times New Roman"/>
          <w:sz w:val="24"/>
          <w:szCs w:val="24"/>
          <w:lang w:val="en-US"/>
        </w:rPr>
        <w:t>, 5(6), pp.58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68. doi:</w:t>
      </w:r>
      <w:hyperlink r:id="rId28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https://doi.org/10.1109/mcc.2018.064181121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Santos, A., Martins, J., Pestana, P., Gon</w:t>
      </w:r>
      <w:r>
        <w:rPr>
          <w:rFonts w:ascii="Times New Roman" w:hAnsi="Times New Roman" w:cs="Times New Roman"/>
          <w:sz w:val="24"/>
          <w:szCs w:val="24"/>
          <w:lang w:val="en-US"/>
        </w:rPr>
        <w:t>ç</w:t>
      </w:r>
      <w:r>
        <w:rPr>
          <w:rFonts w:ascii="Times New Roman" w:hAnsi="Times New Roman" w:cs="Times New Roman"/>
          <w:sz w:val="24"/>
          <w:szCs w:val="24"/>
          <w:lang w:val="en-US"/>
        </w:rPr>
        <w:t>alves, R., Henrique S</w:t>
      </w:r>
      <w:r>
        <w:rPr>
          <w:rFonts w:ascii="Times New Roman" w:hAnsi="Times New Roman" w:cs="Times New Roman"/>
          <w:sz w:val="24"/>
          <w:szCs w:val="24"/>
          <w:lang w:val="en-US"/>
        </w:rPr>
        <w:t>ã</w:t>
      </w:r>
      <w:r>
        <w:rPr>
          <w:rFonts w:ascii="Times New Roman" w:hAnsi="Times New Roman" w:cs="Times New Roman"/>
          <w:sz w:val="24"/>
          <w:szCs w:val="24"/>
          <w:lang w:val="en-US"/>
        </w:rPr>
        <w:t>o Mamede and Branco, F. (2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024). Factors affecting cloud computing adoption in the education context - Systematic Literature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Review.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IEEE Access</w:t>
      </w:r>
      <w:r>
        <w:rPr>
          <w:rFonts w:ascii="Times New Roman" w:hAnsi="Times New Roman" w:cs="Times New Roman"/>
          <w:sz w:val="24"/>
          <w:szCs w:val="24"/>
          <w:lang w:val="en-US"/>
        </w:rPr>
        <w:t>, pp.1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1. doi:</w:t>
      </w:r>
      <w:hyperlink r:id="rId29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https://doi.org/10.1109/access.2024.3400862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Shah, H. (2023).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 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hallenges of Implementing Cloud Computing in the Education Industry - EdTechReview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[online] EdTechReview. Available at: </w:t>
      </w:r>
      <w:hyperlink r:id="rId30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https://www.edtechreview.in/trends-insights/insights/the-challenges-of-implementing-cloud-computing-in-the-education-industry/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Soto, D., Shirai, S., Ueda, M., Manabu Higashida, Uranishi, Y. and Takemura, H. (2024). Cloud Computing Challenges and Nee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ds in Higher Education Institutions in Post-COVID-19 Times: A Case of a Japanese Survey.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IEEE Access</w:t>
      </w:r>
      <w:r>
        <w:rPr>
          <w:rFonts w:ascii="Times New Roman" w:hAnsi="Times New Roman" w:cs="Times New Roman"/>
          <w:sz w:val="24"/>
          <w:szCs w:val="24"/>
          <w:lang w:val="en-US"/>
        </w:rPr>
        <w:t>, 12, pp.168043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168059. doi:</w:t>
      </w:r>
      <w:hyperlink r:id="rId31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https://doi.org/10.1109/access.2024.3493422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Uddin, K.M.M., Chakraborty, A., Hadi, Md.A., Uddin, M.A. and Dey, S.K. (2021).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 Intelligence Based Real-Time Attendance System Using Face Recognition</w:t>
      </w:r>
      <w:r>
        <w:rPr>
          <w:rFonts w:ascii="Times New Roman" w:hAnsi="Times New Roman" w:cs="Times New Roman"/>
          <w:sz w:val="24"/>
          <w:szCs w:val="24"/>
          <w:lang w:val="en-US"/>
        </w:rPr>
        <w:t>. [online] IEEE Xplore. doi:</w:t>
      </w:r>
      <w:hyperlink r:id="rId32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doi.org/10.1109/ICEEICT53905.2021.9667836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Utkarsh Chouhan, Tiwari, V. and Krishna Kant Agrawal (2024). Optimizing Cloud-Based E-Learning Platforms: A Comparative Analysis of Server-Based and Serverless Deployment Strategies. doi:</w:t>
      </w:r>
      <w:hyperlink r:id="rId33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https://doi.org/10.1109/i2ct61223.2024.10543608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Varshney, V., Goel, R.K. and Qadeer, M.A. (2016). Indoor positioning system using Wi-Fi &amp; Bluetooth Low Energy technology.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2016 Thirteenth International Conference on W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ireless and Optical Communications Networks (WOCN)</w:t>
      </w:r>
      <w:r>
        <w:rPr>
          <w:rFonts w:ascii="Times New Roman" w:hAnsi="Times New Roman" w:cs="Times New Roman"/>
          <w:sz w:val="24"/>
          <w:szCs w:val="24"/>
          <w:lang w:val="en-US"/>
        </w:rPr>
        <w:t>. doi:</w:t>
      </w:r>
      <w:hyperlink r:id="rId34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https://doi.org/10.1109/wocn.2016.7759023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Viktoriya Limonova, Pinto, M., Henrique, J. and Manuel (2024). Maximising Attendance in Higher Educat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ion: How AI and Gamification Strategies Can Boost Student Engagement and Participation.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Lecture notes in networks and systems</w:t>
      </w:r>
      <w:r>
        <w:rPr>
          <w:rFonts w:ascii="Times New Roman" w:hAnsi="Times New Roman" w:cs="Times New Roman"/>
          <w:sz w:val="24"/>
          <w:szCs w:val="24"/>
          <w:lang w:val="en-US"/>
        </w:rPr>
        <w:t>, pp.64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70. doi:</w:t>
      </w:r>
      <w:hyperlink r:id="rId35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https://doi.org/10.1007/978-3-031-60224-5_7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4476" w:rsidRDefault="00874476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Yadav, V.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Bhole, G.P. (2019).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Cloud Based Smart Attendance System for Educational Institutions</w:t>
      </w:r>
      <w:r>
        <w:rPr>
          <w:rFonts w:ascii="Times New Roman" w:hAnsi="Times New Roman" w:cs="Times New Roman"/>
          <w:sz w:val="24"/>
          <w:szCs w:val="24"/>
          <w:lang w:val="en-US"/>
        </w:rPr>
        <w:t>. [online] IEEE Xplore. doi:</w:t>
      </w:r>
      <w:hyperlink r:id="rId36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https://doi.org/10.1109/COMITCon.2019.8862182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744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F3"/>
    <w:rsid w:val="008369F3"/>
    <w:rsid w:val="008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C08016-B6B9-429E-807C-C72C9527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document/6758978" TargetMode="External"/><Relationship Id="rId18" Type="http://schemas.openxmlformats.org/officeDocument/2006/relationships/hyperlink" Target="https://doi.org/10.1007/s10209-014-0348-1" TargetMode="External"/><Relationship Id="rId26" Type="http://schemas.openxmlformats.org/officeDocument/2006/relationships/hyperlink" Target="https://ieeexplore.ieee.org/document/9245118" TargetMode="External"/><Relationship Id="rId21" Type="http://schemas.openxmlformats.org/officeDocument/2006/relationships/hyperlink" Target="https://doi.org/10.1109/MECO49872.2020.9134225" TargetMode="External"/><Relationship Id="rId34" Type="http://schemas.openxmlformats.org/officeDocument/2006/relationships/hyperlink" Target="https://doi.org/10.1109/wocn.2016.7759023" TargetMode="External"/><Relationship Id="rId7" Type="http://schemas.openxmlformats.org/officeDocument/2006/relationships/hyperlink" Target="https://doi.org/10.1145/3664476.3670918" TargetMode="External"/><Relationship Id="rId12" Type="http://schemas.openxmlformats.org/officeDocument/2006/relationships/hyperlink" Target="https://doi.org/10.1109/ICAIS56108.2023.10073721" TargetMode="External"/><Relationship Id="rId17" Type="http://schemas.openxmlformats.org/officeDocument/2006/relationships/hyperlink" Target="https://doi.org/10.1109/aicai.2019.8701264" TargetMode="External"/><Relationship Id="rId25" Type="http://schemas.openxmlformats.org/officeDocument/2006/relationships/hyperlink" Target="https://doi.org/10.12700/aph.17.2.2020.2.2" TargetMode="External"/><Relationship Id="rId33" Type="http://schemas.openxmlformats.org/officeDocument/2006/relationships/hyperlink" Target="https://doi.org/10.1109/i2ct61223.2024.10543608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109/INCOFT55651.2022.10094446" TargetMode="External"/><Relationship Id="rId20" Type="http://schemas.openxmlformats.org/officeDocument/2006/relationships/hyperlink" Target="https://doi.org/10.11591/ijeecs.v31.i3.pp1716-1723" TargetMode="External"/><Relationship Id="rId29" Type="http://schemas.openxmlformats.org/officeDocument/2006/relationships/hyperlink" Target="https://doi.org/10.1109/access.2024.340086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9790/9622-1009062431" TargetMode="External"/><Relationship Id="rId11" Type="http://schemas.openxmlformats.org/officeDocument/2006/relationships/hyperlink" Target="https://doi.org/10.1145/3134302.3134305" TargetMode="External"/><Relationship Id="rId24" Type="http://schemas.openxmlformats.org/officeDocument/2006/relationships/hyperlink" Target="https://doi.org/10.1109/coginfocom47531.2019.9089936" TargetMode="External"/><Relationship Id="rId32" Type="http://schemas.openxmlformats.org/officeDocument/2006/relationships/hyperlink" Target="https://doi.org/10.1109/ICEEICT53905.2021.96678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i.org/10.1109/accai61061.2024.10602460" TargetMode="External"/><Relationship Id="rId15" Type="http://schemas.openxmlformats.org/officeDocument/2006/relationships/hyperlink" Target="https://doi.org/10.1109/accc54619.2021.00009" TargetMode="External"/><Relationship Id="rId23" Type="http://schemas.openxmlformats.org/officeDocument/2006/relationships/hyperlink" Target="https://doi.org/10.1109/iementech60402.2023.10423485" TargetMode="External"/><Relationship Id="rId28" Type="http://schemas.openxmlformats.org/officeDocument/2006/relationships/hyperlink" Target="https://doi.org/10.1109/mcc.2018.064181121" TargetMode="External"/><Relationship Id="rId36" Type="http://schemas.openxmlformats.org/officeDocument/2006/relationships/hyperlink" Target="https://doi.org/10.1109/COMITCon.2019.8862182" TargetMode="External"/><Relationship Id="rId10" Type="http://schemas.openxmlformats.org/officeDocument/2006/relationships/hyperlink" Target="https://doi.org/10.1109/iccsee.2012.193" TargetMode="External"/><Relationship Id="rId19" Type="http://schemas.openxmlformats.org/officeDocument/2006/relationships/hyperlink" Target="https://nvlpubs.nist.gov/nistpubs/Legacy/SP/nistspecialpublication800-145.pdf" TargetMode="External"/><Relationship Id="rId31" Type="http://schemas.openxmlformats.org/officeDocument/2006/relationships/hyperlink" Target="https://doi.org/10.1109/access.2024.3493422" TargetMode="External"/><Relationship Id="rId4" Type="http://schemas.openxmlformats.org/officeDocument/2006/relationships/hyperlink" Target="https://doi.org/10.1109/SERVICES.2018.00016" TargetMode="External"/><Relationship Id="rId9" Type="http://schemas.openxmlformats.org/officeDocument/2006/relationships/hyperlink" Target="https://doi.org/10.1145/3564982.3564990" TargetMode="External"/><Relationship Id="rId14" Type="http://schemas.openxmlformats.org/officeDocument/2006/relationships/hyperlink" Target="https://papers.ssrn.com/sol3/papers.cfm" TargetMode="External"/><Relationship Id="rId22" Type="http://schemas.openxmlformats.org/officeDocument/2006/relationships/hyperlink" Target="https://doi.org/10.1109/seeda-cecnsm63478.2024.00045" TargetMode="External"/><Relationship Id="rId27" Type="http://schemas.openxmlformats.org/officeDocument/2006/relationships/hyperlink" Target="https://doi.org/10.1145/3297280.3297622" TargetMode="External"/><Relationship Id="rId30" Type="http://schemas.openxmlformats.org/officeDocument/2006/relationships/hyperlink" Target="https://www.edtechreview.in/trends-insights/insights/the-challenges-of-implementing-cloud-computing-in-the-education-industry/" TargetMode="External"/><Relationship Id="rId35" Type="http://schemas.openxmlformats.org/officeDocument/2006/relationships/hyperlink" Target="https://doi.org/10.1007/978-3-031-60224-5_7" TargetMode="External"/><Relationship Id="rId8" Type="http://schemas.openxmlformats.org/officeDocument/2006/relationships/hyperlink" Target="https://doi.org/10.1109/iceect61758.2024.1073893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Antoniou</dc:creator>
  <cp:keywords/>
  <dc:description/>
  <cp:lastModifiedBy>Michael Antoniou</cp:lastModifiedBy>
  <cp:revision>2</cp:revision>
  <dcterms:created xsi:type="dcterms:W3CDTF">2024-12-18T21:53:00Z</dcterms:created>
  <dcterms:modified xsi:type="dcterms:W3CDTF">2024-12-18T21:53:00Z</dcterms:modified>
</cp:coreProperties>
</file>