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B4BFE" w14:textId="77777777" w:rsidR="003C343A" w:rsidRPr="002C4667" w:rsidRDefault="003C343A" w:rsidP="003C343A">
      <w:pPr>
        <w:pStyle w:val="Nagwek3"/>
        <w:spacing w:line="360" w:lineRule="auto"/>
        <w:rPr>
          <w:rFonts w:ascii="Times New Roman" w:hAnsi="Times New Roman" w:cs="Times New Roman"/>
          <w:color w:val="auto"/>
        </w:rPr>
      </w:pPr>
      <w:bookmarkStart w:id="0" w:name="introduction"/>
      <w:bookmarkStart w:id="1" w:name="_Toc7772559"/>
      <w:bookmarkStart w:id="2" w:name="_GoBack"/>
      <w:bookmarkEnd w:id="0"/>
      <w:bookmarkEnd w:id="2"/>
      <w:r w:rsidRPr="002C4667">
        <w:rPr>
          <w:rFonts w:ascii="Times New Roman" w:hAnsi="Times New Roman" w:cs="Times New Roman"/>
          <w:color w:val="auto"/>
        </w:rPr>
        <w:t>Introduction</w:t>
      </w:r>
      <w:bookmarkEnd w:id="1"/>
    </w:p>
    <w:p w14:paraId="7E8F0717" w14:textId="77777777" w:rsidR="003C343A" w:rsidRPr="002C4667" w:rsidRDefault="003C343A" w:rsidP="003C343A">
      <w:pPr>
        <w:pStyle w:val="FirstParagraph"/>
        <w:spacing w:line="360" w:lineRule="auto"/>
        <w:rPr>
          <w:rFonts w:ascii="Times New Roman" w:hAnsi="Times New Roman" w:cs="Times New Roman"/>
        </w:rPr>
      </w:pPr>
      <w:r w:rsidRPr="002C4667">
        <w:rPr>
          <w:rFonts w:ascii="Times New Roman" w:hAnsi="Times New Roman" w:cs="Times New Roman"/>
        </w:rPr>
        <w:t>Choosing an optimal location for any business is a difficult decision every entrepreneur faces. As studies show, the location has potentially tremendous effect on revenue. This is particularly important in restaurant industry, where potential customers can be easily tempted by attractive-looking interior or simply proximity to workplace or home.</w:t>
      </w:r>
    </w:p>
    <w:p w14:paraId="501009EC"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 xml:space="preserve">In this paper I study the factors driving restaurants locations, specifically in Warsaw market. I study the influence of two factors in depth. First, I check whether </w:t>
      </w:r>
      <w:r w:rsidRPr="002C4667">
        <w:rPr>
          <w:rFonts w:ascii="Times New Roman" w:hAnsi="Times New Roman" w:cs="Times New Roman"/>
          <w:b/>
        </w:rPr>
        <w:t>restaurants location is dependent on other businesses locations</w:t>
      </w:r>
      <w:r w:rsidRPr="002C4667">
        <w:rPr>
          <w:rFonts w:ascii="Times New Roman" w:hAnsi="Times New Roman" w:cs="Times New Roman"/>
        </w:rPr>
        <w:t xml:space="preserve"> in particular area. Second, </w:t>
      </w:r>
      <w:r w:rsidRPr="002C4667">
        <w:rPr>
          <w:rFonts w:ascii="Times New Roman" w:hAnsi="Times New Roman" w:cs="Times New Roman"/>
          <w:b/>
        </w:rPr>
        <w:t>if it is dependent on number of inhabitants in the area</w:t>
      </w:r>
      <w:r w:rsidRPr="002C4667">
        <w:rPr>
          <w:rFonts w:ascii="Times New Roman" w:hAnsi="Times New Roman" w:cs="Times New Roman"/>
        </w:rPr>
        <w:t>. I also assess the importance of communication infrastructure surrounding the restaurants, specifically number of bus stops and roads density.</w:t>
      </w:r>
    </w:p>
    <w:p w14:paraId="12597349"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There are just a few papers addressing restaurants location specifics in particular. Most of the existing works are also as old as 40 years, and thus are possibly outdated due to transformations in the industry. The specifics of restaurant industry is different in each city, thus extrapolating the results from other cities on Warsaw should be done carefully.</w:t>
      </w:r>
    </w:p>
    <w:p w14:paraId="0CA8751D"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Warsaw is still an immature market when it comes to restaurants. The growth of the whole sector is steady, and every month new restaurants are opened. Also, average expenditure for restaurants in Poland is constantly growing (ca. 9% y/y).</w:t>
      </w:r>
      <w:r w:rsidRPr="002C4667">
        <w:rPr>
          <w:rStyle w:val="Odwoanieprzypisudolnego"/>
          <w:rFonts w:ascii="Times New Roman" w:hAnsi="Times New Roman" w:cs="Times New Roman"/>
        </w:rPr>
        <w:footnoteReference w:id="1"/>
      </w:r>
    </w:p>
    <w:p w14:paraId="35A198DA"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 xml:space="preserve">From a technical point of view, this study is conducted using Algorithmic Modeling methods (as specified by </w:t>
      </w:r>
      <w:proofErr w:type="spellStart"/>
      <w:r w:rsidRPr="002C4667">
        <w:rPr>
          <w:rFonts w:ascii="Times New Roman" w:hAnsi="Times New Roman" w:cs="Times New Roman"/>
        </w:rPr>
        <w:t>Breiman</w:t>
      </w:r>
      <w:proofErr w:type="spellEnd"/>
      <w:r w:rsidRPr="002C4667">
        <w:rPr>
          <w:rFonts w:ascii="Times New Roman" w:hAnsi="Times New Roman" w:cs="Times New Roman"/>
        </w:rPr>
        <w:t xml:space="preserve"> and others 2001). I use state-of-the-art Machine Learning modeling with Variable Importance (VI) assessment methods. Specifically, I estimate Random Forest and Logistic Regression models. For assessing Variable Importance, I use Model Class Reliance algorithm (Fisher, Rudin, and </w:t>
      </w:r>
      <w:proofErr w:type="spellStart"/>
      <w:r w:rsidRPr="002C4667">
        <w:rPr>
          <w:rFonts w:ascii="Times New Roman" w:hAnsi="Times New Roman" w:cs="Times New Roman"/>
        </w:rPr>
        <w:t>Dominici</w:t>
      </w:r>
      <w:proofErr w:type="spellEnd"/>
      <w:r w:rsidRPr="002C4667">
        <w:rPr>
          <w:rFonts w:ascii="Times New Roman" w:hAnsi="Times New Roman" w:cs="Times New Roman"/>
        </w:rPr>
        <w:t xml:space="preserve"> 2018). To make the analysis more robust, I also employ other VI method, that is Mean Decrease Gini measure computed from Random Forest model results. Modeling is a widely acclaimed method for inference when the relationships are highly complicated and assuming a specific type of data model is impossible. Recent advances in the field of Explainable Artificial Intelligence (Gunning 2017) enable researchers to draw conclusions from black-box models, which was not possible before, at least not to such extent.</w:t>
      </w:r>
    </w:p>
    <w:p w14:paraId="1371A955"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lastRenderedPageBreak/>
        <w:t>As the competitiveness of the market is raising, restaurateurs should seek for new ways to stand out of the crowd. Results of this study can help them understand what creates the biggest impact on the success of a restaurant.</w:t>
      </w:r>
    </w:p>
    <w:p w14:paraId="0A79D5F5" w14:textId="77777777" w:rsidR="003C343A" w:rsidRPr="002C4667" w:rsidRDefault="003C343A" w:rsidP="003C343A">
      <w:pPr>
        <w:pStyle w:val="Nagwek3"/>
        <w:spacing w:line="360" w:lineRule="auto"/>
        <w:rPr>
          <w:rFonts w:ascii="Times New Roman" w:hAnsi="Times New Roman" w:cs="Times New Roman"/>
          <w:color w:val="auto"/>
        </w:rPr>
      </w:pPr>
      <w:bookmarkStart w:id="3" w:name="literature-overview"/>
      <w:bookmarkStart w:id="4" w:name="_Toc7772560"/>
      <w:bookmarkEnd w:id="3"/>
      <w:r w:rsidRPr="002C4667">
        <w:rPr>
          <w:rFonts w:ascii="Times New Roman" w:hAnsi="Times New Roman" w:cs="Times New Roman"/>
          <w:color w:val="auto"/>
        </w:rPr>
        <w:t>Literature overview</w:t>
      </w:r>
      <w:bookmarkEnd w:id="4"/>
    </w:p>
    <w:p w14:paraId="7F11D4B1" w14:textId="77777777" w:rsidR="003C343A" w:rsidRPr="002C4667" w:rsidRDefault="003C343A" w:rsidP="003C343A">
      <w:pPr>
        <w:pStyle w:val="Nagwek4"/>
        <w:spacing w:line="360" w:lineRule="auto"/>
        <w:rPr>
          <w:rFonts w:ascii="Times New Roman" w:hAnsi="Times New Roman" w:cs="Times New Roman"/>
          <w:color w:val="auto"/>
        </w:rPr>
      </w:pPr>
      <w:bookmarkStart w:id="5" w:name="businesses-locations-studies"/>
      <w:bookmarkEnd w:id="5"/>
      <w:r w:rsidRPr="002C4667">
        <w:rPr>
          <w:rFonts w:ascii="Times New Roman" w:hAnsi="Times New Roman" w:cs="Times New Roman"/>
          <w:color w:val="auto"/>
        </w:rPr>
        <w:t>Businesses locations studies</w:t>
      </w:r>
    </w:p>
    <w:p w14:paraId="6A198F72" w14:textId="77777777" w:rsidR="003C343A" w:rsidRPr="002C4667" w:rsidRDefault="003C343A" w:rsidP="003C343A">
      <w:pPr>
        <w:pStyle w:val="FirstParagraph"/>
        <w:spacing w:line="360" w:lineRule="auto"/>
        <w:rPr>
          <w:rFonts w:ascii="Times New Roman" w:hAnsi="Times New Roman" w:cs="Times New Roman"/>
        </w:rPr>
      </w:pPr>
      <w:r w:rsidRPr="002C4667">
        <w:rPr>
          <w:rFonts w:ascii="Times New Roman" w:hAnsi="Times New Roman" w:cs="Times New Roman"/>
        </w:rPr>
        <w:t xml:space="preserve">The location dimension was neglected in mainstream economics for a long time. As Krugman said: </w:t>
      </w:r>
      <w:r w:rsidRPr="002C4667">
        <w:rPr>
          <w:rFonts w:ascii="Times New Roman" w:hAnsi="Times New Roman" w:cs="Times New Roman"/>
          <w:i/>
        </w:rPr>
        <w:t>“How did the mainstream cope with spatial issues? By ignoring them.”</w:t>
      </w:r>
      <w:r w:rsidRPr="002C4667">
        <w:rPr>
          <w:rFonts w:ascii="Times New Roman" w:hAnsi="Times New Roman" w:cs="Times New Roman"/>
        </w:rPr>
        <w:t xml:space="preserve"> (1997). Despite that, various theories of location have been developed through the years.</w:t>
      </w:r>
    </w:p>
    <w:p w14:paraId="71A10012"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 xml:space="preserve">First approaches in the stream of classical economy concentrated on industry and agriculture. The earliest theory concerning location is by Von </w:t>
      </w:r>
      <w:proofErr w:type="spellStart"/>
      <w:r w:rsidRPr="002C4667">
        <w:rPr>
          <w:rFonts w:ascii="Times New Roman" w:hAnsi="Times New Roman" w:cs="Times New Roman"/>
        </w:rPr>
        <w:t>Thünen</w:t>
      </w:r>
      <w:proofErr w:type="spellEnd"/>
      <w:r w:rsidRPr="002C4667">
        <w:rPr>
          <w:rFonts w:ascii="Times New Roman" w:hAnsi="Times New Roman" w:cs="Times New Roman"/>
        </w:rPr>
        <w:t xml:space="preserve"> (1875). His model of agricultural land laid foundations for later works. Theory of industrial location made by Weber (1929) concentrated on transportation costs of raw materials and final products. According to the theory, entrepreneurs create their industrial sites in places where the cost of transportation was the lowest.</w:t>
      </w:r>
    </w:p>
    <w:p w14:paraId="488CB5D0"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 xml:space="preserve">Works of Walter </w:t>
      </w:r>
      <w:proofErr w:type="spellStart"/>
      <w:r w:rsidRPr="002C4667">
        <w:rPr>
          <w:rFonts w:ascii="Times New Roman" w:hAnsi="Times New Roman" w:cs="Times New Roman"/>
        </w:rPr>
        <w:t>Christaller</w:t>
      </w:r>
      <w:proofErr w:type="spellEnd"/>
      <w:r w:rsidRPr="002C4667">
        <w:rPr>
          <w:rFonts w:ascii="Times New Roman" w:hAnsi="Times New Roman" w:cs="Times New Roman"/>
        </w:rPr>
        <w:t xml:space="preserve"> should also be mentioned. He developed a central theory model, in which he tried to explain the location of cities and villages across the space. Similar to von </w:t>
      </w:r>
      <w:proofErr w:type="spellStart"/>
      <w:r w:rsidRPr="002C4667">
        <w:rPr>
          <w:rFonts w:ascii="Times New Roman" w:hAnsi="Times New Roman" w:cs="Times New Roman"/>
        </w:rPr>
        <w:t>Thunen</w:t>
      </w:r>
      <w:proofErr w:type="spellEnd"/>
      <w:r w:rsidRPr="002C4667">
        <w:rPr>
          <w:rFonts w:ascii="Times New Roman" w:hAnsi="Times New Roman" w:cs="Times New Roman"/>
        </w:rPr>
        <w:t xml:space="preserve"> model, a village has one function, that is to create space for exchange of goods produced somewhere else.</w:t>
      </w:r>
    </w:p>
    <w:p w14:paraId="5927CF64" w14:textId="77777777" w:rsidR="003C343A" w:rsidRPr="002C4667" w:rsidRDefault="003C343A" w:rsidP="003C343A">
      <w:pPr>
        <w:pStyle w:val="Tekstpodstawowy"/>
        <w:spacing w:line="360" w:lineRule="auto"/>
        <w:rPr>
          <w:rFonts w:ascii="Times New Roman" w:hAnsi="Times New Roman" w:cs="Times New Roman"/>
        </w:rPr>
      </w:pPr>
      <w:proofErr w:type="spellStart"/>
      <w:r w:rsidRPr="002C4667">
        <w:rPr>
          <w:rFonts w:ascii="Times New Roman" w:hAnsi="Times New Roman" w:cs="Times New Roman"/>
        </w:rPr>
        <w:t>Hotelling’s</w:t>
      </w:r>
      <w:proofErr w:type="spellEnd"/>
      <w:r w:rsidRPr="002C4667">
        <w:rPr>
          <w:rFonts w:ascii="Times New Roman" w:hAnsi="Times New Roman" w:cs="Times New Roman"/>
        </w:rPr>
        <w:t xml:space="preserve"> linear city model (1990) is one of classical game theory models. Every firm wants to achieve the best location and attract as many customers as possible. The novelty of this model is that firms take their competitors’ locations into account. As a result, similar firms are getting very close to each other, and in their interest is to have similar product to the competitors’. This phenomenon is visible in retail market, especially bars, restaurants and pharmacies.</w:t>
      </w:r>
    </w:p>
    <w:p w14:paraId="674C1F92"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 xml:space="preserve">These few models served as a basis for later empirical works in the field of location concerning businesses of various types. Important factors for choosing a site for a factory and service-based businesses are fundamentally different, and thus are usually studied separately. For example, in industry transportation costs of raw materials and final products must be taken under serious consideration. Availability of a big pool of skilled workforce specialized in a particular industry also plays an important role. On the other side, the demand for retail </w:t>
      </w:r>
      <w:r w:rsidRPr="002C4667">
        <w:rPr>
          <w:rFonts w:ascii="Times New Roman" w:hAnsi="Times New Roman" w:cs="Times New Roman"/>
        </w:rPr>
        <w:lastRenderedPageBreak/>
        <w:t xml:space="preserve">stores and services is often location-bound and is bigger in the cities. Van </w:t>
      </w:r>
      <w:proofErr w:type="spellStart"/>
      <w:r w:rsidRPr="002C4667">
        <w:rPr>
          <w:rFonts w:ascii="Times New Roman" w:hAnsi="Times New Roman" w:cs="Times New Roman"/>
        </w:rPr>
        <w:t>Noort</w:t>
      </w:r>
      <w:proofErr w:type="spellEnd"/>
      <w:r w:rsidRPr="002C4667">
        <w:rPr>
          <w:rFonts w:ascii="Times New Roman" w:hAnsi="Times New Roman" w:cs="Times New Roman"/>
        </w:rPr>
        <w:t xml:space="preserve"> and </w:t>
      </w:r>
      <w:proofErr w:type="spellStart"/>
      <w:r w:rsidRPr="002C4667">
        <w:rPr>
          <w:rFonts w:ascii="Times New Roman" w:hAnsi="Times New Roman" w:cs="Times New Roman"/>
        </w:rPr>
        <w:t>Reijmer</w:t>
      </w:r>
      <w:proofErr w:type="spellEnd"/>
      <w:r w:rsidRPr="002C4667">
        <w:rPr>
          <w:rFonts w:ascii="Times New Roman" w:hAnsi="Times New Roman" w:cs="Times New Roman"/>
        </w:rPr>
        <w:t xml:space="preserve"> (1999) notice that not only sector in which a business operates matters, but also small and big businesses should be treated separately in location studies. Motivations and available resources for these two segments vary considerably. Their study focuses on smaller businesses and is rather qualitative in nature. They claim that SMEs location decision is a short-term and is not a result of an extensive consideration. Also, the smaller the business, the bigger chance is that it will be established in proximity of its owners private house.</w:t>
      </w:r>
    </w:p>
    <w:p w14:paraId="6E64019F"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Restaurant industry shares some of the specifics with retail industry in general, and thus studies in this broader sector are analyzed. Also, retail industry (same as restaurants), consists mostly of small businesses, so studies in this area should be generalizable.</w:t>
      </w:r>
    </w:p>
    <w:p w14:paraId="0D9F2BF2"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 xml:space="preserve">There are two streams of studies in businesses location. One is determining the factors that drive entrepreneurs to opening the business in particular area. An example is an early study made by </w:t>
      </w:r>
      <w:proofErr w:type="spellStart"/>
      <w:r w:rsidRPr="002C4667">
        <w:rPr>
          <w:rFonts w:ascii="Times New Roman" w:hAnsi="Times New Roman" w:cs="Times New Roman"/>
        </w:rPr>
        <w:t>Rolph</w:t>
      </w:r>
      <w:proofErr w:type="spellEnd"/>
      <w:r w:rsidRPr="002C4667">
        <w:rPr>
          <w:rFonts w:ascii="Times New Roman" w:hAnsi="Times New Roman" w:cs="Times New Roman"/>
        </w:rPr>
        <w:t xml:space="preserve"> (1932). He shows that retail stores location is highly correlated with population density, average income in the area and other factors. This study strives to find factors that particular area’s entrepreneurial landscape consists of and thus determine businesses locations.</w:t>
      </w:r>
    </w:p>
    <w:p w14:paraId="2E65AE12"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Second stream of studies concentrates on spatial agglomeration of businesses. There is an assumption that previously existing businesses of the same type could help the performance of the new firm. An example could be a restaurant district that is popular among customers. There is a big chance that customers will be interested in new restaurant in the area just because they have seen it when visiting other places.</w:t>
      </w:r>
    </w:p>
    <w:p w14:paraId="0DD3A323"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 xml:space="preserve">Contrary to </w:t>
      </w:r>
      <w:proofErr w:type="spellStart"/>
      <w:r w:rsidRPr="002C4667">
        <w:rPr>
          <w:rFonts w:ascii="Times New Roman" w:hAnsi="Times New Roman" w:cs="Times New Roman"/>
        </w:rPr>
        <w:t>Rolph</w:t>
      </w:r>
      <w:proofErr w:type="spellEnd"/>
      <w:r w:rsidRPr="002C4667">
        <w:rPr>
          <w:rFonts w:ascii="Times New Roman" w:hAnsi="Times New Roman" w:cs="Times New Roman"/>
        </w:rPr>
        <w:t xml:space="preserve"> (1932), Lee and </w:t>
      </w:r>
      <w:proofErr w:type="spellStart"/>
      <w:r w:rsidRPr="002C4667">
        <w:rPr>
          <w:rFonts w:ascii="Times New Roman" w:hAnsi="Times New Roman" w:cs="Times New Roman"/>
        </w:rPr>
        <w:t>Koutsopoulos</w:t>
      </w:r>
      <w:proofErr w:type="spellEnd"/>
      <w:r w:rsidRPr="002C4667">
        <w:rPr>
          <w:rFonts w:ascii="Times New Roman" w:hAnsi="Times New Roman" w:cs="Times New Roman"/>
        </w:rPr>
        <w:t xml:space="preserve"> (1976) tried to prove that population density does not have a significant influence on stores locations. They suggested that spatial agglomeration may be a more important factor than various socio-economic factors in the area, when making a decision about opening a store. </w:t>
      </w:r>
      <w:proofErr w:type="spellStart"/>
      <w:r w:rsidRPr="002C4667">
        <w:rPr>
          <w:rFonts w:ascii="Times New Roman" w:hAnsi="Times New Roman" w:cs="Times New Roman"/>
        </w:rPr>
        <w:t>Dubé</w:t>
      </w:r>
      <w:proofErr w:type="spellEnd"/>
      <w:r w:rsidRPr="002C4667">
        <w:rPr>
          <w:rFonts w:ascii="Times New Roman" w:hAnsi="Times New Roman" w:cs="Times New Roman"/>
        </w:rPr>
        <w:t xml:space="preserve">, Brunelle, and </w:t>
      </w:r>
      <w:proofErr w:type="spellStart"/>
      <w:r w:rsidRPr="002C4667">
        <w:rPr>
          <w:rFonts w:ascii="Times New Roman" w:hAnsi="Times New Roman" w:cs="Times New Roman"/>
        </w:rPr>
        <w:t>Legros</w:t>
      </w:r>
      <w:proofErr w:type="spellEnd"/>
      <w:r w:rsidRPr="002C4667">
        <w:rPr>
          <w:rFonts w:ascii="Times New Roman" w:hAnsi="Times New Roman" w:cs="Times New Roman"/>
        </w:rPr>
        <w:t xml:space="preserve"> (2016) showed that, in accordance with the classical location theories, businesses in primary sectors tend to be isolated and far from agglomeration center. In contrast, highly advanced manufacturing and services showed high clustering tendency in the cities.</w:t>
      </w:r>
    </w:p>
    <w:p w14:paraId="0B262AD8"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 xml:space="preserve">Concerning restaurants clustering tendency, there are two studies that were meant to assess that. Pillsbury (1987) studied the area of Atlanta, USA. He did not classify restaurants by their types (fast food, family etc.), but rather the customers’ needs they serve. This is based on the </w:t>
      </w:r>
      <w:r w:rsidRPr="002C4667">
        <w:rPr>
          <w:rFonts w:ascii="Times New Roman" w:hAnsi="Times New Roman" w:cs="Times New Roman"/>
        </w:rPr>
        <w:lastRenderedPageBreak/>
        <w:t xml:space="preserve">fact that for some types of restaurants (e.g. soul food) there is no need for good availability, and </w:t>
      </w:r>
      <w:r w:rsidRPr="002C4667">
        <w:rPr>
          <w:rFonts w:ascii="Times New Roman" w:hAnsi="Times New Roman" w:cs="Times New Roman"/>
          <w:i/>
        </w:rPr>
        <w:t>journey to dine</w:t>
      </w:r>
      <w:r w:rsidRPr="002C4667">
        <w:rPr>
          <w:rFonts w:ascii="Times New Roman" w:hAnsi="Times New Roman" w:cs="Times New Roman"/>
        </w:rPr>
        <w:t xml:space="preserve"> becomes an integral part of the dining experience. As Pillsbury claimed, “</w:t>
      </w:r>
      <w:r w:rsidRPr="002C4667">
        <w:rPr>
          <w:rFonts w:ascii="Times New Roman" w:hAnsi="Times New Roman" w:cs="Times New Roman"/>
          <w:i/>
        </w:rPr>
        <w:t>Today, virtually no new restaurant is found outside a cluster of its competitors.</w:t>
      </w:r>
      <w:r w:rsidRPr="002C4667">
        <w:rPr>
          <w:rFonts w:ascii="Times New Roman" w:hAnsi="Times New Roman" w:cs="Times New Roman"/>
        </w:rPr>
        <w:t>”. Moreover, restaurants clustered by non-spatial criteria (socio-economics, ambiance and accessibility) corresponded with their geographical locations. This means that similar restaurants tend to be closer to each other.</w:t>
      </w:r>
    </w:p>
    <w:p w14:paraId="52464BA0"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Another example of assessing clustering tendency is the study of Smith (1985). He showed that this phenomenon is highly visible in fast-food restaurants. Another finding was that population density is exponentially related to car traffic volume in the area. Higher traffic was also correlated with presence of restaurants.</w:t>
      </w:r>
    </w:p>
    <w:p w14:paraId="6DD02AF0"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There is a possible reason why taking account of agglomeration phenomenon is widely present in location studies. Data concerning location is usually very easy to acquire, for instance compared to sales data in different locations. No matter how valuable insights one would gather from such information, data of such kind is usually unavailable to independent researchers (Smith 1983).</w:t>
      </w:r>
    </w:p>
    <w:p w14:paraId="660C3604"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It should be stated that two approaches widely applied in business location studies are highly dependent on each other. Spatial clustering can be present from the reason stated above, that is other businesses presence. The second reason for agglomeration is because there are good conditions for particular business types in the area. Thus, spatial clustering is present, but is driven by other factors than competitor’s locations.</w:t>
      </w:r>
    </w:p>
    <w:p w14:paraId="7D8128F7"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 xml:space="preserve">There is little publicly available research on restaurants locations in particular. According to Smith, most of the previous research </w:t>
      </w:r>
      <w:r w:rsidRPr="002C4667">
        <w:rPr>
          <w:rFonts w:ascii="Times New Roman" w:hAnsi="Times New Roman" w:cs="Times New Roman"/>
          <w:i/>
        </w:rPr>
        <w:t>“… has been done under contract for particular restaurant franchises..”</w:t>
      </w:r>
      <w:r w:rsidRPr="002C4667">
        <w:rPr>
          <w:rFonts w:ascii="Times New Roman" w:hAnsi="Times New Roman" w:cs="Times New Roman"/>
        </w:rPr>
        <w:t>, and thus is unavailable for academic researchers (1985).</w:t>
      </w:r>
    </w:p>
    <w:p w14:paraId="5F0D930D"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Restaurants locations can be analyzed from both supply and demand site. Despite the fact that the decision about the location is made by the owner in the short term, it is consumer’s force and decisions that influence whether particular restaurant will withstand the test of time. Consumer needs and habits are constantly changing and new behavioral patterns can be observed.</w:t>
      </w:r>
    </w:p>
    <w:p w14:paraId="26CF355D"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 xml:space="preserve">One approach to assessing customers choices in restaurants is using a multi-attribute value theory. In this framework, customers have a set of attributes that they perceive as important for making a decision. These attributes and their personal values are then compared against </w:t>
      </w:r>
      <w:r w:rsidRPr="002C4667">
        <w:rPr>
          <w:rFonts w:ascii="Times New Roman" w:hAnsi="Times New Roman" w:cs="Times New Roman"/>
        </w:rPr>
        <w:lastRenderedPageBreak/>
        <w:t xml:space="preserve">traits of a business. If the assessment is positive, then a purchase is made. This approach was used in a study by </w:t>
      </w:r>
      <w:proofErr w:type="spellStart"/>
      <w:r w:rsidRPr="002C4667">
        <w:rPr>
          <w:rFonts w:ascii="Times New Roman" w:hAnsi="Times New Roman" w:cs="Times New Roman"/>
        </w:rPr>
        <w:t>Auty</w:t>
      </w:r>
      <w:proofErr w:type="spellEnd"/>
      <w:r w:rsidRPr="002C4667">
        <w:rPr>
          <w:rFonts w:ascii="Times New Roman" w:hAnsi="Times New Roman" w:cs="Times New Roman"/>
        </w:rPr>
        <w:t xml:space="preserve"> (1992), who applied segmentation framework to analyze restaurants choices among customers. Various studies have been made and all of them show that importance of various attributes is highly consumer-dependent. Johns and Pine (2002) provided a review of studies concerning consumer behavior in restaurant industry.</w:t>
      </w:r>
    </w:p>
    <w:p w14:paraId="763EE9E1"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 xml:space="preserve">There are several studies of factors directly driving restaurants locations. </w:t>
      </w:r>
      <w:proofErr w:type="spellStart"/>
      <w:r w:rsidRPr="002C4667">
        <w:rPr>
          <w:rFonts w:ascii="Times New Roman" w:hAnsi="Times New Roman" w:cs="Times New Roman"/>
        </w:rPr>
        <w:t>Ayatac</w:t>
      </w:r>
      <w:proofErr w:type="spellEnd"/>
      <w:r w:rsidRPr="002C4667">
        <w:rPr>
          <w:rFonts w:ascii="Times New Roman" w:hAnsi="Times New Roman" w:cs="Times New Roman"/>
        </w:rPr>
        <w:t xml:space="preserve"> and </w:t>
      </w:r>
      <w:proofErr w:type="spellStart"/>
      <w:r w:rsidRPr="002C4667">
        <w:rPr>
          <w:rFonts w:ascii="Times New Roman" w:hAnsi="Times New Roman" w:cs="Times New Roman"/>
        </w:rPr>
        <w:t>Dokmeci</w:t>
      </w:r>
      <w:proofErr w:type="spellEnd"/>
      <w:r w:rsidRPr="002C4667">
        <w:rPr>
          <w:rFonts w:ascii="Times New Roman" w:hAnsi="Times New Roman" w:cs="Times New Roman"/>
        </w:rPr>
        <w:t xml:space="preserve"> (2017) examined spatial distribution of restaurants in Istanbul. In this study, data from 1997 and 2013 was analyzed. Thus, it was possible to analyze temporal dynamics. The influence of GNP per area, population density and distance from sea shore was investigated. First two factors were proven to be significant in both analyzed years. As Istanbul was rapidly developing throughout the years, some changes in spatial structure were observed, e.g. restaurants </w:t>
      </w:r>
      <w:r w:rsidRPr="002C4667">
        <w:rPr>
          <w:rFonts w:ascii="Times New Roman" w:hAnsi="Times New Roman" w:cs="Times New Roman"/>
          <w:i/>
        </w:rPr>
        <w:t>sprawled</w:t>
      </w:r>
      <w:r w:rsidRPr="002C4667">
        <w:rPr>
          <w:rFonts w:ascii="Times New Roman" w:hAnsi="Times New Roman" w:cs="Times New Roman"/>
        </w:rPr>
        <w:t xml:space="preserve"> from CBD and historical center to less inhabited, suburban areas.</w:t>
      </w:r>
    </w:p>
    <w:p w14:paraId="669F464F"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Smith (1983) analyzed the location of restaurants in Kitchener-Waterloo. He showed that restaurants locations do not depend on land values in macro scale. However, various strategies are utilized to minimize influence of high average rent in particular area- for example restaurants are located on smaller and less visited streets downtown. Also, restaurants tend to be smaller in high-rent areas compared to similar restaurants in other parts of the town. There is an evidence that regular restaurants are mainly located in CBD area, to take advantage of high daytime traffic. The decision of renting a place in a commercial building may be leveraged two way- one by avoiding big cost of owning a place, and second by attracting employees from that particular building to have lunch there. Smith also emphasizes the importance of zoning regulations as the driving factor of restaurants location decisions in Kitchener-Waterloo.</w:t>
      </w:r>
    </w:p>
    <w:p w14:paraId="0759425C"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 xml:space="preserve">Binkley and Bales (1998) estimated average expenditure for fast food restaurants across American cities using linear model. Among the best predictors were: average fast food price, average grocery price, unemployment rate and number of fast food restaurant in the area. It should also be mentioned that population density was not found to be significant. A study of Morland et al. (2002) provides different possible reason for specific restaurants patterns. The main concern was to inspect relation between average income in the neighborhood and racial structure, and location of food stores and restaurants. They found that in lower-income areas, in south-eastern part of the USA, availability to high-quality food services is lower. The same was apparent in mostly African-American neighborhoods. Also, the quality of restaurants was </w:t>
      </w:r>
      <w:r w:rsidRPr="002C4667">
        <w:rPr>
          <w:rFonts w:ascii="Times New Roman" w:hAnsi="Times New Roman" w:cs="Times New Roman"/>
        </w:rPr>
        <w:lastRenderedPageBreak/>
        <w:t>bound to average income in the areas. The results were the same also for high-quality food stores.</w:t>
      </w:r>
    </w:p>
    <w:p w14:paraId="065367FE" w14:textId="2B913D4D"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 xml:space="preserve">Studies concerning restaurants locations have lots of differences when it comes to methods and hypotheses tested. Thus, the results are rather </w:t>
      </w:r>
      <w:r w:rsidR="00F169A2" w:rsidRPr="002C4667">
        <w:rPr>
          <w:rFonts w:ascii="Times New Roman" w:hAnsi="Times New Roman" w:cs="Times New Roman"/>
        </w:rPr>
        <w:t>incomparable</w:t>
      </w:r>
      <w:r w:rsidRPr="002C4667">
        <w:rPr>
          <w:rFonts w:ascii="Times New Roman" w:hAnsi="Times New Roman" w:cs="Times New Roman"/>
        </w:rPr>
        <w:t xml:space="preserve"> and have a high degree of uncertainty as no verifying studies were performed. Also, as some of the above authors stated, the results obtained in one city or region should be carefully extrapolated to other areas. Each city has its own specifics, not to mention country’s overall culture and its inhabitants habits.</w:t>
      </w:r>
    </w:p>
    <w:p w14:paraId="48C920F6" w14:textId="7DE98910"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 xml:space="preserve">There are few studies concerning Warsaw and Poland restaurant market. The most complex is the one made by </w:t>
      </w:r>
      <w:proofErr w:type="spellStart"/>
      <w:r w:rsidRPr="002C4667">
        <w:rPr>
          <w:rFonts w:ascii="Times New Roman" w:hAnsi="Times New Roman" w:cs="Times New Roman"/>
        </w:rPr>
        <w:t>Głuchowski</w:t>
      </w:r>
      <w:proofErr w:type="spellEnd"/>
      <w:r w:rsidRPr="002C4667">
        <w:rPr>
          <w:rFonts w:ascii="Times New Roman" w:hAnsi="Times New Roman" w:cs="Times New Roman"/>
        </w:rPr>
        <w:t xml:space="preserve">, </w:t>
      </w:r>
      <w:proofErr w:type="spellStart"/>
      <w:r w:rsidRPr="002C4667">
        <w:rPr>
          <w:rFonts w:ascii="Times New Roman" w:hAnsi="Times New Roman" w:cs="Times New Roman"/>
        </w:rPr>
        <w:t>Rasińska</w:t>
      </w:r>
      <w:proofErr w:type="spellEnd"/>
      <w:r w:rsidRPr="002C4667">
        <w:rPr>
          <w:rFonts w:ascii="Times New Roman" w:hAnsi="Times New Roman" w:cs="Times New Roman"/>
        </w:rPr>
        <w:t xml:space="preserve">, and </w:t>
      </w:r>
      <w:proofErr w:type="spellStart"/>
      <w:r w:rsidRPr="002C4667">
        <w:rPr>
          <w:rFonts w:ascii="Times New Roman" w:hAnsi="Times New Roman" w:cs="Times New Roman"/>
        </w:rPr>
        <w:t>Czarniecka-Skubina</w:t>
      </w:r>
      <w:proofErr w:type="spellEnd"/>
      <w:r w:rsidRPr="002C4667">
        <w:rPr>
          <w:rFonts w:ascii="Times New Roman" w:hAnsi="Times New Roman" w:cs="Times New Roman"/>
        </w:rPr>
        <w:t xml:space="preserve"> (2017). They show that the number of restaurants in Warsaw is constantly growing. 3 groups of customers visiting restaurants are most visible - people doing this for entertainment purposes (e.g. meeting with friends or experiencing new cuisines), tourists visiting Warsaw, and people deciding to eat outside during the workday, rather than preparing meal at home. This tendencies could be reflected in spatial distribution of restaurants in Warsaw. One could make assumptions that most restaurants will be situated in touristic district (Stare </w:t>
      </w:r>
      <w:proofErr w:type="spellStart"/>
      <w:r w:rsidRPr="002C4667">
        <w:rPr>
          <w:rFonts w:ascii="Times New Roman" w:hAnsi="Times New Roman" w:cs="Times New Roman"/>
        </w:rPr>
        <w:t>Miasto</w:t>
      </w:r>
      <w:proofErr w:type="spellEnd"/>
      <w:r w:rsidRPr="002C4667">
        <w:rPr>
          <w:rFonts w:ascii="Times New Roman" w:hAnsi="Times New Roman" w:cs="Times New Roman"/>
        </w:rPr>
        <w:t xml:space="preserve">) and in business districts (Centrum, </w:t>
      </w:r>
      <w:proofErr w:type="spellStart"/>
      <w:r w:rsidRPr="002C4667">
        <w:rPr>
          <w:rFonts w:ascii="Times New Roman" w:hAnsi="Times New Roman" w:cs="Times New Roman"/>
        </w:rPr>
        <w:t>Mokotów</w:t>
      </w:r>
      <w:proofErr w:type="spellEnd"/>
      <w:r w:rsidRPr="002C4667">
        <w:rPr>
          <w:rFonts w:ascii="Times New Roman" w:hAnsi="Times New Roman" w:cs="Times New Roman"/>
        </w:rPr>
        <w:t xml:space="preserve"> and </w:t>
      </w:r>
      <w:proofErr w:type="spellStart"/>
      <w:r w:rsidRPr="002C4667">
        <w:rPr>
          <w:rFonts w:ascii="Times New Roman" w:hAnsi="Times New Roman" w:cs="Times New Roman"/>
        </w:rPr>
        <w:t>Wola</w:t>
      </w:r>
      <w:proofErr w:type="spellEnd"/>
      <w:r w:rsidRPr="002C4667">
        <w:rPr>
          <w:rFonts w:ascii="Times New Roman" w:hAnsi="Times New Roman" w:cs="Times New Roman"/>
        </w:rPr>
        <w:t>). Similar to Pillsbury (1987), restaurants mainly for entertainment purposes will not be in one specific district, as the “journey to dine” plays a role in customer’s decision. However, as Atlanta is a two times smaller city than Warsaw, one can expect that high-quality restaurants will be less likely be located in suburban areas of Warsaw.</w:t>
      </w:r>
    </w:p>
    <w:p w14:paraId="67026537" w14:textId="77777777" w:rsidR="003C343A" w:rsidRPr="002C4667" w:rsidRDefault="003C343A" w:rsidP="003C343A">
      <w:pPr>
        <w:pStyle w:val="Nagwek4"/>
        <w:spacing w:line="360" w:lineRule="auto"/>
        <w:rPr>
          <w:rFonts w:ascii="Times New Roman" w:hAnsi="Times New Roman" w:cs="Times New Roman"/>
          <w:color w:val="auto"/>
        </w:rPr>
      </w:pPr>
      <w:bookmarkStart w:id="6" w:name="spatial-models-estimation"/>
      <w:bookmarkEnd w:id="6"/>
      <w:r w:rsidRPr="002C4667">
        <w:rPr>
          <w:rFonts w:ascii="Times New Roman" w:hAnsi="Times New Roman" w:cs="Times New Roman"/>
          <w:color w:val="auto"/>
        </w:rPr>
        <w:t>Spatial Models Estimation</w:t>
      </w:r>
    </w:p>
    <w:p w14:paraId="61F1E5BD" w14:textId="77777777" w:rsidR="003C343A" w:rsidRPr="002C4667" w:rsidRDefault="003C343A" w:rsidP="003C343A">
      <w:pPr>
        <w:pStyle w:val="FirstParagraph"/>
        <w:spacing w:line="360" w:lineRule="auto"/>
        <w:rPr>
          <w:rFonts w:ascii="Times New Roman" w:hAnsi="Times New Roman" w:cs="Times New Roman"/>
        </w:rPr>
      </w:pPr>
      <w:r w:rsidRPr="002C4667">
        <w:rPr>
          <w:rFonts w:ascii="Times New Roman" w:hAnsi="Times New Roman" w:cs="Times New Roman"/>
        </w:rPr>
        <w:t>Early studies in the area of spatial phenomena did not account for spatial dependence. The usage of OLS method has been common. Later works accounted for spatial lag, however these models were still overly simplistic. In modern studies, more complex models were developed and are in use.</w:t>
      </w:r>
    </w:p>
    <w:p w14:paraId="1807800B"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 xml:space="preserve">Even though studies on spatial regression models are advanced (for overview see </w:t>
      </w:r>
      <w:proofErr w:type="spellStart"/>
      <w:r w:rsidRPr="002C4667">
        <w:rPr>
          <w:rFonts w:ascii="Times New Roman" w:hAnsi="Times New Roman" w:cs="Times New Roman"/>
        </w:rPr>
        <w:t>LeSage</w:t>
      </w:r>
      <w:proofErr w:type="spellEnd"/>
      <w:r w:rsidRPr="002C4667">
        <w:rPr>
          <w:rFonts w:ascii="Times New Roman" w:hAnsi="Times New Roman" w:cs="Times New Roman"/>
        </w:rPr>
        <w:t xml:space="preserve"> 2008), there is a big gap in studies concerning spatial classification models. There are only few publications dedicated to this area. In their study Frank, Ester, and </w:t>
      </w:r>
      <w:proofErr w:type="spellStart"/>
      <w:r w:rsidRPr="002C4667">
        <w:rPr>
          <w:rFonts w:ascii="Times New Roman" w:hAnsi="Times New Roman" w:cs="Times New Roman"/>
        </w:rPr>
        <w:t>Knobbe</w:t>
      </w:r>
      <w:proofErr w:type="spellEnd"/>
      <w:r w:rsidRPr="002C4667">
        <w:rPr>
          <w:rFonts w:ascii="Times New Roman" w:hAnsi="Times New Roman" w:cs="Times New Roman"/>
        </w:rPr>
        <w:t xml:space="preserve"> (2009) developed spatial classification algorithm based on the concept of Voronoi tessellation. </w:t>
      </w:r>
      <w:proofErr w:type="spellStart"/>
      <w:r w:rsidRPr="002C4667">
        <w:rPr>
          <w:rFonts w:ascii="Times New Roman" w:hAnsi="Times New Roman" w:cs="Times New Roman"/>
        </w:rPr>
        <w:t>Koperski</w:t>
      </w:r>
      <w:proofErr w:type="spellEnd"/>
      <w:r w:rsidRPr="002C4667">
        <w:rPr>
          <w:rFonts w:ascii="Times New Roman" w:hAnsi="Times New Roman" w:cs="Times New Roman"/>
        </w:rPr>
        <w:t xml:space="preserve">, Han, and Stefanovic (1998) improved decision tree classification algorithm to take into account spatial relations. The main novelty of this study was implementation of an existing algorithm using GIS software-specific spatial predicates. This was to improve </w:t>
      </w:r>
      <w:r w:rsidRPr="002C4667">
        <w:rPr>
          <w:rFonts w:ascii="Times New Roman" w:hAnsi="Times New Roman" w:cs="Times New Roman"/>
        </w:rPr>
        <w:lastRenderedPageBreak/>
        <w:t>efficiency and velocity of model fitting and predictions. Also, some solutions were proposed to take into account spatial objects of various types (lines, points, polygons). This algorithm was also capable of using information on different levels of aggregation and feed them into decision tree estimation.</w:t>
      </w:r>
    </w:p>
    <w:p w14:paraId="72C7ED8D"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Area of advanced modeling methods is rapidly growing in recent years. Algorithms like Gradient Boosted Models, Random Forest and Support Vector Machines are state-of-the art solutions when it comes to various prediction tasks. These algorithms, however, are neglected, when it is important to understand specific process, not only making the best predictions. When it comes to explaining the decisions of algorithms, classic modeling methods like OLS and Logistic Regression are still in large use. Their main advantage, compared to more complex methods, is possibility to quantitatively assess which predictors drive particular decision.</w:t>
      </w:r>
    </w:p>
    <w:p w14:paraId="7AF125F7"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 xml:space="preserve">Because of the fact that complex algorithms cope very well in real-world tasks, efforts are made to create solutions for assessing process of algorithmic decision-making. Another reason for rapid development of Explainable Artificial Intelligence (XAI) is companies’ need to adjust to European GDPR regulation, specifically right to explanation of algorithm’s decision (Voigt and </w:t>
      </w:r>
      <w:proofErr w:type="spellStart"/>
      <w:r w:rsidRPr="002C4667">
        <w:rPr>
          <w:rFonts w:ascii="Times New Roman" w:hAnsi="Times New Roman" w:cs="Times New Roman"/>
        </w:rPr>
        <w:t>Bussche</w:t>
      </w:r>
      <w:proofErr w:type="spellEnd"/>
      <w:r w:rsidRPr="002C4667">
        <w:rPr>
          <w:rFonts w:ascii="Times New Roman" w:hAnsi="Times New Roman" w:cs="Times New Roman"/>
        </w:rPr>
        <w:t xml:space="preserve"> 2017). Some of the most important frameworks and algorithms are Local Interpretable Model-Agnostic Explanations (Ribeiro, Singh, and </w:t>
      </w:r>
      <w:proofErr w:type="spellStart"/>
      <w:r w:rsidRPr="002C4667">
        <w:rPr>
          <w:rFonts w:ascii="Times New Roman" w:hAnsi="Times New Roman" w:cs="Times New Roman"/>
        </w:rPr>
        <w:t>Guestrin</w:t>
      </w:r>
      <w:proofErr w:type="spellEnd"/>
      <w:r w:rsidRPr="002C4667">
        <w:rPr>
          <w:rFonts w:ascii="Times New Roman" w:hAnsi="Times New Roman" w:cs="Times New Roman"/>
        </w:rPr>
        <w:t xml:space="preserve"> 2016), Partial Dependency Plots (Friedman 2001) and model-agnostic variable importance assessment (Fisher, Rudin, and </w:t>
      </w:r>
      <w:proofErr w:type="spellStart"/>
      <w:r w:rsidRPr="002C4667">
        <w:rPr>
          <w:rFonts w:ascii="Times New Roman" w:hAnsi="Times New Roman" w:cs="Times New Roman"/>
        </w:rPr>
        <w:t>Dominici</w:t>
      </w:r>
      <w:proofErr w:type="spellEnd"/>
      <w:r w:rsidRPr="002C4667">
        <w:rPr>
          <w:rFonts w:ascii="Times New Roman" w:hAnsi="Times New Roman" w:cs="Times New Roman"/>
        </w:rPr>
        <w:t xml:space="preserve"> 2018).</w:t>
      </w:r>
    </w:p>
    <w:p w14:paraId="104A7CBB"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Most of the practical studies that used spatial classification are standard classification algorithms, fit to spatial data. Some of the studies do not take into account spatial dimension. An example is a geological study of landslide probability made by Goetz et al. (2015). Others do, however spatial information is assessed by a primitive method of using geographical coordinates in the model (Mascaro et al. 2014).</w:t>
      </w:r>
    </w:p>
    <w:p w14:paraId="149FB920"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 xml:space="preserve">One of such studies is the one by </w:t>
      </w:r>
      <w:proofErr w:type="spellStart"/>
      <w:r w:rsidRPr="002C4667">
        <w:rPr>
          <w:rFonts w:ascii="Times New Roman" w:hAnsi="Times New Roman" w:cs="Times New Roman"/>
        </w:rPr>
        <w:t>Kanevski</w:t>
      </w:r>
      <w:proofErr w:type="spellEnd"/>
      <w:r w:rsidRPr="002C4667">
        <w:rPr>
          <w:rFonts w:ascii="Times New Roman" w:hAnsi="Times New Roman" w:cs="Times New Roman"/>
        </w:rPr>
        <w:t xml:space="preserve"> et al. (2004). It was based on environmental data, however methods developed in the paper are general and can be used in other areas. A hybrid approach using classical geostatistical tools and 2 machine learning algorithms was used. Main advantage of this method over classic statistics framework is capability of taking into account complex, non-linear relationships. At the same time, the results are still easy to interpret compared to algorithms of which this method consists, that is Artificial Neural Network and Support Vector Machine.</w:t>
      </w:r>
    </w:p>
    <w:p w14:paraId="4E8DB406"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lastRenderedPageBreak/>
        <w:t xml:space="preserve">Khan, Ding, and </w:t>
      </w:r>
      <w:proofErr w:type="spellStart"/>
      <w:r w:rsidRPr="002C4667">
        <w:rPr>
          <w:rFonts w:ascii="Times New Roman" w:hAnsi="Times New Roman" w:cs="Times New Roman"/>
        </w:rPr>
        <w:t>Perrizo</w:t>
      </w:r>
      <w:proofErr w:type="spellEnd"/>
      <w:r w:rsidRPr="002C4667">
        <w:rPr>
          <w:rFonts w:ascii="Times New Roman" w:hAnsi="Times New Roman" w:cs="Times New Roman"/>
        </w:rPr>
        <w:t xml:space="preserve"> (2002) develop an efficient spatial algorithm for classification. Similar to </w:t>
      </w:r>
      <w:proofErr w:type="spellStart"/>
      <w:r w:rsidRPr="002C4667">
        <w:rPr>
          <w:rFonts w:ascii="Times New Roman" w:hAnsi="Times New Roman" w:cs="Times New Roman"/>
        </w:rPr>
        <w:t>Koperski</w:t>
      </w:r>
      <w:proofErr w:type="spellEnd"/>
      <w:r w:rsidRPr="002C4667">
        <w:rPr>
          <w:rFonts w:ascii="Times New Roman" w:hAnsi="Times New Roman" w:cs="Times New Roman"/>
        </w:rPr>
        <w:t xml:space="preserve">, Han, and Stefanovic (1998), the main improvement of this study is making </w:t>
      </w:r>
      <w:proofErr w:type="spellStart"/>
      <w:r w:rsidRPr="002C4667">
        <w:rPr>
          <w:rFonts w:ascii="Times New Roman" w:hAnsi="Times New Roman" w:cs="Times New Roman"/>
        </w:rPr>
        <w:t>a</w:t>
      </w:r>
      <w:proofErr w:type="spellEnd"/>
      <w:r w:rsidRPr="002C4667">
        <w:rPr>
          <w:rFonts w:ascii="Times New Roman" w:hAnsi="Times New Roman" w:cs="Times New Roman"/>
        </w:rPr>
        <w:t xml:space="preserve"> already existing algorithm efficient for spatial data sets. In this approach, a problem of streaming the data and classification </w:t>
      </w:r>
      <w:r w:rsidRPr="002C4667">
        <w:rPr>
          <w:rFonts w:ascii="Times New Roman" w:hAnsi="Times New Roman" w:cs="Times New Roman"/>
          <w:i/>
        </w:rPr>
        <w:t>on the fly</w:t>
      </w:r>
      <w:r w:rsidRPr="002C4667">
        <w:rPr>
          <w:rFonts w:ascii="Times New Roman" w:hAnsi="Times New Roman" w:cs="Times New Roman"/>
        </w:rPr>
        <w:t xml:space="preserve"> is explored.</w:t>
      </w:r>
    </w:p>
    <w:p w14:paraId="2D403B3F"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 xml:space="preserve">The usage of Random Forest for spatial modeling is not widely populated. Various studies were conducted in natural sciences. Mascaro et al. (2014) analyzed the usage of Random Forest in comparison with Multiple Linear Regression for prediction of carbon mapping in Amazon Forest. They showed that using spatial context with Random Forest improved explained variance. Similarly, </w:t>
      </w:r>
      <w:proofErr w:type="spellStart"/>
      <w:r w:rsidRPr="002C4667">
        <w:rPr>
          <w:rFonts w:ascii="Times New Roman" w:hAnsi="Times New Roman" w:cs="Times New Roman"/>
        </w:rPr>
        <w:t>Čeh</w:t>
      </w:r>
      <w:proofErr w:type="spellEnd"/>
      <w:r w:rsidRPr="002C4667">
        <w:rPr>
          <w:rFonts w:ascii="Times New Roman" w:hAnsi="Times New Roman" w:cs="Times New Roman"/>
        </w:rPr>
        <w:t xml:space="preserve"> et al. (2018) used Random Forest and Multiple Regression for apartments prices prediction. Improvement in predictive power was also substantial. In this study, however, spatial dimension was not taken into account.</w:t>
      </w:r>
    </w:p>
    <w:p w14:paraId="142DBD66" w14:textId="77777777" w:rsidR="003C343A" w:rsidRPr="002C4667" w:rsidRDefault="003C343A" w:rsidP="003C343A">
      <w:pPr>
        <w:pStyle w:val="Nagwek4"/>
        <w:spacing w:line="360" w:lineRule="auto"/>
        <w:rPr>
          <w:rFonts w:ascii="Times New Roman" w:hAnsi="Times New Roman" w:cs="Times New Roman"/>
          <w:color w:val="auto"/>
        </w:rPr>
      </w:pPr>
      <w:bookmarkStart w:id="7" w:name="variable-importance-assessment"/>
      <w:bookmarkEnd w:id="7"/>
      <w:r w:rsidRPr="002C4667">
        <w:rPr>
          <w:rFonts w:ascii="Times New Roman" w:hAnsi="Times New Roman" w:cs="Times New Roman"/>
          <w:color w:val="auto"/>
        </w:rPr>
        <w:t>Variable Importance assessment</w:t>
      </w:r>
    </w:p>
    <w:p w14:paraId="39C7BFE8" w14:textId="77777777" w:rsidR="003C343A" w:rsidRPr="002C4667" w:rsidRDefault="003C343A" w:rsidP="003C343A">
      <w:pPr>
        <w:pStyle w:val="FirstParagraph"/>
        <w:spacing w:line="360" w:lineRule="auto"/>
        <w:rPr>
          <w:rFonts w:ascii="Times New Roman" w:hAnsi="Times New Roman" w:cs="Times New Roman"/>
        </w:rPr>
      </w:pPr>
      <w:r w:rsidRPr="002C4667">
        <w:rPr>
          <w:rFonts w:ascii="Times New Roman" w:hAnsi="Times New Roman" w:cs="Times New Roman"/>
        </w:rPr>
        <w:t>Variable importance in context of modeling is defined as measure to what extent is target variable dependent on considered variable. In the case of measuring influence of business and population location on presence of restaurants, variable importance can be thought of as a measure of that influence.</w:t>
      </w:r>
    </w:p>
    <w:p w14:paraId="3F19F68E"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One broad class of assessing importance of variables is through using modeling (Wei, Lu, and Song 2015). This way it is possible to asses influence on target variable in a complex way to mimic true relationships in the data. Also these are non-parametric methods that do not require any assumptions about the underlying process (normal distribution etc.). Fulfilling these requirements are hard in real-world people’ decision processes, as the decision criteria of customers are usually way more complex.</w:t>
      </w:r>
    </w:p>
    <w:p w14:paraId="6214862B" w14:textId="033C1FB4" w:rsidR="003C343A" w:rsidRPr="002C4667" w:rsidRDefault="003C343A" w:rsidP="003C343A">
      <w:pPr>
        <w:pStyle w:val="Tekstpodstawowy"/>
        <w:spacing w:line="360" w:lineRule="auto"/>
        <w:rPr>
          <w:rFonts w:ascii="Times New Roman" w:hAnsi="Times New Roman" w:cs="Times New Roman"/>
        </w:rPr>
      </w:pPr>
      <w:proofErr w:type="spellStart"/>
      <w:r w:rsidRPr="002C4667">
        <w:rPr>
          <w:rFonts w:ascii="Times New Roman" w:hAnsi="Times New Roman" w:cs="Times New Roman"/>
        </w:rPr>
        <w:t>Ishwaran</w:t>
      </w:r>
      <w:proofErr w:type="spellEnd"/>
      <w:r w:rsidRPr="002C4667">
        <w:rPr>
          <w:rFonts w:ascii="Times New Roman" w:hAnsi="Times New Roman" w:cs="Times New Roman"/>
        </w:rPr>
        <w:t xml:space="preserve"> and others (2007) Provide a theoretical assessment of variable importance measures concerning binary regression trees and Random Forest. </w:t>
      </w:r>
      <w:proofErr w:type="spellStart"/>
      <w:r w:rsidRPr="002C4667">
        <w:rPr>
          <w:rFonts w:ascii="Times New Roman" w:hAnsi="Times New Roman" w:cs="Times New Roman"/>
        </w:rPr>
        <w:t>Louppe</w:t>
      </w:r>
      <w:proofErr w:type="spellEnd"/>
      <w:r w:rsidRPr="002C4667">
        <w:rPr>
          <w:rFonts w:ascii="Times New Roman" w:hAnsi="Times New Roman" w:cs="Times New Roman"/>
        </w:rPr>
        <w:t xml:space="preserve"> et al. (2013) is a large extension of work of </w:t>
      </w:r>
      <w:proofErr w:type="spellStart"/>
      <w:r w:rsidRPr="002C4667">
        <w:rPr>
          <w:rFonts w:ascii="Times New Roman" w:hAnsi="Times New Roman" w:cs="Times New Roman"/>
        </w:rPr>
        <w:t>Ishwaran</w:t>
      </w:r>
      <w:proofErr w:type="spellEnd"/>
      <w:r w:rsidRPr="002C4667">
        <w:rPr>
          <w:rFonts w:ascii="Times New Roman" w:hAnsi="Times New Roman" w:cs="Times New Roman"/>
        </w:rPr>
        <w:t xml:space="preserve">. The study shows that Mean Decrease in Impurity, a standard logarithm in Random Forest assessment, is a reliable source of information about the importance of variables. Specifically, the authors prove that the algorithm satisfies basic requirement for variable importance method, that is </w:t>
      </w:r>
      <w:r w:rsidRPr="002C4667">
        <w:rPr>
          <w:rFonts w:ascii="Times New Roman" w:hAnsi="Times New Roman" w:cs="Times New Roman"/>
          <w:i/>
        </w:rPr>
        <w:t>“[Variable importance] is equal to zero if and only if the variable is irrelevant and it depends only on the</w:t>
      </w:r>
      <w:r w:rsidR="00F169A2" w:rsidRPr="002C4667">
        <w:rPr>
          <w:rFonts w:ascii="Times New Roman" w:hAnsi="Times New Roman" w:cs="Times New Roman"/>
          <w:i/>
        </w:rPr>
        <w:t xml:space="preserve"> </w:t>
      </w:r>
      <w:r w:rsidRPr="002C4667">
        <w:rPr>
          <w:rFonts w:ascii="Times New Roman" w:hAnsi="Times New Roman" w:cs="Times New Roman"/>
          <w:i/>
        </w:rPr>
        <w:t>relevant variables”</w:t>
      </w:r>
      <w:r w:rsidRPr="002C4667">
        <w:rPr>
          <w:rFonts w:ascii="Times New Roman" w:hAnsi="Times New Roman" w:cs="Times New Roman"/>
        </w:rPr>
        <w:t>.</w:t>
      </w:r>
    </w:p>
    <w:p w14:paraId="486BFEA1"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 xml:space="preserve">These measures, however, have been proven to be potentially biased. Calle and </w:t>
      </w:r>
      <w:proofErr w:type="spellStart"/>
      <w:r w:rsidRPr="002C4667">
        <w:rPr>
          <w:rFonts w:ascii="Times New Roman" w:hAnsi="Times New Roman" w:cs="Times New Roman"/>
        </w:rPr>
        <w:t>Urrea</w:t>
      </w:r>
      <w:proofErr w:type="spellEnd"/>
      <w:r w:rsidRPr="002C4667">
        <w:rPr>
          <w:rFonts w:ascii="Times New Roman" w:hAnsi="Times New Roman" w:cs="Times New Roman"/>
        </w:rPr>
        <w:t xml:space="preserve"> (2010) provided a comparison of two Random-Forest-specific variable importance measures- Mean </w:t>
      </w:r>
      <w:r w:rsidRPr="002C4667">
        <w:rPr>
          <w:rFonts w:ascii="Times New Roman" w:hAnsi="Times New Roman" w:cs="Times New Roman"/>
        </w:rPr>
        <w:lastRenderedPageBreak/>
        <w:t>Decrease Accuracy and Mean Decrease Gini. They show that the first measure is highly sensitive to small perturbations in the data set and generally should be used with caution. They prove that measure based on Gini coefficient is much more robust. Strobl et al. (2007) show that some characteristics of independent variables are favored by an algorithm, and thus a sub-optimal subset of features is chosen in the training process. This becomes an issue when there is a mix of categorical and continuous features, or when the nominal predictors vary in the number of categories. The authors propose an improved version of random forest algorithm to mitigate that problem.</w:t>
      </w:r>
    </w:p>
    <w:p w14:paraId="72144C9D" w14:textId="77777777" w:rsidR="003C343A" w:rsidRPr="002C4667" w:rsidRDefault="003C343A" w:rsidP="003C343A">
      <w:pPr>
        <w:pStyle w:val="Tekstpodstawowy"/>
        <w:spacing w:line="360" w:lineRule="auto"/>
        <w:rPr>
          <w:rFonts w:ascii="Times New Roman" w:hAnsi="Times New Roman" w:cs="Times New Roman"/>
        </w:rPr>
      </w:pPr>
      <w:proofErr w:type="spellStart"/>
      <w:r w:rsidRPr="002C4667">
        <w:rPr>
          <w:rFonts w:ascii="Times New Roman" w:hAnsi="Times New Roman" w:cs="Times New Roman"/>
        </w:rPr>
        <w:t>Janitza</w:t>
      </w:r>
      <w:proofErr w:type="spellEnd"/>
      <w:r w:rsidRPr="002C4667">
        <w:rPr>
          <w:rFonts w:ascii="Times New Roman" w:hAnsi="Times New Roman" w:cs="Times New Roman"/>
        </w:rPr>
        <w:t xml:space="preserve">, Strobl, and </w:t>
      </w:r>
      <w:proofErr w:type="spellStart"/>
      <w:r w:rsidRPr="002C4667">
        <w:rPr>
          <w:rFonts w:ascii="Times New Roman" w:hAnsi="Times New Roman" w:cs="Times New Roman"/>
        </w:rPr>
        <w:t>Boulesteix</w:t>
      </w:r>
      <w:proofErr w:type="spellEnd"/>
      <w:r w:rsidRPr="002C4667">
        <w:rPr>
          <w:rFonts w:ascii="Times New Roman" w:hAnsi="Times New Roman" w:cs="Times New Roman"/>
        </w:rPr>
        <w:t xml:space="preserve"> (2013) Introduce an Area-Under-Curve-based variable importance for using in random forest settings. They show that the method outperforms the two standard variable importance measures in case of highly imbalanced data sets. The results obtained in balanced classification problems are similar with all 3 methods.</w:t>
      </w:r>
    </w:p>
    <w:p w14:paraId="0FCC12FB"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 xml:space="preserve">The research done on the variable importance in logistic regression is not particularly broad. The existing works are only extensions of VI measures in the setting of ordinary least squares. Moreover, there is no dominating method among researchers, as it is in Mean Decrease Impurity in Random Forest setting. However, some measures have been proposed. </w:t>
      </w:r>
      <w:proofErr w:type="spellStart"/>
      <w:r w:rsidRPr="002C4667">
        <w:rPr>
          <w:rFonts w:ascii="Times New Roman" w:hAnsi="Times New Roman" w:cs="Times New Roman"/>
        </w:rPr>
        <w:t>Azen</w:t>
      </w:r>
      <w:proofErr w:type="spellEnd"/>
      <w:r w:rsidRPr="002C4667">
        <w:rPr>
          <w:rFonts w:ascii="Times New Roman" w:hAnsi="Times New Roman" w:cs="Times New Roman"/>
        </w:rPr>
        <w:t xml:space="preserve"> and </w:t>
      </w:r>
      <w:proofErr w:type="spellStart"/>
      <w:r w:rsidRPr="002C4667">
        <w:rPr>
          <w:rFonts w:ascii="Times New Roman" w:hAnsi="Times New Roman" w:cs="Times New Roman"/>
        </w:rPr>
        <w:t>Traxel</w:t>
      </w:r>
      <w:proofErr w:type="spellEnd"/>
      <w:r w:rsidRPr="002C4667">
        <w:rPr>
          <w:rFonts w:ascii="Times New Roman" w:hAnsi="Times New Roman" w:cs="Times New Roman"/>
        </w:rPr>
        <w:t xml:space="preserve"> (2009) Extended a framework of dominance analysis previously developed for linear regression by Budescu (1993). </w:t>
      </w:r>
      <w:proofErr w:type="spellStart"/>
      <w:r w:rsidRPr="002C4667">
        <w:rPr>
          <w:rFonts w:ascii="Times New Roman" w:hAnsi="Times New Roman" w:cs="Times New Roman"/>
        </w:rPr>
        <w:t>Tonidandel</w:t>
      </w:r>
      <w:proofErr w:type="spellEnd"/>
      <w:r w:rsidRPr="002C4667">
        <w:rPr>
          <w:rFonts w:ascii="Times New Roman" w:hAnsi="Times New Roman" w:cs="Times New Roman"/>
        </w:rPr>
        <w:t xml:space="preserve"> and LeBreton (2010) Use a concept of Relative Weights also firstly developed as a OLS tool. These works are not as widely used in practical settings as the Random Forest methods.</w:t>
      </w:r>
    </w:p>
    <w:p w14:paraId="2300E90C" w14:textId="77777777" w:rsidR="003C343A" w:rsidRPr="002C4667" w:rsidRDefault="003C343A" w:rsidP="003C343A">
      <w:pPr>
        <w:pStyle w:val="Tekstpodstawowy"/>
        <w:spacing w:line="360" w:lineRule="auto"/>
        <w:rPr>
          <w:rFonts w:ascii="Times New Roman" w:hAnsi="Times New Roman" w:cs="Times New Roman"/>
        </w:rPr>
      </w:pPr>
      <w:proofErr w:type="spellStart"/>
      <w:r w:rsidRPr="002C4667">
        <w:rPr>
          <w:rFonts w:ascii="Times New Roman" w:hAnsi="Times New Roman" w:cs="Times New Roman"/>
        </w:rPr>
        <w:t>Grömping</w:t>
      </w:r>
      <w:proofErr w:type="spellEnd"/>
      <w:r w:rsidRPr="002C4667">
        <w:rPr>
          <w:rFonts w:ascii="Times New Roman" w:hAnsi="Times New Roman" w:cs="Times New Roman"/>
        </w:rPr>
        <w:t xml:space="preserve"> (2009) Show a comparison of variable importance assessment in a regression task by two algorithms, Random Forest and Linear Regression.</w:t>
      </w:r>
    </w:p>
    <w:p w14:paraId="74F93E3C"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 xml:space="preserve">Recently, as more and more new algorithms are being created, there is a need to provide a model-agnostic method for assessing variable importance. Ideal for such algorithm would be to serve as a wrapper over any modeling process. A </w:t>
      </w:r>
      <w:r w:rsidRPr="002C4667">
        <w:rPr>
          <w:rFonts w:ascii="Times New Roman" w:hAnsi="Times New Roman" w:cs="Times New Roman"/>
          <w:i/>
        </w:rPr>
        <w:t>Model Class Reliance</w:t>
      </w:r>
      <w:r w:rsidRPr="002C4667">
        <w:rPr>
          <w:rFonts w:ascii="Times New Roman" w:hAnsi="Times New Roman" w:cs="Times New Roman"/>
        </w:rPr>
        <w:t xml:space="preserve"> (MCR) algorithm provided by Fisher, Rudin, and </w:t>
      </w:r>
      <w:proofErr w:type="spellStart"/>
      <w:r w:rsidRPr="002C4667">
        <w:rPr>
          <w:rFonts w:ascii="Times New Roman" w:hAnsi="Times New Roman" w:cs="Times New Roman"/>
        </w:rPr>
        <w:t>Dominici</w:t>
      </w:r>
      <w:proofErr w:type="spellEnd"/>
      <w:r w:rsidRPr="002C4667">
        <w:rPr>
          <w:rFonts w:ascii="Times New Roman" w:hAnsi="Times New Roman" w:cs="Times New Roman"/>
        </w:rPr>
        <w:t xml:space="preserve"> (2018) meets these requirements. Using this method, one can easily compare the variable </w:t>
      </w:r>
      <w:proofErr w:type="spellStart"/>
      <w:r w:rsidRPr="002C4667">
        <w:rPr>
          <w:rFonts w:ascii="Times New Roman" w:hAnsi="Times New Roman" w:cs="Times New Roman"/>
        </w:rPr>
        <w:t>importances</w:t>
      </w:r>
      <w:proofErr w:type="spellEnd"/>
      <w:r w:rsidRPr="002C4667">
        <w:rPr>
          <w:rFonts w:ascii="Times New Roman" w:hAnsi="Times New Roman" w:cs="Times New Roman"/>
        </w:rPr>
        <w:t xml:space="preserve"> of two or more algorithms in a meaningful way. Also, </w:t>
      </w:r>
      <w:proofErr w:type="spellStart"/>
      <w:r w:rsidRPr="002C4667">
        <w:rPr>
          <w:rFonts w:ascii="Times New Roman" w:hAnsi="Times New Roman" w:cs="Times New Roman"/>
        </w:rPr>
        <w:t>a</w:t>
      </w:r>
      <w:proofErr w:type="spellEnd"/>
      <w:r w:rsidRPr="002C4667">
        <w:rPr>
          <w:rFonts w:ascii="Times New Roman" w:hAnsi="Times New Roman" w:cs="Times New Roman"/>
        </w:rPr>
        <w:t xml:space="preserve"> advantage compared to other metrics is that there is no need to fit the model to the data more than once. This is especially important in big data sets with many observations and variables, where model training alone, not mention cross-validation procedure, can be a resource consuming task.</w:t>
      </w:r>
    </w:p>
    <w:p w14:paraId="18D56B93" w14:textId="7C7AAD84"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lastRenderedPageBreak/>
        <w:t xml:space="preserve">The inner workings of the algorithm is as follows: first, the model is fit on all variables and a goodness-of-fit measure (AUC for example) is checked. Then, one independent variable is randomly shuffled and the goodness-of-fit is measured using perturbed variable. The process is the repeated for each variable in the data set. The </w:t>
      </w:r>
      <w:r w:rsidR="00F169A2" w:rsidRPr="002C4667">
        <w:rPr>
          <w:rFonts w:ascii="Times New Roman" w:hAnsi="Times New Roman" w:cs="Times New Roman"/>
        </w:rPr>
        <w:t>V</w:t>
      </w:r>
      <w:r w:rsidRPr="002C4667">
        <w:rPr>
          <w:rFonts w:ascii="Times New Roman" w:hAnsi="Times New Roman" w:cs="Times New Roman"/>
        </w:rPr>
        <w:t xml:space="preserve">ariable </w:t>
      </w:r>
      <w:proofErr w:type="spellStart"/>
      <w:r w:rsidR="00F169A2" w:rsidRPr="002C4667">
        <w:rPr>
          <w:rFonts w:ascii="Times New Roman" w:hAnsi="Times New Roman" w:cs="Times New Roman"/>
        </w:rPr>
        <w:t>I</w:t>
      </w:r>
      <w:r w:rsidRPr="002C4667">
        <w:rPr>
          <w:rFonts w:ascii="Times New Roman" w:hAnsi="Times New Roman" w:cs="Times New Roman"/>
        </w:rPr>
        <w:t>mportances</w:t>
      </w:r>
      <w:proofErr w:type="spellEnd"/>
      <w:r w:rsidRPr="002C4667">
        <w:rPr>
          <w:rFonts w:ascii="Times New Roman" w:hAnsi="Times New Roman" w:cs="Times New Roman"/>
        </w:rPr>
        <w:t xml:space="preserve"> can be perceived as the difference between the goodness-of-fit of original data set and the data sets with perturbed one variable.</w:t>
      </w:r>
    </w:p>
    <w:p w14:paraId="04F62865" w14:textId="77777777" w:rsidR="003C343A" w:rsidRPr="002C4667" w:rsidRDefault="003C343A" w:rsidP="003C343A">
      <w:pPr>
        <w:pStyle w:val="Nagwek3"/>
        <w:spacing w:line="360" w:lineRule="auto"/>
        <w:rPr>
          <w:rFonts w:ascii="Times New Roman" w:hAnsi="Times New Roman" w:cs="Times New Roman"/>
          <w:color w:val="auto"/>
        </w:rPr>
      </w:pPr>
      <w:bookmarkStart w:id="8" w:name="dataset-description"/>
      <w:bookmarkStart w:id="9" w:name="methods-description"/>
      <w:bookmarkStart w:id="10" w:name="_Toc7772561"/>
      <w:bookmarkEnd w:id="8"/>
      <w:bookmarkEnd w:id="9"/>
      <w:r w:rsidRPr="002C4667">
        <w:rPr>
          <w:rFonts w:ascii="Times New Roman" w:hAnsi="Times New Roman" w:cs="Times New Roman"/>
          <w:color w:val="auto"/>
        </w:rPr>
        <w:t>Dataset description</w:t>
      </w:r>
      <w:bookmarkEnd w:id="10"/>
    </w:p>
    <w:p w14:paraId="727863A2"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In my study I have restricted the analysis to the Warsaw metropolis. The variables included in the dataset are:</w:t>
      </w:r>
    </w:p>
    <w:p w14:paraId="0F933FDB" w14:textId="77777777" w:rsidR="003C343A" w:rsidRPr="002C4667" w:rsidRDefault="003C343A" w:rsidP="003C343A">
      <w:pPr>
        <w:pStyle w:val="Compact"/>
        <w:numPr>
          <w:ilvl w:val="0"/>
          <w:numId w:val="2"/>
        </w:numPr>
        <w:spacing w:line="360" w:lineRule="auto"/>
        <w:rPr>
          <w:rFonts w:ascii="Times New Roman" w:hAnsi="Times New Roman" w:cs="Times New Roman"/>
        </w:rPr>
      </w:pPr>
      <w:r w:rsidRPr="002C4667">
        <w:rPr>
          <w:rFonts w:ascii="Times New Roman" w:hAnsi="Times New Roman" w:cs="Times New Roman"/>
        </w:rPr>
        <w:t>Restaurants locations</w:t>
      </w:r>
    </w:p>
    <w:p w14:paraId="1F056DBB" w14:textId="77777777" w:rsidR="003C343A" w:rsidRPr="002C4667" w:rsidRDefault="003C343A" w:rsidP="003C343A">
      <w:pPr>
        <w:pStyle w:val="Compact"/>
        <w:numPr>
          <w:ilvl w:val="0"/>
          <w:numId w:val="2"/>
        </w:numPr>
        <w:spacing w:line="360" w:lineRule="auto"/>
        <w:rPr>
          <w:rFonts w:ascii="Times New Roman" w:hAnsi="Times New Roman" w:cs="Times New Roman"/>
        </w:rPr>
      </w:pPr>
      <w:r w:rsidRPr="002C4667">
        <w:rPr>
          <w:rFonts w:ascii="Times New Roman" w:hAnsi="Times New Roman" w:cs="Times New Roman"/>
        </w:rPr>
        <w:t>Businesses locations</w:t>
      </w:r>
    </w:p>
    <w:p w14:paraId="2E4F691D" w14:textId="77777777" w:rsidR="003C343A" w:rsidRPr="002C4667" w:rsidRDefault="003C343A" w:rsidP="003C343A">
      <w:pPr>
        <w:pStyle w:val="Compact"/>
        <w:numPr>
          <w:ilvl w:val="0"/>
          <w:numId w:val="2"/>
        </w:numPr>
        <w:spacing w:line="360" w:lineRule="auto"/>
        <w:rPr>
          <w:rFonts w:ascii="Times New Roman" w:hAnsi="Times New Roman" w:cs="Times New Roman"/>
        </w:rPr>
      </w:pPr>
      <w:r w:rsidRPr="002C4667">
        <w:rPr>
          <w:rFonts w:ascii="Times New Roman" w:hAnsi="Times New Roman" w:cs="Times New Roman"/>
        </w:rPr>
        <w:t>Population density</w:t>
      </w:r>
    </w:p>
    <w:p w14:paraId="378050A2" w14:textId="77777777" w:rsidR="003C343A" w:rsidRPr="002C4667" w:rsidRDefault="003C343A" w:rsidP="003C343A">
      <w:pPr>
        <w:pStyle w:val="Compact"/>
        <w:numPr>
          <w:ilvl w:val="0"/>
          <w:numId w:val="2"/>
        </w:numPr>
        <w:spacing w:line="360" w:lineRule="auto"/>
        <w:rPr>
          <w:rFonts w:ascii="Times New Roman" w:hAnsi="Times New Roman" w:cs="Times New Roman"/>
        </w:rPr>
      </w:pPr>
      <w:r w:rsidRPr="002C4667">
        <w:rPr>
          <w:rFonts w:ascii="Times New Roman" w:hAnsi="Times New Roman" w:cs="Times New Roman"/>
        </w:rPr>
        <w:t>Bus stops locations</w:t>
      </w:r>
    </w:p>
    <w:p w14:paraId="50A21B2F" w14:textId="77777777" w:rsidR="003C343A" w:rsidRPr="002C4667" w:rsidRDefault="003C343A" w:rsidP="003C343A">
      <w:pPr>
        <w:pStyle w:val="Compact"/>
        <w:numPr>
          <w:ilvl w:val="0"/>
          <w:numId w:val="2"/>
        </w:numPr>
        <w:spacing w:line="360" w:lineRule="auto"/>
        <w:rPr>
          <w:rFonts w:ascii="Times New Roman" w:hAnsi="Times New Roman" w:cs="Times New Roman"/>
        </w:rPr>
      </w:pPr>
      <w:r w:rsidRPr="002C4667">
        <w:rPr>
          <w:rFonts w:ascii="Times New Roman" w:hAnsi="Times New Roman" w:cs="Times New Roman"/>
        </w:rPr>
        <w:t>Roads locations.</w:t>
      </w:r>
    </w:p>
    <w:p w14:paraId="75F9CD16" w14:textId="2E4D46A1" w:rsidR="003C343A" w:rsidRPr="002C4667" w:rsidRDefault="003C343A" w:rsidP="003C343A">
      <w:pPr>
        <w:pStyle w:val="FirstParagraph"/>
        <w:spacing w:line="360" w:lineRule="auto"/>
        <w:rPr>
          <w:rFonts w:ascii="Times New Roman" w:hAnsi="Times New Roman" w:cs="Times New Roman"/>
        </w:rPr>
      </w:pPr>
      <w:r w:rsidRPr="002C4667">
        <w:rPr>
          <w:rFonts w:ascii="Times New Roman" w:hAnsi="Times New Roman" w:cs="Times New Roman"/>
        </w:rPr>
        <w:t>These features come from various sources. Restaurants’ locations were obtained from Zomato website. There were 2341 observations total, but due to incorrect addresses, 72 restaurants were excluded. Population density comes from 2011 GUS National Census</w:t>
      </w:r>
      <w:r w:rsidR="004D2A71" w:rsidRPr="002C4667">
        <w:rPr>
          <w:rStyle w:val="Odwoanieprzypisudolnego"/>
          <w:rFonts w:ascii="Times New Roman" w:hAnsi="Times New Roman" w:cs="Times New Roman"/>
        </w:rPr>
        <w:footnoteReference w:id="2"/>
      </w:r>
      <w:r w:rsidRPr="002C4667">
        <w:rPr>
          <w:rFonts w:ascii="Times New Roman" w:hAnsi="Times New Roman" w:cs="Times New Roman"/>
        </w:rPr>
        <w:t>. The data about businesses was gathered from (…). Location of bus stops and roads was obtained using Open Street Map service.</w:t>
      </w:r>
    </w:p>
    <w:p w14:paraId="0B3DBE3B"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Although restaurants, businesses and infrastructural features (bus stops and roads) are points data, population density is in a form of an 1km x 1km aggregated grid. Thus, to asses population influence on the presence of restaurants, it was necessary to convert all variables to the same format. To do this, all variables were binned to a grid in the same resolution as population density data.</w:t>
      </w:r>
    </w:p>
    <w:p w14:paraId="5AB78D03"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 xml:space="preserve">The map of restaurants locations shows that there exists high centrality. Also, in regions far from city center it is visible that restaurants are located in proximity to the largest streets, some of which are exit roads. Population and business presence are also highly concentrated in the city center. </w:t>
      </w:r>
    </w:p>
    <w:p w14:paraId="4EA9930A"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noProof/>
        </w:rPr>
        <w:lastRenderedPageBreak/>
        <w:drawing>
          <wp:anchor distT="0" distB="0" distL="114300" distR="114300" simplePos="0" relativeHeight="251659264" behindDoc="0" locked="0" layoutInCell="1" allowOverlap="1" wp14:anchorId="6E8BD01B" wp14:editId="04BB93B3">
            <wp:simplePos x="0" y="0"/>
            <wp:positionH relativeFrom="column">
              <wp:posOffset>-512885</wp:posOffset>
            </wp:positionH>
            <wp:positionV relativeFrom="paragraph">
              <wp:posOffset>231246</wp:posOffset>
            </wp:positionV>
            <wp:extent cx="3628473" cy="2825161"/>
            <wp:effectExtent l="0" t="0" r="0" b="0"/>
            <wp:wrapNone/>
            <wp:docPr id="2" name="Picture"/>
            <wp:cNvGraphicFramePr/>
            <a:graphic xmlns:a="http://schemas.openxmlformats.org/drawingml/2006/main">
              <a:graphicData uri="http://schemas.openxmlformats.org/drawingml/2006/picture">
                <pic:pic xmlns:pic="http://schemas.openxmlformats.org/drawingml/2006/picture">
                  <pic:nvPicPr>
                    <pic:cNvPr id="0" name="Picture" descr="11_1_EDA_text_files/figure-docx/unnamed-chunk-4-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28473" cy="2825161"/>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2C4667">
        <w:rPr>
          <w:rFonts w:ascii="Times New Roman" w:hAnsi="Times New Roman" w:cs="Times New Roman"/>
          <w:noProof/>
        </w:rPr>
        <w:drawing>
          <wp:anchor distT="0" distB="0" distL="114300" distR="114300" simplePos="0" relativeHeight="251660288" behindDoc="0" locked="0" layoutInCell="1" allowOverlap="1" wp14:anchorId="2B1DDF1E" wp14:editId="3405585E">
            <wp:simplePos x="0" y="0"/>
            <wp:positionH relativeFrom="column">
              <wp:posOffset>2890464</wp:posOffset>
            </wp:positionH>
            <wp:positionV relativeFrom="paragraph">
              <wp:posOffset>235090</wp:posOffset>
            </wp:positionV>
            <wp:extent cx="3780850" cy="2825161"/>
            <wp:effectExtent l="0" t="0" r="0" b="0"/>
            <wp:wrapThrough wrapText="bothSides">
              <wp:wrapPolygon edited="0">
                <wp:start x="0" y="0"/>
                <wp:lineTo x="0" y="21411"/>
                <wp:lineTo x="21440" y="21411"/>
                <wp:lineTo x="21440" y="0"/>
                <wp:lineTo x="0" y="0"/>
              </wp:wrapPolygon>
            </wp:wrapThrough>
            <wp:docPr id="1" name="Picture"/>
            <wp:cNvGraphicFramePr/>
            <a:graphic xmlns:a="http://schemas.openxmlformats.org/drawingml/2006/main">
              <a:graphicData uri="http://schemas.openxmlformats.org/drawingml/2006/picture">
                <pic:pic xmlns:pic="http://schemas.openxmlformats.org/drawingml/2006/picture">
                  <pic:nvPicPr>
                    <pic:cNvPr id="0" name="Picture" descr="11_1_EDA_text_files/figure-docx/unnamed-chunk-4-1.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780850" cy="2825161"/>
                    </a:xfrm>
                    <a:prstGeom prst="rect">
                      <a:avLst/>
                    </a:prstGeom>
                    <a:noFill/>
                    <a:ln w="9525">
                      <a:noFill/>
                      <a:headEnd/>
                      <a:tailEnd/>
                    </a:ln>
                  </pic:spPr>
                </pic:pic>
              </a:graphicData>
            </a:graphic>
            <wp14:sizeRelV relativeFrom="margin">
              <wp14:pctHeight>0</wp14:pctHeight>
            </wp14:sizeRelV>
          </wp:anchor>
        </w:drawing>
      </w:r>
    </w:p>
    <w:p w14:paraId="5A7AD680" w14:textId="77777777" w:rsidR="003C343A" w:rsidRPr="002C4667" w:rsidRDefault="003C343A" w:rsidP="003C343A">
      <w:pPr>
        <w:pStyle w:val="Tekstpodstawowy"/>
        <w:spacing w:line="360" w:lineRule="auto"/>
        <w:rPr>
          <w:rFonts w:ascii="Times New Roman" w:hAnsi="Times New Roman" w:cs="Times New Roman"/>
        </w:rPr>
      </w:pPr>
    </w:p>
    <w:p w14:paraId="3583CD9C" w14:textId="77777777" w:rsidR="003C343A" w:rsidRPr="002C4667" w:rsidRDefault="003C343A" w:rsidP="003C343A">
      <w:pPr>
        <w:pStyle w:val="Tekstpodstawowy"/>
        <w:spacing w:line="360" w:lineRule="auto"/>
        <w:rPr>
          <w:rFonts w:ascii="Times New Roman" w:hAnsi="Times New Roman" w:cs="Times New Roman"/>
        </w:rPr>
      </w:pPr>
    </w:p>
    <w:p w14:paraId="1C739CBC" w14:textId="77777777" w:rsidR="003C343A" w:rsidRPr="002C4667" w:rsidRDefault="003C343A" w:rsidP="003C343A">
      <w:pPr>
        <w:pStyle w:val="Tekstpodstawowy"/>
        <w:spacing w:line="360" w:lineRule="auto"/>
        <w:rPr>
          <w:rFonts w:ascii="Times New Roman" w:hAnsi="Times New Roman" w:cs="Times New Roman"/>
        </w:rPr>
      </w:pPr>
    </w:p>
    <w:p w14:paraId="1A50A194" w14:textId="77777777" w:rsidR="003C343A" w:rsidRPr="002C4667" w:rsidRDefault="003C343A" w:rsidP="003C343A">
      <w:pPr>
        <w:pStyle w:val="Tekstpodstawowy"/>
        <w:spacing w:line="360" w:lineRule="auto"/>
        <w:rPr>
          <w:rFonts w:ascii="Times New Roman" w:hAnsi="Times New Roman" w:cs="Times New Roman"/>
        </w:rPr>
      </w:pPr>
    </w:p>
    <w:p w14:paraId="225376F8" w14:textId="77777777" w:rsidR="003C343A" w:rsidRPr="002C4667" w:rsidRDefault="003C343A" w:rsidP="003C343A">
      <w:pPr>
        <w:pStyle w:val="Tekstpodstawowy"/>
        <w:spacing w:line="360" w:lineRule="auto"/>
        <w:rPr>
          <w:rFonts w:ascii="Times New Roman" w:hAnsi="Times New Roman" w:cs="Times New Roman"/>
        </w:rPr>
      </w:pPr>
    </w:p>
    <w:p w14:paraId="7707D784" w14:textId="77777777" w:rsidR="003C343A" w:rsidRPr="002C4667" w:rsidRDefault="003C343A" w:rsidP="003C343A">
      <w:pPr>
        <w:pStyle w:val="Tekstpodstawowy"/>
        <w:spacing w:line="360" w:lineRule="auto"/>
        <w:rPr>
          <w:rFonts w:ascii="Times New Roman" w:hAnsi="Times New Roman" w:cs="Times New Roman"/>
        </w:rPr>
      </w:pPr>
    </w:p>
    <w:p w14:paraId="02E3D17A" w14:textId="77777777" w:rsidR="003C343A" w:rsidRPr="002C4667" w:rsidRDefault="003C343A" w:rsidP="003C343A">
      <w:pPr>
        <w:pStyle w:val="Tekstpodstawowy"/>
        <w:spacing w:line="360" w:lineRule="auto"/>
        <w:rPr>
          <w:rFonts w:ascii="Times New Roman" w:hAnsi="Times New Roman" w:cs="Times New Roman"/>
        </w:rPr>
      </w:pPr>
    </w:p>
    <w:p w14:paraId="676C10C1" w14:textId="50CFC95D" w:rsidR="003C343A" w:rsidRPr="002C4667" w:rsidRDefault="003C343A" w:rsidP="003C343A">
      <w:pPr>
        <w:pStyle w:val="Tekstpodstawowy"/>
        <w:spacing w:line="360" w:lineRule="auto"/>
        <w:rPr>
          <w:rFonts w:ascii="Times New Roman" w:hAnsi="Times New Roman" w:cs="Times New Roman"/>
        </w:rPr>
      </w:pPr>
    </w:p>
    <w:p w14:paraId="37CB9DD2"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noProof/>
        </w:rPr>
        <w:drawing>
          <wp:inline distT="0" distB="0" distL="0" distR="0" wp14:anchorId="4C1BD927" wp14:editId="63668030">
            <wp:extent cx="4172621" cy="316778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11_1_EDA_text_files/figure-docx/unnamed-chunk-4-3.png"/>
                    <pic:cNvPicPr>
                      <a:picLocks noChangeAspect="1" noChangeArrowheads="1"/>
                    </pic:cNvPicPr>
                  </pic:nvPicPr>
                  <pic:blipFill>
                    <a:blip r:embed="rId10"/>
                    <a:stretch>
                      <a:fillRect/>
                    </a:stretch>
                  </pic:blipFill>
                  <pic:spPr bwMode="auto">
                    <a:xfrm>
                      <a:off x="0" y="0"/>
                      <a:ext cx="4178313" cy="3172108"/>
                    </a:xfrm>
                    <a:prstGeom prst="rect">
                      <a:avLst/>
                    </a:prstGeom>
                    <a:noFill/>
                    <a:ln w="9525">
                      <a:noFill/>
                      <a:headEnd/>
                      <a:tailEnd/>
                    </a:ln>
                  </pic:spPr>
                </pic:pic>
              </a:graphicData>
            </a:graphic>
          </wp:inline>
        </w:drawing>
      </w:r>
    </w:p>
    <w:p w14:paraId="197255BC" w14:textId="77777777" w:rsidR="003C343A" w:rsidRPr="002C4667" w:rsidRDefault="003C343A" w:rsidP="003C343A">
      <w:pPr>
        <w:pStyle w:val="Tekstpodstawowy"/>
        <w:spacing w:line="360" w:lineRule="auto"/>
        <w:rPr>
          <w:rFonts w:ascii="Times New Roman" w:hAnsi="Times New Roman" w:cs="Times New Roman"/>
        </w:rPr>
      </w:pPr>
    </w:p>
    <w:p w14:paraId="524FDBF9" w14:textId="77777777" w:rsidR="003C343A" w:rsidRPr="002C4667" w:rsidRDefault="003C343A" w:rsidP="003C343A">
      <w:pPr>
        <w:pStyle w:val="Tekstpodstawowy"/>
        <w:spacing w:line="360" w:lineRule="auto"/>
        <w:rPr>
          <w:rFonts w:ascii="Times New Roman" w:hAnsi="Times New Roman" w:cs="Times New Roman"/>
        </w:rPr>
      </w:pPr>
    </w:p>
    <w:p w14:paraId="5CB6AEA8"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After binning the points data to a grid it can be seen that both restaurants and businesses locations distributions are highly skewed. Typical power law distribution is observed, with majority of values close to 0 and few observations with extreme values. The population density data is also highly right-skewed, but to a way lower extent than the other two variables.</w:t>
      </w:r>
    </w:p>
    <w:p w14:paraId="67573CA5"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noProof/>
        </w:rPr>
        <w:lastRenderedPageBreak/>
        <w:drawing>
          <wp:inline distT="0" distB="0" distL="0" distR="0" wp14:anchorId="6E50952A" wp14:editId="24776365">
            <wp:extent cx="5333924" cy="307602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11_1_EDA_text_files/figure-docx/unnamed-chunk-5-1.png"/>
                    <pic:cNvPicPr>
                      <a:picLocks noChangeAspect="1" noChangeArrowheads="1"/>
                    </pic:cNvPicPr>
                  </pic:nvPicPr>
                  <pic:blipFill>
                    <a:blip r:embed="rId11"/>
                    <a:stretch>
                      <a:fillRect/>
                    </a:stretch>
                  </pic:blipFill>
                  <pic:spPr bwMode="auto">
                    <a:xfrm>
                      <a:off x="0" y="0"/>
                      <a:ext cx="5346394" cy="3083215"/>
                    </a:xfrm>
                    <a:prstGeom prst="rect">
                      <a:avLst/>
                    </a:prstGeom>
                    <a:noFill/>
                    <a:ln w="9525">
                      <a:noFill/>
                      <a:headEnd/>
                      <a:tailEnd/>
                    </a:ln>
                  </pic:spPr>
                </pic:pic>
              </a:graphicData>
            </a:graphic>
          </wp:inline>
        </w:drawing>
      </w:r>
    </w:p>
    <w:p w14:paraId="18BE6913"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As shown on the boxplots below, the subsamples containing and not containing any restaurants are significantly different in terms of business and population locations. Average business count in a grid cell in which the restaurants was present was 116.62, while in regions without restaurants was only 14.53. Similarly, average population density in restaurants’ regions was 5784.74, compared to 1613.98 in regions without restaurants presence.</w:t>
      </w:r>
    </w:p>
    <w:p w14:paraId="5BD1BD4A"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noProof/>
        </w:rPr>
        <w:drawing>
          <wp:inline distT="0" distB="0" distL="0" distR="0" wp14:anchorId="132CEC57" wp14:editId="689E035C">
            <wp:extent cx="5191125" cy="3190875"/>
            <wp:effectExtent l="0" t="0" r="9525" b="9525"/>
            <wp:docPr id="5" name="Picture"/>
            <wp:cNvGraphicFramePr/>
            <a:graphic xmlns:a="http://schemas.openxmlformats.org/drawingml/2006/main">
              <a:graphicData uri="http://schemas.openxmlformats.org/drawingml/2006/picture">
                <pic:pic xmlns:pic="http://schemas.openxmlformats.org/drawingml/2006/picture">
                  <pic:nvPicPr>
                    <pic:cNvPr id="0" name="Picture" descr="11_1_EDA_text_files/figure-docx/unnamed-chunk-6-1.png"/>
                    <pic:cNvPicPr>
                      <a:picLocks noChangeAspect="1" noChangeArrowheads="1"/>
                    </pic:cNvPicPr>
                  </pic:nvPicPr>
                  <pic:blipFill>
                    <a:blip r:embed="rId12"/>
                    <a:stretch>
                      <a:fillRect/>
                    </a:stretch>
                  </pic:blipFill>
                  <pic:spPr bwMode="auto">
                    <a:xfrm>
                      <a:off x="0" y="0"/>
                      <a:ext cx="5196435" cy="3194139"/>
                    </a:xfrm>
                    <a:prstGeom prst="rect">
                      <a:avLst/>
                    </a:prstGeom>
                    <a:noFill/>
                    <a:ln w="9525">
                      <a:noFill/>
                      <a:headEnd/>
                      <a:tailEnd/>
                    </a:ln>
                  </pic:spPr>
                </pic:pic>
              </a:graphicData>
            </a:graphic>
          </wp:inline>
        </w:drawing>
      </w:r>
    </w:p>
    <w:p w14:paraId="1857B35A" w14:textId="77777777" w:rsidR="003C343A" w:rsidRPr="002C4667" w:rsidRDefault="003C343A" w:rsidP="003C343A">
      <w:pPr>
        <w:pStyle w:val="Tekstpodstawowy"/>
        <w:spacing w:line="360" w:lineRule="auto"/>
        <w:rPr>
          <w:rFonts w:ascii="Times New Roman" w:hAnsi="Times New Roman" w:cs="Times New Roman"/>
        </w:rPr>
      </w:pPr>
    </w:p>
    <w:p w14:paraId="0769E9A3" w14:textId="0A88BA18"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lastRenderedPageBreak/>
        <w:t>The join-count statistic was performed on restaurants presence data. With p-value&lt; 0.0001, there is evidence that spatial autocorrelation in target variable exists. This means that estimates using non-spatial model</w:t>
      </w:r>
      <w:r w:rsidR="004D2A71" w:rsidRPr="002C4667">
        <w:rPr>
          <w:rFonts w:ascii="Times New Roman" w:hAnsi="Times New Roman" w:cs="Times New Roman"/>
        </w:rPr>
        <w:t>l</w:t>
      </w:r>
      <w:r w:rsidRPr="002C4667">
        <w:rPr>
          <w:rFonts w:ascii="Times New Roman" w:hAnsi="Times New Roman" w:cs="Times New Roman"/>
        </w:rPr>
        <w:t>ing will be biased, and there is necessity to take spatial dimension into account.</w:t>
      </w:r>
    </w:p>
    <w:p w14:paraId="0534D5CE" w14:textId="77777777" w:rsidR="003C343A" w:rsidRPr="002C4667" w:rsidRDefault="003C343A" w:rsidP="003C343A">
      <w:pPr>
        <w:pStyle w:val="FirstParagraph"/>
        <w:spacing w:line="360" w:lineRule="auto"/>
        <w:rPr>
          <w:rFonts w:ascii="Times New Roman" w:hAnsi="Times New Roman" w:cs="Times New Roman"/>
        </w:rPr>
      </w:pPr>
    </w:p>
    <w:tbl>
      <w:tblPr>
        <w:tblpPr w:leftFromText="141" w:rightFromText="141" w:vertAnchor="text" w:horzAnchor="margin" w:tblpY="100"/>
        <w:tblW w:w="7926" w:type="dxa"/>
        <w:tblCellMar>
          <w:left w:w="70" w:type="dxa"/>
          <w:right w:w="70" w:type="dxa"/>
        </w:tblCellMar>
        <w:tblLook w:val="04A0" w:firstRow="1" w:lastRow="0" w:firstColumn="1" w:lastColumn="0" w:noHBand="0" w:noVBand="1"/>
      </w:tblPr>
      <w:tblGrid>
        <w:gridCol w:w="1780"/>
        <w:gridCol w:w="530"/>
        <w:gridCol w:w="1760"/>
        <w:gridCol w:w="960"/>
        <w:gridCol w:w="960"/>
        <w:gridCol w:w="960"/>
        <w:gridCol w:w="976"/>
      </w:tblGrid>
      <w:tr w:rsidR="00F169A2" w:rsidRPr="002C4667" w14:paraId="613746A4" w14:textId="77777777" w:rsidTr="00FE6AFF">
        <w:trPr>
          <w:trHeight w:val="300"/>
        </w:trPr>
        <w:tc>
          <w:tcPr>
            <w:tcW w:w="1780" w:type="dxa"/>
            <w:tcBorders>
              <w:top w:val="nil"/>
              <w:left w:val="nil"/>
              <w:bottom w:val="nil"/>
              <w:right w:val="nil"/>
            </w:tcBorders>
            <w:shd w:val="clear" w:color="auto" w:fill="auto"/>
            <w:noWrap/>
            <w:vAlign w:val="bottom"/>
            <w:hideMark/>
          </w:tcPr>
          <w:p w14:paraId="56FAED2B" w14:textId="77777777" w:rsidR="003C343A" w:rsidRPr="002C4667" w:rsidRDefault="003C343A" w:rsidP="003C343A">
            <w:pPr>
              <w:spacing w:after="0" w:line="360" w:lineRule="auto"/>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Variable</w:t>
            </w:r>
          </w:p>
        </w:tc>
        <w:tc>
          <w:tcPr>
            <w:tcW w:w="530" w:type="dxa"/>
            <w:tcBorders>
              <w:top w:val="nil"/>
              <w:left w:val="nil"/>
              <w:bottom w:val="nil"/>
              <w:right w:val="nil"/>
            </w:tcBorders>
            <w:shd w:val="clear" w:color="auto" w:fill="auto"/>
            <w:noWrap/>
            <w:vAlign w:val="bottom"/>
            <w:hideMark/>
          </w:tcPr>
          <w:p w14:paraId="73696056" w14:textId="77777777" w:rsidR="003C343A" w:rsidRPr="002C4667" w:rsidRDefault="003C343A" w:rsidP="003C343A">
            <w:pPr>
              <w:spacing w:after="0" w:line="360" w:lineRule="auto"/>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min</w:t>
            </w:r>
          </w:p>
        </w:tc>
        <w:tc>
          <w:tcPr>
            <w:tcW w:w="1760" w:type="dxa"/>
            <w:tcBorders>
              <w:top w:val="nil"/>
              <w:left w:val="nil"/>
              <w:bottom w:val="nil"/>
              <w:right w:val="nil"/>
            </w:tcBorders>
            <w:shd w:val="clear" w:color="auto" w:fill="auto"/>
            <w:noWrap/>
            <w:vAlign w:val="bottom"/>
            <w:hideMark/>
          </w:tcPr>
          <w:p w14:paraId="2CA1BBA7" w14:textId="77777777" w:rsidR="003C343A" w:rsidRPr="002C4667" w:rsidRDefault="003C343A" w:rsidP="003C343A">
            <w:pPr>
              <w:spacing w:after="0" w:line="360" w:lineRule="auto"/>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Q1</w:t>
            </w:r>
          </w:p>
        </w:tc>
        <w:tc>
          <w:tcPr>
            <w:tcW w:w="960" w:type="dxa"/>
            <w:tcBorders>
              <w:top w:val="nil"/>
              <w:left w:val="nil"/>
              <w:bottom w:val="nil"/>
              <w:right w:val="nil"/>
            </w:tcBorders>
            <w:shd w:val="clear" w:color="auto" w:fill="auto"/>
            <w:noWrap/>
            <w:vAlign w:val="bottom"/>
            <w:hideMark/>
          </w:tcPr>
          <w:p w14:paraId="53A8CB9C" w14:textId="77777777" w:rsidR="003C343A" w:rsidRPr="002C4667" w:rsidRDefault="003C343A" w:rsidP="003C343A">
            <w:pPr>
              <w:spacing w:after="0" w:line="360" w:lineRule="auto"/>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median</w:t>
            </w:r>
          </w:p>
        </w:tc>
        <w:tc>
          <w:tcPr>
            <w:tcW w:w="960" w:type="dxa"/>
            <w:tcBorders>
              <w:top w:val="nil"/>
              <w:left w:val="nil"/>
              <w:bottom w:val="nil"/>
              <w:right w:val="nil"/>
            </w:tcBorders>
            <w:shd w:val="clear" w:color="auto" w:fill="auto"/>
            <w:noWrap/>
            <w:vAlign w:val="bottom"/>
            <w:hideMark/>
          </w:tcPr>
          <w:p w14:paraId="0D9806A0" w14:textId="77777777" w:rsidR="003C343A" w:rsidRPr="002C4667" w:rsidRDefault="003C343A" w:rsidP="003C343A">
            <w:pPr>
              <w:spacing w:after="0" w:line="360" w:lineRule="auto"/>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mean</w:t>
            </w:r>
          </w:p>
        </w:tc>
        <w:tc>
          <w:tcPr>
            <w:tcW w:w="960" w:type="dxa"/>
            <w:tcBorders>
              <w:top w:val="nil"/>
              <w:left w:val="nil"/>
              <w:bottom w:val="nil"/>
              <w:right w:val="nil"/>
            </w:tcBorders>
            <w:shd w:val="clear" w:color="auto" w:fill="auto"/>
            <w:noWrap/>
            <w:vAlign w:val="bottom"/>
            <w:hideMark/>
          </w:tcPr>
          <w:p w14:paraId="1C42F1A2" w14:textId="77777777" w:rsidR="003C343A" w:rsidRPr="002C4667" w:rsidRDefault="003C343A" w:rsidP="003C343A">
            <w:pPr>
              <w:spacing w:after="0" w:line="360" w:lineRule="auto"/>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Q3</w:t>
            </w:r>
          </w:p>
        </w:tc>
        <w:tc>
          <w:tcPr>
            <w:tcW w:w="976" w:type="dxa"/>
            <w:tcBorders>
              <w:top w:val="nil"/>
              <w:left w:val="nil"/>
              <w:bottom w:val="nil"/>
              <w:right w:val="nil"/>
            </w:tcBorders>
            <w:shd w:val="clear" w:color="auto" w:fill="auto"/>
            <w:noWrap/>
            <w:vAlign w:val="bottom"/>
            <w:hideMark/>
          </w:tcPr>
          <w:p w14:paraId="4F3C8E98" w14:textId="77777777" w:rsidR="003C343A" w:rsidRPr="002C4667" w:rsidRDefault="003C343A" w:rsidP="003C343A">
            <w:pPr>
              <w:spacing w:after="0" w:line="360" w:lineRule="auto"/>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max</w:t>
            </w:r>
          </w:p>
        </w:tc>
      </w:tr>
      <w:tr w:rsidR="00F169A2" w:rsidRPr="002C4667" w14:paraId="68EDA2AD" w14:textId="77777777" w:rsidTr="00FE6AFF">
        <w:trPr>
          <w:trHeight w:val="300"/>
        </w:trPr>
        <w:tc>
          <w:tcPr>
            <w:tcW w:w="1780" w:type="dxa"/>
            <w:tcBorders>
              <w:top w:val="nil"/>
              <w:left w:val="nil"/>
              <w:bottom w:val="nil"/>
              <w:right w:val="nil"/>
            </w:tcBorders>
            <w:shd w:val="clear" w:color="auto" w:fill="auto"/>
            <w:noWrap/>
            <w:vAlign w:val="bottom"/>
            <w:hideMark/>
          </w:tcPr>
          <w:p w14:paraId="209DF139" w14:textId="77777777" w:rsidR="003C343A" w:rsidRPr="002C4667" w:rsidRDefault="003C343A" w:rsidP="003C343A">
            <w:pPr>
              <w:spacing w:after="0" w:line="360" w:lineRule="auto"/>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Population count</w:t>
            </w:r>
          </w:p>
        </w:tc>
        <w:tc>
          <w:tcPr>
            <w:tcW w:w="530" w:type="dxa"/>
            <w:tcBorders>
              <w:top w:val="nil"/>
              <w:left w:val="nil"/>
              <w:bottom w:val="nil"/>
              <w:right w:val="nil"/>
            </w:tcBorders>
            <w:shd w:val="clear" w:color="auto" w:fill="auto"/>
            <w:noWrap/>
            <w:vAlign w:val="bottom"/>
            <w:hideMark/>
          </w:tcPr>
          <w:p w14:paraId="663BE3E8" w14:textId="77777777" w:rsidR="003C343A" w:rsidRPr="002C4667" w:rsidRDefault="003C343A" w:rsidP="003C343A">
            <w:pPr>
              <w:spacing w:after="0" w:line="360" w:lineRule="auto"/>
              <w:jc w:val="right"/>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0,00</w:t>
            </w:r>
          </w:p>
        </w:tc>
        <w:tc>
          <w:tcPr>
            <w:tcW w:w="1760" w:type="dxa"/>
            <w:tcBorders>
              <w:top w:val="nil"/>
              <w:left w:val="nil"/>
              <w:bottom w:val="nil"/>
              <w:right w:val="nil"/>
            </w:tcBorders>
            <w:shd w:val="clear" w:color="auto" w:fill="auto"/>
            <w:noWrap/>
            <w:vAlign w:val="bottom"/>
            <w:hideMark/>
          </w:tcPr>
          <w:p w14:paraId="22A33112" w14:textId="77777777" w:rsidR="003C343A" w:rsidRPr="002C4667" w:rsidRDefault="003C343A" w:rsidP="003C343A">
            <w:pPr>
              <w:spacing w:after="0" w:line="360" w:lineRule="auto"/>
              <w:jc w:val="right"/>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142,75</w:t>
            </w:r>
          </w:p>
        </w:tc>
        <w:tc>
          <w:tcPr>
            <w:tcW w:w="960" w:type="dxa"/>
            <w:tcBorders>
              <w:top w:val="nil"/>
              <w:left w:val="nil"/>
              <w:bottom w:val="nil"/>
              <w:right w:val="nil"/>
            </w:tcBorders>
            <w:shd w:val="clear" w:color="auto" w:fill="auto"/>
            <w:noWrap/>
            <w:vAlign w:val="bottom"/>
            <w:hideMark/>
          </w:tcPr>
          <w:p w14:paraId="699E47B1" w14:textId="77777777" w:rsidR="003C343A" w:rsidRPr="002C4667" w:rsidRDefault="003C343A" w:rsidP="003C343A">
            <w:pPr>
              <w:spacing w:after="0" w:line="360" w:lineRule="auto"/>
              <w:jc w:val="right"/>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738,00</w:t>
            </w:r>
          </w:p>
        </w:tc>
        <w:tc>
          <w:tcPr>
            <w:tcW w:w="960" w:type="dxa"/>
            <w:tcBorders>
              <w:top w:val="nil"/>
              <w:left w:val="nil"/>
              <w:bottom w:val="nil"/>
              <w:right w:val="nil"/>
            </w:tcBorders>
            <w:shd w:val="clear" w:color="auto" w:fill="auto"/>
            <w:noWrap/>
            <w:vAlign w:val="bottom"/>
            <w:hideMark/>
          </w:tcPr>
          <w:p w14:paraId="78314E6E" w14:textId="77777777" w:rsidR="003C343A" w:rsidRPr="002C4667" w:rsidRDefault="003C343A" w:rsidP="003C343A">
            <w:pPr>
              <w:spacing w:after="0" w:line="360" w:lineRule="auto"/>
              <w:jc w:val="right"/>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2976,70</w:t>
            </w:r>
          </w:p>
        </w:tc>
        <w:tc>
          <w:tcPr>
            <w:tcW w:w="960" w:type="dxa"/>
            <w:tcBorders>
              <w:top w:val="nil"/>
              <w:left w:val="nil"/>
              <w:bottom w:val="nil"/>
              <w:right w:val="nil"/>
            </w:tcBorders>
            <w:shd w:val="clear" w:color="auto" w:fill="auto"/>
            <w:noWrap/>
            <w:vAlign w:val="bottom"/>
            <w:hideMark/>
          </w:tcPr>
          <w:p w14:paraId="169AB8D7" w14:textId="77777777" w:rsidR="003C343A" w:rsidRPr="002C4667" w:rsidRDefault="003C343A" w:rsidP="003C343A">
            <w:pPr>
              <w:spacing w:after="0" w:line="360" w:lineRule="auto"/>
              <w:jc w:val="right"/>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4295,00</w:t>
            </w:r>
          </w:p>
        </w:tc>
        <w:tc>
          <w:tcPr>
            <w:tcW w:w="976" w:type="dxa"/>
            <w:tcBorders>
              <w:top w:val="nil"/>
              <w:left w:val="nil"/>
              <w:bottom w:val="nil"/>
              <w:right w:val="nil"/>
            </w:tcBorders>
            <w:shd w:val="clear" w:color="auto" w:fill="auto"/>
            <w:noWrap/>
            <w:vAlign w:val="bottom"/>
            <w:hideMark/>
          </w:tcPr>
          <w:p w14:paraId="48B1D2B7" w14:textId="77777777" w:rsidR="003C343A" w:rsidRPr="002C4667" w:rsidRDefault="003C343A" w:rsidP="003C343A">
            <w:pPr>
              <w:spacing w:after="0" w:line="360" w:lineRule="auto"/>
              <w:jc w:val="right"/>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21531,00</w:t>
            </w:r>
          </w:p>
        </w:tc>
      </w:tr>
      <w:tr w:rsidR="00F169A2" w:rsidRPr="002C4667" w14:paraId="635B51D9" w14:textId="77777777" w:rsidTr="00FE6AFF">
        <w:trPr>
          <w:trHeight w:val="300"/>
        </w:trPr>
        <w:tc>
          <w:tcPr>
            <w:tcW w:w="1780" w:type="dxa"/>
            <w:tcBorders>
              <w:top w:val="nil"/>
              <w:left w:val="nil"/>
              <w:bottom w:val="nil"/>
              <w:right w:val="nil"/>
            </w:tcBorders>
            <w:shd w:val="clear" w:color="auto" w:fill="auto"/>
            <w:noWrap/>
            <w:vAlign w:val="bottom"/>
            <w:hideMark/>
          </w:tcPr>
          <w:p w14:paraId="7F86ABC6" w14:textId="77777777" w:rsidR="003C343A" w:rsidRPr="002C4667" w:rsidRDefault="003C343A" w:rsidP="003C343A">
            <w:pPr>
              <w:spacing w:after="0" w:line="360" w:lineRule="auto"/>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Restaurants count</w:t>
            </w:r>
          </w:p>
        </w:tc>
        <w:tc>
          <w:tcPr>
            <w:tcW w:w="530" w:type="dxa"/>
            <w:tcBorders>
              <w:top w:val="nil"/>
              <w:left w:val="nil"/>
              <w:bottom w:val="nil"/>
              <w:right w:val="nil"/>
            </w:tcBorders>
            <w:shd w:val="clear" w:color="auto" w:fill="auto"/>
            <w:noWrap/>
            <w:vAlign w:val="bottom"/>
            <w:hideMark/>
          </w:tcPr>
          <w:p w14:paraId="6C78BE77" w14:textId="77777777" w:rsidR="003C343A" w:rsidRPr="002C4667" w:rsidRDefault="003C343A" w:rsidP="003C343A">
            <w:pPr>
              <w:spacing w:after="0" w:line="360" w:lineRule="auto"/>
              <w:jc w:val="right"/>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0,00</w:t>
            </w:r>
          </w:p>
        </w:tc>
        <w:tc>
          <w:tcPr>
            <w:tcW w:w="1760" w:type="dxa"/>
            <w:tcBorders>
              <w:top w:val="nil"/>
              <w:left w:val="nil"/>
              <w:bottom w:val="nil"/>
              <w:right w:val="nil"/>
            </w:tcBorders>
            <w:shd w:val="clear" w:color="auto" w:fill="auto"/>
            <w:noWrap/>
            <w:vAlign w:val="bottom"/>
            <w:hideMark/>
          </w:tcPr>
          <w:p w14:paraId="6F2FDF07" w14:textId="77777777" w:rsidR="003C343A" w:rsidRPr="002C4667" w:rsidRDefault="003C343A" w:rsidP="003C343A">
            <w:pPr>
              <w:spacing w:after="0" w:line="360" w:lineRule="auto"/>
              <w:jc w:val="right"/>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0,00</w:t>
            </w:r>
          </w:p>
        </w:tc>
        <w:tc>
          <w:tcPr>
            <w:tcW w:w="960" w:type="dxa"/>
            <w:tcBorders>
              <w:top w:val="nil"/>
              <w:left w:val="nil"/>
              <w:bottom w:val="nil"/>
              <w:right w:val="nil"/>
            </w:tcBorders>
            <w:shd w:val="clear" w:color="auto" w:fill="auto"/>
            <w:noWrap/>
            <w:vAlign w:val="bottom"/>
            <w:hideMark/>
          </w:tcPr>
          <w:p w14:paraId="1A8BFCDE" w14:textId="77777777" w:rsidR="003C343A" w:rsidRPr="002C4667" w:rsidRDefault="003C343A" w:rsidP="003C343A">
            <w:pPr>
              <w:spacing w:after="0" w:line="360" w:lineRule="auto"/>
              <w:jc w:val="right"/>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0,00</w:t>
            </w:r>
          </w:p>
        </w:tc>
        <w:tc>
          <w:tcPr>
            <w:tcW w:w="960" w:type="dxa"/>
            <w:tcBorders>
              <w:top w:val="nil"/>
              <w:left w:val="nil"/>
              <w:bottom w:val="nil"/>
              <w:right w:val="nil"/>
            </w:tcBorders>
            <w:shd w:val="clear" w:color="auto" w:fill="auto"/>
            <w:noWrap/>
            <w:vAlign w:val="bottom"/>
            <w:hideMark/>
          </w:tcPr>
          <w:p w14:paraId="077084BA" w14:textId="77777777" w:rsidR="003C343A" w:rsidRPr="002C4667" w:rsidRDefault="003C343A" w:rsidP="003C343A">
            <w:pPr>
              <w:spacing w:after="0" w:line="360" w:lineRule="auto"/>
              <w:jc w:val="right"/>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2,81</w:t>
            </w:r>
          </w:p>
        </w:tc>
        <w:tc>
          <w:tcPr>
            <w:tcW w:w="960" w:type="dxa"/>
            <w:tcBorders>
              <w:top w:val="nil"/>
              <w:left w:val="nil"/>
              <w:bottom w:val="nil"/>
              <w:right w:val="nil"/>
            </w:tcBorders>
            <w:shd w:val="clear" w:color="auto" w:fill="auto"/>
            <w:noWrap/>
            <w:vAlign w:val="bottom"/>
            <w:hideMark/>
          </w:tcPr>
          <w:p w14:paraId="02A09044" w14:textId="77777777" w:rsidR="003C343A" w:rsidRPr="002C4667" w:rsidRDefault="003C343A" w:rsidP="003C343A">
            <w:pPr>
              <w:spacing w:after="0" w:line="360" w:lineRule="auto"/>
              <w:jc w:val="right"/>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1,00</w:t>
            </w:r>
          </w:p>
        </w:tc>
        <w:tc>
          <w:tcPr>
            <w:tcW w:w="976" w:type="dxa"/>
            <w:tcBorders>
              <w:top w:val="nil"/>
              <w:left w:val="nil"/>
              <w:bottom w:val="nil"/>
              <w:right w:val="nil"/>
            </w:tcBorders>
            <w:shd w:val="clear" w:color="auto" w:fill="auto"/>
            <w:noWrap/>
            <w:vAlign w:val="bottom"/>
            <w:hideMark/>
          </w:tcPr>
          <w:p w14:paraId="64CB391F" w14:textId="77777777" w:rsidR="003C343A" w:rsidRPr="002C4667" w:rsidRDefault="003C343A" w:rsidP="003C343A">
            <w:pPr>
              <w:spacing w:after="0" w:line="360" w:lineRule="auto"/>
              <w:jc w:val="right"/>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228,00</w:t>
            </w:r>
          </w:p>
        </w:tc>
      </w:tr>
      <w:tr w:rsidR="00F169A2" w:rsidRPr="002C4667" w14:paraId="6D4335E7" w14:textId="77777777" w:rsidTr="00FE6AFF">
        <w:trPr>
          <w:trHeight w:val="300"/>
        </w:trPr>
        <w:tc>
          <w:tcPr>
            <w:tcW w:w="1780" w:type="dxa"/>
            <w:tcBorders>
              <w:top w:val="nil"/>
              <w:left w:val="nil"/>
              <w:bottom w:val="nil"/>
              <w:right w:val="nil"/>
            </w:tcBorders>
            <w:shd w:val="clear" w:color="auto" w:fill="auto"/>
            <w:noWrap/>
            <w:vAlign w:val="bottom"/>
            <w:hideMark/>
          </w:tcPr>
          <w:p w14:paraId="415FDEC7" w14:textId="77777777" w:rsidR="003C343A" w:rsidRPr="002C4667" w:rsidRDefault="003C343A" w:rsidP="003C343A">
            <w:pPr>
              <w:spacing w:after="0" w:line="360" w:lineRule="auto"/>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Business count</w:t>
            </w:r>
          </w:p>
        </w:tc>
        <w:tc>
          <w:tcPr>
            <w:tcW w:w="530" w:type="dxa"/>
            <w:tcBorders>
              <w:top w:val="nil"/>
              <w:left w:val="nil"/>
              <w:bottom w:val="nil"/>
              <w:right w:val="nil"/>
            </w:tcBorders>
            <w:shd w:val="clear" w:color="auto" w:fill="auto"/>
            <w:noWrap/>
            <w:vAlign w:val="bottom"/>
            <w:hideMark/>
          </w:tcPr>
          <w:p w14:paraId="15F2562E" w14:textId="77777777" w:rsidR="003C343A" w:rsidRPr="002C4667" w:rsidRDefault="003C343A" w:rsidP="003C343A">
            <w:pPr>
              <w:spacing w:after="0" w:line="360" w:lineRule="auto"/>
              <w:jc w:val="right"/>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0,00</w:t>
            </w:r>
          </w:p>
        </w:tc>
        <w:tc>
          <w:tcPr>
            <w:tcW w:w="1760" w:type="dxa"/>
            <w:tcBorders>
              <w:top w:val="nil"/>
              <w:left w:val="nil"/>
              <w:bottom w:val="nil"/>
              <w:right w:val="nil"/>
            </w:tcBorders>
            <w:shd w:val="clear" w:color="auto" w:fill="auto"/>
            <w:noWrap/>
            <w:vAlign w:val="bottom"/>
            <w:hideMark/>
          </w:tcPr>
          <w:p w14:paraId="0CE0ED0B" w14:textId="77777777" w:rsidR="003C343A" w:rsidRPr="002C4667" w:rsidRDefault="003C343A" w:rsidP="003C343A">
            <w:pPr>
              <w:spacing w:after="0" w:line="360" w:lineRule="auto"/>
              <w:jc w:val="right"/>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0,00</w:t>
            </w:r>
          </w:p>
        </w:tc>
        <w:tc>
          <w:tcPr>
            <w:tcW w:w="960" w:type="dxa"/>
            <w:tcBorders>
              <w:top w:val="nil"/>
              <w:left w:val="nil"/>
              <w:bottom w:val="nil"/>
              <w:right w:val="nil"/>
            </w:tcBorders>
            <w:shd w:val="clear" w:color="auto" w:fill="auto"/>
            <w:noWrap/>
            <w:vAlign w:val="bottom"/>
            <w:hideMark/>
          </w:tcPr>
          <w:p w14:paraId="2BF279AB" w14:textId="77777777" w:rsidR="003C343A" w:rsidRPr="002C4667" w:rsidRDefault="003C343A" w:rsidP="003C343A">
            <w:pPr>
              <w:spacing w:after="0" w:line="360" w:lineRule="auto"/>
              <w:jc w:val="right"/>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7,00</w:t>
            </w:r>
          </w:p>
        </w:tc>
        <w:tc>
          <w:tcPr>
            <w:tcW w:w="960" w:type="dxa"/>
            <w:tcBorders>
              <w:top w:val="nil"/>
              <w:left w:val="nil"/>
              <w:bottom w:val="nil"/>
              <w:right w:val="nil"/>
            </w:tcBorders>
            <w:shd w:val="clear" w:color="auto" w:fill="auto"/>
            <w:noWrap/>
            <w:vAlign w:val="bottom"/>
            <w:hideMark/>
          </w:tcPr>
          <w:p w14:paraId="10325138" w14:textId="77777777" w:rsidR="003C343A" w:rsidRPr="002C4667" w:rsidRDefault="003C343A" w:rsidP="003C343A">
            <w:pPr>
              <w:spacing w:after="0" w:line="360" w:lineRule="auto"/>
              <w:jc w:val="right"/>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47,89</w:t>
            </w:r>
          </w:p>
        </w:tc>
        <w:tc>
          <w:tcPr>
            <w:tcW w:w="960" w:type="dxa"/>
            <w:tcBorders>
              <w:top w:val="nil"/>
              <w:left w:val="nil"/>
              <w:bottom w:val="nil"/>
              <w:right w:val="nil"/>
            </w:tcBorders>
            <w:shd w:val="clear" w:color="auto" w:fill="auto"/>
            <w:noWrap/>
            <w:vAlign w:val="bottom"/>
            <w:hideMark/>
          </w:tcPr>
          <w:p w14:paraId="75627861" w14:textId="77777777" w:rsidR="003C343A" w:rsidRPr="002C4667" w:rsidRDefault="003C343A" w:rsidP="003C343A">
            <w:pPr>
              <w:spacing w:after="0" w:line="360" w:lineRule="auto"/>
              <w:jc w:val="right"/>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39,25</w:t>
            </w:r>
          </w:p>
        </w:tc>
        <w:tc>
          <w:tcPr>
            <w:tcW w:w="976" w:type="dxa"/>
            <w:tcBorders>
              <w:top w:val="nil"/>
              <w:left w:val="nil"/>
              <w:bottom w:val="nil"/>
              <w:right w:val="nil"/>
            </w:tcBorders>
            <w:shd w:val="clear" w:color="auto" w:fill="auto"/>
            <w:noWrap/>
            <w:vAlign w:val="bottom"/>
            <w:hideMark/>
          </w:tcPr>
          <w:p w14:paraId="5DB1136D" w14:textId="77777777" w:rsidR="003C343A" w:rsidRPr="002C4667" w:rsidRDefault="003C343A" w:rsidP="003C343A">
            <w:pPr>
              <w:spacing w:after="0" w:line="360" w:lineRule="auto"/>
              <w:jc w:val="right"/>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2093,00</w:t>
            </w:r>
          </w:p>
        </w:tc>
      </w:tr>
      <w:tr w:rsidR="00F169A2" w:rsidRPr="002C4667" w14:paraId="4246DE77" w14:textId="77777777" w:rsidTr="00FE6AFF">
        <w:trPr>
          <w:trHeight w:val="300"/>
        </w:trPr>
        <w:tc>
          <w:tcPr>
            <w:tcW w:w="1780" w:type="dxa"/>
            <w:tcBorders>
              <w:top w:val="nil"/>
              <w:left w:val="nil"/>
              <w:bottom w:val="nil"/>
              <w:right w:val="nil"/>
            </w:tcBorders>
            <w:shd w:val="clear" w:color="auto" w:fill="auto"/>
            <w:noWrap/>
            <w:vAlign w:val="bottom"/>
            <w:hideMark/>
          </w:tcPr>
          <w:p w14:paraId="4677E20B" w14:textId="77777777" w:rsidR="003C343A" w:rsidRPr="002C4667" w:rsidRDefault="003C343A" w:rsidP="003C343A">
            <w:pPr>
              <w:spacing w:after="0" w:line="360" w:lineRule="auto"/>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Bus stops count</w:t>
            </w:r>
          </w:p>
        </w:tc>
        <w:tc>
          <w:tcPr>
            <w:tcW w:w="530" w:type="dxa"/>
            <w:tcBorders>
              <w:top w:val="nil"/>
              <w:left w:val="nil"/>
              <w:bottom w:val="nil"/>
              <w:right w:val="nil"/>
            </w:tcBorders>
            <w:shd w:val="clear" w:color="auto" w:fill="auto"/>
            <w:noWrap/>
            <w:vAlign w:val="bottom"/>
            <w:hideMark/>
          </w:tcPr>
          <w:p w14:paraId="0027950B" w14:textId="77777777" w:rsidR="003C343A" w:rsidRPr="002C4667" w:rsidRDefault="003C343A" w:rsidP="003C343A">
            <w:pPr>
              <w:spacing w:after="0" w:line="360" w:lineRule="auto"/>
              <w:jc w:val="right"/>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0,00</w:t>
            </w:r>
          </w:p>
        </w:tc>
        <w:tc>
          <w:tcPr>
            <w:tcW w:w="1760" w:type="dxa"/>
            <w:tcBorders>
              <w:top w:val="nil"/>
              <w:left w:val="nil"/>
              <w:bottom w:val="nil"/>
              <w:right w:val="nil"/>
            </w:tcBorders>
            <w:shd w:val="clear" w:color="auto" w:fill="auto"/>
            <w:noWrap/>
            <w:vAlign w:val="bottom"/>
            <w:hideMark/>
          </w:tcPr>
          <w:p w14:paraId="098D80B2" w14:textId="77777777" w:rsidR="003C343A" w:rsidRPr="002C4667" w:rsidRDefault="003C343A" w:rsidP="003C343A">
            <w:pPr>
              <w:spacing w:after="0" w:line="360" w:lineRule="auto"/>
              <w:jc w:val="right"/>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0,00</w:t>
            </w:r>
          </w:p>
        </w:tc>
        <w:tc>
          <w:tcPr>
            <w:tcW w:w="960" w:type="dxa"/>
            <w:tcBorders>
              <w:top w:val="nil"/>
              <w:left w:val="nil"/>
              <w:bottom w:val="nil"/>
              <w:right w:val="nil"/>
            </w:tcBorders>
            <w:shd w:val="clear" w:color="auto" w:fill="auto"/>
            <w:noWrap/>
            <w:vAlign w:val="bottom"/>
            <w:hideMark/>
          </w:tcPr>
          <w:p w14:paraId="148EDAE6" w14:textId="77777777" w:rsidR="003C343A" w:rsidRPr="002C4667" w:rsidRDefault="003C343A" w:rsidP="003C343A">
            <w:pPr>
              <w:spacing w:after="0" w:line="360" w:lineRule="auto"/>
              <w:jc w:val="right"/>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3,00</w:t>
            </w:r>
          </w:p>
        </w:tc>
        <w:tc>
          <w:tcPr>
            <w:tcW w:w="960" w:type="dxa"/>
            <w:tcBorders>
              <w:top w:val="nil"/>
              <w:left w:val="nil"/>
              <w:bottom w:val="nil"/>
              <w:right w:val="nil"/>
            </w:tcBorders>
            <w:shd w:val="clear" w:color="auto" w:fill="auto"/>
            <w:noWrap/>
            <w:vAlign w:val="bottom"/>
            <w:hideMark/>
          </w:tcPr>
          <w:p w14:paraId="47706E2E" w14:textId="77777777" w:rsidR="003C343A" w:rsidRPr="002C4667" w:rsidRDefault="003C343A" w:rsidP="003C343A">
            <w:pPr>
              <w:spacing w:after="0" w:line="360" w:lineRule="auto"/>
              <w:jc w:val="right"/>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5,66</w:t>
            </w:r>
          </w:p>
        </w:tc>
        <w:tc>
          <w:tcPr>
            <w:tcW w:w="960" w:type="dxa"/>
            <w:tcBorders>
              <w:top w:val="nil"/>
              <w:left w:val="nil"/>
              <w:bottom w:val="nil"/>
              <w:right w:val="nil"/>
            </w:tcBorders>
            <w:shd w:val="clear" w:color="auto" w:fill="auto"/>
            <w:noWrap/>
            <w:vAlign w:val="bottom"/>
            <w:hideMark/>
          </w:tcPr>
          <w:p w14:paraId="3F3FB3FD" w14:textId="77777777" w:rsidR="003C343A" w:rsidRPr="002C4667" w:rsidRDefault="003C343A" w:rsidP="003C343A">
            <w:pPr>
              <w:spacing w:after="0" w:line="360" w:lineRule="auto"/>
              <w:jc w:val="right"/>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8,00</w:t>
            </w:r>
          </w:p>
        </w:tc>
        <w:tc>
          <w:tcPr>
            <w:tcW w:w="976" w:type="dxa"/>
            <w:tcBorders>
              <w:top w:val="nil"/>
              <w:left w:val="nil"/>
              <w:bottom w:val="nil"/>
              <w:right w:val="nil"/>
            </w:tcBorders>
            <w:shd w:val="clear" w:color="auto" w:fill="auto"/>
            <w:noWrap/>
            <w:vAlign w:val="bottom"/>
            <w:hideMark/>
          </w:tcPr>
          <w:p w14:paraId="09E8C7D5" w14:textId="77777777" w:rsidR="003C343A" w:rsidRPr="002C4667" w:rsidRDefault="003C343A" w:rsidP="003C343A">
            <w:pPr>
              <w:spacing w:after="0" w:line="360" w:lineRule="auto"/>
              <w:jc w:val="right"/>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54,00</w:t>
            </w:r>
          </w:p>
        </w:tc>
      </w:tr>
      <w:tr w:rsidR="00F169A2" w:rsidRPr="002C4667" w14:paraId="41735C22" w14:textId="77777777" w:rsidTr="00FE6AFF">
        <w:trPr>
          <w:trHeight w:val="300"/>
        </w:trPr>
        <w:tc>
          <w:tcPr>
            <w:tcW w:w="1780" w:type="dxa"/>
            <w:tcBorders>
              <w:top w:val="nil"/>
              <w:left w:val="nil"/>
              <w:bottom w:val="nil"/>
              <w:right w:val="nil"/>
            </w:tcBorders>
            <w:shd w:val="clear" w:color="auto" w:fill="auto"/>
            <w:noWrap/>
            <w:vAlign w:val="bottom"/>
            <w:hideMark/>
          </w:tcPr>
          <w:p w14:paraId="33D15BE4" w14:textId="77777777" w:rsidR="003C343A" w:rsidRPr="002C4667" w:rsidRDefault="003C343A" w:rsidP="003C343A">
            <w:pPr>
              <w:spacing w:after="0" w:line="360" w:lineRule="auto"/>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Roads length</w:t>
            </w:r>
          </w:p>
        </w:tc>
        <w:tc>
          <w:tcPr>
            <w:tcW w:w="530" w:type="dxa"/>
            <w:tcBorders>
              <w:top w:val="nil"/>
              <w:left w:val="nil"/>
              <w:bottom w:val="nil"/>
              <w:right w:val="nil"/>
            </w:tcBorders>
            <w:shd w:val="clear" w:color="auto" w:fill="auto"/>
            <w:noWrap/>
            <w:vAlign w:val="bottom"/>
            <w:hideMark/>
          </w:tcPr>
          <w:p w14:paraId="01BEF972" w14:textId="77777777" w:rsidR="003C343A" w:rsidRPr="002C4667" w:rsidRDefault="003C343A" w:rsidP="003C343A">
            <w:pPr>
              <w:spacing w:after="0" w:line="360" w:lineRule="auto"/>
              <w:jc w:val="right"/>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0,00</w:t>
            </w:r>
          </w:p>
        </w:tc>
        <w:tc>
          <w:tcPr>
            <w:tcW w:w="1760" w:type="dxa"/>
            <w:tcBorders>
              <w:top w:val="nil"/>
              <w:left w:val="nil"/>
              <w:bottom w:val="nil"/>
              <w:right w:val="nil"/>
            </w:tcBorders>
            <w:shd w:val="clear" w:color="auto" w:fill="auto"/>
            <w:noWrap/>
            <w:vAlign w:val="bottom"/>
            <w:hideMark/>
          </w:tcPr>
          <w:p w14:paraId="1674460F" w14:textId="77777777" w:rsidR="003C343A" w:rsidRPr="002C4667" w:rsidRDefault="003C343A" w:rsidP="003C343A">
            <w:pPr>
              <w:spacing w:after="0" w:line="360" w:lineRule="auto"/>
              <w:jc w:val="right"/>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711,47</w:t>
            </w:r>
          </w:p>
        </w:tc>
        <w:tc>
          <w:tcPr>
            <w:tcW w:w="960" w:type="dxa"/>
            <w:tcBorders>
              <w:top w:val="nil"/>
              <w:left w:val="nil"/>
              <w:bottom w:val="nil"/>
              <w:right w:val="nil"/>
            </w:tcBorders>
            <w:shd w:val="clear" w:color="auto" w:fill="auto"/>
            <w:noWrap/>
            <w:vAlign w:val="bottom"/>
            <w:hideMark/>
          </w:tcPr>
          <w:p w14:paraId="05B07769" w14:textId="77777777" w:rsidR="003C343A" w:rsidRPr="002C4667" w:rsidRDefault="003C343A" w:rsidP="003C343A">
            <w:pPr>
              <w:spacing w:after="0" w:line="360" w:lineRule="auto"/>
              <w:jc w:val="right"/>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3594,25</w:t>
            </w:r>
          </w:p>
        </w:tc>
        <w:tc>
          <w:tcPr>
            <w:tcW w:w="960" w:type="dxa"/>
            <w:tcBorders>
              <w:top w:val="nil"/>
              <w:left w:val="nil"/>
              <w:bottom w:val="nil"/>
              <w:right w:val="nil"/>
            </w:tcBorders>
            <w:shd w:val="clear" w:color="auto" w:fill="auto"/>
            <w:noWrap/>
            <w:vAlign w:val="bottom"/>
            <w:hideMark/>
          </w:tcPr>
          <w:p w14:paraId="5DE1A5F9" w14:textId="77777777" w:rsidR="003C343A" w:rsidRPr="002C4667" w:rsidRDefault="003C343A" w:rsidP="003C343A">
            <w:pPr>
              <w:spacing w:after="0" w:line="360" w:lineRule="auto"/>
              <w:jc w:val="right"/>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4887,42</w:t>
            </w:r>
          </w:p>
        </w:tc>
        <w:tc>
          <w:tcPr>
            <w:tcW w:w="960" w:type="dxa"/>
            <w:tcBorders>
              <w:top w:val="nil"/>
              <w:left w:val="nil"/>
              <w:bottom w:val="nil"/>
              <w:right w:val="nil"/>
            </w:tcBorders>
            <w:shd w:val="clear" w:color="auto" w:fill="auto"/>
            <w:noWrap/>
            <w:vAlign w:val="bottom"/>
            <w:hideMark/>
          </w:tcPr>
          <w:p w14:paraId="34A92F74" w14:textId="77777777" w:rsidR="003C343A" w:rsidRPr="002C4667" w:rsidRDefault="003C343A" w:rsidP="003C343A">
            <w:pPr>
              <w:spacing w:after="0" w:line="360" w:lineRule="auto"/>
              <w:jc w:val="right"/>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8151,69</w:t>
            </w:r>
          </w:p>
        </w:tc>
        <w:tc>
          <w:tcPr>
            <w:tcW w:w="976" w:type="dxa"/>
            <w:tcBorders>
              <w:top w:val="nil"/>
              <w:left w:val="nil"/>
              <w:bottom w:val="nil"/>
              <w:right w:val="nil"/>
            </w:tcBorders>
            <w:shd w:val="clear" w:color="auto" w:fill="auto"/>
            <w:noWrap/>
            <w:vAlign w:val="bottom"/>
            <w:hideMark/>
          </w:tcPr>
          <w:p w14:paraId="598E417E" w14:textId="77777777" w:rsidR="003C343A" w:rsidRPr="002C4667" w:rsidRDefault="003C343A" w:rsidP="003C343A">
            <w:pPr>
              <w:spacing w:after="0" w:line="360" w:lineRule="auto"/>
              <w:jc w:val="right"/>
              <w:rPr>
                <w:rFonts w:ascii="Times New Roman" w:eastAsia="Times New Roman" w:hAnsi="Times New Roman" w:cs="Times New Roman"/>
                <w:lang w:val="en-US" w:eastAsia="pl-PL"/>
              </w:rPr>
            </w:pPr>
            <w:r w:rsidRPr="002C4667">
              <w:rPr>
                <w:rFonts w:ascii="Times New Roman" w:eastAsia="Times New Roman" w:hAnsi="Times New Roman" w:cs="Times New Roman"/>
                <w:lang w:val="en-US" w:eastAsia="pl-PL"/>
              </w:rPr>
              <w:t>20111,20</w:t>
            </w:r>
          </w:p>
        </w:tc>
      </w:tr>
    </w:tbl>
    <w:p w14:paraId="01A26AA2" w14:textId="77777777" w:rsidR="003C343A" w:rsidRPr="002C4667" w:rsidRDefault="003C343A" w:rsidP="003C343A">
      <w:pPr>
        <w:pStyle w:val="FirstParagraph"/>
        <w:spacing w:line="360" w:lineRule="auto"/>
        <w:rPr>
          <w:rFonts w:ascii="Times New Roman" w:hAnsi="Times New Roman" w:cs="Times New Roman"/>
        </w:rPr>
      </w:pPr>
    </w:p>
    <w:p w14:paraId="4EE17A01" w14:textId="77777777" w:rsidR="003C343A" w:rsidRPr="002C4667" w:rsidRDefault="003C343A" w:rsidP="003C343A">
      <w:pPr>
        <w:pStyle w:val="FirstParagraph"/>
        <w:spacing w:line="360" w:lineRule="auto"/>
        <w:rPr>
          <w:rFonts w:ascii="Times New Roman" w:hAnsi="Times New Roman" w:cs="Times New Roman"/>
        </w:rPr>
      </w:pPr>
    </w:p>
    <w:p w14:paraId="3B125833"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noProof/>
        </w:rPr>
        <w:t xml:space="preserve"> </w:t>
      </w:r>
      <w:r w:rsidRPr="002C4667">
        <w:rPr>
          <w:rFonts w:ascii="Times New Roman" w:hAnsi="Times New Roman" w:cs="Times New Roman"/>
        </w:rPr>
        <w:t xml:space="preserve"> </w:t>
      </w:r>
    </w:p>
    <w:p w14:paraId="49CE67AE" w14:textId="77777777" w:rsidR="003C343A" w:rsidRPr="002C4667" w:rsidRDefault="003C343A" w:rsidP="003C343A">
      <w:pPr>
        <w:pStyle w:val="Tekstpodstawowy"/>
        <w:spacing w:line="360" w:lineRule="auto"/>
        <w:rPr>
          <w:rFonts w:ascii="Times New Roman" w:hAnsi="Times New Roman" w:cs="Times New Roman"/>
        </w:rPr>
      </w:pPr>
    </w:p>
    <w:p w14:paraId="3B48D9AE" w14:textId="56B2154E" w:rsidR="003C343A" w:rsidRPr="002C4667" w:rsidRDefault="003C343A" w:rsidP="003C343A">
      <w:pPr>
        <w:pStyle w:val="Tekstpodstawowy"/>
        <w:spacing w:line="360" w:lineRule="auto"/>
        <w:rPr>
          <w:rFonts w:ascii="Times New Roman" w:hAnsi="Times New Roman" w:cs="Times New Roman"/>
          <w:sz w:val="20"/>
          <w:szCs w:val="20"/>
        </w:rPr>
      </w:pPr>
      <w:r w:rsidRPr="002C4667">
        <w:rPr>
          <w:rFonts w:ascii="Times New Roman" w:hAnsi="Times New Roman" w:cs="Times New Roman"/>
          <w:sz w:val="16"/>
          <w:szCs w:val="16"/>
        </w:rPr>
        <w:tab/>
      </w:r>
      <w:r w:rsidRPr="002C4667">
        <w:rPr>
          <w:rFonts w:ascii="Times New Roman" w:hAnsi="Times New Roman" w:cs="Times New Roman"/>
          <w:sz w:val="20"/>
          <w:szCs w:val="20"/>
        </w:rPr>
        <w:t>Table 1- basic descriptive statistics of used variables</w:t>
      </w:r>
    </w:p>
    <w:p w14:paraId="7AE4FD19" w14:textId="77777777" w:rsidR="003C343A" w:rsidRPr="002C4667" w:rsidRDefault="003C343A" w:rsidP="003C343A">
      <w:pPr>
        <w:pStyle w:val="Nagwek3"/>
        <w:spacing w:line="360" w:lineRule="auto"/>
        <w:rPr>
          <w:rFonts w:ascii="Times New Roman" w:hAnsi="Times New Roman" w:cs="Times New Roman"/>
          <w:color w:val="auto"/>
        </w:rPr>
      </w:pPr>
    </w:p>
    <w:p w14:paraId="6890599B" w14:textId="74D3C2CC" w:rsidR="003C343A" w:rsidRPr="002C4667" w:rsidRDefault="003C343A" w:rsidP="003C343A">
      <w:pPr>
        <w:pStyle w:val="Nagwek3"/>
        <w:spacing w:line="360" w:lineRule="auto"/>
        <w:rPr>
          <w:rFonts w:ascii="Times New Roman" w:hAnsi="Times New Roman" w:cs="Times New Roman"/>
          <w:color w:val="auto"/>
        </w:rPr>
      </w:pPr>
      <w:bookmarkStart w:id="11" w:name="_Toc7772562"/>
      <w:r w:rsidRPr="002C4667">
        <w:rPr>
          <w:rFonts w:ascii="Times New Roman" w:hAnsi="Times New Roman" w:cs="Times New Roman"/>
          <w:color w:val="auto"/>
        </w:rPr>
        <w:t>Methods description</w:t>
      </w:r>
      <w:bookmarkEnd w:id="11"/>
    </w:p>
    <w:p w14:paraId="04CA701F" w14:textId="5E9BC6FD" w:rsidR="003C343A" w:rsidRPr="002C4667" w:rsidRDefault="003C343A" w:rsidP="003C343A">
      <w:pPr>
        <w:pStyle w:val="FirstParagraph"/>
        <w:spacing w:line="360" w:lineRule="auto"/>
        <w:rPr>
          <w:rFonts w:ascii="Times New Roman" w:hAnsi="Times New Roman" w:cs="Times New Roman"/>
        </w:rPr>
      </w:pPr>
      <w:r w:rsidRPr="002C4667">
        <w:rPr>
          <w:rFonts w:ascii="Times New Roman" w:hAnsi="Times New Roman" w:cs="Times New Roman"/>
        </w:rPr>
        <w:t xml:space="preserve">As join-count analysis on presence of restaurants shows that there exists positive spatial auto-correlation, I have taken spatial dimension into account. Neighborhood was defined with queen criterion (two areas are neighbors if they share at least on edge or </w:t>
      </w:r>
      <w:r w:rsidR="00F169A2" w:rsidRPr="002C4667">
        <w:rPr>
          <w:rFonts w:ascii="Times New Roman" w:hAnsi="Times New Roman" w:cs="Times New Roman"/>
        </w:rPr>
        <w:t>vertices</w:t>
      </w:r>
      <w:r w:rsidRPr="002C4667">
        <w:rPr>
          <w:rFonts w:ascii="Times New Roman" w:hAnsi="Times New Roman" w:cs="Times New Roman"/>
        </w:rPr>
        <w:t>). For each variable (including target variable), its spatial equivalent defined as sum of this variable across neighbors was computed. This process is similar to using spatial weights matrix in Geographically Weighted Regression.</w:t>
      </w:r>
      <w:r w:rsidRPr="002C4667">
        <w:rPr>
          <w:rStyle w:val="Odwoanieprzypisudolnego"/>
          <w:rFonts w:ascii="Times New Roman" w:hAnsi="Times New Roman" w:cs="Times New Roman"/>
        </w:rPr>
        <w:footnoteReference w:id="3"/>
      </w:r>
    </w:p>
    <w:p w14:paraId="653BFC73" w14:textId="095F9E9D"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I have tried 2 methods to asses</w:t>
      </w:r>
      <w:r w:rsidR="00F169A2" w:rsidRPr="002C4667">
        <w:rPr>
          <w:rFonts w:ascii="Times New Roman" w:hAnsi="Times New Roman" w:cs="Times New Roman"/>
        </w:rPr>
        <w:t>s</w:t>
      </w:r>
      <w:r w:rsidRPr="002C4667">
        <w:rPr>
          <w:rFonts w:ascii="Times New Roman" w:hAnsi="Times New Roman" w:cs="Times New Roman"/>
        </w:rPr>
        <w:t xml:space="preserve"> whether analyzed factors are important. In the first method I have estimated a Random Forest model. To assess variable importance I have used a model-specific measure defined in an introducing publication of this model (</w:t>
      </w:r>
      <w:proofErr w:type="spellStart"/>
      <w:r w:rsidRPr="002C4667">
        <w:rPr>
          <w:rFonts w:ascii="Times New Roman" w:hAnsi="Times New Roman" w:cs="Times New Roman"/>
        </w:rPr>
        <w:t>Breiman</w:t>
      </w:r>
      <w:proofErr w:type="spellEnd"/>
      <w:r w:rsidRPr="002C4667">
        <w:rPr>
          <w:rFonts w:ascii="Times New Roman" w:hAnsi="Times New Roman" w:cs="Times New Roman"/>
        </w:rPr>
        <w:t xml:space="preserve"> 2001), that is Mean Decrease Gini. In the paper also Mean Decrease Accuracy is presented, however, as Calle and </w:t>
      </w:r>
      <w:proofErr w:type="spellStart"/>
      <w:r w:rsidRPr="002C4667">
        <w:rPr>
          <w:rFonts w:ascii="Times New Roman" w:hAnsi="Times New Roman" w:cs="Times New Roman"/>
        </w:rPr>
        <w:t>Urrea</w:t>
      </w:r>
      <w:proofErr w:type="spellEnd"/>
      <w:r w:rsidRPr="002C4667">
        <w:rPr>
          <w:rFonts w:ascii="Times New Roman" w:hAnsi="Times New Roman" w:cs="Times New Roman"/>
        </w:rPr>
        <w:t xml:space="preserve"> (2010) proved, this measure is highly dependent on small perturbations in the data set and is not stable.</w:t>
      </w:r>
    </w:p>
    <w:p w14:paraId="4950A18B"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lastRenderedPageBreak/>
        <w:t>In Random Forest model there is one parameter that has to be set manually, that is number of variables to randomly select during each tree fitting (</w:t>
      </w:r>
      <w:proofErr w:type="spellStart"/>
      <w:r w:rsidRPr="002C4667">
        <w:rPr>
          <w:rFonts w:ascii="Times New Roman" w:hAnsi="Times New Roman" w:cs="Times New Roman"/>
          <w:i/>
        </w:rPr>
        <w:t>ntry</w:t>
      </w:r>
      <w:proofErr w:type="spellEnd"/>
      <w:r w:rsidRPr="002C4667">
        <w:rPr>
          <w:rFonts w:ascii="Times New Roman" w:hAnsi="Times New Roman" w:cs="Times New Roman"/>
        </w:rPr>
        <w:t>). A long-established practice for selecting the best model parameters set is using cross-validation. However, this procedure assumes that subsequent folds are independent from each other. For spatial data this possesses a problem, as choosing completely random observations could lead to leakage of information from other folds.</w:t>
      </w:r>
    </w:p>
    <w:p w14:paraId="5D52C9E2" w14:textId="1DC86FDB" w:rsidR="003C343A" w:rsidRPr="002C4667" w:rsidRDefault="003C343A" w:rsidP="003C343A">
      <w:pPr>
        <w:pStyle w:val="Tekstpodstawowy"/>
        <w:spacing w:line="360" w:lineRule="auto"/>
        <w:rPr>
          <w:rFonts w:ascii="Times New Roman" w:hAnsi="Times New Roman" w:cs="Times New Roman"/>
          <w:noProof/>
        </w:rPr>
      </w:pPr>
      <w:r w:rsidRPr="002C4667">
        <w:rPr>
          <w:rFonts w:ascii="Times New Roman" w:hAnsi="Times New Roman" w:cs="Times New Roman"/>
        </w:rPr>
        <w:t>In my work I have used a solution proposed by Baddeley et al. (2005). He suggests that observations chosen to one fold should be densely located to minimize leakage of information from other folds. One possible implementation of this rule is dividing the space into a grid and using all observation inside one cell as one cross-validation fold. To simplify the process of splitting the space, I have used Warsaw’ districts as aggregating units. Each fold consists of 3-4 districts, as shown on the map.</w:t>
      </w:r>
    </w:p>
    <w:p w14:paraId="35521C33" w14:textId="5FF5372E"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noProof/>
        </w:rPr>
        <w:drawing>
          <wp:anchor distT="0" distB="0" distL="114300" distR="114300" simplePos="0" relativeHeight="251661312" behindDoc="0" locked="0" layoutInCell="1" allowOverlap="1" wp14:anchorId="10982DF2" wp14:editId="119658B1">
            <wp:simplePos x="0" y="0"/>
            <wp:positionH relativeFrom="column">
              <wp:posOffset>-4445</wp:posOffset>
            </wp:positionH>
            <wp:positionV relativeFrom="paragraph">
              <wp:posOffset>-104140</wp:posOffset>
            </wp:positionV>
            <wp:extent cx="2200275" cy="1838325"/>
            <wp:effectExtent l="0" t="0" r="9525" b="9525"/>
            <wp:wrapSquare wrapText="bothSides"/>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17956" r="20136"/>
                    <a:stretch/>
                  </pic:blipFill>
                  <pic:spPr bwMode="auto">
                    <a:xfrm>
                      <a:off x="0" y="0"/>
                      <a:ext cx="2200275" cy="1838325"/>
                    </a:xfrm>
                    <a:prstGeom prst="rect">
                      <a:avLst/>
                    </a:prstGeom>
                    <a:noFill/>
                    <a:ln>
                      <a:noFill/>
                    </a:ln>
                    <a:extLst>
                      <a:ext uri="{53640926-AAD7-44D8-BBD7-CCE9431645EC}">
                        <a14:shadowObscured xmlns:a14="http://schemas.microsoft.com/office/drawing/2010/main"/>
                      </a:ext>
                    </a:extLst>
                  </pic:spPr>
                </pic:pic>
              </a:graphicData>
            </a:graphic>
          </wp:anchor>
        </w:drawing>
      </w:r>
      <w:r w:rsidRPr="002C4667">
        <w:rPr>
          <w:rFonts w:ascii="Times New Roman" w:hAnsi="Times New Roman" w:cs="Times New Roman"/>
        </w:rPr>
        <w:t xml:space="preserve"> I have created 5 folds. One of them was not included in model training and served as a test set to assess model performance on previously unseen data. Final accuracy of Random Forest model was assessed using Area Under Curve (AUC) criterion.</w:t>
      </w:r>
      <w:r w:rsidRPr="002C4667">
        <w:rPr>
          <w:rStyle w:val="Odwoanieprzypisudolnego"/>
          <w:rFonts w:ascii="Times New Roman" w:hAnsi="Times New Roman" w:cs="Times New Roman"/>
        </w:rPr>
        <w:footnoteReference w:id="4"/>
      </w:r>
    </w:p>
    <w:p w14:paraId="2A10AE0A"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 xml:space="preserve">Second method I have used is based on work of Fisher, Rudin, and </w:t>
      </w:r>
      <w:proofErr w:type="spellStart"/>
      <w:r w:rsidRPr="002C4667">
        <w:rPr>
          <w:rFonts w:ascii="Times New Roman" w:hAnsi="Times New Roman" w:cs="Times New Roman"/>
        </w:rPr>
        <w:t>Dominici</w:t>
      </w:r>
      <w:proofErr w:type="spellEnd"/>
      <w:r w:rsidRPr="002C4667">
        <w:rPr>
          <w:rFonts w:ascii="Times New Roman" w:hAnsi="Times New Roman" w:cs="Times New Roman"/>
        </w:rPr>
        <w:t xml:space="preserve"> (2018). The inner workings </w:t>
      </w:r>
      <w:r w:rsidRPr="002C4667">
        <w:rPr>
          <w:rFonts w:ascii="Times New Roman" w:hAnsi="Times New Roman" w:cs="Times New Roman"/>
          <w:i/>
        </w:rPr>
        <w:t>Model Class Reliance</w:t>
      </w:r>
      <w:r w:rsidRPr="002C4667">
        <w:rPr>
          <w:rFonts w:ascii="Times New Roman" w:hAnsi="Times New Roman" w:cs="Times New Roman"/>
        </w:rPr>
        <w:t xml:space="preserve"> algorithm is as follows: first, an arbitrary model is fit on all variables and a goodness-of-fit measure (for example AUC) is checked. Then, one independent variable is randomly shuffled and the goodness-of-fit is measured using perturbed variable. The process is then repeated for each variable in the data set. The variable </w:t>
      </w:r>
      <w:proofErr w:type="spellStart"/>
      <w:r w:rsidRPr="002C4667">
        <w:rPr>
          <w:rFonts w:ascii="Times New Roman" w:hAnsi="Times New Roman" w:cs="Times New Roman"/>
        </w:rPr>
        <w:t>importances</w:t>
      </w:r>
      <w:proofErr w:type="spellEnd"/>
      <w:r w:rsidRPr="002C4667">
        <w:rPr>
          <w:rFonts w:ascii="Times New Roman" w:hAnsi="Times New Roman" w:cs="Times New Roman"/>
        </w:rPr>
        <w:t xml:space="preserve"> can be measured as the difference between the goodness-of-fit of original data set and the data sets with perturbed one variable. If perturbed model performs significantly worse than the original one, that means that the variable which was perturbed is important.</w:t>
      </w:r>
      <w:r w:rsidRPr="002C4667">
        <w:rPr>
          <w:rStyle w:val="Odwoanieprzypisudolnego"/>
          <w:rFonts w:ascii="Times New Roman" w:hAnsi="Times New Roman" w:cs="Times New Roman"/>
        </w:rPr>
        <w:footnoteReference w:id="5"/>
      </w:r>
    </w:p>
    <w:p w14:paraId="5CF1837B"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 xml:space="preserve">In this setting I have used two models- one is Random Forest, the same as in the first method. I have also estimated a Logistic Regression model, as it is widely used and not overly </w:t>
      </w:r>
      <w:r w:rsidRPr="002C4667">
        <w:rPr>
          <w:rFonts w:ascii="Times New Roman" w:hAnsi="Times New Roman" w:cs="Times New Roman"/>
        </w:rPr>
        <w:lastRenderedPageBreak/>
        <w:t>complicated. I have assessed performance of the model when each of the independent variables are perturbed. Also using the same mechanism as in the algorithm, I have tested two special situations, which are meant not to assess importance of one variable, but rather one category of variables. In first one, I have perturbed all spatially lagged variables (that is sum of particular variable in the neighboring areas). This was to check how the model is performing when spatial dimension is not included. I have also tested joint variable importance on one category of predictors. That is, in each round, I have perturbed two variables at once, non-spatial and spatially-lagged.</w:t>
      </w:r>
    </w:p>
    <w:p w14:paraId="384DFB52" w14:textId="77777777" w:rsidR="003C343A" w:rsidRPr="002C4667" w:rsidRDefault="003C343A" w:rsidP="003C343A">
      <w:pPr>
        <w:pStyle w:val="Nagwek3"/>
        <w:spacing w:line="360" w:lineRule="auto"/>
        <w:rPr>
          <w:rFonts w:ascii="Times New Roman" w:hAnsi="Times New Roman" w:cs="Times New Roman"/>
          <w:color w:val="auto"/>
        </w:rPr>
      </w:pPr>
      <w:bookmarkStart w:id="12" w:name="results"/>
      <w:bookmarkStart w:id="13" w:name="_Toc7772563"/>
      <w:bookmarkEnd w:id="12"/>
      <w:r w:rsidRPr="002C4667">
        <w:rPr>
          <w:rFonts w:ascii="Times New Roman" w:hAnsi="Times New Roman" w:cs="Times New Roman"/>
          <w:color w:val="auto"/>
        </w:rPr>
        <w:t>Results</w:t>
      </w:r>
      <w:bookmarkEnd w:id="13"/>
    </w:p>
    <w:p w14:paraId="22AF5960" w14:textId="77777777" w:rsidR="003C343A" w:rsidRPr="002C4667" w:rsidRDefault="003C343A" w:rsidP="003C343A">
      <w:pPr>
        <w:pStyle w:val="FirstParagraph"/>
        <w:spacing w:line="360" w:lineRule="auto"/>
        <w:rPr>
          <w:rFonts w:ascii="Times New Roman" w:hAnsi="Times New Roman" w:cs="Times New Roman"/>
        </w:rPr>
      </w:pPr>
      <w:r w:rsidRPr="002C4667">
        <w:rPr>
          <w:rFonts w:ascii="Times New Roman" w:hAnsi="Times New Roman" w:cs="Times New Roman"/>
        </w:rPr>
        <w:t xml:space="preserve">Logistic Regression and Random Forest models both performed very well in the classification task. AUC measure on the test set was 0.825 and 0.847, respectively. This shows that presence of restaurants in the area can be easily predicted. Cross-Validation showed that the best value of </w:t>
      </w:r>
      <w:proofErr w:type="spellStart"/>
      <w:r w:rsidRPr="002C4667">
        <w:rPr>
          <w:rFonts w:ascii="Times New Roman" w:hAnsi="Times New Roman" w:cs="Times New Roman"/>
          <w:i/>
        </w:rPr>
        <w:t>mtry</w:t>
      </w:r>
      <w:proofErr w:type="spellEnd"/>
      <w:r w:rsidRPr="002C4667">
        <w:rPr>
          <w:rFonts w:ascii="Times New Roman" w:hAnsi="Times New Roman" w:cs="Times New Roman"/>
        </w:rPr>
        <w:t xml:space="preserve"> parameter for Random Forest is 3. This is consistent with </w:t>
      </w:r>
      <w:proofErr w:type="spellStart"/>
      <w:r w:rsidRPr="002C4667">
        <w:rPr>
          <w:rFonts w:ascii="Times New Roman" w:hAnsi="Times New Roman" w:cs="Times New Roman"/>
        </w:rPr>
        <w:t>Breiman</w:t>
      </w:r>
      <w:proofErr w:type="spellEnd"/>
      <w:r w:rsidRPr="002C4667">
        <w:rPr>
          <w:rFonts w:ascii="Times New Roman" w:hAnsi="Times New Roman" w:cs="Times New Roman"/>
        </w:rPr>
        <w:t xml:space="preserve"> (2001), who suggested setting this parameter to </w:t>
      </w:r>
      <m:oMath>
        <m:rad>
          <m:radPr>
            <m:degHide m:val="1"/>
            <m:ctrlPr>
              <w:rPr>
                <w:rFonts w:ascii="Cambria Math" w:hAnsi="Cambria Math" w:cs="Times New Roman"/>
              </w:rPr>
            </m:ctrlPr>
          </m:radPr>
          <m:deg/>
          <m:e>
            <m:r>
              <w:rPr>
                <w:rFonts w:ascii="Cambria Math" w:hAnsi="Cambria Math" w:cs="Times New Roman"/>
              </w:rPr>
              <m:t>number of variables</m:t>
            </m:r>
          </m:e>
        </m:rad>
      </m:oMath>
      <w:r w:rsidRPr="002C4667">
        <w:rPr>
          <w:rFonts w:ascii="Times New Roman" w:hAnsi="Times New Roman" w:cs="Times New Roman"/>
        </w:rPr>
        <w:t>.</w:t>
      </w:r>
    </w:p>
    <w:p w14:paraId="3C047085" w14:textId="02363AE8"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Although both models performed equally well, the factors they took under consideration when making predictions varied.</w:t>
      </w:r>
      <w:r w:rsidR="00181008" w:rsidRPr="002C4667">
        <w:rPr>
          <w:rFonts w:ascii="Times New Roman" w:hAnsi="Times New Roman" w:cs="Times New Roman"/>
        </w:rPr>
        <w:t xml:space="preserve"> Results of Model Class Reliance for single variable and multiple variables are shown in tables 1 and 3, respectively. VI assessed by Random Forest method are show in table 2.</w:t>
      </w:r>
    </w:p>
    <w:p w14:paraId="115D8472"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b/>
        </w:rPr>
        <w:t>Population density</w:t>
      </w:r>
      <w:r w:rsidRPr="002C4667">
        <w:rPr>
          <w:rFonts w:ascii="Times New Roman" w:hAnsi="Times New Roman" w:cs="Times New Roman"/>
        </w:rPr>
        <w:t xml:space="preserve"> is shown as insignificant both using Logistic Regression and Random Forest. Also spatially lagged variable is marked as not important.</w:t>
      </w:r>
    </w:p>
    <w:p w14:paraId="4BAED2FE"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b/>
        </w:rPr>
        <w:t>Business count</w:t>
      </w:r>
      <w:r w:rsidRPr="002C4667">
        <w:rPr>
          <w:rFonts w:ascii="Times New Roman" w:hAnsi="Times New Roman" w:cs="Times New Roman"/>
        </w:rPr>
        <w:t xml:space="preserve"> in the area was assessed as the most important using Random Forest with both MCR and MDG. Results concerning business count using Logistic Regression were different from Random Forest after simply using the same variables in both. However, after the business count variable was log-transformed, the results were consistent with Random Forest-based method.</w:t>
      </w:r>
    </w:p>
    <w:p w14:paraId="0CE1425A"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 xml:space="preserve">Spatially lagged predictor variable, that is </w:t>
      </w:r>
      <w:r w:rsidRPr="002C4667">
        <w:rPr>
          <w:rFonts w:ascii="Times New Roman" w:hAnsi="Times New Roman" w:cs="Times New Roman"/>
          <w:b/>
        </w:rPr>
        <w:t>count of neighboring areas in which there is a restaurant</w:t>
      </w:r>
      <w:r w:rsidRPr="002C4667">
        <w:rPr>
          <w:rFonts w:ascii="Times New Roman" w:hAnsi="Times New Roman" w:cs="Times New Roman"/>
        </w:rPr>
        <w:t>, was an important variable. Logistic Regression use it as the most important one, and both methods with Random Forest assess it as second and third most important (using MCR and MDG approaches, respectively).</w:t>
      </w:r>
    </w:p>
    <w:p w14:paraId="38BB35A3"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lastRenderedPageBreak/>
        <w:t>Results concerning length of roads were inconsistent among used methods. Using logistic regression with MCR, it was second best predictor. Same results were obtained from Mean Decrease Gini used with Random Forest. However, using MCR with Random Forest showed that this predictor was completely irrelevant, and excluding it from the model even improved performance. Bus stops was the least important variable using all methods.</w:t>
      </w:r>
    </w:p>
    <w:p w14:paraId="010577E0"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 xml:space="preserve">I have also tested how two models perform with </w:t>
      </w:r>
      <w:r w:rsidRPr="002C4667">
        <w:rPr>
          <w:rFonts w:ascii="Times New Roman" w:hAnsi="Times New Roman" w:cs="Times New Roman"/>
          <w:i/>
        </w:rPr>
        <w:t>blindfolded</w:t>
      </w:r>
      <w:r w:rsidRPr="002C4667">
        <w:rPr>
          <w:rFonts w:ascii="Times New Roman" w:hAnsi="Times New Roman" w:cs="Times New Roman"/>
        </w:rPr>
        <w:t xml:space="preserve"> spatial variables. Both random forest and logistic regression perform significantly worse. This is due to excluding spatially lagged restaurant indicator.</w:t>
      </w:r>
    </w:p>
    <w:p w14:paraId="49D46EB1" w14:textId="6CD23E78"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Both methods used showed that population density in the area is an unimportant factor when it comes to predicting presence of restaurant. It is apparent that business count in the area is the most important predictor for presence of restaurants in the area.</w:t>
      </w:r>
    </w:p>
    <w:tbl>
      <w:tblPr>
        <w:tblStyle w:val="Tabela-Siatka"/>
        <w:tblW w:w="9600" w:type="dxa"/>
        <w:tblLook w:val="04A0" w:firstRow="1" w:lastRow="0" w:firstColumn="1" w:lastColumn="0" w:noHBand="0" w:noVBand="1"/>
      </w:tblPr>
      <w:tblGrid>
        <w:gridCol w:w="3380"/>
        <w:gridCol w:w="2120"/>
        <w:gridCol w:w="1840"/>
        <w:gridCol w:w="2260"/>
      </w:tblGrid>
      <w:tr w:rsidR="00F169A2" w:rsidRPr="002C4667" w14:paraId="12390122" w14:textId="77777777" w:rsidTr="00181008">
        <w:trPr>
          <w:trHeight w:val="885"/>
        </w:trPr>
        <w:tc>
          <w:tcPr>
            <w:tcW w:w="3380" w:type="dxa"/>
            <w:noWrap/>
            <w:hideMark/>
          </w:tcPr>
          <w:p w14:paraId="61BDD26F" w14:textId="77777777" w:rsidR="00181008" w:rsidRPr="00181008" w:rsidRDefault="00181008" w:rsidP="00181008">
            <w:pPr>
              <w:rPr>
                <w:rFonts w:ascii="Calibri" w:eastAsia="Times New Roman" w:hAnsi="Calibri" w:cs="Calibri"/>
                <w:b/>
                <w:bCs/>
                <w:lang w:val="en-US" w:eastAsia="pl-PL"/>
              </w:rPr>
            </w:pPr>
            <w:r w:rsidRPr="00181008">
              <w:rPr>
                <w:rFonts w:ascii="Calibri" w:eastAsia="Times New Roman" w:hAnsi="Calibri" w:cs="Calibri"/>
                <w:b/>
                <w:bCs/>
                <w:lang w:val="en-US" w:eastAsia="pl-PL"/>
              </w:rPr>
              <w:t>Variable</w:t>
            </w:r>
          </w:p>
        </w:tc>
        <w:tc>
          <w:tcPr>
            <w:tcW w:w="2120" w:type="dxa"/>
            <w:noWrap/>
            <w:hideMark/>
          </w:tcPr>
          <w:p w14:paraId="4A3ECE8E" w14:textId="77777777" w:rsidR="00181008" w:rsidRPr="00181008" w:rsidRDefault="00181008" w:rsidP="00181008">
            <w:pPr>
              <w:rPr>
                <w:rFonts w:ascii="Calibri" w:eastAsia="Times New Roman" w:hAnsi="Calibri" w:cs="Calibri"/>
                <w:b/>
                <w:bCs/>
                <w:lang w:val="en-US" w:eastAsia="pl-PL"/>
              </w:rPr>
            </w:pPr>
            <w:r w:rsidRPr="00181008">
              <w:rPr>
                <w:rFonts w:ascii="Calibri" w:eastAsia="Times New Roman" w:hAnsi="Calibri" w:cs="Calibri"/>
                <w:b/>
                <w:bCs/>
                <w:lang w:val="en-US" w:eastAsia="pl-PL"/>
              </w:rPr>
              <w:t>Logistic Regression</w:t>
            </w:r>
          </w:p>
        </w:tc>
        <w:tc>
          <w:tcPr>
            <w:tcW w:w="1840" w:type="dxa"/>
            <w:hideMark/>
          </w:tcPr>
          <w:p w14:paraId="6686FC71" w14:textId="77777777" w:rsidR="00181008" w:rsidRPr="00181008" w:rsidRDefault="00181008" w:rsidP="00181008">
            <w:pPr>
              <w:rPr>
                <w:rFonts w:ascii="Calibri" w:eastAsia="Times New Roman" w:hAnsi="Calibri" w:cs="Calibri"/>
                <w:b/>
                <w:bCs/>
                <w:lang w:val="en-US" w:eastAsia="pl-PL"/>
              </w:rPr>
            </w:pPr>
            <w:r w:rsidRPr="00181008">
              <w:rPr>
                <w:rFonts w:ascii="Calibri" w:eastAsia="Times New Roman" w:hAnsi="Calibri" w:cs="Calibri"/>
                <w:b/>
                <w:bCs/>
                <w:lang w:val="en-US" w:eastAsia="pl-PL"/>
              </w:rPr>
              <w:t>Logistic Regression (with business count logarithm)</w:t>
            </w:r>
          </w:p>
        </w:tc>
        <w:tc>
          <w:tcPr>
            <w:tcW w:w="2260" w:type="dxa"/>
            <w:noWrap/>
            <w:hideMark/>
          </w:tcPr>
          <w:p w14:paraId="638F799A" w14:textId="77777777" w:rsidR="00181008" w:rsidRPr="00181008" w:rsidRDefault="00181008" w:rsidP="00181008">
            <w:pPr>
              <w:rPr>
                <w:rFonts w:ascii="Calibri" w:eastAsia="Times New Roman" w:hAnsi="Calibri" w:cs="Calibri"/>
                <w:b/>
                <w:bCs/>
                <w:lang w:val="en-US" w:eastAsia="pl-PL"/>
              </w:rPr>
            </w:pPr>
            <w:r w:rsidRPr="00181008">
              <w:rPr>
                <w:rFonts w:ascii="Calibri" w:eastAsia="Times New Roman" w:hAnsi="Calibri" w:cs="Calibri"/>
                <w:b/>
                <w:bCs/>
                <w:lang w:val="en-US" w:eastAsia="pl-PL"/>
              </w:rPr>
              <w:t>Random Forest</w:t>
            </w:r>
          </w:p>
        </w:tc>
      </w:tr>
      <w:tr w:rsidR="00F169A2" w:rsidRPr="009A121A" w14:paraId="31DC93A6" w14:textId="77777777" w:rsidTr="00181008">
        <w:trPr>
          <w:trHeight w:val="300"/>
        </w:trPr>
        <w:tc>
          <w:tcPr>
            <w:tcW w:w="3380" w:type="dxa"/>
            <w:noWrap/>
            <w:hideMark/>
          </w:tcPr>
          <w:p w14:paraId="2FED3651" w14:textId="77777777" w:rsidR="00181008" w:rsidRPr="00181008" w:rsidRDefault="00181008" w:rsidP="00181008">
            <w:pPr>
              <w:rPr>
                <w:rFonts w:ascii="Calibri" w:eastAsia="Times New Roman" w:hAnsi="Calibri" w:cs="Calibri"/>
                <w:b/>
                <w:bCs/>
                <w:lang w:val="en-US" w:eastAsia="pl-PL"/>
              </w:rPr>
            </w:pPr>
          </w:p>
        </w:tc>
        <w:tc>
          <w:tcPr>
            <w:tcW w:w="6220" w:type="dxa"/>
            <w:gridSpan w:val="3"/>
            <w:hideMark/>
          </w:tcPr>
          <w:p w14:paraId="3A498769" w14:textId="77777777" w:rsidR="00181008" w:rsidRPr="00181008" w:rsidRDefault="00181008" w:rsidP="00181008">
            <w:pPr>
              <w:jc w:val="center"/>
              <w:rPr>
                <w:rFonts w:ascii="Calibri" w:eastAsia="Times New Roman" w:hAnsi="Calibri" w:cs="Calibri"/>
                <w:b/>
                <w:bCs/>
                <w:lang w:val="en-US" w:eastAsia="pl-PL"/>
              </w:rPr>
            </w:pPr>
            <w:r w:rsidRPr="00181008">
              <w:rPr>
                <w:rFonts w:ascii="Calibri" w:eastAsia="Times New Roman" w:hAnsi="Calibri" w:cs="Calibri"/>
                <w:b/>
                <w:bCs/>
                <w:lang w:val="en-US" w:eastAsia="pl-PL"/>
              </w:rPr>
              <w:t>AUC (% of the full model performance)</w:t>
            </w:r>
          </w:p>
        </w:tc>
      </w:tr>
      <w:tr w:rsidR="00F169A2" w:rsidRPr="002C4667" w14:paraId="0B49F2D9" w14:textId="77777777" w:rsidTr="00181008">
        <w:trPr>
          <w:trHeight w:val="300"/>
        </w:trPr>
        <w:tc>
          <w:tcPr>
            <w:tcW w:w="3380" w:type="dxa"/>
            <w:noWrap/>
            <w:hideMark/>
          </w:tcPr>
          <w:p w14:paraId="76190C3C" w14:textId="77777777" w:rsidR="00181008" w:rsidRPr="00181008" w:rsidRDefault="00181008" w:rsidP="00181008">
            <w:pPr>
              <w:rPr>
                <w:rFonts w:ascii="Calibri" w:eastAsia="Times New Roman" w:hAnsi="Calibri" w:cs="Calibri"/>
                <w:i/>
                <w:lang w:val="en-US" w:eastAsia="pl-PL"/>
              </w:rPr>
            </w:pPr>
            <w:r w:rsidRPr="00181008">
              <w:rPr>
                <w:rFonts w:ascii="Calibri" w:eastAsia="Times New Roman" w:hAnsi="Calibri" w:cs="Calibri"/>
                <w:i/>
                <w:lang w:val="en-US" w:eastAsia="pl-PL"/>
              </w:rPr>
              <w:t>Full model performance</w:t>
            </w:r>
          </w:p>
        </w:tc>
        <w:tc>
          <w:tcPr>
            <w:tcW w:w="2120" w:type="dxa"/>
            <w:noWrap/>
            <w:hideMark/>
          </w:tcPr>
          <w:p w14:paraId="39F75E32" w14:textId="77777777" w:rsidR="00181008" w:rsidRPr="00181008" w:rsidRDefault="00181008" w:rsidP="00181008">
            <w:pPr>
              <w:rPr>
                <w:rFonts w:ascii="Calibri" w:eastAsia="Times New Roman" w:hAnsi="Calibri" w:cs="Calibri"/>
                <w:i/>
                <w:lang w:val="en-US" w:eastAsia="pl-PL"/>
              </w:rPr>
            </w:pPr>
            <w:r w:rsidRPr="00181008">
              <w:rPr>
                <w:rFonts w:ascii="Calibri" w:eastAsia="Times New Roman" w:hAnsi="Calibri" w:cs="Calibri"/>
                <w:i/>
                <w:lang w:val="en-US" w:eastAsia="pl-PL"/>
              </w:rPr>
              <w:t>0,825 (-)</w:t>
            </w:r>
          </w:p>
        </w:tc>
        <w:tc>
          <w:tcPr>
            <w:tcW w:w="1840" w:type="dxa"/>
            <w:noWrap/>
            <w:hideMark/>
          </w:tcPr>
          <w:p w14:paraId="61E57C81" w14:textId="77777777" w:rsidR="00181008" w:rsidRPr="00181008" w:rsidRDefault="00181008" w:rsidP="00181008">
            <w:pPr>
              <w:rPr>
                <w:rFonts w:ascii="Calibri" w:eastAsia="Times New Roman" w:hAnsi="Calibri" w:cs="Calibri"/>
                <w:i/>
                <w:lang w:val="en-US" w:eastAsia="pl-PL"/>
              </w:rPr>
            </w:pPr>
            <w:r w:rsidRPr="00181008">
              <w:rPr>
                <w:rFonts w:ascii="Calibri" w:eastAsia="Times New Roman" w:hAnsi="Calibri" w:cs="Calibri"/>
                <w:i/>
                <w:lang w:val="en-US" w:eastAsia="pl-PL"/>
              </w:rPr>
              <w:t>0,818 (-)</w:t>
            </w:r>
          </w:p>
        </w:tc>
        <w:tc>
          <w:tcPr>
            <w:tcW w:w="2260" w:type="dxa"/>
            <w:noWrap/>
            <w:hideMark/>
          </w:tcPr>
          <w:p w14:paraId="3BE6409F" w14:textId="77777777" w:rsidR="00181008" w:rsidRPr="00181008" w:rsidRDefault="00181008" w:rsidP="00181008">
            <w:pPr>
              <w:rPr>
                <w:rFonts w:ascii="Calibri" w:eastAsia="Times New Roman" w:hAnsi="Calibri" w:cs="Calibri"/>
                <w:i/>
                <w:lang w:val="en-US" w:eastAsia="pl-PL"/>
              </w:rPr>
            </w:pPr>
            <w:r w:rsidRPr="00181008">
              <w:rPr>
                <w:rFonts w:ascii="Calibri" w:eastAsia="Times New Roman" w:hAnsi="Calibri" w:cs="Calibri"/>
                <w:i/>
                <w:lang w:val="en-US" w:eastAsia="pl-PL"/>
              </w:rPr>
              <w:t>0,847 (-)</w:t>
            </w:r>
          </w:p>
        </w:tc>
      </w:tr>
      <w:tr w:rsidR="00F169A2" w:rsidRPr="002C4667" w14:paraId="7FEC5006" w14:textId="77777777" w:rsidTr="00181008">
        <w:trPr>
          <w:trHeight w:val="300"/>
        </w:trPr>
        <w:tc>
          <w:tcPr>
            <w:tcW w:w="3380" w:type="dxa"/>
            <w:noWrap/>
            <w:hideMark/>
          </w:tcPr>
          <w:p w14:paraId="2EF63591"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Businesses</w:t>
            </w:r>
          </w:p>
        </w:tc>
        <w:tc>
          <w:tcPr>
            <w:tcW w:w="2120" w:type="dxa"/>
            <w:noWrap/>
            <w:hideMark/>
          </w:tcPr>
          <w:p w14:paraId="3671C123"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0,801 (97,2%)</w:t>
            </w:r>
          </w:p>
        </w:tc>
        <w:tc>
          <w:tcPr>
            <w:tcW w:w="1840" w:type="dxa"/>
            <w:noWrap/>
            <w:hideMark/>
          </w:tcPr>
          <w:p w14:paraId="450B1DCD"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0,698 (85,4%)</w:t>
            </w:r>
          </w:p>
        </w:tc>
        <w:tc>
          <w:tcPr>
            <w:tcW w:w="2260" w:type="dxa"/>
            <w:noWrap/>
            <w:hideMark/>
          </w:tcPr>
          <w:p w14:paraId="56832341"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0,737 (87,0%)</w:t>
            </w:r>
          </w:p>
        </w:tc>
      </w:tr>
      <w:tr w:rsidR="00F169A2" w:rsidRPr="002C4667" w14:paraId="0F4593A3" w14:textId="77777777" w:rsidTr="00181008">
        <w:trPr>
          <w:trHeight w:val="300"/>
        </w:trPr>
        <w:tc>
          <w:tcPr>
            <w:tcW w:w="3380" w:type="dxa"/>
            <w:noWrap/>
            <w:hideMark/>
          </w:tcPr>
          <w:p w14:paraId="27C6E719" w14:textId="6D39475A"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 xml:space="preserve">Businesses in </w:t>
            </w:r>
            <w:proofErr w:type="spellStart"/>
            <w:r w:rsidR="004D2A71" w:rsidRPr="002C4667">
              <w:rPr>
                <w:rFonts w:ascii="Calibri" w:eastAsia="Times New Roman" w:hAnsi="Calibri" w:cs="Calibri"/>
                <w:lang w:val="en-US" w:eastAsia="pl-PL"/>
              </w:rPr>
              <w:t>n</w:t>
            </w:r>
            <w:r w:rsidRPr="00181008">
              <w:rPr>
                <w:rFonts w:ascii="Calibri" w:eastAsia="Times New Roman" w:hAnsi="Calibri" w:cs="Calibri"/>
                <w:lang w:val="en-US" w:eastAsia="pl-PL"/>
              </w:rPr>
              <w:t>eighbouring</w:t>
            </w:r>
            <w:proofErr w:type="spellEnd"/>
            <w:r w:rsidRPr="00181008">
              <w:rPr>
                <w:rFonts w:ascii="Calibri" w:eastAsia="Times New Roman" w:hAnsi="Calibri" w:cs="Calibri"/>
                <w:lang w:val="en-US" w:eastAsia="pl-PL"/>
              </w:rPr>
              <w:t xml:space="preserve"> areas</w:t>
            </w:r>
          </w:p>
        </w:tc>
        <w:tc>
          <w:tcPr>
            <w:tcW w:w="2120" w:type="dxa"/>
            <w:noWrap/>
            <w:hideMark/>
          </w:tcPr>
          <w:p w14:paraId="149C79BC"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0,825 (100,0%)</w:t>
            </w:r>
          </w:p>
        </w:tc>
        <w:tc>
          <w:tcPr>
            <w:tcW w:w="1840" w:type="dxa"/>
            <w:noWrap/>
            <w:hideMark/>
          </w:tcPr>
          <w:p w14:paraId="51F6D7FE"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0,818 (100,0%)</w:t>
            </w:r>
          </w:p>
        </w:tc>
        <w:tc>
          <w:tcPr>
            <w:tcW w:w="2260" w:type="dxa"/>
            <w:noWrap/>
            <w:hideMark/>
          </w:tcPr>
          <w:p w14:paraId="05C91C0B"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0,845 (99,8%)</w:t>
            </w:r>
          </w:p>
        </w:tc>
      </w:tr>
      <w:tr w:rsidR="00F169A2" w:rsidRPr="002C4667" w14:paraId="5007B220" w14:textId="77777777" w:rsidTr="00181008">
        <w:trPr>
          <w:trHeight w:val="300"/>
        </w:trPr>
        <w:tc>
          <w:tcPr>
            <w:tcW w:w="3380" w:type="dxa"/>
            <w:noWrap/>
            <w:hideMark/>
          </w:tcPr>
          <w:p w14:paraId="7B3D8C2F"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Population</w:t>
            </w:r>
          </w:p>
        </w:tc>
        <w:tc>
          <w:tcPr>
            <w:tcW w:w="2120" w:type="dxa"/>
            <w:noWrap/>
            <w:hideMark/>
          </w:tcPr>
          <w:p w14:paraId="0337DB38"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0,822 (99,7%)</w:t>
            </w:r>
          </w:p>
        </w:tc>
        <w:tc>
          <w:tcPr>
            <w:tcW w:w="1840" w:type="dxa"/>
            <w:noWrap/>
            <w:hideMark/>
          </w:tcPr>
          <w:p w14:paraId="10E19570"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0,81 (99,0%)</w:t>
            </w:r>
          </w:p>
        </w:tc>
        <w:tc>
          <w:tcPr>
            <w:tcW w:w="2260" w:type="dxa"/>
            <w:noWrap/>
            <w:hideMark/>
          </w:tcPr>
          <w:p w14:paraId="392EB5F8"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0,823 (97,3%)</w:t>
            </w:r>
          </w:p>
        </w:tc>
      </w:tr>
      <w:tr w:rsidR="00F169A2" w:rsidRPr="002C4667" w14:paraId="365B30C0" w14:textId="77777777" w:rsidTr="00181008">
        <w:trPr>
          <w:trHeight w:val="300"/>
        </w:trPr>
        <w:tc>
          <w:tcPr>
            <w:tcW w:w="3380" w:type="dxa"/>
            <w:noWrap/>
            <w:hideMark/>
          </w:tcPr>
          <w:p w14:paraId="524956F5" w14:textId="6324BC22"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 xml:space="preserve">Population in </w:t>
            </w:r>
            <w:proofErr w:type="spellStart"/>
            <w:r w:rsidR="004D2A71" w:rsidRPr="002C4667">
              <w:rPr>
                <w:rFonts w:ascii="Calibri" w:eastAsia="Times New Roman" w:hAnsi="Calibri" w:cs="Calibri"/>
                <w:lang w:val="en-US" w:eastAsia="pl-PL"/>
              </w:rPr>
              <w:t>n</w:t>
            </w:r>
            <w:r w:rsidRPr="00181008">
              <w:rPr>
                <w:rFonts w:ascii="Calibri" w:eastAsia="Times New Roman" w:hAnsi="Calibri" w:cs="Calibri"/>
                <w:lang w:val="en-US" w:eastAsia="pl-PL"/>
              </w:rPr>
              <w:t>eighbouring</w:t>
            </w:r>
            <w:proofErr w:type="spellEnd"/>
            <w:r w:rsidRPr="00181008">
              <w:rPr>
                <w:rFonts w:ascii="Calibri" w:eastAsia="Times New Roman" w:hAnsi="Calibri" w:cs="Calibri"/>
                <w:lang w:val="en-US" w:eastAsia="pl-PL"/>
              </w:rPr>
              <w:t xml:space="preserve"> areas</w:t>
            </w:r>
          </w:p>
        </w:tc>
        <w:tc>
          <w:tcPr>
            <w:tcW w:w="2120" w:type="dxa"/>
            <w:noWrap/>
            <w:hideMark/>
          </w:tcPr>
          <w:p w14:paraId="6299CCF8"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0,824 (99,9%)</w:t>
            </w:r>
          </w:p>
        </w:tc>
        <w:tc>
          <w:tcPr>
            <w:tcW w:w="1840" w:type="dxa"/>
            <w:noWrap/>
            <w:hideMark/>
          </w:tcPr>
          <w:p w14:paraId="41592960"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0,811 (99,2%)</w:t>
            </w:r>
          </w:p>
        </w:tc>
        <w:tc>
          <w:tcPr>
            <w:tcW w:w="2260" w:type="dxa"/>
            <w:noWrap/>
            <w:hideMark/>
          </w:tcPr>
          <w:p w14:paraId="14951534"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0,834 (98,5%)</w:t>
            </w:r>
          </w:p>
        </w:tc>
      </w:tr>
      <w:tr w:rsidR="00F169A2" w:rsidRPr="002C4667" w14:paraId="6751A952" w14:textId="77777777" w:rsidTr="00181008">
        <w:trPr>
          <w:trHeight w:val="300"/>
        </w:trPr>
        <w:tc>
          <w:tcPr>
            <w:tcW w:w="3380" w:type="dxa"/>
            <w:noWrap/>
            <w:hideMark/>
          </w:tcPr>
          <w:p w14:paraId="636A0CD1"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Roads</w:t>
            </w:r>
          </w:p>
        </w:tc>
        <w:tc>
          <w:tcPr>
            <w:tcW w:w="2120" w:type="dxa"/>
            <w:noWrap/>
            <w:hideMark/>
          </w:tcPr>
          <w:p w14:paraId="767A8A4F"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0,737 (89,4%)</w:t>
            </w:r>
          </w:p>
        </w:tc>
        <w:tc>
          <w:tcPr>
            <w:tcW w:w="1840" w:type="dxa"/>
            <w:noWrap/>
            <w:hideMark/>
          </w:tcPr>
          <w:p w14:paraId="5618F77A"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0,815 (99,7%)</w:t>
            </w:r>
          </w:p>
        </w:tc>
        <w:tc>
          <w:tcPr>
            <w:tcW w:w="2260" w:type="dxa"/>
            <w:noWrap/>
            <w:hideMark/>
          </w:tcPr>
          <w:p w14:paraId="16DAEA0D"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0,833 (98,4%)</w:t>
            </w:r>
          </w:p>
        </w:tc>
      </w:tr>
      <w:tr w:rsidR="00F169A2" w:rsidRPr="002C4667" w14:paraId="7F220BD0" w14:textId="77777777" w:rsidTr="00181008">
        <w:trPr>
          <w:trHeight w:val="300"/>
        </w:trPr>
        <w:tc>
          <w:tcPr>
            <w:tcW w:w="3380" w:type="dxa"/>
            <w:noWrap/>
            <w:hideMark/>
          </w:tcPr>
          <w:p w14:paraId="42D99C42" w14:textId="56A13E88"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 xml:space="preserve">Roads in </w:t>
            </w:r>
            <w:proofErr w:type="spellStart"/>
            <w:r w:rsidR="004D2A71" w:rsidRPr="002C4667">
              <w:rPr>
                <w:rFonts w:ascii="Calibri" w:eastAsia="Times New Roman" w:hAnsi="Calibri" w:cs="Calibri"/>
                <w:lang w:val="en-US" w:eastAsia="pl-PL"/>
              </w:rPr>
              <w:t>n</w:t>
            </w:r>
            <w:r w:rsidRPr="00181008">
              <w:rPr>
                <w:rFonts w:ascii="Calibri" w:eastAsia="Times New Roman" w:hAnsi="Calibri" w:cs="Calibri"/>
                <w:lang w:val="en-US" w:eastAsia="pl-PL"/>
              </w:rPr>
              <w:t>eighbouring</w:t>
            </w:r>
            <w:proofErr w:type="spellEnd"/>
            <w:r w:rsidRPr="00181008">
              <w:rPr>
                <w:rFonts w:ascii="Calibri" w:eastAsia="Times New Roman" w:hAnsi="Calibri" w:cs="Calibri"/>
                <w:lang w:val="en-US" w:eastAsia="pl-PL"/>
              </w:rPr>
              <w:t xml:space="preserve"> areas</w:t>
            </w:r>
          </w:p>
        </w:tc>
        <w:tc>
          <w:tcPr>
            <w:tcW w:w="2120" w:type="dxa"/>
            <w:noWrap/>
            <w:hideMark/>
          </w:tcPr>
          <w:p w14:paraId="314C7847"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0,823 (99,8%)</w:t>
            </w:r>
          </w:p>
        </w:tc>
        <w:tc>
          <w:tcPr>
            <w:tcW w:w="1840" w:type="dxa"/>
            <w:noWrap/>
            <w:hideMark/>
          </w:tcPr>
          <w:p w14:paraId="5DAF0FA3"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0,816 (99,7%)</w:t>
            </w:r>
          </w:p>
        </w:tc>
        <w:tc>
          <w:tcPr>
            <w:tcW w:w="2260" w:type="dxa"/>
            <w:noWrap/>
            <w:hideMark/>
          </w:tcPr>
          <w:p w14:paraId="1FF7C3DF"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0,837 (98,8%)</w:t>
            </w:r>
          </w:p>
        </w:tc>
      </w:tr>
      <w:tr w:rsidR="00F169A2" w:rsidRPr="002C4667" w14:paraId="5F13E7D8" w14:textId="77777777" w:rsidTr="00181008">
        <w:trPr>
          <w:trHeight w:val="300"/>
        </w:trPr>
        <w:tc>
          <w:tcPr>
            <w:tcW w:w="3380" w:type="dxa"/>
            <w:noWrap/>
            <w:hideMark/>
          </w:tcPr>
          <w:p w14:paraId="582C278B"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Bus stops</w:t>
            </w:r>
          </w:p>
        </w:tc>
        <w:tc>
          <w:tcPr>
            <w:tcW w:w="2120" w:type="dxa"/>
            <w:noWrap/>
            <w:hideMark/>
          </w:tcPr>
          <w:p w14:paraId="30F5D870"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0,812 (98,5%)</w:t>
            </w:r>
          </w:p>
        </w:tc>
        <w:tc>
          <w:tcPr>
            <w:tcW w:w="1840" w:type="dxa"/>
            <w:noWrap/>
            <w:hideMark/>
          </w:tcPr>
          <w:p w14:paraId="627D0B77"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0,812 (99,3%)</w:t>
            </w:r>
          </w:p>
        </w:tc>
        <w:tc>
          <w:tcPr>
            <w:tcW w:w="2260" w:type="dxa"/>
            <w:noWrap/>
            <w:hideMark/>
          </w:tcPr>
          <w:p w14:paraId="722DB8B5"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0,843 (99,6%)</w:t>
            </w:r>
          </w:p>
        </w:tc>
      </w:tr>
      <w:tr w:rsidR="00F169A2" w:rsidRPr="002C4667" w14:paraId="7C943DEF" w14:textId="77777777" w:rsidTr="00181008">
        <w:trPr>
          <w:trHeight w:val="300"/>
        </w:trPr>
        <w:tc>
          <w:tcPr>
            <w:tcW w:w="3380" w:type="dxa"/>
            <w:noWrap/>
            <w:hideMark/>
          </w:tcPr>
          <w:p w14:paraId="19B23F7C" w14:textId="35CEC51F"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 xml:space="preserve">Bus stops in </w:t>
            </w:r>
            <w:proofErr w:type="spellStart"/>
            <w:r w:rsidR="004D2A71" w:rsidRPr="002C4667">
              <w:rPr>
                <w:rFonts w:ascii="Calibri" w:eastAsia="Times New Roman" w:hAnsi="Calibri" w:cs="Calibri"/>
                <w:lang w:val="en-US" w:eastAsia="pl-PL"/>
              </w:rPr>
              <w:t>n</w:t>
            </w:r>
            <w:r w:rsidRPr="00181008">
              <w:rPr>
                <w:rFonts w:ascii="Calibri" w:eastAsia="Times New Roman" w:hAnsi="Calibri" w:cs="Calibri"/>
                <w:lang w:val="en-US" w:eastAsia="pl-PL"/>
              </w:rPr>
              <w:t>eighbouring</w:t>
            </w:r>
            <w:proofErr w:type="spellEnd"/>
            <w:r w:rsidRPr="00181008">
              <w:rPr>
                <w:rFonts w:ascii="Calibri" w:eastAsia="Times New Roman" w:hAnsi="Calibri" w:cs="Calibri"/>
                <w:lang w:val="en-US" w:eastAsia="pl-PL"/>
              </w:rPr>
              <w:t xml:space="preserve"> areas</w:t>
            </w:r>
          </w:p>
        </w:tc>
        <w:tc>
          <w:tcPr>
            <w:tcW w:w="2120" w:type="dxa"/>
            <w:noWrap/>
            <w:hideMark/>
          </w:tcPr>
          <w:p w14:paraId="663A2EBE"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0,828 (100,4%)</w:t>
            </w:r>
          </w:p>
        </w:tc>
        <w:tc>
          <w:tcPr>
            <w:tcW w:w="1840" w:type="dxa"/>
            <w:noWrap/>
            <w:hideMark/>
          </w:tcPr>
          <w:p w14:paraId="61201FCA"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0,814 (99,6%)</w:t>
            </w:r>
          </w:p>
        </w:tc>
        <w:tc>
          <w:tcPr>
            <w:tcW w:w="2260" w:type="dxa"/>
            <w:noWrap/>
            <w:hideMark/>
          </w:tcPr>
          <w:p w14:paraId="28707063"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0,852 (100,6%)</w:t>
            </w:r>
          </w:p>
        </w:tc>
      </w:tr>
      <w:tr w:rsidR="00F169A2" w:rsidRPr="002C4667" w14:paraId="47282D3A" w14:textId="77777777" w:rsidTr="00181008">
        <w:trPr>
          <w:trHeight w:val="300"/>
        </w:trPr>
        <w:tc>
          <w:tcPr>
            <w:tcW w:w="3380" w:type="dxa"/>
            <w:noWrap/>
            <w:hideMark/>
          </w:tcPr>
          <w:p w14:paraId="5E18EDF6"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 xml:space="preserve">If restaurant in </w:t>
            </w:r>
            <w:proofErr w:type="spellStart"/>
            <w:r w:rsidRPr="00181008">
              <w:rPr>
                <w:rFonts w:ascii="Calibri" w:eastAsia="Times New Roman" w:hAnsi="Calibri" w:cs="Calibri"/>
                <w:lang w:val="en-US" w:eastAsia="pl-PL"/>
              </w:rPr>
              <w:t>neighbouring</w:t>
            </w:r>
            <w:proofErr w:type="spellEnd"/>
            <w:r w:rsidRPr="00181008">
              <w:rPr>
                <w:rFonts w:ascii="Calibri" w:eastAsia="Times New Roman" w:hAnsi="Calibri" w:cs="Calibri"/>
                <w:lang w:val="en-US" w:eastAsia="pl-PL"/>
              </w:rPr>
              <w:t xml:space="preserve"> areas</w:t>
            </w:r>
          </w:p>
        </w:tc>
        <w:tc>
          <w:tcPr>
            <w:tcW w:w="2120" w:type="dxa"/>
            <w:noWrap/>
            <w:hideMark/>
          </w:tcPr>
          <w:p w14:paraId="7D6DE52F"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0,689 (83,6%)</w:t>
            </w:r>
          </w:p>
        </w:tc>
        <w:tc>
          <w:tcPr>
            <w:tcW w:w="1840" w:type="dxa"/>
            <w:noWrap/>
            <w:hideMark/>
          </w:tcPr>
          <w:p w14:paraId="7BFE2EB6"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0,742 (90,7%)</w:t>
            </w:r>
          </w:p>
        </w:tc>
        <w:tc>
          <w:tcPr>
            <w:tcW w:w="2260" w:type="dxa"/>
            <w:noWrap/>
            <w:hideMark/>
          </w:tcPr>
          <w:p w14:paraId="6152F905" w14:textId="77777777" w:rsidR="00181008" w:rsidRPr="00181008" w:rsidRDefault="00181008" w:rsidP="00181008">
            <w:pPr>
              <w:keepNext/>
              <w:rPr>
                <w:rFonts w:ascii="Calibri" w:eastAsia="Times New Roman" w:hAnsi="Calibri" w:cs="Calibri"/>
                <w:lang w:val="en-US" w:eastAsia="pl-PL"/>
              </w:rPr>
            </w:pPr>
            <w:r w:rsidRPr="00181008">
              <w:rPr>
                <w:rFonts w:ascii="Calibri" w:eastAsia="Times New Roman" w:hAnsi="Calibri" w:cs="Calibri"/>
                <w:lang w:val="en-US" w:eastAsia="pl-PL"/>
              </w:rPr>
              <w:t>0,762 (90,0%)</w:t>
            </w:r>
          </w:p>
        </w:tc>
      </w:tr>
    </w:tbl>
    <w:p w14:paraId="58B3761B" w14:textId="3D5A0CF8" w:rsidR="003C343A" w:rsidRPr="002C4667" w:rsidRDefault="00181008" w:rsidP="00181008">
      <w:pPr>
        <w:pStyle w:val="Legenda"/>
        <w:rPr>
          <w:rFonts w:ascii="Times New Roman" w:hAnsi="Times New Roman" w:cs="Times New Roman"/>
          <w:color w:val="auto"/>
          <w:lang w:val="en-US"/>
        </w:rPr>
      </w:pPr>
      <w:r w:rsidRPr="002C4667">
        <w:rPr>
          <w:color w:val="auto"/>
          <w:lang w:val="en-US"/>
        </w:rPr>
        <w:t>Tab</w:t>
      </w:r>
      <w:r w:rsidR="004D2A71" w:rsidRPr="002C4667">
        <w:rPr>
          <w:color w:val="auto"/>
          <w:lang w:val="en-US"/>
        </w:rPr>
        <w:t>le</w:t>
      </w:r>
      <w:r w:rsidRPr="002C4667">
        <w:rPr>
          <w:color w:val="auto"/>
          <w:lang w:val="en-US"/>
        </w:rPr>
        <w:t xml:space="preserve"> </w:t>
      </w:r>
      <w:r w:rsidRPr="002C4667">
        <w:rPr>
          <w:color w:val="auto"/>
          <w:lang w:val="en-US"/>
        </w:rPr>
        <w:fldChar w:fldCharType="begin"/>
      </w:r>
      <w:r w:rsidRPr="002C4667">
        <w:rPr>
          <w:color w:val="auto"/>
          <w:lang w:val="en-US"/>
        </w:rPr>
        <w:instrText xml:space="preserve"> SEQ Tabela \* ARABIC </w:instrText>
      </w:r>
      <w:r w:rsidRPr="002C4667">
        <w:rPr>
          <w:color w:val="auto"/>
          <w:lang w:val="en-US"/>
        </w:rPr>
        <w:fldChar w:fldCharType="separate"/>
      </w:r>
      <w:r w:rsidR="00DF2977">
        <w:rPr>
          <w:noProof/>
          <w:color w:val="auto"/>
          <w:lang w:val="en-US"/>
        </w:rPr>
        <w:t>1</w:t>
      </w:r>
      <w:r w:rsidRPr="002C4667">
        <w:rPr>
          <w:color w:val="auto"/>
          <w:lang w:val="en-US"/>
        </w:rPr>
        <w:fldChar w:fldCharType="end"/>
      </w:r>
      <w:r w:rsidRPr="002C4667">
        <w:rPr>
          <w:color w:val="auto"/>
          <w:lang w:val="en-US"/>
        </w:rPr>
        <w:t>- Single Variable Importance using MCR method</w:t>
      </w:r>
    </w:p>
    <w:tbl>
      <w:tblPr>
        <w:tblStyle w:val="Tabela-Siatka"/>
        <w:tblW w:w="9156" w:type="dxa"/>
        <w:tblLook w:val="04A0" w:firstRow="1" w:lastRow="0" w:firstColumn="1" w:lastColumn="0" w:noHBand="0" w:noVBand="1"/>
      </w:tblPr>
      <w:tblGrid>
        <w:gridCol w:w="3413"/>
        <w:gridCol w:w="5743"/>
      </w:tblGrid>
      <w:tr w:rsidR="00F169A2" w:rsidRPr="009A121A" w14:paraId="667600F7" w14:textId="77777777" w:rsidTr="00F169A2">
        <w:trPr>
          <w:trHeight w:val="589"/>
        </w:trPr>
        <w:tc>
          <w:tcPr>
            <w:tcW w:w="3413" w:type="dxa"/>
            <w:noWrap/>
            <w:hideMark/>
          </w:tcPr>
          <w:p w14:paraId="79387B6B" w14:textId="77777777" w:rsidR="00181008" w:rsidRPr="00181008" w:rsidRDefault="00181008" w:rsidP="00181008">
            <w:pPr>
              <w:rPr>
                <w:rFonts w:ascii="Calibri" w:eastAsia="Times New Roman" w:hAnsi="Calibri" w:cs="Calibri"/>
                <w:b/>
                <w:bCs/>
                <w:lang w:val="en-US" w:eastAsia="pl-PL"/>
              </w:rPr>
            </w:pPr>
            <w:bookmarkStart w:id="14" w:name="summary"/>
            <w:bookmarkStart w:id="15" w:name="_Toc7772564"/>
            <w:bookmarkEnd w:id="14"/>
            <w:r w:rsidRPr="00181008">
              <w:rPr>
                <w:rFonts w:ascii="Calibri" w:eastAsia="Times New Roman" w:hAnsi="Calibri" w:cs="Calibri"/>
                <w:b/>
                <w:bCs/>
                <w:lang w:val="en-US" w:eastAsia="pl-PL"/>
              </w:rPr>
              <w:t>Variable</w:t>
            </w:r>
          </w:p>
        </w:tc>
        <w:tc>
          <w:tcPr>
            <w:tcW w:w="5743" w:type="dxa"/>
            <w:hideMark/>
          </w:tcPr>
          <w:p w14:paraId="75645880" w14:textId="77777777" w:rsidR="00181008" w:rsidRPr="002C4667" w:rsidRDefault="00181008" w:rsidP="00181008">
            <w:pPr>
              <w:rPr>
                <w:rFonts w:ascii="Calibri" w:eastAsia="Times New Roman" w:hAnsi="Calibri" w:cs="Calibri"/>
                <w:b/>
                <w:bCs/>
                <w:lang w:val="en-US" w:eastAsia="pl-PL"/>
              </w:rPr>
            </w:pPr>
            <w:r w:rsidRPr="00181008">
              <w:rPr>
                <w:rFonts w:ascii="Calibri" w:eastAsia="Times New Roman" w:hAnsi="Calibri" w:cs="Calibri"/>
                <w:b/>
                <w:bCs/>
                <w:lang w:val="en-US" w:eastAsia="pl-PL"/>
              </w:rPr>
              <w:t>Mean Decrease Gini</w:t>
            </w:r>
          </w:p>
          <w:p w14:paraId="06E3A678" w14:textId="25A40CDB" w:rsidR="00181008" w:rsidRPr="00181008" w:rsidRDefault="00181008" w:rsidP="00181008">
            <w:pPr>
              <w:rPr>
                <w:rFonts w:ascii="Calibri" w:eastAsia="Times New Roman" w:hAnsi="Calibri" w:cs="Calibri"/>
                <w:b/>
                <w:bCs/>
                <w:lang w:val="en-US" w:eastAsia="pl-PL"/>
              </w:rPr>
            </w:pPr>
            <w:r w:rsidRPr="00181008">
              <w:rPr>
                <w:rFonts w:ascii="Calibri" w:eastAsia="Times New Roman" w:hAnsi="Calibri" w:cs="Calibri"/>
                <w:b/>
                <w:bCs/>
                <w:lang w:val="en-US" w:eastAsia="pl-PL"/>
              </w:rPr>
              <w:t>(% of the most important variable)</w:t>
            </w:r>
          </w:p>
        </w:tc>
      </w:tr>
      <w:tr w:rsidR="00F169A2" w:rsidRPr="002C4667" w14:paraId="1D87877F" w14:textId="77777777" w:rsidTr="00F169A2">
        <w:trPr>
          <w:trHeight w:val="288"/>
        </w:trPr>
        <w:tc>
          <w:tcPr>
            <w:tcW w:w="3413" w:type="dxa"/>
            <w:noWrap/>
            <w:hideMark/>
          </w:tcPr>
          <w:p w14:paraId="580FE67C"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Businesses</w:t>
            </w:r>
          </w:p>
        </w:tc>
        <w:tc>
          <w:tcPr>
            <w:tcW w:w="5743" w:type="dxa"/>
            <w:noWrap/>
            <w:hideMark/>
          </w:tcPr>
          <w:p w14:paraId="750A0C51"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87,605 (100,0%)</w:t>
            </w:r>
          </w:p>
        </w:tc>
      </w:tr>
      <w:tr w:rsidR="00F169A2" w:rsidRPr="002C4667" w14:paraId="5D88672F" w14:textId="77777777" w:rsidTr="00F169A2">
        <w:trPr>
          <w:trHeight w:val="288"/>
        </w:trPr>
        <w:tc>
          <w:tcPr>
            <w:tcW w:w="3413" w:type="dxa"/>
            <w:noWrap/>
            <w:hideMark/>
          </w:tcPr>
          <w:p w14:paraId="7365E794" w14:textId="68CDD81D"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 xml:space="preserve">Businesses in </w:t>
            </w:r>
            <w:proofErr w:type="spellStart"/>
            <w:r w:rsidR="004D2A71" w:rsidRPr="002C4667">
              <w:rPr>
                <w:rFonts w:ascii="Calibri" w:eastAsia="Times New Roman" w:hAnsi="Calibri" w:cs="Calibri"/>
                <w:lang w:val="en-US" w:eastAsia="pl-PL"/>
              </w:rPr>
              <w:t>n</w:t>
            </w:r>
            <w:r w:rsidRPr="00181008">
              <w:rPr>
                <w:rFonts w:ascii="Calibri" w:eastAsia="Times New Roman" w:hAnsi="Calibri" w:cs="Calibri"/>
                <w:lang w:val="en-US" w:eastAsia="pl-PL"/>
              </w:rPr>
              <w:t>eighbouring</w:t>
            </w:r>
            <w:proofErr w:type="spellEnd"/>
            <w:r w:rsidRPr="00181008">
              <w:rPr>
                <w:rFonts w:ascii="Calibri" w:eastAsia="Times New Roman" w:hAnsi="Calibri" w:cs="Calibri"/>
                <w:lang w:val="en-US" w:eastAsia="pl-PL"/>
              </w:rPr>
              <w:t xml:space="preserve"> areas</w:t>
            </w:r>
          </w:p>
        </w:tc>
        <w:tc>
          <w:tcPr>
            <w:tcW w:w="5743" w:type="dxa"/>
            <w:noWrap/>
            <w:hideMark/>
          </w:tcPr>
          <w:p w14:paraId="27720DCE"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16,154 (18,4%)</w:t>
            </w:r>
          </w:p>
        </w:tc>
      </w:tr>
      <w:tr w:rsidR="00F169A2" w:rsidRPr="002C4667" w14:paraId="4281BF98" w14:textId="77777777" w:rsidTr="00F169A2">
        <w:trPr>
          <w:trHeight w:val="288"/>
        </w:trPr>
        <w:tc>
          <w:tcPr>
            <w:tcW w:w="3413" w:type="dxa"/>
            <w:noWrap/>
            <w:hideMark/>
          </w:tcPr>
          <w:p w14:paraId="54EB5DA0"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Population</w:t>
            </w:r>
          </w:p>
        </w:tc>
        <w:tc>
          <w:tcPr>
            <w:tcW w:w="5743" w:type="dxa"/>
            <w:noWrap/>
            <w:hideMark/>
          </w:tcPr>
          <w:p w14:paraId="64739E03"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21,221 (24,2%)</w:t>
            </w:r>
          </w:p>
        </w:tc>
      </w:tr>
      <w:tr w:rsidR="00F169A2" w:rsidRPr="002C4667" w14:paraId="460A9C84" w14:textId="77777777" w:rsidTr="00F169A2">
        <w:trPr>
          <w:trHeight w:val="288"/>
        </w:trPr>
        <w:tc>
          <w:tcPr>
            <w:tcW w:w="3413" w:type="dxa"/>
            <w:noWrap/>
            <w:hideMark/>
          </w:tcPr>
          <w:p w14:paraId="069FF048" w14:textId="69D6DFC9"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 xml:space="preserve">Population in </w:t>
            </w:r>
            <w:proofErr w:type="spellStart"/>
            <w:r w:rsidR="004D2A71" w:rsidRPr="002C4667">
              <w:rPr>
                <w:rFonts w:ascii="Calibri" w:eastAsia="Times New Roman" w:hAnsi="Calibri" w:cs="Calibri"/>
                <w:lang w:val="en-US" w:eastAsia="pl-PL"/>
              </w:rPr>
              <w:t>n</w:t>
            </w:r>
            <w:r w:rsidRPr="00181008">
              <w:rPr>
                <w:rFonts w:ascii="Calibri" w:eastAsia="Times New Roman" w:hAnsi="Calibri" w:cs="Calibri"/>
                <w:lang w:val="en-US" w:eastAsia="pl-PL"/>
              </w:rPr>
              <w:t>eighbouring</w:t>
            </w:r>
            <w:proofErr w:type="spellEnd"/>
            <w:r w:rsidRPr="00181008">
              <w:rPr>
                <w:rFonts w:ascii="Calibri" w:eastAsia="Times New Roman" w:hAnsi="Calibri" w:cs="Calibri"/>
                <w:lang w:val="en-US" w:eastAsia="pl-PL"/>
              </w:rPr>
              <w:t xml:space="preserve"> areas</w:t>
            </w:r>
          </w:p>
        </w:tc>
        <w:tc>
          <w:tcPr>
            <w:tcW w:w="5743" w:type="dxa"/>
            <w:noWrap/>
            <w:hideMark/>
          </w:tcPr>
          <w:p w14:paraId="40D1A743"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16,14 (18,4%)</w:t>
            </w:r>
          </w:p>
        </w:tc>
      </w:tr>
      <w:tr w:rsidR="00F169A2" w:rsidRPr="002C4667" w14:paraId="6A37BB97" w14:textId="77777777" w:rsidTr="00F169A2">
        <w:trPr>
          <w:trHeight w:val="288"/>
        </w:trPr>
        <w:tc>
          <w:tcPr>
            <w:tcW w:w="3413" w:type="dxa"/>
            <w:noWrap/>
            <w:hideMark/>
          </w:tcPr>
          <w:p w14:paraId="2023525D"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Roads</w:t>
            </w:r>
          </w:p>
        </w:tc>
        <w:tc>
          <w:tcPr>
            <w:tcW w:w="5743" w:type="dxa"/>
            <w:noWrap/>
            <w:hideMark/>
          </w:tcPr>
          <w:p w14:paraId="061B8E88"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50,865 (58,1%)</w:t>
            </w:r>
          </w:p>
        </w:tc>
      </w:tr>
      <w:tr w:rsidR="00F169A2" w:rsidRPr="002C4667" w14:paraId="3683FF3B" w14:textId="77777777" w:rsidTr="00F169A2">
        <w:trPr>
          <w:trHeight w:val="288"/>
        </w:trPr>
        <w:tc>
          <w:tcPr>
            <w:tcW w:w="3413" w:type="dxa"/>
            <w:noWrap/>
            <w:hideMark/>
          </w:tcPr>
          <w:p w14:paraId="772474EE" w14:textId="786AB329"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 xml:space="preserve">Roads in </w:t>
            </w:r>
            <w:proofErr w:type="spellStart"/>
            <w:r w:rsidR="004D2A71" w:rsidRPr="002C4667">
              <w:rPr>
                <w:rFonts w:ascii="Calibri" w:eastAsia="Times New Roman" w:hAnsi="Calibri" w:cs="Calibri"/>
                <w:lang w:val="en-US" w:eastAsia="pl-PL"/>
              </w:rPr>
              <w:t>n</w:t>
            </w:r>
            <w:r w:rsidRPr="00181008">
              <w:rPr>
                <w:rFonts w:ascii="Calibri" w:eastAsia="Times New Roman" w:hAnsi="Calibri" w:cs="Calibri"/>
                <w:lang w:val="en-US" w:eastAsia="pl-PL"/>
              </w:rPr>
              <w:t>eighbouring</w:t>
            </w:r>
            <w:proofErr w:type="spellEnd"/>
            <w:r w:rsidRPr="00181008">
              <w:rPr>
                <w:rFonts w:ascii="Calibri" w:eastAsia="Times New Roman" w:hAnsi="Calibri" w:cs="Calibri"/>
                <w:lang w:val="en-US" w:eastAsia="pl-PL"/>
              </w:rPr>
              <w:t xml:space="preserve"> areas</w:t>
            </w:r>
          </w:p>
        </w:tc>
        <w:tc>
          <w:tcPr>
            <w:tcW w:w="5743" w:type="dxa"/>
            <w:noWrap/>
            <w:hideMark/>
          </w:tcPr>
          <w:p w14:paraId="4CA6CFF0"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18,7 (21,3%)</w:t>
            </w:r>
          </w:p>
        </w:tc>
      </w:tr>
      <w:tr w:rsidR="00F169A2" w:rsidRPr="002C4667" w14:paraId="5C97BAC2" w14:textId="77777777" w:rsidTr="00F169A2">
        <w:trPr>
          <w:trHeight w:val="288"/>
        </w:trPr>
        <w:tc>
          <w:tcPr>
            <w:tcW w:w="3413" w:type="dxa"/>
            <w:noWrap/>
            <w:hideMark/>
          </w:tcPr>
          <w:p w14:paraId="00E35A7F"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Bus stops</w:t>
            </w:r>
          </w:p>
        </w:tc>
        <w:tc>
          <w:tcPr>
            <w:tcW w:w="5743" w:type="dxa"/>
            <w:noWrap/>
            <w:hideMark/>
          </w:tcPr>
          <w:p w14:paraId="2D13685E"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24,858 (28,4%)</w:t>
            </w:r>
          </w:p>
        </w:tc>
      </w:tr>
      <w:tr w:rsidR="00F169A2" w:rsidRPr="002C4667" w14:paraId="47AA0132" w14:textId="77777777" w:rsidTr="00F169A2">
        <w:trPr>
          <w:trHeight w:val="288"/>
        </w:trPr>
        <w:tc>
          <w:tcPr>
            <w:tcW w:w="3413" w:type="dxa"/>
            <w:noWrap/>
            <w:hideMark/>
          </w:tcPr>
          <w:p w14:paraId="43E49D4C" w14:textId="246E2F7D"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 xml:space="preserve">Bus stops in </w:t>
            </w:r>
            <w:proofErr w:type="spellStart"/>
            <w:r w:rsidR="004D2A71" w:rsidRPr="002C4667">
              <w:rPr>
                <w:rFonts w:ascii="Calibri" w:eastAsia="Times New Roman" w:hAnsi="Calibri" w:cs="Calibri"/>
                <w:lang w:val="en-US" w:eastAsia="pl-PL"/>
              </w:rPr>
              <w:t>n</w:t>
            </w:r>
            <w:r w:rsidRPr="00181008">
              <w:rPr>
                <w:rFonts w:ascii="Calibri" w:eastAsia="Times New Roman" w:hAnsi="Calibri" w:cs="Calibri"/>
                <w:lang w:val="en-US" w:eastAsia="pl-PL"/>
              </w:rPr>
              <w:t>eighbouring</w:t>
            </w:r>
            <w:proofErr w:type="spellEnd"/>
            <w:r w:rsidRPr="00181008">
              <w:rPr>
                <w:rFonts w:ascii="Calibri" w:eastAsia="Times New Roman" w:hAnsi="Calibri" w:cs="Calibri"/>
                <w:lang w:val="en-US" w:eastAsia="pl-PL"/>
              </w:rPr>
              <w:t xml:space="preserve"> areas</w:t>
            </w:r>
          </w:p>
        </w:tc>
        <w:tc>
          <w:tcPr>
            <w:tcW w:w="5743" w:type="dxa"/>
            <w:noWrap/>
            <w:hideMark/>
          </w:tcPr>
          <w:p w14:paraId="347355A9"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13,684 (15,6%)</w:t>
            </w:r>
          </w:p>
        </w:tc>
      </w:tr>
      <w:tr w:rsidR="00F169A2" w:rsidRPr="002C4667" w14:paraId="6533DF7D" w14:textId="77777777" w:rsidTr="00F169A2">
        <w:trPr>
          <w:trHeight w:val="288"/>
        </w:trPr>
        <w:tc>
          <w:tcPr>
            <w:tcW w:w="3413" w:type="dxa"/>
            <w:noWrap/>
            <w:hideMark/>
          </w:tcPr>
          <w:p w14:paraId="5FFCBBF8"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 xml:space="preserve">If restaurant in </w:t>
            </w:r>
            <w:proofErr w:type="spellStart"/>
            <w:r w:rsidRPr="00181008">
              <w:rPr>
                <w:rFonts w:ascii="Calibri" w:eastAsia="Times New Roman" w:hAnsi="Calibri" w:cs="Calibri"/>
                <w:lang w:val="en-US" w:eastAsia="pl-PL"/>
              </w:rPr>
              <w:t>neighbouring</w:t>
            </w:r>
            <w:proofErr w:type="spellEnd"/>
            <w:r w:rsidRPr="00181008">
              <w:rPr>
                <w:rFonts w:ascii="Calibri" w:eastAsia="Times New Roman" w:hAnsi="Calibri" w:cs="Calibri"/>
                <w:lang w:val="en-US" w:eastAsia="pl-PL"/>
              </w:rPr>
              <w:t xml:space="preserve"> areas</w:t>
            </w:r>
          </w:p>
        </w:tc>
        <w:tc>
          <w:tcPr>
            <w:tcW w:w="5743" w:type="dxa"/>
            <w:noWrap/>
            <w:hideMark/>
          </w:tcPr>
          <w:p w14:paraId="7DC40D01" w14:textId="77777777" w:rsidR="00181008" w:rsidRPr="00181008" w:rsidRDefault="00181008" w:rsidP="00181008">
            <w:pPr>
              <w:keepNext/>
              <w:rPr>
                <w:rFonts w:ascii="Calibri" w:eastAsia="Times New Roman" w:hAnsi="Calibri" w:cs="Calibri"/>
                <w:lang w:val="en-US" w:eastAsia="pl-PL"/>
              </w:rPr>
            </w:pPr>
            <w:r w:rsidRPr="00181008">
              <w:rPr>
                <w:rFonts w:ascii="Calibri" w:eastAsia="Times New Roman" w:hAnsi="Calibri" w:cs="Calibri"/>
                <w:lang w:val="en-US" w:eastAsia="pl-PL"/>
              </w:rPr>
              <w:t>25,963 (29,6%)</w:t>
            </w:r>
          </w:p>
        </w:tc>
      </w:tr>
    </w:tbl>
    <w:p w14:paraId="0AE24E1B" w14:textId="24114242" w:rsidR="00181008" w:rsidRPr="002C4667" w:rsidRDefault="00181008" w:rsidP="00181008">
      <w:pPr>
        <w:pStyle w:val="Legenda"/>
        <w:rPr>
          <w:rFonts w:ascii="Times New Roman" w:hAnsi="Times New Roman" w:cs="Times New Roman"/>
          <w:color w:val="auto"/>
          <w:lang w:val="en-US"/>
        </w:rPr>
      </w:pPr>
      <w:r w:rsidRPr="002C4667">
        <w:rPr>
          <w:color w:val="auto"/>
          <w:lang w:val="en-US"/>
        </w:rPr>
        <w:t>Tab</w:t>
      </w:r>
      <w:r w:rsidR="004D2A71" w:rsidRPr="002C4667">
        <w:rPr>
          <w:color w:val="auto"/>
          <w:lang w:val="en-US"/>
        </w:rPr>
        <w:t>le</w:t>
      </w:r>
      <w:r w:rsidRPr="002C4667">
        <w:rPr>
          <w:color w:val="auto"/>
          <w:lang w:val="en-US"/>
        </w:rPr>
        <w:t xml:space="preserve"> </w:t>
      </w:r>
      <w:r w:rsidRPr="002C4667">
        <w:rPr>
          <w:color w:val="auto"/>
          <w:lang w:val="en-US"/>
        </w:rPr>
        <w:fldChar w:fldCharType="begin"/>
      </w:r>
      <w:r w:rsidRPr="002C4667">
        <w:rPr>
          <w:color w:val="auto"/>
          <w:lang w:val="en-US"/>
        </w:rPr>
        <w:instrText xml:space="preserve"> SEQ Tabela \* ARABIC </w:instrText>
      </w:r>
      <w:r w:rsidRPr="002C4667">
        <w:rPr>
          <w:color w:val="auto"/>
          <w:lang w:val="en-US"/>
        </w:rPr>
        <w:fldChar w:fldCharType="separate"/>
      </w:r>
      <w:r w:rsidR="00DF2977">
        <w:rPr>
          <w:noProof/>
          <w:color w:val="auto"/>
          <w:lang w:val="en-US"/>
        </w:rPr>
        <w:t>2</w:t>
      </w:r>
      <w:r w:rsidRPr="002C4667">
        <w:rPr>
          <w:color w:val="auto"/>
          <w:lang w:val="en-US"/>
        </w:rPr>
        <w:fldChar w:fldCharType="end"/>
      </w:r>
      <w:r w:rsidRPr="002C4667">
        <w:rPr>
          <w:color w:val="auto"/>
          <w:lang w:val="en-US"/>
        </w:rPr>
        <w:t>- Single Variable Importance using Mean Decrease Gini method</w:t>
      </w:r>
    </w:p>
    <w:p w14:paraId="4072C4AC" w14:textId="77777777" w:rsidR="00181008" w:rsidRPr="002C4667" w:rsidRDefault="00181008" w:rsidP="003C343A">
      <w:pPr>
        <w:pStyle w:val="Nagwek3"/>
        <w:spacing w:line="360" w:lineRule="auto"/>
        <w:rPr>
          <w:rFonts w:ascii="Times New Roman" w:hAnsi="Times New Roman" w:cs="Times New Roman"/>
          <w:color w:val="auto"/>
        </w:rPr>
      </w:pPr>
    </w:p>
    <w:tbl>
      <w:tblPr>
        <w:tblStyle w:val="Tabela-Siatka"/>
        <w:tblW w:w="9600" w:type="dxa"/>
        <w:tblLook w:val="04A0" w:firstRow="1" w:lastRow="0" w:firstColumn="1" w:lastColumn="0" w:noHBand="0" w:noVBand="1"/>
      </w:tblPr>
      <w:tblGrid>
        <w:gridCol w:w="3380"/>
        <w:gridCol w:w="2120"/>
        <w:gridCol w:w="1840"/>
        <w:gridCol w:w="2260"/>
      </w:tblGrid>
      <w:tr w:rsidR="00F169A2" w:rsidRPr="002C4667" w14:paraId="0ACDF208" w14:textId="77777777" w:rsidTr="00181008">
        <w:trPr>
          <w:trHeight w:val="1200"/>
        </w:trPr>
        <w:tc>
          <w:tcPr>
            <w:tcW w:w="3380" w:type="dxa"/>
            <w:noWrap/>
            <w:hideMark/>
          </w:tcPr>
          <w:p w14:paraId="14AC3970" w14:textId="77777777" w:rsidR="00181008" w:rsidRPr="00181008" w:rsidRDefault="00181008" w:rsidP="00181008">
            <w:pPr>
              <w:rPr>
                <w:rFonts w:ascii="Calibri" w:eastAsia="Times New Roman" w:hAnsi="Calibri" w:cs="Calibri"/>
                <w:b/>
                <w:bCs/>
                <w:lang w:val="en-US" w:eastAsia="pl-PL"/>
              </w:rPr>
            </w:pPr>
            <w:r w:rsidRPr="00181008">
              <w:rPr>
                <w:rFonts w:ascii="Calibri" w:eastAsia="Times New Roman" w:hAnsi="Calibri" w:cs="Calibri"/>
                <w:b/>
                <w:bCs/>
                <w:lang w:val="en-US" w:eastAsia="pl-PL"/>
              </w:rPr>
              <w:t>Variable</w:t>
            </w:r>
          </w:p>
        </w:tc>
        <w:tc>
          <w:tcPr>
            <w:tcW w:w="2120" w:type="dxa"/>
            <w:noWrap/>
            <w:hideMark/>
          </w:tcPr>
          <w:p w14:paraId="2E243164" w14:textId="77777777" w:rsidR="00181008" w:rsidRPr="00181008" w:rsidRDefault="00181008" w:rsidP="00181008">
            <w:pPr>
              <w:rPr>
                <w:rFonts w:ascii="Calibri" w:eastAsia="Times New Roman" w:hAnsi="Calibri" w:cs="Calibri"/>
                <w:b/>
                <w:bCs/>
                <w:lang w:val="en-US" w:eastAsia="pl-PL"/>
              </w:rPr>
            </w:pPr>
            <w:r w:rsidRPr="00181008">
              <w:rPr>
                <w:rFonts w:ascii="Calibri" w:eastAsia="Times New Roman" w:hAnsi="Calibri" w:cs="Calibri"/>
                <w:b/>
                <w:bCs/>
                <w:lang w:val="en-US" w:eastAsia="pl-PL"/>
              </w:rPr>
              <w:t>Logistic Regression</w:t>
            </w:r>
          </w:p>
        </w:tc>
        <w:tc>
          <w:tcPr>
            <w:tcW w:w="1840" w:type="dxa"/>
            <w:hideMark/>
          </w:tcPr>
          <w:p w14:paraId="3D87898B" w14:textId="77777777" w:rsidR="00181008" w:rsidRPr="00181008" w:rsidRDefault="00181008" w:rsidP="00181008">
            <w:pPr>
              <w:rPr>
                <w:rFonts w:ascii="Calibri" w:eastAsia="Times New Roman" w:hAnsi="Calibri" w:cs="Calibri"/>
                <w:b/>
                <w:bCs/>
                <w:lang w:val="en-US" w:eastAsia="pl-PL"/>
              </w:rPr>
            </w:pPr>
            <w:r w:rsidRPr="00181008">
              <w:rPr>
                <w:rFonts w:ascii="Calibri" w:eastAsia="Times New Roman" w:hAnsi="Calibri" w:cs="Calibri"/>
                <w:b/>
                <w:bCs/>
                <w:lang w:val="en-US" w:eastAsia="pl-PL"/>
              </w:rPr>
              <w:t>Logistic Regression (with business count logarithm)</w:t>
            </w:r>
          </w:p>
        </w:tc>
        <w:tc>
          <w:tcPr>
            <w:tcW w:w="2260" w:type="dxa"/>
            <w:noWrap/>
            <w:hideMark/>
          </w:tcPr>
          <w:p w14:paraId="13B46687" w14:textId="77777777" w:rsidR="00181008" w:rsidRPr="00181008" w:rsidRDefault="00181008" w:rsidP="00181008">
            <w:pPr>
              <w:rPr>
                <w:rFonts w:ascii="Calibri" w:eastAsia="Times New Roman" w:hAnsi="Calibri" w:cs="Calibri"/>
                <w:b/>
                <w:bCs/>
                <w:lang w:val="en-US" w:eastAsia="pl-PL"/>
              </w:rPr>
            </w:pPr>
            <w:r w:rsidRPr="00181008">
              <w:rPr>
                <w:rFonts w:ascii="Calibri" w:eastAsia="Times New Roman" w:hAnsi="Calibri" w:cs="Calibri"/>
                <w:b/>
                <w:bCs/>
                <w:lang w:val="en-US" w:eastAsia="pl-PL"/>
              </w:rPr>
              <w:t>Random Forest</w:t>
            </w:r>
          </w:p>
        </w:tc>
      </w:tr>
      <w:tr w:rsidR="00F169A2" w:rsidRPr="009A121A" w14:paraId="095E35D0" w14:textId="77777777" w:rsidTr="00181008">
        <w:trPr>
          <w:trHeight w:val="300"/>
        </w:trPr>
        <w:tc>
          <w:tcPr>
            <w:tcW w:w="3380" w:type="dxa"/>
            <w:noWrap/>
            <w:hideMark/>
          </w:tcPr>
          <w:p w14:paraId="19CADE19" w14:textId="77777777" w:rsidR="00181008" w:rsidRPr="00181008" w:rsidRDefault="00181008" w:rsidP="00181008">
            <w:pPr>
              <w:rPr>
                <w:rFonts w:ascii="Calibri" w:eastAsia="Times New Roman" w:hAnsi="Calibri" w:cs="Calibri"/>
                <w:b/>
                <w:bCs/>
                <w:lang w:val="en-US" w:eastAsia="pl-PL"/>
              </w:rPr>
            </w:pPr>
          </w:p>
        </w:tc>
        <w:tc>
          <w:tcPr>
            <w:tcW w:w="6220" w:type="dxa"/>
            <w:gridSpan w:val="3"/>
            <w:noWrap/>
            <w:hideMark/>
          </w:tcPr>
          <w:p w14:paraId="16B7199C" w14:textId="77777777" w:rsidR="00181008" w:rsidRPr="00181008" w:rsidRDefault="00181008" w:rsidP="00181008">
            <w:pPr>
              <w:jc w:val="center"/>
              <w:rPr>
                <w:rFonts w:ascii="Calibri" w:eastAsia="Times New Roman" w:hAnsi="Calibri" w:cs="Calibri"/>
                <w:b/>
                <w:bCs/>
                <w:lang w:val="en-US" w:eastAsia="pl-PL"/>
              </w:rPr>
            </w:pPr>
            <w:r w:rsidRPr="00181008">
              <w:rPr>
                <w:rFonts w:ascii="Calibri" w:eastAsia="Times New Roman" w:hAnsi="Calibri" w:cs="Calibri"/>
                <w:b/>
                <w:bCs/>
                <w:lang w:val="en-US" w:eastAsia="pl-PL"/>
              </w:rPr>
              <w:t>AUC (% of the full model performance)</w:t>
            </w:r>
          </w:p>
        </w:tc>
      </w:tr>
      <w:tr w:rsidR="00F169A2" w:rsidRPr="002C4667" w14:paraId="75A5D419" w14:textId="77777777" w:rsidTr="00181008">
        <w:trPr>
          <w:trHeight w:val="300"/>
        </w:trPr>
        <w:tc>
          <w:tcPr>
            <w:tcW w:w="3380" w:type="dxa"/>
            <w:noWrap/>
            <w:hideMark/>
          </w:tcPr>
          <w:p w14:paraId="7E43329E" w14:textId="77777777" w:rsidR="00181008" w:rsidRPr="00181008" w:rsidRDefault="00181008" w:rsidP="00181008">
            <w:pPr>
              <w:rPr>
                <w:rFonts w:ascii="Calibri" w:eastAsia="Times New Roman" w:hAnsi="Calibri" w:cs="Calibri"/>
                <w:i/>
                <w:lang w:val="en-US" w:eastAsia="pl-PL"/>
              </w:rPr>
            </w:pPr>
            <w:r w:rsidRPr="00181008">
              <w:rPr>
                <w:rFonts w:ascii="Calibri" w:eastAsia="Times New Roman" w:hAnsi="Calibri" w:cs="Calibri"/>
                <w:i/>
                <w:lang w:val="en-US" w:eastAsia="pl-PL"/>
              </w:rPr>
              <w:t>Full model performance</w:t>
            </w:r>
          </w:p>
        </w:tc>
        <w:tc>
          <w:tcPr>
            <w:tcW w:w="2120" w:type="dxa"/>
            <w:noWrap/>
            <w:hideMark/>
          </w:tcPr>
          <w:p w14:paraId="72F9D13B" w14:textId="77777777" w:rsidR="00181008" w:rsidRPr="00181008" w:rsidRDefault="00181008" w:rsidP="00181008">
            <w:pPr>
              <w:rPr>
                <w:rFonts w:ascii="Calibri" w:eastAsia="Times New Roman" w:hAnsi="Calibri" w:cs="Calibri"/>
                <w:i/>
                <w:lang w:val="en-US" w:eastAsia="pl-PL"/>
              </w:rPr>
            </w:pPr>
            <w:r w:rsidRPr="00181008">
              <w:rPr>
                <w:rFonts w:ascii="Calibri" w:eastAsia="Times New Roman" w:hAnsi="Calibri" w:cs="Calibri"/>
                <w:i/>
                <w:lang w:val="en-US" w:eastAsia="pl-PL"/>
              </w:rPr>
              <w:t>0,825 (-)</w:t>
            </w:r>
          </w:p>
        </w:tc>
        <w:tc>
          <w:tcPr>
            <w:tcW w:w="1840" w:type="dxa"/>
            <w:noWrap/>
            <w:hideMark/>
          </w:tcPr>
          <w:p w14:paraId="74DCABC2" w14:textId="77777777" w:rsidR="00181008" w:rsidRPr="00181008" w:rsidRDefault="00181008" w:rsidP="00181008">
            <w:pPr>
              <w:rPr>
                <w:rFonts w:ascii="Calibri" w:eastAsia="Times New Roman" w:hAnsi="Calibri" w:cs="Calibri"/>
                <w:i/>
                <w:lang w:val="en-US" w:eastAsia="pl-PL"/>
              </w:rPr>
            </w:pPr>
            <w:r w:rsidRPr="00181008">
              <w:rPr>
                <w:rFonts w:ascii="Calibri" w:eastAsia="Times New Roman" w:hAnsi="Calibri" w:cs="Calibri"/>
                <w:i/>
                <w:lang w:val="en-US" w:eastAsia="pl-PL"/>
              </w:rPr>
              <w:t>0,818 (-)</w:t>
            </w:r>
          </w:p>
        </w:tc>
        <w:tc>
          <w:tcPr>
            <w:tcW w:w="2260" w:type="dxa"/>
            <w:noWrap/>
            <w:hideMark/>
          </w:tcPr>
          <w:p w14:paraId="50B61DE6" w14:textId="77777777" w:rsidR="00181008" w:rsidRPr="00181008" w:rsidRDefault="00181008" w:rsidP="00181008">
            <w:pPr>
              <w:rPr>
                <w:rFonts w:ascii="Calibri" w:eastAsia="Times New Roman" w:hAnsi="Calibri" w:cs="Calibri"/>
                <w:i/>
                <w:lang w:val="en-US" w:eastAsia="pl-PL"/>
              </w:rPr>
            </w:pPr>
            <w:r w:rsidRPr="00181008">
              <w:rPr>
                <w:rFonts w:ascii="Calibri" w:eastAsia="Times New Roman" w:hAnsi="Calibri" w:cs="Calibri"/>
                <w:i/>
                <w:lang w:val="en-US" w:eastAsia="pl-PL"/>
              </w:rPr>
              <w:t>0,847 (-)</w:t>
            </w:r>
          </w:p>
        </w:tc>
      </w:tr>
      <w:tr w:rsidR="00F169A2" w:rsidRPr="002C4667" w14:paraId="5D4066AA" w14:textId="77777777" w:rsidTr="00181008">
        <w:trPr>
          <w:trHeight w:val="300"/>
        </w:trPr>
        <w:tc>
          <w:tcPr>
            <w:tcW w:w="3380" w:type="dxa"/>
            <w:noWrap/>
            <w:hideMark/>
          </w:tcPr>
          <w:p w14:paraId="75C6B139"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Businesses</w:t>
            </w:r>
          </w:p>
        </w:tc>
        <w:tc>
          <w:tcPr>
            <w:tcW w:w="2120" w:type="dxa"/>
            <w:noWrap/>
            <w:hideMark/>
          </w:tcPr>
          <w:p w14:paraId="6289D882"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0,811 (98,3%)</w:t>
            </w:r>
          </w:p>
        </w:tc>
        <w:tc>
          <w:tcPr>
            <w:tcW w:w="1840" w:type="dxa"/>
            <w:noWrap/>
            <w:hideMark/>
          </w:tcPr>
          <w:p w14:paraId="5D43D65B"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0,687 (84,0%)</w:t>
            </w:r>
          </w:p>
        </w:tc>
        <w:tc>
          <w:tcPr>
            <w:tcW w:w="2260" w:type="dxa"/>
            <w:noWrap/>
            <w:hideMark/>
          </w:tcPr>
          <w:p w14:paraId="0E8346D1"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0,712 (84,1%)</w:t>
            </w:r>
          </w:p>
        </w:tc>
      </w:tr>
      <w:tr w:rsidR="00F169A2" w:rsidRPr="002C4667" w14:paraId="09E00145" w14:textId="77777777" w:rsidTr="00181008">
        <w:trPr>
          <w:trHeight w:val="300"/>
        </w:trPr>
        <w:tc>
          <w:tcPr>
            <w:tcW w:w="3380" w:type="dxa"/>
            <w:noWrap/>
            <w:hideMark/>
          </w:tcPr>
          <w:p w14:paraId="0AAF5E14"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Population</w:t>
            </w:r>
          </w:p>
        </w:tc>
        <w:tc>
          <w:tcPr>
            <w:tcW w:w="2120" w:type="dxa"/>
            <w:noWrap/>
            <w:hideMark/>
          </w:tcPr>
          <w:p w14:paraId="04B8E256"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0,817 (99,1%)</w:t>
            </w:r>
          </w:p>
        </w:tc>
        <w:tc>
          <w:tcPr>
            <w:tcW w:w="1840" w:type="dxa"/>
            <w:noWrap/>
            <w:hideMark/>
          </w:tcPr>
          <w:p w14:paraId="43CFB224"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0,807 (98,7%)</w:t>
            </w:r>
          </w:p>
        </w:tc>
        <w:tc>
          <w:tcPr>
            <w:tcW w:w="2260" w:type="dxa"/>
            <w:noWrap/>
            <w:hideMark/>
          </w:tcPr>
          <w:p w14:paraId="11F1F210"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0,835 (98,7%)</w:t>
            </w:r>
          </w:p>
        </w:tc>
      </w:tr>
      <w:tr w:rsidR="00F169A2" w:rsidRPr="002C4667" w14:paraId="44391DD2" w14:textId="77777777" w:rsidTr="00181008">
        <w:trPr>
          <w:trHeight w:val="300"/>
        </w:trPr>
        <w:tc>
          <w:tcPr>
            <w:tcW w:w="3380" w:type="dxa"/>
            <w:noWrap/>
            <w:hideMark/>
          </w:tcPr>
          <w:p w14:paraId="719D630B"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Roads</w:t>
            </w:r>
          </w:p>
        </w:tc>
        <w:tc>
          <w:tcPr>
            <w:tcW w:w="2120" w:type="dxa"/>
            <w:noWrap/>
            <w:hideMark/>
          </w:tcPr>
          <w:p w14:paraId="3DED98EE"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0,753 (91,3%)</w:t>
            </w:r>
          </w:p>
        </w:tc>
        <w:tc>
          <w:tcPr>
            <w:tcW w:w="1840" w:type="dxa"/>
            <w:noWrap/>
            <w:hideMark/>
          </w:tcPr>
          <w:p w14:paraId="5F10A6B8"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0,824 (100,7%)</w:t>
            </w:r>
          </w:p>
        </w:tc>
        <w:tc>
          <w:tcPr>
            <w:tcW w:w="2260" w:type="dxa"/>
            <w:noWrap/>
            <w:hideMark/>
          </w:tcPr>
          <w:p w14:paraId="1CD8CCE5"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0,834 (98,5%)</w:t>
            </w:r>
          </w:p>
        </w:tc>
      </w:tr>
      <w:tr w:rsidR="00F169A2" w:rsidRPr="002C4667" w14:paraId="5A4E989C" w14:textId="77777777" w:rsidTr="00181008">
        <w:trPr>
          <w:trHeight w:val="300"/>
        </w:trPr>
        <w:tc>
          <w:tcPr>
            <w:tcW w:w="3380" w:type="dxa"/>
            <w:noWrap/>
            <w:hideMark/>
          </w:tcPr>
          <w:p w14:paraId="5E39D6B5"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Bus stops</w:t>
            </w:r>
          </w:p>
        </w:tc>
        <w:tc>
          <w:tcPr>
            <w:tcW w:w="2120" w:type="dxa"/>
            <w:noWrap/>
            <w:hideMark/>
          </w:tcPr>
          <w:p w14:paraId="6BEEBA4A"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0,814 (98,7%)</w:t>
            </w:r>
          </w:p>
        </w:tc>
        <w:tc>
          <w:tcPr>
            <w:tcW w:w="1840" w:type="dxa"/>
            <w:noWrap/>
            <w:hideMark/>
          </w:tcPr>
          <w:p w14:paraId="406D8F3C"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0,818 (100,0%)</w:t>
            </w:r>
          </w:p>
        </w:tc>
        <w:tc>
          <w:tcPr>
            <w:tcW w:w="2260" w:type="dxa"/>
            <w:noWrap/>
            <w:hideMark/>
          </w:tcPr>
          <w:p w14:paraId="461CCF6E"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0,843 (99,6%)</w:t>
            </w:r>
          </w:p>
        </w:tc>
      </w:tr>
      <w:tr w:rsidR="00F169A2" w:rsidRPr="002C4667" w14:paraId="59264C0C" w14:textId="77777777" w:rsidTr="00181008">
        <w:trPr>
          <w:trHeight w:val="300"/>
        </w:trPr>
        <w:tc>
          <w:tcPr>
            <w:tcW w:w="3380" w:type="dxa"/>
            <w:noWrap/>
            <w:hideMark/>
          </w:tcPr>
          <w:p w14:paraId="144176DC"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Spatially lagged variables</w:t>
            </w:r>
          </w:p>
        </w:tc>
        <w:tc>
          <w:tcPr>
            <w:tcW w:w="2120" w:type="dxa"/>
            <w:noWrap/>
            <w:hideMark/>
          </w:tcPr>
          <w:p w14:paraId="2E7995C3"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0,709 (86,0%)</w:t>
            </w:r>
          </w:p>
        </w:tc>
        <w:tc>
          <w:tcPr>
            <w:tcW w:w="1840" w:type="dxa"/>
            <w:noWrap/>
            <w:hideMark/>
          </w:tcPr>
          <w:p w14:paraId="09732A64" w14:textId="77777777" w:rsidR="00181008" w:rsidRPr="00181008" w:rsidRDefault="00181008" w:rsidP="00181008">
            <w:pPr>
              <w:rPr>
                <w:rFonts w:ascii="Calibri" w:eastAsia="Times New Roman" w:hAnsi="Calibri" w:cs="Calibri"/>
                <w:lang w:val="en-US" w:eastAsia="pl-PL"/>
              </w:rPr>
            </w:pPr>
            <w:r w:rsidRPr="00181008">
              <w:rPr>
                <w:rFonts w:ascii="Calibri" w:eastAsia="Times New Roman" w:hAnsi="Calibri" w:cs="Calibri"/>
                <w:lang w:val="en-US" w:eastAsia="pl-PL"/>
              </w:rPr>
              <w:t>0,764 (93,5%)</w:t>
            </w:r>
          </w:p>
        </w:tc>
        <w:tc>
          <w:tcPr>
            <w:tcW w:w="2260" w:type="dxa"/>
            <w:noWrap/>
            <w:hideMark/>
          </w:tcPr>
          <w:p w14:paraId="222DFBEC" w14:textId="77777777" w:rsidR="00181008" w:rsidRPr="00181008" w:rsidRDefault="00181008" w:rsidP="00181008">
            <w:pPr>
              <w:keepNext/>
              <w:rPr>
                <w:rFonts w:ascii="Calibri" w:eastAsia="Times New Roman" w:hAnsi="Calibri" w:cs="Calibri"/>
                <w:lang w:val="en-US" w:eastAsia="pl-PL"/>
              </w:rPr>
            </w:pPr>
            <w:r w:rsidRPr="00181008">
              <w:rPr>
                <w:rFonts w:ascii="Calibri" w:eastAsia="Times New Roman" w:hAnsi="Calibri" w:cs="Calibri"/>
                <w:lang w:val="en-US" w:eastAsia="pl-PL"/>
              </w:rPr>
              <w:t>0,69 (81,5%)</w:t>
            </w:r>
          </w:p>
        </w:tc>
      </w:tr>
    </w:tbl>
    <w:p w14:paraId="78B3F381" w14:textId="5D96B274" w:rsidR="00181008" w:rsidRPr="002C4667" w:rsidRDefault="00181008" w:rsidP="00181008">
      <w:pPr>
        <w:pStyle w:val="Legenda"/>
        <w:rPr>
          <w:rFonts w:ascii="Times New Roman" w:hAnsi="Times New Roman" w:cs="Times New Roman"/>
          <w:color w:val="auto"/>
          <w:lang w:val="en-US"/>
        </w:rPr>
      </w:pPr>
      <w:r w:rsidRPr="002C4667">
        <w:rPr>
          <w:color w:val="auto"/>
          <w:lang w:val="en-US"/>
        </w:rPr>
        <w:t>Tab</w:t>
      </w:r>
      <w:r w:rsidR="004D2A71" w:rsidRPr="002C4667">
        <w:rPr>
          <w:color w:val="auto"/>
          <w:lang w:val="en-US"/>
        </w:rPr>
        <w:t>le</w:t>
      </w:r>
      <w:r w:rsidRPr="002C4667">
        <w:rPr>
          <w:color w:val="auto"/>
          <w:lang w:val="en-US"/>
        </w:rPr>
        <w:t xml:space="preserve"> </w:t>
      </w:r>
      <w:r w:rsidRPr="002C4667">
        <w:rPr>
          <w:color w:val="auto"/>
          <w:lang w:val="en-US"/>
        </w:rPr>
        <w:fldChar w:fldCharType="begin"/>
      </w:r>
      <w:r w:rsidRPr="002C4667">
        <w:rPr>
          <w:color w:val="auto"/>
          <w:lang w:val="en-US"/>
        </w:rPr>
        <w:instrText xml:space="preserve"> SEQ Tabela \* ARABIC </w:instrText>
      </w:r>
      <w:r w:rsidRPr="002C4667">
        <w:rPr>
          <w:color w:val="auto"/>
          <w:lang w:val="en-US"/>
        </w:rPr>
        <w:fldChar w:fldCharType="separate"/>
      </w:r>
      <w:r w:rsidR="00DF2977">
        <w:rPr>
          <w:noProof/>
          <w:color w:val="auto"/>
          <w:lang w:val="en-US"/>
        </w:rPr>
        <w:t>3</w:t>
      </w:r>
      <w:r w:rsidRPr="002C4667">
        <w:rPr>
          <w:color w:val="auto"/>
          <w:lang w:val="en-US"/>
        </w:rPr>
        <w:fldChar w:fldCharType="end"/>
      </w:r>
      <w:r w:rsidRPr="002C4667">
        <w:rPr>
          <w:color w:val="auto"/>
          <w:lang w:val="en-US"/>
        </w:rPr>
        <w:t>- Joint Variable Importance using MCR method</w:t>
      </w:r>
    </w:p>
    <w:p w14:paraId="75A75D7B" w14:textId="40A79961" w:rsidR="003C343A" w:rsidRPr="002C4667" w:rsidRDefault="003C343A" w:rsidP="003C343A">
      <w:pPr>
        <w:pStyle w:val="Nagwek3"/>
        <w:spacing w:line="360" w:lineRule="auto"/>
        <w:rPr>
          <w:rFonts w:ascii="Times New Roman" w:hAnsi="Times New Roman" w:cs="Times New Roman"/>
          <w:color w:val="auto"/>
        </w:rPr>
      </w:pPr>
      <w:r w:rsidRPr="002C4667">
        <w:rPr>
          <w:rFonts w:ascii="Times New Roman" w:hAnsi="Times New Roman" w:cs="Times New Roman"/>
          <w:color w:val="auto"/>
        </w:rPr>
        <w:t>Summary</w:t>
      </w:r>
      <w:bookmarkEnd w:id="15"/>
    </w:p>
    <w:p w14:paraId="30BA338B" w14:textId="405B52EA" w:rsidR="003C343A" w:rsidRPr="002C4667" w:rsidRDefault="003C343A" w:rsidP="003C343A">
      <w:pPr>
        <w:pStyle w:val="FirstParagraph"/>
        <w:spacing w:line="360" w:lineRule="auto"/>
        <w:rPr>
          <w:rFonts w:ascii="Times New Roman" w:hAnsi="Times New Roman" w:cs="Times New Roman"/>
        </w:rPr>
      </w:pPr>
      <w:r w:rsidRPr="002C4667">
        <w:rPr>
          <w:rFonts w:ascii="Times New Roman" w:hAnsi="Times New Roman" w:cs="Times New Roman"/>
        </w:rPr>
        <w:t>The aim of this study was to assess importance of various factors influencing restaurants locations in Warsaw. Specifically I have checked the influence of businesses locations and population density in the area. Importance of infrastructural factors, that is availability to bus stops and length of roads was assessed, too. To make the results complete, I have also included spatial dimension by including spatially lagged independent and dependent variables. To assess importance of all these factors I have used advanced Machine Learning mode</w:t>
      </w:r>
      <w:r w:rsidR="004D2A71" w:rsidRPr="002C4667">
        <w:rPr>
          <w:rFonts w:ascii="Times New Roman" w:hAnsi="Times New Roman" w:cs="Times New Roman"/>
        </w:rPr>
        <w:t>l</w:t>
      </w:r>
      <w:r w:rsidRPr="002C4667">
        <w:rPr>
          <w:rFonts w:ascii="Times New Roman" w:hAnsi="Times New Roman" w:cs="Times New Roman"/>
        </w:rPr>
        <w:t>ling in combination with Variable Importance (VI) assessment methods.</w:t>
      </w:r>
    </w:p>
    <w:p w14:paraId="725818B6" w14:textId="77777777" w:rsidR="003C343A" w:rsidRPr="002C4667" w:rsidRDefault="003C343A" w:rsidP="003C343A">
      <w:pPr>
        <w:pStyle w:val="Tekstpodstawowy"/>
        <w:spacing w:line="360" w:lineRule="auto"/>
        <w:rPr>
          <w:rFonts w:ascii="Times New Roman" w:hAnsi="Times New Roman" w:cs="Times New Roman"/>
        </w:rPr>
      </w:pPr>
      <w:r w:rsidRPr="002C4667">
        <w:rPr>
          <w:rFonts w:ascii="Times New Roman" w:hAnsi="Times New Roman" w:cs="Times New Roman"/>
        </w:rPr>
        <w:t xml:space="preserve">I have used a </w:t>
      </w:r>
      <w:r w:rsidRPr="002C4667">
        <w:rPr>
          <w:rFonts w:ascii="Times New Roman" w:hAnsi="Times New Roman" w:cs="Times New Roman"/>
          <w:i/>
        </w:rPr>
        <w:t>Model Class Reliance</w:t>
      </w:r>
      <w:r w:rsidRPr="002C4667">
        <w:rPr>
          <w:rFonts w:ascii="Times New Roman" w:hAnsi="Times New Roman" w:cs="Times New Roman"/>
        </w:rPr>
        <w:t xml:space="preserve"> (MCR) method to assess Variable Importance in model-agnostic way. Up to date there are just a few studies using this method, however it gives promising results. In addition to MCR I have used Random Forest-specific VI assessment. I have shown a comparison of these two methods. Results obtained are consistent for most variables. </w:t>
      </w:r>
      <w:r w:rsidRPr="002C4667">
        <w:rPr>
          <w:rFonts w:ascii="Times New Roman" w:hAnsi="Times New Roman" w:cs="Times New Roman"/>
          <w:b/>
        </w:rPr>
        <w:t>There is a consensus that business location plays the most important role from factors studied. The population density was proven to be unimportant.</w:t>
      </w:r>
      <w:r w:rsidRPr="002C4667">
        <w:rPr>
          <w:rFonts w:ascii="Times New Roman" w:hAnsi="Times New Roman" w:cs="Times New Roman"/>
        </w:rPr>
        <w:t xml:space="preserve"> Also, as the presence of restaurants in the neighboring areas was proven to be an important factor, clustering tendency should be assessed more carefully. All spatially lagged independent variables were unimportant.</w:t>
      </w:r>
    </w:p>
    <w:p w14:paraId="484460F3" w14:textId="77777777" w:rsidR="003C343A" w:rsidRPr="002C4667" w:rsidRDefault="003C343A" w:rsidP="003C343A">
      <w:pPr>
        <w:pStyle w:val="Nagwek3"/>
        <w:spacing w:line="360" w:lineRule="auto"/>
        <w:rPr>
          <w:rFonts w:ascii="Times New Roman" w:hAnsi="Times New Roman" w:cs="Times New Roman"/>
          <w:color w:val="auto"/>
        </w:rPr>
      </w:pPr>
      <w:bookmarkStart w:id="16" w:name="dump"/>
      <w:bookmarkStart w:id="17" w:name="references"/>
      <w:bookmarkStart w:id="18" w:name="_Toc7772565"/>
      <w:bookmarkEnd w:id="16"/>
      <w:bookmarkEnd w:id="17"/>
      <w:r w:rsidRPr="002C4667">
        <w:rPr>
          <w:rFonts w:ascii="Times New Roman" w:hAnsi="Times New Roman" w:cs="Times New Roman"/>
          <w:color w:val="auto"/>
        </w:rPr>
        <w:t>References</w:t>
      </w:r>
      <w:bookmarkEnd w:id="18"/>
    </w:p>
    <w:p w14:paraId="02483415" w14:textId="77777777" w:rsidR="003C343A" w:rsidRPr="002C4667" w:rsidRDefault="003C343A" w:rsidP="003C343A">
      <w:pPr>
        <w:pStyle w:val="Bibliografia"/>
        <w:spacing w:line="360" w:lineRule="auto"/>
        <w:rPr>
          <w:rFonts w:ascii="Times New Roman" w:hAnsi="Times New Roman" w:cs="Times New Roman"/>
        </w:rPr>
      </w:pPr>
      <w:r w:rsidRPr="002C4667">
        <w:rPr>
          <w:rFonts w:ascii="Times New Roman" w:hAnsi="Times New Roman" w:cs="Times New Roman"/>
        </w:rPr>
        <w:t xml:space="preserve">Archer, Kellie J, and Ryan V </w:t>
      </w:r>
      <w:proofErr w:type="spellStart"/>
      <w:r w:rsidRPr="002C4667">
        <w:rPr>
          <w:rFonts w:ascii="Times New Roman" w:hAnsi="Times New Roman" w:cs="Times New Roman"/>
        </w:rPr>
        <w:t>Kimes</w:t>
      </w:r>
      <w:proofErr w:type="spellEnd"/>
      <w:r w:rsidRPr="002C4667">
        <w:rPr>
          <w:rFonts w:ascii="Times New Roman" w:hAnsi="Times New Roman" w:cs="Times New Roman"/>
        </w:rPr>
        <w:t xml:space="preserve">. 2008. “Empirical Characterization of Random Forest Variable Importance Measures.” </w:t>
      </w:r>
      <w:r w:rsidRPr="002C4667">
        <w:rPr>
          <w:rFonts w:ascii="Times New Roman" w:hAnsi="Times New Roman" w:cs="Times New Roman"/>
          <w:i/>
        </w:rPr>
        <w:t>Computational Statistics &amp; Data Analysis</w:t>
      </w:r>
      <w:r w:rsidRPr="002C4667">
        <w:rPr>
          <w:rFonts w:ascii="Times New Roman" w:hAnsi="Times New Roman" w:cs="Times New Roman"/>
        </w:rPr>
        <w:t xml:space="preserve"> 52 (4). Elsevier: 2249–60.</w:t>
      </w:r>
    </w:p>
    <w:p w14:paraId="2702A907" w14:textId="77777777" w:rsidR="003C343A" w:rsidRPr="002C4667" w:rsidRDefault="003C343A" w:rsidP="003C343A">
      <w:pPr>
        <w:pStyle w:val="Bibliografia"/>
        <w:spacing w:line="360" w:lineRule="auto"/>
        <w:rPr>
          <w:rFonts w:ascii="Times New Roman" w:hAnsi="Times New Roman" w:cs="Times New Roman"/>
        </w:rPr>
      </w:pPr>
      <w:proofErr w:type="spellStart"/>
      <w:r w:rsidRPr="002C4667">
        <w:rPr>
          <w:rFonts w:ascii="Times New Roman" w:hAnsi="Times New Roman" w:cs="Times New Roman"/>
        </w:rPr>
        <w:lastRenderedPageBreak/>
        <w:t>Auty</w:t>
      </w:r>
      <w:proofErr w:type="spellEnd"/>
      <w:r w:rsidRPr="002C4667">
        <w:rPr>
          <w:rFonts w:ascii="Times New Roman" w:hAnsi="Times New Roman" w:cs="Times New Roman"/>
        </w:rPr>
        <w:t xml:space="preserve">, Susan. 1992. “Consumer Choice and Segmentation in the Restaurant Industry.” </w:t>
      </w:r>
      <w:r w:rsidRPr="002C4667">
        <w:rPr>
          <w:rFonts w:ascii="Times New Roman" w:hAnsi="Times New Roman" w:cs="Times New Roman"/>
          <w:i/>
        </w:rPr>
        <w:t>Service Industries Journal</w:t>
      </w:r>
      <w:r w:rsidRPr="002C4667">
        <w:rPr>
          <w:rFonts w:ascii="Times New Roman" w:hAnsi="Times New Roman" w:cs="Times New Roman"/>
        </w:rPr>
        <w:t xml:space="preserve"> 12 (3). Taylor &amp; Francis: 324–39.</w:t>
      </w:r>
    </w:p>
    <w:p w14:paraId="2C1B2925" w14:textId="77777777" w:rsidR="003C343A" w:rsidRPr="002C4667" w:rsidRDefault="003C343A" w:rsidP="003C343A">
      <w:pPr>
        <w:pStyle w:val="Bibliografia"/>
        <w:spacing w:line="360" w:lineRule="auto"/>
        <w:rPr>
          <w:rFonts w:ascii="Times New Roman" w:hAnsi="Times New Roman" w:cs="Times New Roman"/>
        </w:rPr>
      </w:pPr>
      <w:proofErr w:type="spellStart"/>
      <w:r w:rsidRPr="002C4667">
        <w:rPr>
          <w:rFonts w:ascii="Times New Roman" w:hAnsi="Times New Roman" w:cs="Times New Roman"/>
        </w:rPr>
        <w:t>Ayatac</w:t>
      </w:r>
      <w:proofErr w:type="spellEnd"/>
      <w:r w:rsidRPr="002C4667">
        <w:rPr>
          <w:rFonts w:ascii="Times New Roman" w:hAnsi="Times New Roman" w:cs="Times New Roman"/>
        </w:rPr>
        <w:t xml:space="preserve">, </w:t>
      </w:r>
      <w:proofErr w:type="spellStart"/>
      <w:r w:rsidRPr="002C4667">
        <w:rPr>
          <w:rFonts w:ascii="Times New Roman" w:hAnsi="Times New Roman" w:cs="Times New Roman"/>
        </w:rPr>
        <w:t>Hatice</w:t>
      </w:r>
      <w:proofErr w:type="spellEnd"/>
      <w:r w:rsidRPr="002C4667">
        <w:rPr>
          <w:rFonts w:ascii="Times New Roman" w:hAnsi="Times New Roman" w:cs="Times New Roman"/>
        </w:rPr>
        <w:t xml:space="preserve">, and </w:t>
      </w:r>
      <w:proofErr w:type="spellStart"/>
      <w:r w:rsidRPr="002C4667">
        <w:rPr>
          <w:rFonts w:ascii="Times New Roman" w:hAnsi="Times New Roman" w:cs="Times New Roman"/>
        </w:rPr>
        <w:t>Vedia</w:t>
      </w:r>
      <w:proofErr w:type="spellEnd"/>
      <w:r w:rsidRPr="002C4667">
        <w:rPr>
          <w:rFonts w:ascii="Times New Roman" w:hAnsi="Times New Roman" w:cs="Times New Roman"/>
        </w:rPr>
        <w:t xml:space="preserve"> </w:t>
      </w:r>
      <w:proofErr w:type="spellStart"/>
      <w:r w:rsidRPr="002C4667">
        <w:rPr>
          <w:rFonts w:ascii="Times New Roman" w:hAnsi="Times New Roman" w:cs="Times New Roman"/>
        </w:rPr>
        <w:t>Dokmeci</w:t>
      </w:r>
      <w:proofErr w:type="spellEnd"/>
      <w:r w:rsidRPr="002C4667">
        <w:rPr>
          <w:rFonts w:ascii="Times New Roman" w:hAnsi="Times New Roman" w:cs="Times New Roman"/>
        </w:rPr>
        <w:t xml:space="preserve">. 2017. “Location Patterns of Restaurants in Istanbul.” </w:t>
      </w:r>
      <w:r w:rsidRPr="002C4667">
        <w:rPr>
          <w:rFonts w:ascii="Times New Roman" w:hAnsi="Times New Roman" w:cs="Times New Roman"/>
          <w:i/>
        </w:rPr>
        <w:t>Current Urban Studies</w:t>
      </w:r>
      <w:r w:rsidRPr="002C4667">
        <w:rPr>
          <w:rFonts w:ascii="Times New Roman" w:hAnsi="Times New Roman" w:cs="Times New Roman"/>
        </w:rPr>
        <w:t xml:space="preserve"> 5 (02). Scientific Research Publishing: 202.</w:t>
      </w:r>
    </w:p>
    <w:p w14:paraId="29063261" w14:textId="77777777" w:rsidR="003C343A" w:rsidRPr="002C4667" w:rsidRDefault="003C343A" w:rsidP="003C343A">
      <w:pPr>
        <w:pStyle w:val="Bibliografia"/>
        <w:spacing w:line="360" w:lineRule="auto"/>
        <w:rPr>
          <w:rFonts w:ascii="Times New Roman" w:hAnsi="Times New Roman" w:cs="Times New Roman"/>
        </w:rPr>
      </w:pPr>
      <w:proofErr w:type="spellStart"/>
      <w:r w:rsidRPr="002C4667">
        <w:rPr>
          <w:rFonts w:ascii="Times New Roman" w:hAnsi="Times New Roman" w:cs="Times New Roman"/>
        </w:rPr>
        <w:t>Azen</w:t>
      </w:r>
      <w:proofErr w:type="spellEnd"/>
      <w:r w:rsidRPr="002C4667">
        <w:rPr>
          <w:rFonts w:ascii="Times New Roman" w:hAnsi="Times New Roman" w:cs="Times New Roman"/>
        </w:rPr>
        <w:t xml:space="preserve">, Razia, and Nicole </w:t>
      </w:r>
      <w:proofErr w:type="spellStart"/>
      <w:r w:rsidRPr="002C4667">
        <w:rPr>
          <w:rFonts w:ascii="Times New Roman" w:hAnsi="Times New Roman" w:cs="Times New Roman"/>
        </w:rPr>
        <w:t>Traxel</w:t>
      </w:r>
      <w:proofErr w:type="spellEnd"/>
      <w:r w:rsidRPr="002C4667">
        <w:rPr>
          <w:rFonts w:ascii="Times New Roman" w:hAnsi="Times New Roman" w:cs="Times New Roman"/>
        </w:rPr>
        <w:t xml:space="preserve">. 2009. “Using Dominance Analysis to Determine Predictor Importance in Logistic Regression.” </w:t>
      </w:r>
      <w:r w:rsidRPr="002C4667">
        <w:rPr>
          <w:rFonts w:ascii="Times New Roman" w:hAnsi="Times New Roman" w:cs="Times New Roman"/>
          <w:i/>
        </w:rPr>
        <w:t>Journal of Educational and Behavioral Statistics</w:t>
      </w:r>
      <w:r w:rsidRPr="002C4667">
        <w:rPr>
          <w:rFonts w:ascii="Times New Roman" w:hAnsi="Times New Roman" w:cs="Times New Roman"/>
        </w:rPr>
        <w:t xml:space="preserve"> 34 (3). Sage Publications Sage CA: Los Angeles, CA: 319–47.</w:t>
      </w:r>
    </w:p>
    <w:p w14:paraId="6DC78715" w14:textId="77777777" w:rsidR="003C343A" w:rsidRPr="002C4667" w:rsidRDefault="003C343A" w:rsidP="003C343A">
      <w:pPr>
        <w:pStyle w:val="Bibliografia"/>
        <w:spacing w:line="360" w:lineRule="auto"/>
        <w:rPr>
          <w:rFonts w:ascii="Times New Roman" w:hAnsi="Times New Roman" w:cs="Times New Roman"/>
        </w:rPr>
      </w:pPr>
      <w:r w:rsidRPr="002C4667">
        <w:rPr>
          <w:rFonts w:ascii="Times New Roman" w:hAnsi="Times New Roman" w:cs="Times New Roman"/>
        </w:rPr>
        <w:t xml:space="preserve">Baddeley, Adrian, Rolf Turner, Jesper </w:t>
      </w:r>
      <w:proofErr w:type="spellStart"/>
      <w:r w:rsidRPr="002C4667">
        <w:rPr>
          <w:rFonts w:ascii="Times New Roman" w:hAnsi="Times New Roman" w:cs="Times New Roman"/>
        </w:rPr>
        <w:t>Møller</w:t>
      </w:r>
      <w:proofErr w:type="spellEnd"/>
      <w:r w:rsidRPr="002C4667">
        <w:rPr>
          <w:rFonts w:ascii="Times New Roman" w:hAnsi="Times New Roman" w:cs="Times New Roman"/>
        </w:rPr>
        <w:t xml:space="preserve">, and Martin Hazelton. 2005. “Residual Analysis for Spatial Point Processes (with Discussion).” </w:t>
      </w:r>
      <w:r w:rsidRPr="002C4667">
        <w:rPr>
          <w:rFonts w:ascii="Times New Roman" w:hAnsi="Times New Roman" w:cs="Times New Roman"/>
          <w:i/>
        </w:rPr>
        <w:t>Journal of the Royal Statistical Society: Series B (Statistical Methodology)</w:t>
      </w:r>
      <w:r w:rsidRPr="002C4667">
        <w:rPr>
          <w:rFonts w:ascii="Times New Roman" w:hAnsi="Times New Roman" w:cs="Times New Roman"/>
        </w:rPr>
        <w:t xml:space="preserve"> 67 (5). Wiley Online Library: 617–66.</w:t>
      </w:r>
    </w:p>
    <w:p w14:paraId="1A961449" w14:textId="77777777" w:rsidR="003C343A" w:rsidRPr="002C4667" w:rsidRDefault="003C343A" w:rsidP="003C343A">
      <w:pPr>
        <w:pStyle w:val="Bibliografia"/>
        <w:spacing w:line="360" w:lineRule="auto"/>
        <w:rPr>
          <w:rFonts w:ascii="Times New Roman" w:hAnsi="Times New Roman" w:cs="Times New Roman"/>
        </w:rPr>
      </w:pPr>
      <w:proofErr w:type="spellStart"/>
      <w:r w:rsidRPr="002C4667">
        <w:rPr>
          <w:rFonts w:ascii="Times New Roman" w:hAnsi="Times New Roman" w:cs="Times New Roman"/>
        </w:rPr>
        <w:t>Biecek</w:t>
      </w:r>
      <w:proofErr w:type="spellEnd"/>
      <w:r w:rsidRPr="002C4667">
        <w:rPr>
          <w:rFonts w:ascii="Times New Roman" w:hAnsi="Times New Roman" w:cs="Times New Roman"/>
        </w:rPr>
        <w:t xml:space="preserve">, </w:t>
      </w:r>
      <w:proofErr w:type="spellStart"/>
      <w:r w:rsidRPr="002C4667">
        <w:rPr>
          <w:rFonts w:ascii="Times New Roman" w:hAnsi="Times New Roman" w:cs="Times New Roman"/>
        </w:rPr>
        <w:t>Przemyslaw</w:t>
      </w:r>
      <w:proofErr w:type="spellEnd"/>
      <w:r w:rsidRPr="002C4667">
        <w:rPr>
          <w:rFonts w:ascii="Times New Roman" w:hAnsi="Times New Roman" w:cs="Times New Roman"/>
        </w:rPr>
        <w:t xml:space="preserve">. 2018. “DALEX: Explainers for Complex Predictive Models in R.” </w:t>
      </w:r>
      <w:r w:rsidRPr="002C4667">
        <w:rPr>
          <w:rFonts w:ascii="Times New Roman" w:hAnsi="Times New Roman" w:cs="Times New Roman"/>
          <w:i/>
        </w:rPr>
        <w:t>Journal of Machine Learning Research</w:t>
      </w:r>
      <w:r w:rsidRPr="002C4667">
        <w:rPr>
          <w:rFonts w:ascii="Times New Roman" w:hAnsi="Times New Roman" w:cs="Times New Roman"/>
        </w:rPr>
        <w:t xml:space="preserve"> 19 (84): 1–5. </w:t>
      </w:r>
      <w:hyperlink r:id="rId14" w:history="1">
        <w:r w:rsidRPr="002C4667">
          <w:rPr>
            <w:rStyle w:val="Hipercze"/>
            <w:rFonts w:ascii="Times New Roman" w:hAnsi="Times New Roman" w:cs="Times New Roman"/>
            <w:color w:val="auto"/>
            <w:u w:val="single"/>
          </w:rPr>
          <w:t>http://jmlr.org/papers/v19/18-416.html</w:t>
        </w:r>
      </w:hyperlink>
      <w:r w:rsidRPr="002C4667">
        <w:rPr>
          <w:rFonts w:ascii="Times New Roman" w:hAnsi="Times New Roman" w:cs="Times New Roman"/>
        </w:rPr>
        <w:t>.</w:t>
      </w:r>
    </w:p>
    <w:p w14:paraId="0A94FE7A" w14:textId="77777777" w:rsidR="003C343A" w:rsidRPr="002C4667" w:rsidRDefault="003C343A" w:rsidP="003C343A">
      <w:pPr>
        <w:pStyle w:val="Bibliografia"/>
        <w:spacing w:line="360" w:lineRule="auto"/>
        <w:rPr>
          <w:rFonts w:ascii="Times New Roman" w:hAnsi="Times New Roman" w:cs="Times New Roman"/>
        </w:rPr>
      </w:pPr>
      <w:r w:rsidRPr="002C4667">
        <w:rPr>
          <w:rFonts w:ascii="Times New Roman" w:hAnsi="Times New Roman" w:cs="Times New Roman"/>
        </w:rPr>
        <w:t xml:space="preserve">Binkley, James K, and James Bales. 1998. “Demand for Fast Food Across Metropolitan Areas.” </w:t>
      </w:r>
      <w:r w:rsidRPr="002C4667">
        <w:rPr>
          <w:rFonts w:ascii="Times New Roman" w:hAnsi="Times New Roman" w:cs="Times New Roman"/>
          <w:i/>
        </w:rPr>
        <w:t>Journal of Restaurant &amp; Foodservice Marketing</w:t>
      </w:r>
      <w:r w:rsidRPr="002C4667">
        <w:rPr>
          <w:rFonts w:ascii="Times New Roman" w:hAnsi="Times New Roman" w:cs="Times New Roman"/>
        </w:rPr>
        <w:t xml:space="preserve"> 3 (1). Taylor &amp; Francis: 37–50.</w:t>
      </w:r>
    </w:p>
    <w:p w14:paraId="10F34C84" w14:textId="77777777" w:rsidR="003C343A" w:rsidRPr="002C4667" w:rsidRDefault="003C343A" w:rsidP="003C343A">
      <w:pPr>
        <w:pStyle w:val="Bibliografia"/>
        <w:spacing w:line="360" w:lineRule="auto"/>
        <w:rPr>
          <w:rFonts w:ascii="Times New Roman" w:hAnsi="Times New Roman" w:cs="Times New Roman"/>
        </w:rPr>
      </w:pPr>
      <w:proofErr w:type="spellStart"/>
      <w:r w:rsidRPr="002C4667">
        <w:rPr>
          <w:rFonts w:ascii="Times New Roman" w:hAnsi="Times New Roman" w:cs="Times New Roman"/>
        </w:rPr>
        <w:t>Breiman</w:t>
      </w:r>
      <w:proofErr w:type="spellEnd"/>
      <w:r w:rsidRPr="002C4667">
        <w:rPr>
          <w:rFonts w:ascii="Times New Roman" w:hAnsi="Times New Roman" w:cs="Times New Roman"/>
        </w:rPr>
        <w:t xml:space="preserve">, Leo. 2001. “Random Forests.” </w:t>
      </w:r>
      <w:r w:rsidRPr="002C4667">
        <w:rPr>
          <w:rFonts w:ascii="Times New Roman" w:hAnsi="Times New Roman" w:cs="Times New Roman"/>
          <w:i/>
        </w:rPr>
        <w:t>Machine Learning</w:t>
      </w:r>
      <w:r w:rsidRPr="002C4667">
        <w:rPr>
          <w:rFonts w:ascii="Times New Roman" w:hAnsi="Times New Roman" w:cs="Times New Roman"/>
        </w:rPr>
        <w:t xml:space="preserve"> 45 (1). Springer: 5–32.</w:t>
      </w:r>
    </w:p>
    <w:p w14:paraId="60CB0E49" w14:textId="77777777" w:rsidR="003C343A" w:rsidRPr="002C4667" w:rsidRDefault="003C343A" w:rsidP="003C343A">
      <w:pPr>
        <w:pStyle w:val="Bibliografia"/>
        <w:spacing w:line="360" w:lineRule="auto"/>
        <w:rPr>
          <w:rFonts w:ascii="Times New Roman" w:hAnsi="Times New Roman" w:cs="Times New Roman"/>
        </w:rPr>
      </w:pPr>
      <w:proofErr w:type="spellStart"/>
      <w:r w:rsidRPr="002C4667">
        <w:rPr>
          <w:rFonts w:ascii="Times New Roman" w:hAnsi="Times New Roman" w:cs="Times New Roman"/>
        </w:rPr>
        <w:t>Breiman</w:t>
      </w:r>
      <w:proofErr w:type="spellEnd"/>
      <w:r w:rsidRPr="002C4667">
        <w:rPr>
          <w:rFonts w:ascii="Times New Roman" w:hAnsi="Times New Roman" w:cs="Times New Roman"/>
        </w:rPr>
        <w:t xml:space="preserve">, Leo, and others. 2001. “Statistical Modeling: The Two Cultures (with Comments and a Rejoinder by the Author).” </w:t>
      </w:r>
      <w:r w:rsidRPr="002C4667">
        <w:rPr>
          <w:rFonts w:ascii="Times New Roman" w:hAnsi="Times New Roman" w:cs="Times New Roman"/>
          <w:i/>
        </w:rPr>
        <w:t>Statistical Science</w:t>
      </w:r>
      <w:r w:rsidRPr="002C4667">
        <w:rPr>
          <w:rFonts w:ascii="Times New Roman" w:hAnsi="Times New Roman" w:cs="Times New Roman"/>
        </w:rPr>
        <w:t xml:space="preserve"> 16 (3). Institute of Mathematical Statistics: 199–231.</w:t>
      </w:r>
    </w:p>
    <w:p w14:paraId="68EFF869" w14:textId="77777777" w:rsidR="003C343A" w:rsidRPr="002C4667" w:rsidRDefault="003C343A" w:rsidP="003C343A">
      <w:pPr>
        <w:pStyle w:val="Bibliografia"/>
        <w:spacing w:line="360" w:lineRule="auto"/>
        <w:rPr>
          <w:rFonts w:ascii="Times New Roman" w:hAnsi="Times New Roman" w:cs="Times New Roman"/>
        </w:rPr>
      </w:pPr>
      <w:r w:rsidRPr="002C4667">
        <w:rPr>
          <w:rFonts w:ascii="Times New Roman" w:hAnsi="Times New Roman" w:cs="Times New Roman"/>
        </w:rPr>
        <w:t xml:space="preserve">Budescu, David V. 1993. “Dominance Analysis: A New Approach to the Problem of Relative Importance of Predictors in Multiple Regression.” </w:t>
      </w:r>
      <w:r w:rsidRPr="002C4667">
        <w:rPr>
          <w:rFonts w:ascii="Times New Roman" w:hAnsi="Times New Roman" w:cs="Times New Roman"/>
          <w:i/>
        </w:rPr>
        <w:t>Psychological Bulletin</w:t>
      </w:r>
      <w:r w:rsidRPr="002C4667">
        <w:rPr>
          <w:rFonts w:ascii="Times New Roman" w:hAnsi="Times New Roman" w:cs="Times New Roman"/>
        </w:rPr>
        <w:t xml:space="preserve"> 114 (3). American Psychological Association: 542.</w:t>
      </w:r>
    </w:p>
    <w:p w14:paraId="5919B194" w14:textId="77777777" w:rsidR="003C343A" w:rsidRPr="002C4667" w:rsidRDefault="003C343A" w:rsidP="003C343A">
      <w:pPr>
        <w:pStyle w:val="Bibliografia"/>
        <w:spacing w:line="360" w:lineRule="auto"/>
        <w:rPr>
          <w:rFonts w:ascii="Times New Roman" w:hAnsi="Times New Roman" w:cs="Times New Roman"/>
        </w:rPr>
      </w:pPr>
      <w:r w:rsidRPr="002C4667">
        <w:rPr>
          <w:rFonts w:ascii="Times New Roman" w:hAnsi="Times New Roman" w:cs="Times New Roman"/>
        </w:rPr>
        <w:t xml:space="preserve">Calle, M Luz, and Víctor </w:t>
      </w:r>
      <w:proofErr w:type="spellStart"/>
      <w:r w:rsidRPr="002C4667">
        <w:rPr>
          <w:rFonts w:ascii="Times New Roman" w:hAnsi="Times New Roman" w:cs="Times New Roman"/>
        </w:rPr>
        <w:t>Urrea</w:t>
      </w:r>
      <w:proofErr w:type="spellEnd"/>
      <w:r w:rsidRPr="002C4667">
        <w:rPr>
          <w:rFonts w:ascii="Times New Roman" w:hAnsi="Times New Roman" w:cs="Times New Roman"/>
        </w:rPr>
        <w:t xml:space="preserve">. 2010. “Letter to the Editor: Stability of Random Forest Importance Measures.” </w:t>
      </w:r>
      <w:r w:rsidRPr="002C4667">
        <w:rPr>
          <w:rFonts w:ascii="Times New Roman" w:hAnsi="Times New Roman" w:cs="Times New Roman"/>
          <w:i/>
        </w:rPr>
        <w:t>Briefings in Bioinformatics</w:t>
      </w:r>
      <w:r w:rsidRPr="002C4667">
        <w:rPr>
          <w:rFonts w:ascii="Times New Roman" w:hAnsi="Times New Roman" w:cs="Times New Roman"/>
        </w:rPr>
        <w:t xml:space="preserve"> 12 (1). Oxford University Press: 86–89.</w:t>
      </w:r>
    </w:p>
    <w:p w14:paraId="49BE6803" w14:textId="77777777" w:rsidR="003C343A" w:rsidRPr="002C4667" w:rsidRDefault="003C343A" w:rsidP="003C343A">
      <w:pPr>
        <w:pStyle w:val="Bibliografia"/>
        <w:spacing w:line="360" w:lineRule="auto"/>
        <w:rPr>
          <w:rFonts w:ascii="Times New Roman" w:hAnsi="Times New Roman" w:cs="Times New Roman"/>
        </w:rPr>
      </w:pPr>
      <w:proofErr w:type="spellStart"/>
      <w:r w:rsidRPr="002C4667">
        <w:rPr>
          <w:rFonts w:ascii="Times New Roman" w:hAnsi="Times New Roman" w:cs="Times New Roman"/>
        </w:rPr>
        <w:t>Čeh</w:t>
      </w:r>
      <w:proofErr w:type="spellEnd"/>
      <w:r w:rsidRPr="002C4667">
        <w:rPr>
          <w:rFonts w:ascii="Times New Roman" w:hAnsi="Times New Roman" w:cs="Times New Roman"/>
        </w:rPr>
        <w:t xml:space="preserve">, </w:t>
      </w:r>
      <w:proofErr w:type="spellStart"/>
      <w:r w:rsidRPr="002C4667">
        <w:rPr>
          <w:rFonts w:ascii="Times New Roman" w:hAnsi="Times New Roman" w:cs="Times New Roman"/>
        </w:rPr>
        <w:t>Marjan</w:t>
      </w:r>
      <w:proofErr w:type="spellEnd"/>
      <w:r w:rsidRPr="002C4667">
        <w:rPr>
          <w:rFonts w:ascii="Times New Roman" w:hAnsi="Times New Roman" w:cs="Times New Roman"/>
        </w:rPr>
        <w:t xml:space="preserve">, Milan </w:t>
      </w:r>
      <w:proofErr w:type="spellStart"/>
      <w:r w:rsidRPr="002C4667">
        <w:rPr>
          <w:rFonts w:ascii="Times New Roman" w:hAnsi="Times New Roman" w:cs="Times New Roman"/>
        </w:rPr>
        <w:t>Kilibarda</w:t>
      </w:r>
      <w:proofErr w:type="spellEnd"/>
      <w:r w:rsidRPr="002C4667">
        <w:rPr>
          <w:rFonts w:ascii="Times New Roman" w:hAnsi="Times New Roman" w:cs="Times New Roman"/>
        </w:rPr>
        <w:t xml:space="preserve">, </w:t>
      </w:r>
      <w:proofErr w:type="spellStart"/>
      <w:r w:rsidRPr="002C4667">
        <w:rPr>
          <w:rFonts w:ascii="Times New Roman" w:hAnsi="Times New Roman" w:cs="Times New Roman"/>
        </w:rPr>
        <w:t>Anka</w:t>
      </w:r>
      <w:proofErr w:type="spellEnd"/>
      <w:r w:rsidRPr="002C4667">
        <w:rPr>
          <w:rFonts w:ascii="Times New Roman" w:hAnsi="Times New Roman" w:cs="Times New Roman"/>
        </w:rPr>
        <w:t xml:space="preserve"> </w:t>
      </w:r>
      <w:proofErr w:type="spellStart"/>
      <w:r w:rsidRPr="002C4667">
        <w:rPr>
          <w:rFonts w:ascii="Times New Roman" w:hAnsi="Times New Roman" w:cs="Times New Roman"/>
        </w:rPr>
        <w:t>Lisec</w:t>
      </w:r>
      <w:proofErr w:type="spellEnd"/>
      <w:r w:rsidRPr="002C4667">
        <w:rPr>
          <w:rFonts w:ascii="Times New Roman" w:hAnsi="Times New Roman" w:cs="Times New Roman"/>
        </w:rPr>
        <w:t xml:space="preserve">, and Branislav </w:t>
      </w:r>
      <w:proofErr w:type="spellStart"/>
      <w:r w:rsidRPr="002C4667">
        <w:rPr>
          <w:rFonts w:ascii="Times New Roman" w:hAnsi="Times New Roman" w:cs="Times New Roman"/>
        </w:rPr>
        <w:t>Bajat</w:t>
      </w:r>
      <w:proofErr w:type="spellEnd"/>
      <w:r w:rsidRPr="002C4667">
        <w:rPr>
          <w:rFonts w:ascii="Times New Roman" w:hAnsi="Times New Roman" w:cs="Times New Roman"/>
        </w:rPr>
        <w:t xml:space="preserve">. 2018. “Estimating the Performance of Random Forest Versus Multiple Regression for Predicting Prices of the Apartments.” </w:t>
      </w:r>
      <w:r w:rsidRPr="002C4667">
        <w:rPr>
          <w:rFonts w:ascii="Times New Roman" w:hAnsi="Times New Roman" w:cs="Times New Roman"/>
          <w:i/>
        </w:rPr>
        <w:t>ISPRS International Journal of Geo-Information</w:t>
      </w:r>
      <w:r w:rsidRPr="002C4667">
        <w:rPr>
          <w:rFonts w:ascii="Times New Roman" w:hAnsi="Times New Roman" w:cs="Times New Roman"/>
        </w:rPr>
        <w:t xml:space="preserve"> 7 (5). Multidisciplinary Digital Publishing Institute: 168.</w:t>
      </w:r>
    </w:p>
    <w:p w14:paraId="28A90E7D" w14:textId="77777777" w:rsidR="003C343A" w:rsidRPr="002C4667" w:rsidRDefault="003C343A" w:rsidP="003C343A">
      <w:pPr>
        <w:pStyle w:val="Bibliografia"/>
        <w:spacing w:line="360" w:lineRule="auto"/>
        <w:rPr>
          <w:rFonts w:ascii="Times New Roman" w:hAnsi="Times New Roman" w:cs="Times New Roman"/>
        </w:rPr>
      </w:pPr>
      <w:proofErr w:type="spellStart"/>
      <w:r w:rsidRPr="002C4667">
        <w:rPr>
          <w:rFonts w:ascii="Times New Roman" w:hAnsi="Times New Roman" w:cs="Times New Roman"/>
        </w:rPr>
        <w:lastRenderedPageBreak/>
        <w:t>Dubé</w:t>
      </w:r>
      <w:proofErr w:type="spellEnd"/>
      <w:r w:rsidRPr="002C4667">
        <w:rPr>
          <w:rFonts w:ascii="Times New Roman" w:hAnsi="Times New Roman" w:cs="Times New Roman"/>
        </w:rPr>
        <w:t xml:space="preserve">, Jean, Cédric Brunelle, and </w:t>
      </w:r>
      <w:proofErr w:type="spellStart"/>
      <w:r w:rsidRPr="002C4667">
        <w:rPr>
          <w:rFonts w:ascii="Times New Roman" w:hAnsi="Times New Roman" w:cs="Times New Roman"/>
        </w:rPr>
        <w:t>Diègo</w:t>
      </w:r>
      <w:proofErr w:type="spellEnd"/>
      <w:r w:rsidRPr="002C4667">
        <w:rPr>
          <w:rFonts w:ascii="Times New Roman" w:hAnsi="Times New Roman" w:cs="Times New Roman"/>
        </w:rPr>
        <w:t xml:space="preserve"> </w:t>
      </w:r>
      <w:proofErr w:type="spellStart"/>
      <w:r w:rsidRPr="002C4667">
        <w:rPr>
          <w:rFonts w:ascii="Times New Roman" w:hAnsi="Times New Roman" w:cs="Times New Roman"/>
        </w:rPr>
        <w:t>Legros</w:t>
      </w:r>
      <w:proofErr w:type="spellEnd"/>
      <w:r w:rsidRPr="002C4667">
        <w:rPr>
          <w:rFonts w:ascii="Times New Roman" w:hAnsi="Times New Roman" w:cs="Times New Roman"/>
        </w:rPr>
        <w:t xml:space="preserve">. 2016. “Location Theories and Business Location Decision: A Micro-Spatial Investigation in Canada.” </w:t>
      </w:r>
      <w:r w:rsidRPr="002C4667">
        <w:rPr>
          <w:rFonts w:ascii="Times New Roman" w:hAnsi="Times New Roman" w:cs="Times New Roman"/>
          <w:i/>
        </w:rPr>
        <w:t>The Review of Regional Studies</w:t>
      </w:r>
      <w:r w:rsidRPr="002C4667">
        <w:rPr>
          <w:rFonts w:ascii="Times New Roman" w:hAnsi="Times New Roman" w:cs="Times New Roman"/>
        </w:rPr>
        <w:t xml:space="preserve"> 46 (2): 143–70.</w:t>
      </w:r>
    </w:p>
    <w:p w14:paraId="789D8B40" w14:textId="77777777" w:rsidR="003C343A" w:rsidRPr="002C4667" w:rsidRDefault="003C343A" w:rsidP="003C343A">
      <w:pPr>
        <w:pStyle w:val="Bibliografia"/>
        <w:spacing w:line="360" w:lineRule="auto"/>
        <w:rPr>
          <w:rFonts w:ascii="Times New Roman" w:hAnsi="Times New Roman" w:cs="Times New Roman"/>
        </w:rPr>
      </w:pPr>
      <w:r w:rsidRPr="002C4667">
        <w:rPr>
          <w:rFonts w:ascii="Times New Roman" w:hAnsi="Times New Roman" w:cs="Times New Roman"/>
        </w:rPr>
        <w:t xml:space="preserve">Esteban-Bravo, Mercedes, José M </w:t>
      </w:r>
      <w:proofErr w:type="spellStart"/>
      <w:r w:rsidRPr="002C4667">
        <w:rPr>
          <w:rFonts w:ascii="Times New Roman" w:hAnsi="Times New Roman" w:cs="Times New Roman"/>
        </w:rPr>
        <w:t>Múgica</w:t>
      </w:r>
      <w:proofErr w:type="spellEnd"/>
      <w:r w:rsidRPr="002C4667">
        <w:rPr>
          <w:rFonts w:ascii="Times New Roman" w:hAnsi="Times New Roman" w:cs="Times New Roman"/>
        </w:rPr>
        <w:t>, and Jose M Vidal-Sanz. 2006. “Do Business Density and Variety Determine Retail Performance?”</w:t>
      </w:r>
    </w:p>
    <w:p w14:paraId="4EF41F25" w14:textId="77777777" w:rsidR="003C343A" w:rsidRPr="002C4667" w:rsidRDefault="003C343A" w:rsidP="003C343A">
      <w:pPr>
        <w:pStyle w:val="Bibliografia"/>
        <w:spacing w:line="360" w:lineRule="auto"/>
        <w:rPr>
          <w:rFonts w:ascii="Times New Roman" w:hAnsi="Times New Roman" w:cs="Times New Roman"/>
        </w:rPr>
      </w:pPr>
      <w:r w:rsidRPr="002C4667">
        <w:rPr>
          <w:rFonts w:ascii="Times New Roman" w:hAnsi="Times New Roman" w:cs="Times New Roman"/>
        </w:rPr>
        <w:t xml:space="preserve">Fisher, Aaron, Cynthia Rudin, and Francesca </w:t>
      </w:r>
      <w:proofErr w:type="spellStart"/>
      <w:r w:rsidRPr="002C4667">
        <w:rPr>
          <w:rFonts w:ascii="Times New Roman" w:hAnsi="Times New Roman" w:cs="Times New Roman"/>
        </w:rPr>
        <w:t>Dominici</w:t>
      </w:r>
      <w:proofErr w:type="spellEnd"/>
      <w:r w:rsidRPr="002C4667">
        <w:rPr>
          <w:rFonts w:ascii="Times New Roman" w:hAnsi="Times New Roman" w:cs="Times New Roman"/>
        </w:rPr>
        <w:t xml:space="preserve">. 2018. “All Models Are Wrong but Many Are Useful: Variable Importance for Black-Box, Proprietary, or </w:t>
      </w:r>
      <w:proofErr w:type="spellStart"/>
      <w:r w:rsidRPr="002C4667">
        <w:rPr>
          <w:rFonts w:ascii="Times New Roman" w:hAnsi="Times New Roman" w:cs="Times New Roman"/>
        </w:rPr>
        <w:t>Misspecified</w:t>
      </w:r>
      <w:proofErr w:type="spellEnd"/>
      <w:r w:rsidRPr="002C4667">
        <w:rPr>
          <w:rFonts w:ascii="Times New Roman" w:hAnsi="Times New Roman" w:cs="Times New Roman"/>
        </w:rPr>
        <w:t xml:space="preserve"> Prediction Models, Using Model Class Reliance.” </w:t>
      </w:r>
      <w:proofErr w:type="spellStart"/>
      <w:r w:rsidRPr="002C4667">
        <w:rPr>
          <w:rFonts w:ascii="Times New Roman" w:hAnsi="Times New Roman" w:cs="Times New Roman"/>
          <w:i/>
        </w:rPr>
        <w:t>arXiv</w:t>
      </w:r>
      <w:proofErr w:type="spellEnd"/>
      <w:r w:rsidRPr="002C4667">
        <w:rPr>
          <w:rFonts w:ascii="Times New Roman" w:hAnsi="Times New Roman" w:cs="Times New Roman"/>
          <w:i/>
        </w:rPr>
        <w:t xml:space="preserve"> Preprint arXiv:1801.01489</w:t>
      </w:r>
      <w:r w:rsidRPr="002C4667">
        <w:rPr>
          <w:rFonts w:ascii="Times New Roman" w:hAnsi="Times New Roman" w:cs="Times New Roman"/>
        </w:rPr>
        <w:t>.</w:t>
      </w:r>
    </w:p>
    <w:p w14:paraId="065BA2E4" w14:textId="77777777" w:rsidR="003C343A" w:rsidRPr="002C4667" w:rsidRDefault="003C343A" w:rsidP="003C343A">
      <w:pPr>
        <w:pStyle w:val="Bibliografia"/>
        <w:spacing w:line="360" w:lineRule="auto"/>
        <w:rPr>
          <w:rFonts w:ascii="Times New Roman" w:hAnsi="Times New Roman" w:cs="Times New Roman"/>
        </w:rPr>
      </w:pPr>
      <w:r w:rsidRPr="002C4667">
        <w:rPr>
          <w:rFonts w:ascii="Times New Roman" w:hAnsi="Times New Roman" w:cs="Times New Roman"/>
        </w:rPr>
        <w:t xml:space="preserve">Frank, Richard, Martin Ester, and Arno </w:t>
      </w:r>
      <w:proofErr w:type="spellStart"/>
      <w:r w:rsidRPr="002C4667">
        <w:rPr>
          <w:rFonts w:ascii="Times New Roman" w:hAnsi="Times New Roman" w:cs="Times New Roman"/>
        </w:rPr>
        <w:t>Knobbe</w:t>
      </w:r>
      <w:proofErr w:type="spellEnd"/>
      <w:r w:rsidRPr="002C4667">
        <w:rPr>
          <w:rFonts w:ascii="Times New Roman" w:hAnsi="Times New Roman" w:cs="Times New Roman"/>
        </w:rPr>
        <w:t xml:space="preserve">. 2009. “A Multi-Relational Approach to Spatial Classification.” In </w:t>
      </w:r>
      <w:r w:rsidRPr="002C4667">
        <w:rPr>
          <w:rFonts w:ascii="Times New Roman" w:hAnsi="Times New Roman" w:cs="Times New Roman"/>
          <w:i/>
        </w:rPr>
        <w:t xml:space="preserve">Proceedings of the 15th </w:t>
      </w:r>
      <w:proofErr w:type="spellStart"/>
      <w:r w:rsidRPr="002C4667">
        <w:rPr>
          <w:rFonts w:ascii="Times New Roman" w:hAnsi="Times New Roman" w:cs="Times New Roman"/>
          <w:i/>
        </w:rPr>
        <w:t>Acm</w:t>
      </w:r>
      <w:proofErr w:type="spellEnd"/>
      <w:r w:rsidRPr="002C4667">
        <w:rPr>
          <w:rFonts w:ascii="Times New Roman" w:hAnsi="Times New Roman" w:cs="Times New Roman"/>
          <w:i/>
        </w:rPr>
        <w:t xml:space="preserve"> </w:t>
      </w:r>
      <w:proofErr w:type="spellStart"/>
      <w:r w:rsidRPr="002C4667">
        <w:rPr>
          <w:rFonts w:ascii="Times New Roman" w:hAnsi="Times New Roman" w:cs="Times New Roman"/>
          <w:i/>
        </w:rPr>
        <w:t>Sigkdd</w:t>
      </w:r>
      <w:proofErr w:type="spellEnd"/>
      <w:r w:rsidRPr="002C4667">
        <w:rPr>
          <w:rFonts w:ascii="Times New Roman" w:hAnsi="Times New Roman" w:cs="Times New Roman"/>
          <w:i/>
        </w:rPr>
        <w:t xml:space="preserve"> International Conference on Knowledge Discovery and Data Mining</w:t>
      </w:r>
      <w:r w:rsidRPr="002C4667">
        <w:rPr>
          <w:rFonts w:ascii="Times New Roman" w:hAnsi="Times New Roman" w:cs="Times New Roman"/>
        </w:rPr>
        <w:t>, 309–18. ACM.</w:t>
      </w:r>
    </w:p>
    <w:p w14:paraId="0484AD25" w14:textId="77777777" w:rsidR="003C343A" w:rsidRPr="002C4667" w:rsidRDefault="003C343A" w:rsidP="003C343A">
      <w:pPr>
        <w:pStyle w:val="Bibliografia"/>
        <w:spacing w:line="360" w:lineRule="auto"/>
        <w:rPr>
          <w:rFonts w:ascii="Times New Roman" w:hAnsi="Times New Roman" w:cs="Times New Roman"/>
        </w:rPr>
      </w:pPr>
      <w:r w:rsidRPr="002C4667">
        <w:rPr>
          <w:rFonts w:ascii="Times New Roman" w:hAnsi="Times New Roman" w:cs="Times New Roman"/>
        </w:rPr>
        <w:t xml:space="preserve">Friedman, Jerome H. 2001. “Greedy Function Approximation: A Gradient Boosting Machine.” </w:t>
      </w:r>
      <w:r w:rsidRPr="002C4667">
        <w:rPr>
          <w:rFonts w:ascii="Times New Roman" w:hAnsi="Times New Roman" w:cs="Times New Roman"/>
          <w:i/>
        </w:rPr>
        <w:t>Annals of Statistics</w:t>
      </w:r>
      <w:r w:rsidRPr="002C4667">
        <w:rPr>
          <w:rFonts w:ascii="Times New Roman" w:hAnsi="Times New Roman" w:cs="Times New Roman"/>
        </w:rPr>
        <w:t>. JSTOR, 1189–1232.</w:t>
      </w:r>
    </w:p>
    <w:p w14:paraId="70F30D46" w14:textId="77777777" w:rsidR="003C343A" w:rsidRPr="002C4667" w:rsidRDefault="003C343A" w:rsidP="003C343A">
      <w:pPr>
        <w:pStyle w:val="Bibliografia"/>
        <w:spacing w:line="360" w:lineRule="auto"/>
        <w:rPr>
          <w:rFonts w:ascii="Times New Roman" w:hAnsi="Times New Roman" w:cs="Times New Roman"/>
        </w:rPr>
      </w:pPr>
      <w:r w:rsidRPr="002C4667">
        <w:rPr>
          <w:rFonts w:ascii="Times New Roman" w:hAnsi="Times New Roman" w:cs="Times New Roman"/>
        </w:rPr>
        <w:t xml:space="preserve">Goetz, JN, Alexander </w:t>
      </w:r>
      <w:proofErr w:type="spellStart"/>
      <w:r w:rsidRPr="002C4667">
        <w:rPr>
          <w:rFonts w:ascii="Times New Roman" w:hAnsi="Times New Roman" w:cs="Times New Roman"/>
        </w:rPr>
        <w:t>Brenning</w:t>
      </w:r>
      <w:proofErr w:type="spellEnd"/>
      <w:r w:rsidRPr="002C4667">
        <w:rPr>
          <w:rFonts w:ascii="Times New Roman" w:hAnsi="Times New Roman" w:cs="Times New Roman"/>
        </w:rPr>
        <w:t xml:space="preserve">, H </w:t>
      </w:r>
      <w:proofErr w:type="spellStart"/>
      <w:r w:rsidRPr="002C4667">
        <w:rPr>
          <w:rFonts w:ascii="Times New Roman" w:hAnsi="Times New Roman" w:cs="Times New Roman"/>
        </w:rPr>
        <w:t>Petschko</w:t>
      </w:r>
      <w:proofErr w:type="spellEnd"/>
      <w:r w:rsidRPr="002C4667">
        <w:rPr>
          <w:rFonts w:ascii="Times New Roman" w:hAnsi="Times New Roman" w:cs="Times New Roman"/>
        </w:rPr>
        <w:t xml:space="preserve">, and P Leopold. 2015. “Evaluating Machine Learning and Statistical Prediction Techniques for Landslide Susceptibility Modeling.” </w:t>
      </w:r>
      <w:r w:rsidRPr="002C4667">
        <w:rPr>
          <w:rFonts w:ascii="Times New Roman" w:hAnsi="Times New Roman" w:cs="Times New Roman"/>
          <w:i/>
        </w:rPr>
        <w:t>Computers &amp; Geosciences</w:t>
      </w:r>
      <w:r w:rsidRPr="002C4667">
        <w:rPr>
          <w:rFonts w:ascii="Times New Roman" w:hAnsi="Times New Roman" w:cs="Times New Roman"/>
        </w:rPr>
        <w:t xml:space="preserve"> 81. Elsevier: 1–11.</w:t>
      </w:r>
    </w:p>
    <w:p w14:paraId="37513668" w14:textId="77777777" w:rsidR="003C343A" w:rsidRPr="002C4667" w:rsidRDefault="003C343A" w:rsidP="003C343A">
      <w:pPr>
        <w:pStyle w:val="Bibliografia"/>
        <w:spacing w:line="360" w:lineRule="auto"/>
        <w:rPr>
          <w:rFonts w:ascii="Times New Roman" w:hAnsi="Times New Roman" w:cs="Times New Roman"/>
        </w:rPr>
      </w:pPr>
      <w:proofErr w:type="spellStart"/>
      <w:r w:rsidRPr="002C4667">
        <w:rPr>
          <w:rFonts w:ascii="Times New Roman" w:hAnsi="Times New Roman" w:cs="Times New Roman"/>
        </w:rPr>
        <w:t>Grömping</w:t>
      </w:r>
      <w:proofErr w:type="spellEnd"/>
      <w:r w:rsidRPr="002C4667">
        <w:rPr>
          <w:rFonts w:ascii="Times New Roman" w:hAnsi="Times New Roman" w:cs="Times New Roman"/>
        </w:rPr>
        <w:t xml:space="preserve">, Ulrike. 2009. “Variable Importance Assessment in Regression: Linear Regression Versus Random Forest.” </w:t>
      </w:r>
      <w:r w:rsidRPr="002C4667">
        <w:rPr>
          <w:rFonts w:ascii="Times New Roman" w:hAnsi="Times New Roman" w:cs="Times New Roman"/>
          <w:i/>
        </w:rPr>
        <w:t>The American Statistician</w:t>
      </w:r>
      <w:r w:rsidRPr="002C4667">
        <w:rPr>
          <w:rFonts w:ascii="Times New Roman" w:hAnsi="Times New Roman" w:cs="Times New Roman"/>
        </w:rPr>
        <w:t xml:space="preserve"> 63 (4). Taylor &amp; Francis: 308–19.</w:t>
      </w:r>
    </w:p>
    <w:p w14:paraId="41A116E9" w14:textId="77777777" w:rsidR="003C343A" w:rsidRPr="009A121A" w:rsidRDefault="003C343A" w:rsidP="003C343A">
      <w:pPr>
        <w:pStyle w:val="Bibliografia"/>
        <w:spacing w:line="360" w:lineRule="auto"/>
        <w:rPr>
          <w:rFonts w:ascii="Times New Roman" w:hAnsi="Times New Roman" w:cs="Times New Roman"/>
          <w:lang w:val="pl-PL"/>
        </w:rPr>
      </w:pPr>
      <w:r w:rsidRPr="002C4667">
        <w:rPr>
          <w:rFonts w:ascii="Times New Roman" w:hAnsi="Times New Roman" w:cs="Times New Roman"/>
        </w:rPr>
        <w:t>Gunning, David. 2017. “Explainable Artificial Intelligence (</w:t>
      </w:r>
      <w:proofErr w:type="spellStart"/>
      <w:r w:rsidRPr="002C4667">
        <w:rPr>
          <w:rFonts w:ascii="Times New Roman" w:hAnsi="Times New Roman" w:cs="Times New Roman"/>
        </w:rPr>
        <w:t>Xai</w:t>
      </w:r>
      <w:proofErr w:type="spellEnd"/>
      <w:r w:rsidRPr="002C4667">
        <w:rPr>
          <w:rFonts w:ascii="Times New Roman" w:hAnsi="Times New Roman" w:cs="Times New Roman"/>
        </w:rPr>
        <w:t xml:space="preserve">).” </w:t>
      </w:r>
      <w:proofErr w:type="spellStart"/>
      <w:r w:rsidRPr="009A121A">
        <w:rPr>
          <w:rFonts w:ascii="Times New Roman" w:hAnsi="Times New Roman" w:cs="Times New Roman"/>
          <w:i/>
          <w:lang w:val="pl-PL"/>
        </w:rPr>
        <w:t>Defense</w:t>
      </w:r>
      <w:proofErr w:type="spellEnd"/>
      <w:r w:rsidRPr="009A121A">
        <w:rPr>
          <w:rFonts w:ascii="Times New Roman" w:hAnsi="Times New Roman" w:cs="Times New Roman"/>
          <w:i/>
          <w:lang w:val="pl-PL"/>
        </w:rPr>
        <w:t xml:space="preserve"> Advanced </w:t>
      </w:r>
      <w:proofErr w:type="spellStart"/>
      <w:r w:rsidRPr="009A121A">
        <w:rPr>
          <w:rFonts w:ascii="Times New Roman" w:hAnsi="Times New Roman" w:cs="Times New Roman"/>
          <w:i/>
          <w:lang w:val="pl-PL"/>
        </w:rPr>
        <w:t>Research</w:t>
      </w:r>
      <w:proofErr w:type="spellEnd"/>
      <w:r w:rsidRPr="009A121A">
        <w:rPr>
          <w:rFonts w:ascii="Times New Roman" w:hAnsi="Times New Roman" w:cs="Times New Roman"/>
          <w:i/>
          <w:lang w:val="pl-PL"/>
        </w:rPr>
        <w:t xml:space="preserve"> </w:t>
      </w:r>
      <w:proofErr w:type="spellStart"/>
      <w:r w:rsidRPr="009A121A">
        <w:rPr>
          <w:rFonts w:ascii="Times New Roman" w:hAnsi="Times New Roman" w:cs="Times New Roman"/>
          <w:i/>
          <w:lang w:val="pl-PL"/>
        </w:rPr>
        <w:t>Projects</w:t>
      </w:r>
      <w:proofErr w:type="spellEnd"/>
      <w:r w:rsidRPr="009A121A">
        <w:rPr>
          <w:rFonts w:ascii="Times New Roman" w:hAnsi="Times New Roman" w:cs="Times New Roman"/>
          <w:i/>
          <w:lang w:val="pl-PL"/>
        </w:rPr>
        <w:t xml:space="preserve"> </w:t>
      </w:r>
      <w:proofErr w:type="spellStart"/>
      <w:r w:rsidRPr="009A121A">
        <w:rPr>
          <w:rFonts w:ascii="Times New Roman" w:hAnsi="Times New Roman" w:cs="Times New Roman"/>
          <w:i/>
          <w:lang w:val="pl-PL"/>
        </w:rPr>
        <w:t>Agency</w:t>
      </w:r>
      <w:proofErr w:type="spellEnd"/>
      <w:r w:rsidRPr="009A121A">
        <w:rPr>
          <w:rFonts w:ascii="Times New Roman" w:hAnsi="Times New Roman" w:cs="Times New Roman"/>
          <w:i/>
          <w:lang w:val="pl-PL"/>
        </w:rPr>
        <w:t xml:space="preserve"> (DARPA), Nd Web</w:t>
      </w:r>
      <w:r w:rsidRPr="009A121A">
        <w:rPr>
          <w:rFonts w:ascii="Times New Roman" w:hAnsi="Times New Roman" w:cs="Times New Roman"/>
          <w:lang w:val="pl-PL"/>
        </w:rPr>
        <w:t>.</w:t>
      </w:r>
    </w:p>
    <w:p w14:paraId="5BF8CE65" w14:textId="77777777" w:rsidR="003C343A" w:rsidRPr="009A121A" w:rsidRDefault="003C343A" w:rsidP="003C343A">
      <w:pPr>
        <w:pStyle w:val="Bibliografia"/>
        <w:spacing w:line="360" w:lineRule="auto"/>
        <w:rPr>
          <w:rFonts w:ascii="Times New Roman" w:hAnsi="Times New Roman" w:cs="Times New Roman"/>
          <w:lang w:val="pl-PL"/>
        </w:rPr>
      </w:pPr>
      <w:r w:rsidRPr="009A121A">
        <w:rPr>
          <w:rFonts w:ascii="Times New Roman" w:hAnsi="Times New Roman" w:cs="Times New Roman"/>
          <w:lang w:val="pl-PL"/>
        </w:rPr>
        <w:t xml:space="preserve">Głuchowski, Artur, Ewa </w:t>
      </w:r>
      <w:proofErr w:type="spellStart"/>
      <w:r w:rsidRPr="009A121A">
        <w:rPr>
          <w:rFonts w:ascii="Times New Roman" w:hAnsi="Times New Roman" w:cs="Times New Roman"/>
          <w:lang w:val="pl-PL"/>
        </w:rPr>
        <w:t>Rasińska</w:t>
      </w:r>
      <w:proofErr w:type="spellEnd"/>
      <w:r w:rsidRPr="009A121A">
        <w:rPr>
          <w:rFonts w:ascii="Times New Roman" w:hAnsi="Times New Roman" w:cs="Times New Roman"/>
          <w:lang w:val="pl-PL"/>
        </w:rPr>
        <w:t xml:space="preserve">, and Ewa </w:t>
      </w:r>
      <w:proofErr w:type="spellStart"/>
      <w:r w:rsidRPr="009A121A">
        <w:rPr>
          <w:rFonts w:ascii="Times New Roman" w:hAnsi="Times New Roman" w:cs="Times New Roman"/>
          <w:lang w:val="pl-PL"/>
        </w:rPr>
        <w:t>Czarniecka-Skubina</w:t>
      </w:r>
      <w:proofErr w:type="spellEnd"/>
      <w:r w:rsidRPr="009A121A">
        <w:rPr>
          <w:rFonts w:ascii="Times New Roman" w:hAnsi="Times New Roman" w:cs="Times New Roman"/>
          <w:lang w:val="pl-PL"/>
        </w:rPr>
        <w:t xml:space="preserve">. 2017. “Rynek Usług Gastronomicznych W Polsce Na Przykładzie Warszawy.” </w:t>
      </w:r>
      <w:r w:rsidRPr="009A121A">
        <w:rPr>
          <w:rFonts w:ascii="Times New Roman" w:hAnsi="Times New Roman" w:cs="Times New Roman"/>
          <w:i/>
          <w:lang w:val="pl-PL"/>
        </w:rPr>
        <w:t xml:space="preserve">Handel </w:t>
      </w:r>
      <w:proofErr w:type="spellStart"/>
      <w:r w:rsidRPr="009A121A">
        <w:rPr>
          <w:rFonts w:ascii="Times New Roman" w:hAnsi="Times New Roman" w:cs="Times New Roman"/>
          <w:i/>
          <w:lang w:val="pl-PL"/>
        </w:rPr>
        <w:t>Wewnetrzny</w:t>
      </w:r>
      <w:proofErr w:type="spellEnd"/>
      <w:r w:rsidRPr="009A121A">
        <w:rPr>
          <w:rFonts w:ascii="Times New Roman" w:hAnsi="Times New Roman" w:cs="Times New Roman"/>
          <w:lang w:val="pl-PL"/>
        </w:rPr>
        <w:t>, no. 4 (369) Tom II. Instytut Badań Rynku, Konsumpcji i Koniunktur: 118–33.</w:t>
      </w:r>
    </w:p>
    <w:p w14:paraId="7312EC27" w14:textId="77777777" w:rsidR="003C343A" w:rsidRPr="002C4667" w:rsidRDefault="003C343A" w:rsidP="003C343A">
      <w:pPr>
        <w:pStyle w:val="Bibliografia"/>
        <w:spacing w:line="360" w:lineRule="auto"/>
        <w:rPr>
          <w:rFonts w:ascii="Times New Roman" w:hAnsi="Times New Roman" w:cs="Times New Roman"/>
        </w:rPr>
      </w:pPr>
      <w:proofErr w:type="spellStart"/>
      <w:r w:rsidRPr="002C4667">
        <w:rPr>
          <w:rFonts w:ascii="Times New Roman" w:hAnsi="Times New Roman" w:cs="Times New Roman"/>
        </w:rPr>
        <w:t>Hotelling</w:t>
      </w:r>
      <w:proofErr w:type="spellEnd"/>
      <w:r w:rsidRPr="002C4667">
        <w:rPr>
          <w:rFonts w:ascii="Times New Roman" w:hAnsi="Times New Roman" w:cs="Times New Roman"/>
        </w:rPr>
        <w:t xml:space="preserve">, Harold. 1990. “Stability in Competition.” In </w:t>
      </w:r>
      <w:r w:rsidRPr="002C4667">
        <w:rPr>
          <w:rFonts w:ascii="Times New Roman" w:hAnsi="Times New Roman" w:cs="Times New Roman"/>
          <w:i/>
        </w:rPr>
        <w:t xml:space="preserve">The Collected Economics Articles of Harold </w:t>
      </w:r>
      <w:proofErr w:type="spellStart"/>
      <w:r w:rsidRPr="002C4667">
        <w:rPr>
          <w:rFonts w:ascii="Times New Roman" w:hAnsi="Times New Roman" w:cs="Times New Roman"/>
          <w:i/>
        </w:rPr>
        <w:t>Hotelling</w:t>
      </w:r>
      <w:proofErr w:type="spellEnd"/>
      <w:r w:rsidRPr="002C4667">
        <w:rPr>
          <w:rFonts w:ascii="Times New Roman" w:hAnsi="Times New Roman" w:cs="Times New Roman"/>
        </w:rPr>
        <w:t>, 50–63. Springer.</w:t>
      </w:r>
    </w:p>
    <w:p w14:paraId="37FA90D9" w14:textId="77777777" w:rsidR="003C343A" w:rsidRPr="002C4667" w:rsidRDefault="003C343A" w:rsidP="003C343A">
      <w:pPr>
        <w:pStyle w:val="Bibliografia"/>
        <w:spacing w:line="360" w:lineRule="auto"/>
        <w:rPr>
          <w:rFonts w:ascii="Times New Roman" w:hAnsi="Times New Roman" w:cs="Times New Roman"/>
        </w:rPr>
      </w:pPr>
      <w:proofErr w:type="spellStart"/>
      <w:r w:rsidRPr="002C4667">
        <w:rPr>
          <w:rFonts w:ascii="Times New Roman" w:hAnsi="Times New Roman" w:cs="Times New Roman"/>
        </w:rPr>
        <w:t>Ishwaran</w:t>
      </w:r>
      <w:proofErr w:type="spellEnd"/>
      <w:r w:rsidRPr="002C4667">
        <w:rPr>
          <w:rFonts w:ascii="Times New Roman" w:hAnsi="Times New Roman" w:cs="Times New Roman"/>
        </w:rPr>
        <w:t xml:space="preserve">, Hemant, and others. 2007. “Variable Importance in Binary Regression Trees and Forests.” </w:t>
      </w:r>
      <w:r w:rsidRPr="002C4667">
        <w:rPr>
          <w:rFonts w:ascii="Times New Roman" w:hAnsi="Times New Roman" w:cs="Times New Roman"/>
          <w:i/>
        </w:rPr>
        <w:t>Electronic Journal of Statistics</w:t>
      </w:r>
      <w:r w:rsidRPr="002C4667">
        <w:rPr>
          <w:rFonts w:ascii="Times New Roman" w:hAnsi="Times New Roman" w:cs="Times New Roman"/>
        </w:rPr>
        <w:t xml:space="preserve"> 1. The Institute of Mathematical Statistics and the Bernoulli Society: 519–37.</w:t>
      </w:r>
    </w:p>
    <w:p w14:paraId="2293B844" w14:textId="77777777" w:rsidR="003C343A" w:rsidRPr="002C4667" w:rsidRDefault="003C343A" w:rsidP="003C343A">
      <w:pPr>
        <w:pStyle w:val="Bibliografia"/>
        <w:spacing w:line="360" w:lineRule="auto"/>
        <w:rPr>
          <w:rFonts w:ascii="Times New Roman" w:hAnsi="Times New Roman" w:cs="Times New Roman"/>
        </w:rPr>
      </w:pPr>
      <w:proofErr w:type="spellStart"/>
      <w:r w:rsidRPr="002C4667">
        <w:rPr>
          <w:rFonts w:ascii="Times New Roman" w:hAnsi="Times New Roman" w:cs="Times New Roman"/>
        </w:rPr>
        <w:lastRenderedPageBreak/>
        <w:t>Janitza</w:t>
      </w:r>
      <w:proofErr w:type="spellEnd"/>
      <w:r w:rsidRPr="002C4667">
        <w:rPr>
          <w:rFonts w:ascii="Times New Roman" w:hAnsi="Times New Roman" w:cs="Times New Roman"/>
        </w:rPr>
        <w:t xml:space="preserve">, Silke, </w:t>
      </w:r>
      <w:proofErr w:type="spellStart"/>
      <w:r w:rsidRPr="002C4667">
        <w:rPr>
          <w:rFonts w:ascii="Times New Roman" w:hAnsi="Times New Roman" w:cs="Times New Roman"/>
        </w:rPr>
        <w:t>Carolin</w:t>
      </w:r>
      <w:proofErr w:type="spellEnd"/>
      <w:r w:rsidRPr="002C4667">
        <w:rPr>
          <w:rFonts w:ascii="Times New Roman" w:hAnsi="Times New Roman" w:cs="Times New Roman"/>
        </w:rPr>
        <w:t xml:space="preserve"> Strobl, and Anne-Laure </w:t>
      </w:r>
      <w:proofErr w:type="spellStart"/>
      <w:r w:rsidRPr="002C4667">
        <w:rPr>
          <w:rFonts w:ascii="Times New Roman" w:hAnsi="Times New Roman" w:cs="Times New Roman"/>
        </w:rPr>
        <w:t>Boulesteix</w:t>
      </w:r>
      <w:proofErr w:type="spellEnd"/>
      <w:r w:rsidRPr="002C4667">
        <w:rPr>
          <w:rFonts w:ascii="Times New Roman" w:hAnsi="Times New Roman" w:cs="Times New Roman"/>
        </w:rPr>
        <w:t xml:space="preserve">. 2013. “An </w:t>
      </w:r>
      <w:proofErr w:type="spellStart"/>
      <w:r w:rsidRPr="002C4667">
        <w:rPr>
          <w:rFonts w:ascii="Times New Roman" w:hAnsi="Times New Roman" w:cs="Times New Roman"/>
        </w:rPr>
        <w:t>Auc</w:t>
      </w:r>
      <w:proofErr w:type="spellEnd"/>
      <w:r w:rsidRPr="002C4667">
        <w:rPr>
          <w:rFonts w:ascii="Times New Roman" w:hAnsi="Times New Roman" w:cs="Times New Roman"/>
        </w:rPr>
        <w:t xml:space="preserve">-Based Permutation Variable Importance Measure for Random Forests.” </w:t>
      </w:r>
      <w:r w:rsidRPr="002C4667">
        <w:rPr>
          <w:rFonts w:ascii="Times New Roman" w:hAnsi="Times New Roman" w:cs="Times New Roman"/>
          <w:i/>
        </w:rPr>
        <w:t>BMC Bioinformatics</w:t>
      </w:r>
      <w:r w:rsidRPr="002C4667">
        <w:rPr>
          <w:rFonts w:ascii="Times New Roman" w:hAnsi="Times New Roman" w:cs="Times New Roman"/>
        </w:rPr>
        <w:t xml:space="preserve"> 14 (1). BioMed Central: 119.</w:t>
      </w:r>
    </w:p>
    <w:p w14:paraId="1810BD9B" w14:textId="77777777" w:rsidR="003C343A" w:rsidRPr="002C4667" w:rsidRDefault="003C343A" w:rsidP="003C343A">
      <w:pPr>
        <w:pStyle w:val="Bibliografia"/>
        <w:spacing w:line="360" w:lineRule="auto"/>
        <w:rPr>
          <w:rFonts w:ascii="Times New Roman" w:hAnsi="Times New Roman" w:cs="Times New Roman"/>
        </w:rPr>
      </w:pPr>
      <w:r w:rsidRPr="002C4667">
        <w:rPr>
          <w:rFonts w:ascii="Times New Roman" w:hAnsi="Times New Roman" w:cs="Times New Roman"/>
        </w:rPr>
        <w:t xml:space="preserve">Johns, Nick, and Ray Pine. 2002. “Consumer </w:t>
      </w:r>
      <w:proofErr w:type="spellStart"/>
      <w:r w:rsidRPr="002C4667">
        <w:rPr>
          <w:rFonts w:ascii="Times New Roman" w:hAnsi="Times New Roman" w:cs="Times New Roman"/>
        </w:rPr>
        <w:t>Behaviour</w:t>
      </w:r>
      <w:proofErr w:type="spellEnd"/>
      <w:r w:rsidRPr="002C4667">
        <w:rPr>
          <w:rFonts w:ascii="Times New Roman" w:hAnsi="Times New Roman" w:cs="Times New Roman"/>
        </w:rPr>
        <w:t xml:space="preserve"> in the Food Service Industry: A Review.” </w:t>
      </w:r>
      <w:r w:rsidRPr="002C4667">
        <w:rPr>
          <w:rFonts w:ascii="Times New Roman" w:hAnsi="Times New Roman" w:cs="Times New Roman"/>
          <w:i/>
        </w:rPr>
        <w:t>International Journal of Hospitality Management</w:t>
      </w:r>
      <w:r w:rsidRPr="002C4667">
        <w:rPr>
          <w:rFonts w:ascii="Times New Roman" w:hAnsi="Times New Roman" w:cs="Times New Roman"/>
        </w:rPr>
        <w:t xml:space="preserve"> 21 (2). Elsevier: 119–34.</w:t>
      </w:r>
    </w:p>
    <w:p w14:paraId="55469FED" w14:textId="77777777" w:rsidR="003C343A" w:rsidRPr="002C4667" w:rsidRDefault="003C343A" w:rsidP="003C343A">
      <w:pPr>
        <w:pStyle w:val="Bibliografia"/>
        <w:spacing w:line="360" w:lineRule="auto"/>
        <w:rPr>
          <w:rFonts w:ascii="Times New Roman" w:hAnsi="Times New Roman" w:cs="Times New Roman"/>
        </w:rPr>
      </w:pPr>
      <w:proofErr w:type="spellStart"/>
      <w:r w:rsidRPr="002C4667">
        <w:rPr>
          <w:rFonts w:ascii="Times New Roman" w:hAnsi="Times New Roman" w:cs="Times New Roman"/>
        </w:rPr>
        <w:t>Kanevski</w:t>
      </w:r>
      <w:proofErr w:type="spellEnd"/>
      <w:r w:rsidRPr="002C4667">
        <w:rPr>
          <w:rFonts w:ascii="Times New Roman" w:hAnsi="Times New Roman" w:cs="Times New Roman"/>
        </w:rPr>
        <w:t xml:space="preserve">, M, Roman Parkin, Aleksey </w:t>
      </w:r>
      <w:proofErr w:type="spellStart"/>
      <w:r w:rsidRPr="002C4667">
        <w:rPr>
          <w:rFonts w:ascii="Times New Roman" w:hAnsi="Times New Roman" w:cs="Times New Roman"/>
        </w:rPr>
        <w:t>Pozdnukhov</w:t>
      </w:r>
      <w:proofErr w:type="spellEnd"/>
      <w:r w:rsidRPr="002C4667">
        <w:rPr>
          <w:rFonts w:ascii="Times New Roman" w:hAnsi="Times New Roman" w:cs="Times New Roman"/>
        </w:rPr>
        <w:t xml:space="preserve">, Vadim </w:t>
      </w:r>
      <w:proofErr w:type="spellStart"/>
      <w:r w:rsidRPr="002C4667">
        <w:rPr>
          <w:rFonts w:ascii="Times New Roman" w:hAnsi="Times New Roman" w:cs="Times New Roman"/>
        </w:rPr>
        <w:t>Timonin</w:t>
      </w:r>
      <w:proofErr w:type="spellEnd"/>
      <w:r w:rsidRPr="002C4667">
        <w:rPr>
          <w:rFonts w:ascii="Times New Roman" w:hAnsi="Times New Roman" w:cs="Times New Roman"/>
        </w:rPr>
        <w:t xml:space="preserve">, Michel </w:t>
      </w:r>
      <w:proofErr w:type="spellStart"/>
      <w:r w:rsidRPr="002C4667">
        <w:rPr>
          <w:rFonts w:ascii="Times New Roman" w:hAnsi="Times New Roman" w:cs="Times New Roman"/>
        </w:rPr>
        <w:t>Maignan</w:t>
      </w:r>
      <w:proofErr w:type="spellEnd"/>
      <w:r w:rsidRPr="002C4667">
        <w:rPr>
          <w:rFonts w:ascii="Times New Roman" w:hAnsi="Times New Roman" w:cs="Times New Roman"/>
        </w:rPr>
        <w:t xml:space="preserve">, V </w:t>
      </w:r>
      <w:proofErr w:type="spellStart"/>
      <w:r w:rsidRPr="002C4667">
        <w:rPr>
          <w:rFonts w:ascii="Times New Roman" w:hAnsi="Times New Roman" w:cs="Times New Roman"/>
        </w:rPr>
        <w:t>Demyanov</w:t>
      </w:r>
      <w:proofErr w:type="spellEnd"/>
      <w:r w:rsidRPr="002C4667">
        <w:rPr>
          <w:rFonts w:ascii="Times New Roman" w:hAnsi="Times New Roman" w:cs="Times New Roman"/>
        </w:rPr>
        <w:t xml:space="preserve">, and Stéphane </w:t>
      </w:r>
      <w:proofErr w:type="spellStart"/>
      <w:r w:rsidRPr="002C4667">
        <w:rPr>
          <w:rFonts w:ascii="Times New Roman" w:hAnsi="Times New Roman" w:cs="Times New Roman"/>
        </w:rPr>
        <w:t>Canu</w:t>
      </w:r>
      <w:proofErr w:type="spellEnd"/>
      <w:r w:rsidRPr="002C4667">
        <w:rPr>
          <w:rFonts w:ascii="Times New Roman" w:hAnsi="Times New Roman" w:cs="Times New Roman"/>
        </w:rPr>
        <w:t xml:space="preserve">. 2004. “Environmental Data Mining and Modeling Based on Machine Learning Algorithms and </w:t>
      </w:r>
      <w:proofErr w:type="spellStart"/>
      <w:r w:rsidRPr="002C4667">
        <w:rPr>
          <w:rFonts w:ascii="Times New Roman" w:hAnsi="Times New Roman" w:cs="Times New Roman"/>
        </w:rPr>
        <w:t>Geostatistics</w:t>
      </w:r>
      <w:proofErr w:type="spellEnd"/>
      <w:r w:rsidRPr="002C4667">
        <w:rPr>
          <w:rFonts w:ascii="Times New Roman" w:hAnsi="Times New Roman" w:cs="Times New Roman"/>
        </w:rPr>
        <w:t xml:space="preserve">.” </w:t>
      </w:r>
      <w:r w:rsidRPr="002C4667">
        <w:rPr>
          <w:rFonts w:ascii="Times New Roman" w:hAnsi="Times New Roman" w:cs="Times New Roman"/>
          <w:i/>
        </w:rPr>
        <w:t>Environmental Modelling &amp; Software</w:t>
      </w:r>
      <w:r w:rsidRPr="002C4667">
        <w:rPr>
          <w:rFonts w:ascii="Times New Roman" w:hAnsi="Times New Roman" w:cs="Times New Roman"/>
        </w:rPr>
        <w:t xml:space="preserve"> 19 (9). Elsevier: 845–55.</w:t>
      </w:r>
    </w:p>
    <w:p w14:paraId="11721EEB" w14:textId="77777777" w:rsidR="003C343A" w:rsidRPr="002C4667" w:rsidRDefault="003C343A" w:rsidP="003C343A">
      <w:pPr>
        <w:pStyle w:val="Bibliografia"/>
        <w:spacing w:line="360" w:lineRule="auto"/>
        <w:rPr>
          <w:rFonts w:ascii="Times New Roman" w:hAnsi="Times New Roman" w:cs="Times New Roman"/>
        </w:rPr>
      </w:pPr>
      <w:r w:rsidRPr="002C4667">
        <w:rPr>
          <w:rFonts w:ascii="Times New Roman" w:hAnsi="Times New Roman" w:cs="Times New Roman"/>
        </w:rPr>
        <w:t xml:space="preserve">Khan, </w:t>
      </w:r>
      <w:proofErr w:type="spellStart"/>
      <w:r w:rsidRPr="002C4667">
        <w:rPr>
          <w:rFonts w:ascii="Times New Roman" w:hAnsi="Times New Roman" w:cs="Times New Roman"/>
        </w:rPr>
        <w:t>Maleq</w:t>
      </w:r>
      <w:proofErr w:type="spellEnd"/>
      <w:r w:rsidRPr="002C4667">
        <w:rPr>
          <w:rFonts w:ascii="Times New Roman" w:hAnsi="Times New Roman" w:cs="Times New Roman"/>
        </w:rPr>
        <w:t xml:space="preserve">, Qin Ding, and William </w:t>
      </w:r>
      <w:proofErr w:type="spellStart"/>
      <w:r w:rsidRPr="002C4667">
        <w:rPr>
          <w:rFonts w:ascii="Times New Roman" w:hAnsi="Times New Roman" w:cs="Times New Roman"/>
        </w:rPr>
        <w:t>Perrizo</w:t>
      </w:r>
      <w:proofErr w:type="spellEnd"/>
      <w:r w:rsidRPr="002C4667">
        <w:rPr>
          <w:rFonts w:ascii="Times New Roman" w:hAnsi="Times New Roman" w:cs="Times New Roman"/>
        </w:rPr>
        <w:t xml:space="preserve">. 2002. “K-Nearest Neighbor Classification on Spatial Data Streams Using P-Trees.” In </w:t>
      </w:r>
      <w:r w:rsidRPr="002C4667">
        <w:rPr>
          <w:rFonts w:ascii="Times New Roman" w:hAnsi="Times New Roman" w:cs="Times New Roman"/>
          <w:i/>
        </w:rPr>
        <w:t>Pacific-Asia Conference on Knowledge Discovery and Data Mining</w:t>
      </w:r>
      <w:r w:rsidRPr="002C4667">
        <w:rPr>
          <w:rFonts w:ascii="Times New Roman" w:hAnsi="Times New Roman" w:cs="Times New Roman"/>
        </w:rPr>
        <w:t>, 517–28. Springer.</w:t>
      </w:r>
    </w:p>
    <w:p w14:paraId="6218CC59" w14:textId="77777777" w:rsidR="003C343A" w:rsidRPr="002C4667" w:rsidRDefault="003C343A" w:rsidP="003C343A">
      <w:pPr>
        <w:pStyle w:val="Bibliografia"/>
        <w:spacing w:line="360" w:lineRule="auto"/>
        <w:rPr>
          <w:rFonts w:ascii="Times New Roman" w:hAnsi="Times New Roman" w:cs="Times New Roman"/>
        </w:rPr>
      </w:pPr>
      <w:proofErr w:type="spellStart"/>
      <w:r w:rsidRPr="002C4667">
        <w:rPr>
          <w:rFonts w:ascii="Times New Roman" w:hAnsi="Times New Roman" w:cs="Times New Roman"/>
        </w:rPr>
        <w:t>Koperski</w:t>
      </w:r>
      <w:proofErr w:type="spellEnd"/>
      <w:r w:rsidRPr="002C4667">
        <w:rPr>
          <w:rFonts w:ascii="Times New Roman" w:hAnsi="Times New Roman" w:cs="Times New Roman"/>
        </w:rPr>
        <w:t xml:space="preserve">, Krzysztof, Jiawei Han, and Nebojsa Stefanovic. 1998. “An Efficient Two-Step Method for Classification of Spatial Data.” In </w:t>
      </w:r>
      <w:r w:rsidRPr="002C4667">
        <w:rPr>
          <w:rFonts w:ascii="Times New Roman" w:hAnsi="Times New Roman" w:cs="Times New Roman"/>
          <w:i/>
        </w:rPr>
        <w:t>Proceedings of International Symposium on Spatial Data Handling (Sdh’98)</w:t>
      </w:r>
      <w:r w:rsidRPr="002C4667">
        <w:rPr>
          <w:rFonts w:ascii="Times New Roman" w:hAnsi="Times New Roman" w:cs="Times New Roman"/>
        </w:rPr>
        <w:t>, 45–54.</w:t>
      </w:r>
    </w:p>
    <w:p w14:paraId="6C646E43" w14:textId="77777777" w:rsidR="003C343A" w:rsidRPr="002C4667" w:rsidRDefault="003C343A" w:rsidP="003C343A">
      <w:pPr>
        <w:pStyle w:val="Bibliografia"/>
        <w:spacing w:line="360" w:lineRule="auto"/>
        <w:rPr>
          <w:rFonts w:ascii="Times New Roman" w:hAnsi="Times New Roman" w:cs="Times New Roman"/>
        </w:rPr>
      </w:pPr>
      <w:r w:rsidRPr="002C4667">
        <w:rPr>
          <w:rFonts w:ascii="Times New Roman" w:hAnsi="Times New Roman" w:cs="Times New Roman"/>
        </w:rPr>
        <w:t xml:space="preserve">Krugman, Paul R. 1997. </w:t>
      </w:r>
      <w:r w:rsidRPr="002C4667">
        <w:rPr>
          <w:rFonts w:ascii="Times New Roman" w:hAnsi="Times New Roman" w:cs="Times New Roman"/>
          <w:i/>
        </w:rPr>
        <w:t>Development, Geography, and Economic Theory</w:t>
      </w:r>
      <w:r w:rsidRPr="002C4667">
        <w:rPr>
          <w:rFonts w:ascii="Times New Roman" w:hAnsi="Times New Roman" w:cs="Times New Roman"/>
        </w:rPr>
        <w:t>. Vol. 6. MIT press.</w:t>
      </w:r>
    </w:p>
    <w:p w14:paraId="63E6EAD0" w14:textId="77777777" w:rsidR="003C343A" w:rsidRPr="002C4667" w:rsidRDefault="003C343A" w:rsidP="003C343A">
      <w:pPr>
        <w:pStyle w:val="Bibliografia"/>
        <w:spacing w:line="360" w:lineRule="auto"/>
        <w:rPr>
          <w:rFonts w:ascii="Times New Roman" w:hAnsi="Times New Roman" w:cs="Times New Roman"/>
        </w:rPr>
      </w:pPr>
      <w:r w:rsidRPr="002C4667">
        <w:rPr>
          <w:rFonts w:ascii="Times New Roman" w:hAnsi="Times New Roman" w:cs="Times New Roman"/>
        </w:rPr>
        <w:t xml:space="preserve">Lee, Y, and K </w:t>
      </w:r>
      <w:proofErr w:type="spellStart"/>
      <w:r w:rsidRPr="002C4667">
        <w:rPr>
          <w:rFonts w:ascii="Times New Roman" w:hAnsi="Times New Roman" w:cs="Times New Roman"/>
        </w:rPr>
        <w:t>Koutsopoulos</w:t>
      </w:r>
      <w:proofErr w:type="spellEnd"/>
      <w:r w:rsidRPr="002C4667">
        <w:rPr>
          <w:rFonts w:ascii="Times New Roman" w:hAnsi="Times New Roman" w:cs="Times New Roman"/>
        </w:rPr>
        <w:t xml:space="preserve">. 1976. “A Locational Analysis of Convenience Food Stores in Metropolitan Denver.” </w:t>
      </w:r>
      <w:r w:rsidRPr="002C4667">
        <w:rPr>
          <w:rFonts w:ascii="Times New Roman" w:hAnsi="Times New Roman" w:cs="Times New Roman"/>
          <w:i/>
        </w:rPr>
        <w:t>The Annals of Regional Science</w:t>
      </w:r>
      <w:r w:rsidRPr="002C4667">
        <w:rPr>
          <w:rFonts w:ascii="Times New Roman" w:hAnsi="Times New Roman" w:cs="Times New Roman"/>
        </w:rPr>
        <w:t xml:space="preserve"> 10 (1). Springer: 104–17.</w:t>
      </w:r>
    </w:p>
    <w:p w14:paraId="2CCB0BC0" w14:textId="77777777" w:rsidR="003C343A" w:rsidRPr="002C4667" w:rsidRDefault="003C343A" w:rsidP="003C343A">
      <w:pPr>
        <w:pStyle w:val="Bibliografia"/>
        <w:spacing w:line="360" w:lineRule="auto"/>
        <w:rPr>
          <w:rFonts w:ascii="Times New Roman" w:hAnsi="Times New Roman" w:cs="Times New Roman"/>
        </w:rPr>
      </w:pPr>
      <w:proofErr w:type="spellStart"/>
      <w:r w:rsidRPr="002C4667">
        <w:rPr>
          <w:rFonts w:ascii="Times New Roman" w:hAnsi="Times New Roman" w:cs="Times New Roman"/>
        </w:rPr>
        <w:t>LeSage</w:t>
      </w:r>
      <w:proofErr w:type="spellEnd"/>
      <w:r w:rsidRPr="002C4667">
        <w:rPr>
          <w:rFonts w:ascii="Times New Roman" w:hAnsi="Times New Roman" w:cs="Times New Roman"/>
        </w:rPr>
        <w:t xml:space="preserve">, James P. 2008. “An Introduction to Spatial Econometrics.” </w:t>
      </w:r>
      <w:r w:rsidRPr="002C4667">
        <w:rPr>
          <w:rFonts w:ascii="Times New Roman" w:hAnsi="Times New Roman" w:cs="Times New Roman"/>
          <w:i/>
        </w:rPr>
        <w:t xml:space="preserve">Revue </w:t>
      </w:r>
      <w:proofErr w:type="spellStart"/>
      <w:r w:rsidRPr="002C4667">
        <w:rPr>
          <w:rFonts w:ascii="Times New Roman" w:hAnsi="Times New Roman" w:cs="Times New Roman"/>
          <w:i/>
        </w:rPr>
        <w:t>d’économie</w:t>
      </w:r>
      <w:proofErr w:type="spellEnd"/>
      <w:r w:rsidRPr="002C4667">
        <w:rPr>
          <w:rFonts w:ascii="Times New Roman" w:hAnsi="Times New Roman" w:cs="Times New Roman"/>
          <w:i/>
        </w:rPr>
        <w:t xml:space="preserve"> </w:t>
      </w:r>
      <w:proofErr w:type="spellStart"/>
      <w:r w:rsidRPr="002C4667">
        <w:rPr>
          <w:rFonts w:ascii="Times New Roman" w:hAnsi="Times New Roman" w:cs="Times New Roman"/>
          <w:i/>
        </w:rPr>
        <w:t>Industrielle</w:t>
      </w:r>
      <w:proofErr w:type="spellEnd"/>
      <w:r w:rsidRPr="002C4667">
        <w:rPr>
          <w:rFonts w:ascii="Times New Roman" w:hAnsi="Times New Roman" w:cs="Times New Roman"/>
        </w:rPr>
        <w:t xml:space="preserve">, no. 123. De </w:t>
      </w:r>
      <w:proofErr w:type="spellStart"/>
      <w:r w:rsidRPr="002C4667">
        <w:rPr>
          <w:rFonts w:ascii="Times New Roman" w:hAnsi="Times New Roman" w:cs="Times New Roman"/>
        </w:rPr>
        <w:t>Boeck</w:t>
      </w:r>
      <w:proofErr w:type="spellEnd"/>
      <w:r w:rsidRPr="002C4667">
        <w:rPr>
          <w:rFonts w:ascii="Times New Roman" w:hAnsi="Times New Roman" w:cs="Times New Roman"/>
        </w:rPr>
        <w:t xml:space="preserve"> </w:t>
      </w:r>
      <w:proofErr w:type="spellStart"/>
      <w:r w:rsidRPr="002C4667">
        <w:rPr>
          <w:rFonts w:ascii="Times New Roman" w:hAnsi="Times New Roman" w:cs="Times New Roman"/>
        </w:rPr>
        <w:t>Supérieur</w:t>
      </w:r>
      <w:proofErr w:type="spellEnd"/>
      <w:r w:rsidRPr="002C4667">
        <w:rPr>
          <w:rFonts w:ascii="Times New Roman" w:hAnsi="Times New Roman" w:cs="Times New Roman"/>
        </w:rPr>
        <w:t>: 19–44.</w:t>
      </w:r>
    </w:p>
    <w:p w14:paraId="048E8498" w14:textId="77777777" w:rsidR="003C343A" w:rsidRPr="002C4667" w:rsidRDefault="003C343A" w:rsidP="003C343A">
      <w:pPr>
        <w:pStyle w:val="Bibliografia"/>
        <w:spacing w:line="360" w:lineRule="auto"/>
        <w:rPr>
          <w:rFonts w:ascii="Times New Roman" w:hAnsi="Times New Roman" w:cs="Times New Roman"/>
        </w:rPr>
      </w:pPr>
      <w:proofErr w:type="spellStart"/>
      <w:r w:rsidRPr="002C4667">
        <w:rPr>
          <w:rFonts w:ascii="Times New Roman" w:hAnsi="Times New Roman" w:cs="Times New Roman"/>
        </w:rPr>
        <w:t>Liaw</w:t>
      </w:r>
      <w:proofErr w:type="spellEnd"/>
      <w:r w:rsidRPr="002C4667">
        <w:rPr>
          <w:rFonts w:ascii="Times New Roman" w:hAnsi="Times New Roman" w:cs="Times New Roman"/>
        </w:rPr>
        <w:t xml:space="preserve">, Andy, and Matthew Wiener. 2002. “Classification and Regression by </w:t>
      </w:r>
      <w:proofErr w:type="spellStart"/>
      <w:r w:rsidRPr="002C4667">
        <w:rPr>
          <w:rFonts w:ascii="Times New Roman" w:hAnsi="Times New Roman" w:cs="Times New Roman"/>
        </w:rPr>
        <w:t>randomForest</w:t>
      </w:r>
      <w:proofErr w:type="spellEnd"/>
      <w:r w:rsidRPr="002C4667">
        <w:rPr>
          <w:rFonts w:ascii="Times New Roman" w:hAnsi="Times New Roman" w:cs="Times New Roman"/>
        </w:rPr>
        <w:t xml:space="preserve">.” </w:t>
      </w:r>
      <w:r w:rsidRPr="002C4667">
        <w:rPr>
          <w:rFonts w:ascii="Times New Roman" w:hAnsi="Times New Roman" w:cs="Times New Roman"/>
          <w:i/>
        </w:rPr>
        <w:t>R News</w:t>
      </w:r>
      <w:r w:rsidRPr="002C4667">
        <w:rPr>
          <w:rFonts w:ascii="Times New Roman" w:hAnsi="Times New Roman" w:cs="Times New Roman"/>
        </w:rPr>
        <w:t xml:space="preserve"> 2 (3): 18–22. </w:t>
      </w:r>
      <w:hyperlink r:id="rId15" w:history="1">
        <w:r w:rsidRPr="002C4667">
          <w:rPr>
            <w:rStyle w:val="Hipercze"/>
            <w:rFonts w:ascii="Times New Roman" w:hAnsi="Times New Roman" w:cs="Times New Roman"/>
            <w:color w:val="auto"/>
            <w:u w:val="single"/>
          </w:rPr>
          <w:t>https://CRAN.R-project.org/doc/Rnews/</w:t>
        </w:r>
      </w:hyperlink>
      <w:r w:rsidRPr="002C4667">
        <w:rPr>
          <w:rFonts w:ascii="Times New Roman" w:hAnsi="Times New Roman" w:cs="Times New Roman"/>
        </w:rPr>
        <w:t>.</w:t>
      </w:r>
    </w:p>
    <w:p w14:paraId="6A816567" w14:textId="77777777" w:rsidR="003C343A" w:rsidRPr="002C4667" w:rsidRDefault="003C343A" w:rsidP="003C343A">
      <w:pPr>
        <w:pStyle w:val="Bibliografia"/>
        <w:spacing w:line="360" w:lineRule="auto"/>
        <w:rPr>
          <w:rFonts w:ascii="Times New Roman" w:hAnsi="Times New Roman" w:cs="Times New Roman"/>
        </w:rPr>
      </w:pPr>
      <w:proofErr w:type="spellStart"/>
      <w:r w:rsidRPr="002C4667">
        <w:rPr>
          <w:rFonts w:ascii="Times New Roman" w:hAnsi="Times New Roman" w:cs="Times New Roman"/>
        </w:rPr>
        <w:t>Louppe</w:t>
      </w:r>
      <w:proofErr w:type="spellEnd"/>
      <w:r w:rsidRPr="002C4667">
        <w:rPr>
          <w:rFonts w:ascii="Times New Roman" w:hAnsi="Times New Roman" w:cs="Times New Roman"/>
        </w:rPr>
        <w:t xml:space="preserve">, Gilles, Louis </w:t>
      </w:r>
      <w:proofErr w:type="spellStart"/>
      <w:r w:rsidRPr="002C4667">
        <w:rPr>
          <w:rFonts w:ascii="Times New Roman" w:hAnsi="Times New Roman" w:cs="Times New Roman"/>
        </w:rPr>
        <w:t>Wehenkel</w:t>
      </w:r>
      <w:proofErr w:type="spellEnd"/>
      <w:r w:rsidRPr="002C4667">
        <w:rPr>
          <w:rFonts w:ascii="Times New Roman" w:hAnsi="Times New Roman" w:cs="Times New Roman"/>
        </w:rPr>
        <w:t xml:space="preserve">, Antonio </w:t>
      </w:r>
      <w:proofErr w:type="spellStart"/>
      <w:r w:rsidRPr="002C4667">
        <w:rPr>
          <w:rFonts w:ascii="Times New Roman" w:hAnsi="Times New Roman" w:cs="Times New Roman"/>
        </w:rPr>
        <w:t>Sutera</w:t>
      </w:r>
      <w:proofErr w:type="spellEnd"/>
      <w:r w:rsidRPr="002C4667">
        <w:rPr>
          <w:rFonts w:ascii="Times New Roman" w:hAnsi="Times New Roman" w:cs="Times New Roman"/>
        </w:rPr>
        <w:t xml:space="preserve">, and Pierre </w:t>
      </w:r>
      <w:proofErr w:type="spellStart"/>
      <w:r w:rsidRPr="002C4667">
        <w:rPr>
          <w:rFonts w:ascii="Times New Roman" w:hAnsi="Times New Roman" w:cs="Times New Roman"/>
        </w:rPr>
        <w:t>Geurts</w:t>
      </w:r>
      <w:proofErr w:type="spellEnd"/>
      <w:r w:rsidRPr="002C4667">
        <w:rPr>
          <w:rFonts w:ascii="Times New Roman" w:hAnsi="Times New Roman" w:cs="Times New Roman"/>
        </w:rPr>
        <w:t xml:space="preserve">. 2013. “Understanding Variable </w:t>
      </w:r>
      <w:proofErr w:type="spellStart"/>
      <w:r w:rsidRPr="002C4667">
        <w:rPr>
          <w:rFonts w:ascii="Times New Roman" w:hAnsi="Times New Roman" w:cs="Times New Roman"/>
        </w:rPr>
        <w:t>Importances</w:t>
      </w:r>
      <w:proofErr w:type="spellEnd"/>
      <w:r w:rsidRPr="002C4667">
        <w:rPr>
          <w:rFonts w:ascii="Times New Roman" w:hAnsi="Times New Roman" w:cs="Times New Roman"/>
        </w:rPr>
        <w:t xml:space="preserve"> in Forests of Randomized Trees.” In </w:t>
      </w:r>
      <w:r w:rsidRPr="002C4667">
        <w:rPr>
          <w:rFonts w:ascii="Times New Roman" w:hAnsi="Times New Roman" w:cs="Times New Roman"/>
          <w:i/>
        </w:rPr>
        <w:t>Advances in Neural Information Processing Systems</w:t>
      </w:r>
      <w:r w:rsidRPr="002C4667">
        <w:rPr>
          <w:rFonts w:ascii="Times New Roman" w:hAnsi="Times New Roman" w:cs="Times New Roman"/>
        </w:rPr>
        <w:t>, 431–39.</w:t>
      </w:r>
    </w:p>
    <w:p w14:paraId="011C0460" w14:textId="77777777" w:rsidR="003C343A" w:rsidRPr="002C4667" w:rsidRDefault="003C343A" w:rsidP="003C343A">
      <w:pPr>
        <w:pStyle w:val="Bibliografia"/>
        <w:spacing w:line="360" w:lineRule="auto"/>
        <w:rPr>
          <w:rFonts w:ascii="Times New Roman" w:hAnsi="Times New Roman" w:cs="Times New Roman"/>
        </w:rPr>
      </w:pPr>
      <w:r w:rsidRPr="002C4667">
        <w:rPr>
          <w:rFonts w:ascii="Times New Roman" w:hAnsi="Times New Roman" w:cs="Times New Roman"/>
        </w:rPr>
        <w:t xml:space="preserve">Mascaro, Joseph, Gregory P Asner, David E Knapp, Ty Kennedy-Bowdoin, Roberta E Martin, Christopher Anderson, Mark Higgins, and K Dana Chadwick. 2014. “A Tale of Two ‘Forests’: Random Forest Machine Learning Aids Tropical Forest Carbon Mapping.” </w:t>
      </w:r>
      <w:proofErr w:type="spellStart"/>
      <w:r w:rsidRPr="002C4667">
        <w:rPr>
          <w:rFonts w:ascii="Times New Roman" w:hAnsi="Times New Roman" w:cs="Times New Roman"/>
          <w:i/>
        </w:rPr>
        <w:t>PloS</w:t>
      </w:r>
      <w:proofErr w:type="spellEnd"/>
      <w:r w:rsidRPr="002C4667">
        <w:rPr>
          <w:rFonts w:ascii="Times New Roman" w:hAnsi="Times New Roman" w:cs="Times New Roman"/>
          <w:i/>
        </w:rPr>
        <w:t xml:space="preserve"> One</w:t>
      </w:r>
      <w:r w:rsidRPr="002C4667">
        <w:rPr>
          <w:rFonts w:ascii="Times New Roman" w:hAnsi="Times New Roman" w:cs="Times New Roman"/>
        </w:rPr>
        <w:t xml:space="preserve"> 9 (1). Public Library of Science: e85993.</w:t>
      </w:r>
    </w:p>
    <w:p w14:paraId="2AE09631" w14:textId="77777777" w:rsidR="003C343A" w:rsidRPr="002C4667" w:rsidRDefault="003C343A" w:rsidP="003C343A">
      <w:pPr>
        <w:pStyle w:val="Bibliografia"/>
        <w:spacing w:line="360" w:lineRule="auto"/>
        <w:rPr>
          <w:rFonts w:ascii="Times New Roman" w:hAnsi="Times New Roman" w:cs="Times New Roman"/>
        </w:rPr>
      </w:pPr>
      <w:r w:rsidRPr="002C4667">
        <w:rPr>
          <w:rFonts w:ascii="Times New Roman" w:hAnsi="Times New Roman" w:cs="Times New Roman"/>
        </w:rPr>
        <w:lastRenderedPageBreak/>
        <w:t xml:space="preserve">Max Kuhn, et al. 2018. </w:t>
      </w:r>
      <w:r w:rsidRPr="002C4667">
        <w:rPr>
          <w:rFonts w:ascii="Times New Roman" w:hAnsi="Times New Roman" w:cs="Times New Roman"/>
          <w:i/>
        </w:rPr>
        <w:t>Caret: Classification and Regression Training</w:t>
      </w:r>
      <w:r w:rsidRPr="002C4667">
        <w:rPr>
          <w:rFonts w:ascii="Times New Roman" w:hAnsi="Times New Roman" w:cs="Times New Roman"/>
        </w:rPr>
        <w:t xml:space="preserve">. </w:t>
      </w:r>
      <w:hyperlink r:id="rId16" w:history="1">
        <w:r w:rsidRPr="002C4667">
          <w:rPr>
            <w:rStyle w:val="Hipercze"/>
            <w:rFonts w:ascii="Times New Roman" w:hAnsi="Times New Roman" w:cs="Times New Roman"/>
            <w:color w:val="auto"/>
            <w:u w:val="single"/>
          </w:rPr>
          <w:t>https://CRAN.R-project.org/package=caret</w:t>
        </w:r>
      </w:hyperlink>
      <w:r w:rsidRPr="002C4667">
        <w:rPr>
          <w:rFonts w:ascii="Times New Roman" w:hAnsi="Times New Roman" w:cs="Times New Roman"/>
        </w:rPr>
        <w:t>.</w:t>
      </w:r>
    </w:p>
    <w:p w14:paraId="04EE9BF0" w14:textId="77777777" w:rsidR="003C343A" w:rsidRPr="002C4667" w:rsidRDefault="003C343A" w:rsidP="003C343A">
      <w:pPr>
        <w:pStyle w:val="Bibliografia"/>
        <w:spacing w:line="360" w:lineRule="auto"/>
        <w:rPr>
          <w:rFonts w:ascii="Times New Roman" w:hAnsi="Times New Roman" w:cs="Times New Roman"/>
        </w:rPr>
      </w:pPr>
      <w:r w:rsidRPr="002C4667">
        <w:rPr>
          <w:rFonts w:ascii="Times New Roman" w:hAnsi="Times New Roman" w:cs="Times New Roman"/>
        </w:rPr>
        <w:t xml:space="preserve">Mitchell, Lisle S, and Paul E </w:t>
      </w:r>
      <w:proofErr w:type="spellStart"/>
      <w:r w:rsidRPr="002C4667">
        <w:rPr>
          <w:rFonts w:ascii="Times New Roman" w:hAnsi="Times New Roman" w:cs="Times New Roman"/>
        </w:rPr>
        <w:t>Lovingood</w:t>
      </w:r>
      <w:proofErr w:type="spellEnd"/>
      <w:r w:rsidRPr="002C4667">
        <w:rPr>
          <w:rFonts w:ascii="Times New Roman" w:hAnsi="Times New Roman" w:cs="Times New Roman"/>
        </w:rPr>
        <w:t xml:space="preserve"> Jr. 1975. “Some Spatial Aspects of Public Urban Recreation in Columbia, South Carolina.” </w:t>
      </w:r>
      <w:r w:rsidRPr="002C4667">
        <w:rPr>
          <w:rFonts w:ascii="Times New Roman" w:hAnsi="Times New Roman" w:cs="Times New Roman"/>
          <w:i/>
        </w:rPr>
        <w:t>Southeastern Geographer</w:t>
      </w:r>
      <w:r w:rsidRPr="002C4667">
        <w:rPr>
          <w:rFonts w:ascii="Times New Roman" w:hAnsi="Times New Roman" w:cs="Times New Roman"/>
        </w:rPr>
        <w:t xml:space="preserve"> 15 (2). The University of North Carolina Press: 93–101.</w:t>
      </w:r>
    </w:p>
    <w:p w14:paraId="50E105C3" w14:textId="77777777" w:rsidR="003C343A" w:rsidRPr="002C4667" w:rsidRDefault="003C343A" w:rsidP="003C343A">
      <w:pPr>
        <w:pStyle w:val="Bibliografia"/>
        <w:spacing w:line="360" w:lineRule="auto"/>
        <w:rPr>
          <w:rFonts w:ascii="Times New Roman" w:hAnsi="Times New Roman" w:cs="Times New Roman"/>
        </w:rPr>
      </w:pPr>
      <w:r w:rsidRPr="002C4667">
        <w:rPr>
          <w:rFonts w:ascii="Times New Roman" w:hAnsi="Times New Roman" w:cs="Times New Roman"/>
        </w:rPr>
        <w:t xml:space="preserve">Morland, Kimberly, Steve Wing, Ana Diez Roux, and Charles Poole. 2002. “Neighborhood Characteristics Associated with the Location of Food Stores and Food Service Places.” </w:t>
      </w:r>
      <w:r w:rsidRPr="002C4667">
        <w:rPr>
          <w:rFonts w:ascii="Times New Roman" w:hAnsi="Times New Roman" w:cs="Times New Roman"/>
          <w:i/>
        </w:rPr>
        <w:t>American Journal of Preventive Medicine</w:t>
      </w:r>
      <w:r w:rsidRPr="002C4667">
        <w:rPr>
          <w:rFonts w:ascii="Times New Roman" w:hAnsi="Times New Roman" w:cs="Times New Roman"/>
        </w:rPr>
        <w:t xml:space="preserve"> 22 (1). Elsevier: 23–29.</w:t>
      </w:r>
    </w:p>
    <w:p w14:paraId="63A6FB8B" w14:textId="77777777" w:rsidR="003C343A" w:rsidRPr="002C4667" w:rsidRDefault="003C343A" w:rsidP="003C343A">
      <w:pPr>
        <w:pStyle w:val="Bibliografia"/>
        <w:spacing w:line="360" w:lineRule="auto"/>
        <w:rPr>
          <w:rFonts w:ascii="Times New Roman" w:hAnsi="Times New Roman" w:cs="Times New Roman"/>
        </w:rPr>
      </w:pPr>
      <w:proofErr w:type="spellStart"/>
      <w:r w:rsidRPr="002C4667">
        <w:rPr>
          <w:rFonts w:ascii="Times New Roman" w:hAnsi="Times New Roman" w:cs="Times New Roman"/>
        </w:rPr>
        <w:t>Pebesma</w:t>
      </w:r>
      <w:proofErr w:type="spellEnd"/>
      <w:r w:rsidRPr="002C4667">
        <w:rPr>
          <w:rFonts w:ascii="Times New Roman" w:hAnsi="Times New Roman" w:cs="Times New Roman"/>
        </w:rPr>
        <w:t xml:space="preserve">, </w:t>
      </w:r>
      <w:proofErr w:type="spellStart"/>
      <w:r w:rsidRPr="002C4667">
        <w:rPr>
          <w:rFonts w:ascii="Times New Roman" w:hAnsi="Times New Roman" w:cs="Times New Roman"/>
        </w:rPr>
        <w:t>Edzer</w:t>
      </w:r>
      <w:proofErr w:type="spellEnd"/>
      <w:r w:rsidRPr="002C4667">
        <w:rPr>
          <w:rFonts w:ascii="Times New Roman" w:hAnsi="Times New Roman" w:cs="Times New Roman"/>
        </w:rPr>
        <w:t xml:space="preserve">. 2018. “Simple Features for R: Standardized Support for Spatial Vector Data.” </w:t>
      </w:r>
      <w:r w:rsidRPr="002C4667">
        <w:rPr>
          <w:rFonts w:ascii="Times New Roman" w:hAnsi="Times New Roman" w:cs="Times New Roman"/>
          <w:i/>
        </w:rPr>
        <w:t>The R Journal</w:t>
      </w:r>
      <w:r w:rsidRPr="002C4667">
        <w:rPr>
          <w:rFonts w:ascii="Times New Roman" w:hAnsi="Times New Roman" w:cs="Times New Roman"/>
        </w:rPr>
        <w:t xml:space="preserve">. </w:t>
      </w:r>
      <w:hyperlink r:id="rId17" w:history="1">
        <w:r w:rsidRPr="002C4667">
          <w:rPr>
            <w:rStyle w:val="Hipercze"/>
            <w:rFonts w:ascii="Times New Roman" w:hAnsi="Times New Roman" w:cs="Times New Roman"/>
            <w:color w:val="auto"/>
            <w:u w:val="single"/>
          </w:rPr>
          <w:t>https://journal.r-project.org/archive/2018/RJ-2018-009/index.html</w:t>
        </w:r>
      </w:hyperlink>
      <w:r w:rsidRPr="002C4667">
        <w:rPr>
          <w:rFonts w:ascii="Times New Roman" w:hAnsi="Times New Roman" w:cs="Times New Roman"/>
        </w:rPr>
        <w:t>.</w:t>
      </w:r>
    </w:p>
    <w:p w14:paraId="180CE2A8" w14:textId="77777777" w:rsidR="003C343A" w:rsidRPr="002C4667" w:rsidRDefault="003C343A" w:rsidP="003C343A">
      <w:pPr>
        <w:pStyle w:val="Bibliografia"/>
        <w:spacing w:line="360" w:lineRule="auto"/>
        <w:rPr>
          <w:rFonts w:ascii="Times New Roman" w:hAnsi="Times New Roman" w:cs="Times New Roman"/>
        </w:rPr>
      </w:pPr>
      <w:r w:rsidRPr="002C4667">
        <w:rPr>
          <w:rFonts w:ascii="Times New Roman" w:hAnsi="Times New Roman" w:cs="Times New Roman"/>
        </w:rPr>
        <w:t xml:space="preserve">Pillsbury, Richard. 1987. “From Hamburger Alley to </w:t>
      </w:r>
      <w:proofErr w:type="spellStart"/>
      <w:r w:rsidRPr="002C4667">
        <w:rPr>
          <w:rFonts w:ascii="Times New Roman" w:hAnsi="Times New Roman" w:cs="Times New Roman"/>
        </w:rPr>
        <w:t>Hedgerose</w:t>
      </w:r>
      <w:proofErr w:type="spellEnd"/>
      <w:r w:rsidRPr="002C4667">
        <w:rPr>
          <w:rFonts w:ascii="Times New Roman" w:hAnsi="Times New Roman" w:cs="Times New Roman"/>
        </w:rPr>
        <w:t xml:space="preserve"> Heights: Toward a Model of Restaurant Location Dynamics.” </w:t>
      </w:r>
      <w:r w:rsidRPr="002C4667">
        <w:rPr>
          <w:rFonts w:ascii="Times New Roman" w:hAnsi="Times New Roman" w:cs="Times New Roman"/>
          <w:i/>
        </w:rPr>
        <w:t>The Professional Geographer</w:t>
      </w:r>
      <w:r w:rsidRPr="002C4667">
        <w:rPr>
          <w:rFonts w:ascii="Times New Roman" w:hAnsi="Times New Roman" w:cs="Times New Roman"/>
        </w:rPr>
        <w:t xml:space="preserve"> 39 (3). Taylor &amp; Francis: 326–44.</w:t>
      </w:r>
    </w:p>
    <w:p w14:paraId="416014BB" w14:textId="77777777" w:rsidR="003C343A" w:rsidRPr="002C4667" w:rsidRDefault="003C343A" w:rsidP="003C343A">
      <w:pPr>
        <w:pStyle w:val="Bibliografia"/>
        <w:spacing w:line="360" w:lineRule="auto"/>
        <w:rPr>
          <w:rFonts w:ascii="Times New Roman" w:hAnsi="Times New Roman" w:cs="Times New Roman"/>
        </w:rPr>
      </w:pPr>
      <w:r w:rsidRPr="002C4667">
        <w:rPr>
          <w:rFonts w:ascii="Times New Roman" w:hAnsi="Times New Roman" w:cs="Times New Roman"/>
        </w:rPr>
        <w:t xml:space="preserve">R Core Team. 2018. </w:t>
      </w:r>
      <w:r w:rsidRPr="002C4667">
        <w:rPr>
          <w:rFonts w:ascii="Times New Roman" w:hAnsi="Times New Roman" w:cs="Times New Roman"/>
          <w:i/>
        </w:rPr>
        <w:t>R: A Language and Environment for Statistical Computing</w:t>
      </w:r>
      <w:r w:rsidRPr="002C4667">
        <w:rPr>
          <w:rFonts w:ascii="Times New Roman" w:hAnsi="Times New Roman" w:cs="Times New Roman"/>
        </w:rPr>
        <w:t xml:space="preserve">. Vienna, Austria: R Foundation for Statistical Computing. </w:t>
      </w:r>
      <w:hyperlink r:id="rId18" w:history="1">
        <w:r w:rsidRPr="002C4667">
          <w:rPr>
            <w:rStyle w:val="Hipercze"/>
            <w:rFonts w:ascii="Times New Roman" w:hAnsi="Times New Roman" w:cs="Times New Roman"/>
            <w:color w:val="auto"/>
            <w:u w:val="single"/>
          </w:rPr>
          <w:t>https://www.R-project.org/</w:t>
        </w:r>
      </w:hyperlink>
      <w:r w:rsidRPr="002C4667">
        <w:rPr>
          <w:rFonts w:ascii="Times New Roman" w:hAnsi="Times New Roman" w:cs="Times New Roman"/>
        </w:rPr>
        <w:t>.</w:t>
      </w:r>
    </w:p>
    <w:p w14:paraId="1E0831A3" w14:textId="77777777" w:rsidR="003C343A" w:rsidRPr="002C4667" w:rsidRDefault="003C343A" w:rsidP="003C343A">
      <w:pPr>
        <w:pStyle w:val="Bibliografia"/>
        <w:spacing w:line="360" w:lineRule="auto"/>
        <w:rPr>
          <w:rFonts w:ascii="Times New Roman" w:hAnsi="Times New Roman" w:cs="Times New Roman"/>
        </w:rPr>
      </w:pPr>
      <w:r w:rsidRPr="002C4667">
        <w:rPr>
          <w:rFonts w:ascii="Times New Roman" w:hAnsi="Times New Roman" w:cs="Times New Roman"/>
        </w:rPr>
        <w:t xml:space="preserve">Ribeiro, Marco Tulio, Sameer Singh, and Carlos </w:t>
      </w:r>
      <w:proofErr w:type="spellStart"/>
      <w:r w:rsidRPr="002C4667">
        <w:rPr>
          <w:rFonts w:ascii="Times New Roman" w:hAnsi="Times New Roman" w:cs="Times New Roman"/>
        </w:rPr>
        <w:t>Guestrin</w:t>
      </w:r>
      <w:proofErr w:type="spellEnd"/>
      <w:r w:rsidRPr="002C4667">
        <w:rPr>
          <w:rFonts w:ascii="Times New Roman" w:hAnsi="Times New Roman" w:cs="Times New Roman"/>
        </w:rPr>
        <w:t xml:space="preserve">. 2016. “‘Why Should I Trust You?’: Explaining the Predictions of Any Classifier.” In </w:t>
      </w:r>
      <w:r w:rsidRPr="002C4667">
        <w:rPr>
          <w:rFonts w:ascii="Times New Roman" w:hAnsi="Times New Roman" w:cs="Times New Roman"/>
          <w:i/>
        </w:rPr>
        <w:t xml:space="preserve">Proceedings of the 22nd ACM SIGKDD International Conference on Knowledge Discovery and Data Mining, San Francisco, ca, </w:t>
      </w:r>
      <w:proofErr w:type="spellStart"/>
      <w:r w:rsidRPr="002C4667">
        <w:rPr>
          <w:rFonts w:ascii="Times New Roman" w:hAnsi="Times New Roman" w:cs="Times New Roman"/>
          <w:i/>
        </w:rPr>
        <w:t>Usa</w:t>
      </w:r>
      <w:proofErr w:type="spellEnd"/>
      <w:r w:rsidRPr="002C4667">
        <w:rPr>
          <w:rFonts w:ascii="Times New Roman" w:hAnsi="Times New Roman" w:cs="Times New Roman"/>
          <w:i/>
        </w:rPr>
        <w:t>, August 13-17, 2016</w:t>
      </w:r>
      <w:r w:rsidRPr="002C4667">
        <w:rPr>
          <w:rFonts w:ascii="Times New Roman" w:hAnsi="Times New Roman" w:cs="Times New Roman"/>
        </w:rPr>
        <w:t>, 1135–44.</w:t>
      </w:r>
    </w:p>
    <w:p w14:paraId="3B64FCAD" w14:textId="77777777" w:rsidR="003C343A" w:rsidRPr="002C4667" w:rsidRDefault="003C343A" w:rsidP="003C343A">
      <w:pPr>
        <w:pStyle w:val="Bibliografia"/>
        <w:spacing w:line="360" w:lineRule="auto"/>
        <w:rPr>
          <w:rFonts w:ascii="Times New Roman" w:hAnsi="Times New Roman" w:cs="Times New Roman"/>
        </w:rPr>
      </w:pPr>
      <w:r w:rsidRPr="002C4667">
        <w:rPr>
          <w:rFonts w:ascii="Times New Roman" w:hAnsi="Times New Roman" w:cs="Times New Roman"/>
        </w:rPr>
        <w:t xml:space="preserve">Robin, Xavier, Natacha </w:t>
      </w:r>
      <w:proofErr w:type="spellStart"/>
      <w:r w:rsidRPr="002C4667">
        <w:rPr>
          <w:rFonts w:ascii="Times New Roman" w:hAnsi="Times New Roman" w:cs="Times New Roman"/>
        </w:rPr>
        <w:t>Turck</w:t>
      </w:r>
      <w:proofErr w:type="spellEnd"/>
      <w:r w:rsidRPr="002C4667">
        <w:rPr>
          <w:rFonts w:ascii="Times New Roman" w:hAnsi="Times New Roman" w:cs="Times New Roman"/>
        </w:rPr>
        <w:t xml:space="preserve">, Alexandre </w:t>
      </w:r>
      <w:proofErr w:type="spellStart"/>
      <w:r w:rsidRPr="002C4667">
        <w:rPr>
          <w:rFonts w:ascii="Times New Roman" w:hAnsi="Times New Roman" w:cs="Times New Roman"/>
        </w:rPr>
        <w:t>Hainard</w:t>
      </w:r>
      <w:proofErr w:type="spellEnd"/>
      <w:r w:rsidRPr="002C4667">
        <w:rPr>
          <w:rFonts w:ascii="Times New Roman" w:hAnsi="Times New Roman" w:cs="Times New Roman"/>
        </w:rPr>
        <w:t xml:space="preserve">, Natalia </w:t>
      </w:r>
      <w:proofErr w:type="spellStart"/>
      <w:r w:rsidRPr="002C4667">
        <w:rPr>
          <w:rFonts w:ascii="Times New Roman" w:hAnsi="Times New Roman" w:cs="Times New Roman"/>
        </w:rPr>
        <w:t>Tiberti</w:t>
      </w:r>
      <w:proofErr w:type="spellEnd"/>
      <w:r w:rsidRPr="002C4667">
        <w:rPr>
          <w:rFonts w:ascii="Times New Roman" w:hAnsi="Times New Roman" w:cs="Times New Roman"/>
        </w:rPr>
        <w:t xml:space="preserve">, </w:t>
      </w:r>
      <w:proofErr w:type="spellStart"/>
      <w:r w:rsidRPr="002C4667">
        <w:rPr>
          <w:rFonts w:ascii="Times New Roman" w:hAnsi="Times New Roman" w:cs="Times New Roman"/>
        </w:rPr>
        <w:t>Frédérique</w:t>
      </w:r>
      <w:proofErr w:type="spellEnd"/>
      <w:r w:rsidRPr="002C4667">
        <w:rPr>
          <w:rFonts w:ascii="Times New Roman" w:hAnsi="Times New Roman" w:cs="Times New Roman"/>
        </w:rPr>
        <w:t xml:space="preserve"> </w:t>
      </w:r>
      <w:proofErr w:type="spellStart"/>
      <w:r w:rsidRPr="002C4667">
        <w:rPr>
          <w:rFonts w:ascii="Times New Roman" w:hAnsi="Times New Roman" w:cs="Times New Roman"/>
        </w:rPr>
        <w:t>Lisacek</w:t>
      </w:r>
      <w:proofErr w:type="spellEnd"/>
      <w:r w:rsidRPr="002C4667">
        <w:rPr>
          <w:rFonts w:ascii="Times New Roman" w:hAnsi="Times New Roman" w:cs="Times New Roman"/>
        </w:rPr>
        <w:t xml:space="preserve">, Jean-Charles Sanchez, and Markus Müller. 2011. “PROC: An Open-Source Package for R and S+ to Analyze and Compare Roc Curves.” </w:t>
      </w:r>
      <w:r w:rsidRPr="002C4667">
        <w:rPr>
          <w:rFonts w:ascii="Times New Roman" w:hAnsi="Times New Roman" w:cs="Times New Roman"/>
          <w:i/>
        </w:rPr>
        <w:t>BMC Bioinformatics</w:t>
      </w:r>
      <w:r w:rsidRPr="002C4667">
        <w:rPr>
          <w:rFonts w:ascii="Times New Roman" w:hAnsi="Times New Roman" w:cs="Times New Roman"/>
        </w:rPr>
        <w:t xml:space="preserve"> 12: 77.</w:t>
      </w:r>
    </w:p>
    <w:p w14:paraId="2C3E571C" w14:textId="77777777" w:rsidR="003C343A" w:rsidRPr="002C4667" w:rsidRDefault="003C343A" w:rsidP="003C343A">
      <w:pPr>
        <w:pStyle w:val="Bibliografia"/>
        <w:spacing w:line="360" w:lineRule="auto"/>
        <w:rPr>
          <w:rFonts w:ascii="Times New Roman" w:hAnsi="Times New Roman" w:cs="Times New Roman"/>
        </w:rPr>
      </w:pPr>
      <w:proofErr w:type="spellStart"/>
      <w:r w:rsidRPr="002C4667">
        <w:rPr>
          <w:rFonts w:ascii="Times New Roman" w:hAnsi="Times New Roman" w:cs="Times New Roman"/>
        </w:rPr>
        <w:t>Rolph</w:t>
      </w:r>
      <w:proofErr w:type="spellEnd"/>
      <w:r w:rsidRPr="002C4667">
        <w:rPr>
          <w:rFonts w:ascii="Times New Roman" w:hAnsi="Times New Roman" w:cs="Times New Roman"/>
        </w:rPr>
        <w:t xml:space="preserve">, Inez K. 1932. “The Population Pattern in Relation to Retail Buying: As Exemplified in Baltimore.” </w:t>
      </w:r>
      <w:r w:rsidRPr="002C4667">
        <w:rPr>
          <w:rFonts w:ascii="Times New Roman" w:hAnsi="Times New Roman" w:cs="Times New Roman"/>
          <w:i/>
        </w:rPr>
        <w:t>American Journal of Sociology</w:t>
      </w:r>
      <w:r w:rsidRPr="002C4667">
        <w:rPr>
          <w:rFonts w:ascii="Times New Roman" w:hAnsi="Times New Roman" w:cs="Times New Roman"/>
        </w:rPr>
        <w:t xml:space="preserve"> 38 (3). University of Chicago Press: 368–76.</w:t>
      </w:r>
    </w:p>
    <w:p w14:paraId="6EA093FA" w14:textId="77777777" w:rsidR="003C343A" w:rsidRPr="002C4667" w:rsidRDefault="003C343A" w:rsidP="003C343A">
      <w:pPr>
        <w:pStyle w:val="Bibliografia"/>
        <w:spacing w:line="360" w:lineRule="auto"/>
        <w:rPr>
          <w:rFonts w:ascii="Times New Roman" w:hAnsi="Times New Roman" w:cs="Times New Roman"/>
        </w:rPr>
      </w:pPr>
      <w:proofErr w:type="spellStart"/>
      <w:r w:rsidRPr="002C4667">
        <w:rPr>
          <w:rFonts w:ascii="Times New Roman" w:hAnsi="Times New Roman" w:cs="Times New Roman"/>
        </w:rPr>
        <w:t>Sadahiro</w:t>
      </w:r>
      <w:proofErr w:type="spellEnd"/>
      <w:r w:rsidRPr="002C4667">
        <w:rPr>
          <w:rFonts w:ascii="Times New Roman" w:hAnsi="Times New Roman" w:cs="Times New Roman"/>
        </w:rPr>
        <w:t xml:space="preserve">, Yukio. 2000. “A Pdf-Based Analysis of the Spatial Structure of Retailing.” </w:t>
      </w:r>
      <w:proofErr w:type="spellStart"/>
      <w:r w:rsidRPr="002C4667">
        <w:rPr>
          <w:rFonts w:ascii="Times New Roman" w:hAnsi="Times New Roman" w:cs="Times New Roman"/>
          <w:i/>
        </w:rPr>
        <w:t>GeoJournal</w:t>
      </w:r>
      <w:proofErr w:type="spellEnd"/>
      <w:r w:rsidRPr="002C4667">
        <w:rPr>
          <w:rFonts w:ascii="Times New Roman" w:hAnsi="Times New Roman" w:cs="Times New Roman"/>
        </w:rPr>
        <w:t xml:space="preserve"> 52 (3). Springer: 237–52.</w:t>
      </w:r>
    </w:p>
    <w:p w14:paraId="2159D09D" w14:textId="77777777" w:rsidR="003C343A" w:rsidRPr="002C4667" w:rsidRDefault="003C343A" w:rsidP="003C343A">
      <w:pPr>
        <w:pStyle w:val="Bibliografia"/>
        <w:spacing w:line="360" w:lineRule="auto"/>
        <w:rPr>
          <w:rFonts w:ascii="Times New Roman" w:hAnsi="Times New Roman" w:cs="Times New Roman"/>
        </w:rPr>
      </w:pPr>
      <w:r w:rsidRPr="002C4667">
        <w:rPr>
          <w:rFonts w:ascii="Times New Roman" w:hAnsi="Times New Roman" w:cs="Times New Roman"/>
        </w:rPr>
        <w:t xml:space="preserve">Smith, Stephen LJ. 1983. “Restaurants and Dining Out: Geography of a Tourism Business.” </w:t>
      </w:r>
      <w:r w:rsidRPr="002C4667">
        <w:rPr>
          <w:rFonts w:ascii="Times New Roman" w:hAnsi="Times New Roman" w:cs="Times New Roman"/>
          <w:i/>
        </w:rPr>
        <w:t>Annals of Tourism Research</w:t>
      </w:r>
      <w:r w:rsidRPr="002C4667">
        <w:rPr>
          <w:rFonts w:ascii="Times New Roman" w:hAnsi="Times New Roman" w:cs="Times New Roman"/>
        </w:rPr>
        <w:t xml:space="preserve"> 10 (4). Elsevier: 515–49.</w:t>
      </w:r>
    </w:p>
    <w:p w14:paraId="0DA4D501" w14:textId="1BEF2110" w:rsidR="003C343A" w:rsidRPr="009A121A" w:rsidRDefault="003C343A" w:rsidP="003C343A">
      <w:pPr>
        <w:pStyle w:val="Bibliografia"/>
        <w:spacing w:line="360" w:lineRule="auto"/>
        <w:rPr>
          <w:rFonts w:ascii="Times New Roman" w:hAnsi="Times New Roman" w:cs="Times New Roman"/>
          <w:lang w:val="pl-PL"/>
        </w:rPr>
      </w:pPr>
      <w:r w:rsidRPr="002C4667">
        <w:rPr>
          <w:rFonts w:ascii="Times New Roman" w:hAnsi="Times New Roman" w:cs="Times New Roman"/>
        </w:rPr>
        <w:lastRenderedPageBreak/>
        <w:t xml:space="preserve">Smith, Stephen LJ. 1985. “Location Patterns of Urban Restaurants.” </w:t>
      </w:r>
      <w:proofErr w:type="spellStart"/>
      <w:r w:rsidRPr="009A121A">
        <w:rPr>
          <w:rFonts w:ascii="Times New Roman" w:hAnsi="Times New Roman" w:cs="Times New Roman"/>
          <w:i/>
          <w:lang w:val="pl-PL"/>
        </w:rPr>
        <w:t>Annals</w:t>
      </w:r>
      <w:proofErr w:type="spellEnd"/>
      <w:r w:rsidRPr="009A121A">
        <w:rPr>
          <w:rFonts w:ascii="Times New Roman" w:hAnsi="Times New Roman" w:cs="Times New Roman"/>
          <w:i/>
          <w:lang w:val="pl-PL"/>
        </w:rPr>
        <w:t xml:space="preserve"> of </w:t>
      </w:r>
      <w:proofErr w:type="spellStart"/>
      <w:r w:rsidRPr="009A121A">
        <w:rPr>
          <w:rFonts w:ascii="Times New Roman" w:hAnsi="Times New Roman" w:cs="Times New Roman"/>
          <w:i/>
          <w:lang w:val="pl-PL"/>
        </w:rPr>
        <w:t>Tourism</w:t>
      </w:r>
      <w:proofErr w:type="spellEnd"/>
      <w:r w:rsidRPr="009A121A">
        <w:rPr>
          <w:rFonts w:ascii="Times New Roman" w:hAnsi="Times New Roman" w:cs="Times New Roman"/>
          <w:i/>
          <w:lang w:val="pl-PL"/>
        </w:rPr>
        <w:t xml:space="preserve"> </w:t>
      </w:r>
      <w:proofErr w:type="spellStart"/>
      <w:r w:rsidRPr="009A121A">
        <w:rPr>
          <w:rFonts w:ascii="Times New Roman" w:hAnsi="Times New Roman" w:cs="Times New Roman"/>
          <w:i/>
          <w:lang w:val="pl-PL"/>
        </w:rPr>
        <w:t>Research</w:t>
      </w:r>
      <w:proofErr w:type="spellEnd"/>
      <w:r w:rsidRPr="009A121A">
        <w:rPr>
          <w:rFonts w:ascii="Times New Roman" w:hAnsi="Times New Roman" w:cs="Times New Roman"/>
          <w:lang w:val="pl-PL"/>
        </w:rPr>
        <w:t xml:space="preserve"> 12 (4). </w:t>
      </w:r>
      <w:proofErr w:type="spellStart"/>
      <w:r w:rsidRPr="009A121A">
        <w:rPr>
          <w:rFonts w:ascii="Times New Roman" w:hAnsi="Times New Roman" w:cs="Times New Roman"/>
          <w:lang w:val="pl-PL"/>
        </w:rPr>
        <w:t>Elsevier</w:t>
      </w:r>
      <w:proofErr w:type="spellEnd"/>
      <w:r w:rsidRPr="009A121A">
        <w:rPr>
          <w:rFonts w:ascii="Times New Roman" w:hAnsi="Times New Roman" w:cs="Times New Roman"/>
          <w:lang w:val="pl-PL"/>
        </w:rPr>
        <w:t>: 581–602.</w:t>
      </w:r>
    </w:p>
    <w:p w14:paraId="078C4329" w14:textId="77777777" w:rsidR="003C343A" w:rsidRPr="009A121A" w:rsidRDefault="003C343A" w:rsidP="003C343A">
      <w:pPr>
        <w:pStyle w:val="Bibliografia"/>
        <w:spacing w:line="360" w:lineRule="auto"/>
        <w:rPr>
          <w:rFonts w:ascii="Times New Roman" w:hAnsi="Times New Roman" w:cs="Times New Roman"/>
          <w:lang w:val="pl-PL"/>
        </w:rPr>
      </w:pPr>
      <w:r w:rsidRPr="009A121A">
        <w:rPr>
          <w:rFonts w:ascii="Times New Roman" w:hAnsi="Times New Roman" w:cs="Times New Roman"/>
          <w:lang w:val="pl-PL"/>
        </w:rPr>
        <w:t xml:space="preserve">Stasiak, Andrzej. 2015. “Rozwój Turystyki Kulinarnej W Polsce.” In </w:t>
      </w:r>
      <w:r w:rsidRPr="009A121A">
        <w:rPr>
          <w:rFonts w:ascii="Times New Roman" w:hAnsi="Times New Roman" w:cs="Times New Roman"/>
          <w:i/>
          <w:lang w:val="pl-PL"/>
        </w:rPr>
        <w:t>Kultura I Turystyka–wokół Wspólnego Stołu;</w:t>
      </w:r>
      <w:r w:rsidRPr="009A121A">
        <w:rPr>
          <w:rFonts w:ascii="Times New Roman" w:hAnsi="Times New Roman" w:cs="Times New Roman"/>
          <w:lang w:val="pl-PL"/>
        </w:rPr>
        <w:t xml:space="preserve"> Regionalna Organizacja Turystyczna Województwa Łódzkiego.</w:t>
      </w:r>
    </w:p>
    <w:p w14:paraId="2AF92D6C" w14:textId="77777777" w:rsidR="003C343A" w:rsidRPr="002C4667" w:rsidRDefault="003C343A" w:rsidP="003C343A">
      <w:pPr>
        <w:pStyle w:val="Bibliografia"/>
        <w:spacing w:line="360" w:lineRule="auto"/>
        <w:rPr>
          <w:rFonts w:ascii="Times New Roman" w:hAnsi="Times New Roman" w:cs="Times New Roman"/>
        </w:rPr>
      </w:pPr>
      <w:r w:rsidRPr="002C4667">
        <w:rPr>
          <w:rFonts w:ascii="Times New Roman" w:hAnsi="Times New Roman" w:cs="Times New Roman"/>
        </w:rPr>
        <w:t xml:space="preserve">Strobl, </w:t>
      </w:r>
      <w:proofErr w:type="spellStart"/>
      <w:r w:rsidRPr="002C4667">
        <w:rPr>
          <w:rFonts w:ascii="Times New Roman" w:hAnsi="Times New Roman" w:cs="Times New Roman"/>
        </w:rPr>
        <w:t>Carolin</w:t>
      </w:r>
      <w:proofErr w:type="spellEnd"/>
      <w:r w:rsidRPr="002C4667">
        <w:rPr>
          <w:rFonts w:ascii="Times New Roman" w:hAnsi="Times New Roman" w:cs="Times New Roman"/>
        </w:rPr>
        <w:t xml:space="preserve">, Anne-Laure </w:t>
      </w:r>
      <w:proofErr w:type="spellStart"/>
      <w:r w:rsidRPr="002C4667">
        <w:rPr>
          <w:rFonts w:ascii="Times New Roman" w:hAnsi="Times New Roman" w:cs="Times New Roman"/>
        </w:rPr>
        <w:t>Boulesteix</w:t>
      </w:r>
      <w:proofErr w:type="spellEnd"/>
      <w:r w:rsidRPr="002C4667">
        <w:rPr>
          <w:rFonts w:ascii="Times New Roman" w:hAnsi="Times New Roman" w:cs="Times New Roman"/>
        </w:rPr>
        <w:t xml:space="preserve">, Achim </w:t>
      </w:r>
      <w:proofErr w:type="spellStart"/>
      <w:r w:rsidRPr="002C4667">
        <w:rPr>
          <w:rFonts w:ascii="Times New Roman" w:hAnsi="Times New Roman" w:cs="Times New Roman"/>
        </w:rPr>
        <w:t>Zeileis</w:t>
      </w:r>
      <w:proofErr w:type="spellEnd"/>
      <w:r w:rsidRPr="002C4667">
        <w:rPr>
          <w:rFonts w:ascii="Times New Roman" w:hAnsi="Times New Roman" w:cs="Times New Roman"/>
        </w:rPr>
        <w:t xml:space="preserve">, and </w:t>
      </w:r>
      <w:proofErr w:type="spellStart"/>
      <w:r w:rsidRPr="002C4667">
        <w:rPr>
          <w:rFonts w:ascii="Times New Roman" w:hAnsi="Times New Roman" w:cs="Times New Roman"/>
        </w:rPr>
        <w:t>Torsten</w:t>
      </w:r>
      <w:proofErr w:type="spellEnd"/>
      <w:r w:rsidRPr="002C4667">
        <w:rPr>
          <w:rFonts w:ascii="Times New Roman" w:hAnsi="Times New Roman" w:cs="Times New Roman"/>
        </w:rPr>
        <w:t xml:space="preserve"> </w:t>
      </w:r>
      <w:proofErr w:type="spellStart"/>
      <w:r w:rsidRPr="002C4667">
        <w:rPr>
          <w:rFonts w:ascii="Times New Roman" w:hAnsi="Times New Roman" w:cs="Times New Roman"/>
        </w:rPr>
        <w:t>Hothorn</w:t>
      </w:r>
      <w:proofErr w:type="spellEnd"/>
      <w:r w:rsidRPr="002C4667">
        <w:rPr>
          <w:rFonts w:ascii="Times New Roman" w:hAnsi="Times New Roman" w:cs="Times New Roman"/>
        </w:rPr>
        <w:t xml:space="preserve">. 2007. “Bias in Random Forest Variable Importance Measures: Illustrations, Sources and a Solution.” </w:t>
      </w:r>
      <w:r w:rsidRPr="002C4667">
        <w:rPr>
          <w:rFonts w:ascii="Times New Roman" w:hAnsi="Times New Roman" w:cs="Times New Roman"/>
          <w:i/>
        </w:rPr>
        <w:t>BMC Bioinformatics</w:t>
      </w:r>
      <w:r w:rsidRPr="002C4667">
        <w:rPr>
          <w:rFonts w:ascii="Times New Roman" w:hAnsi="Times New Roman" w:cs="Times New Roman"/>
        </w:rPr>
        <w:t xml:space="preserve"> 8 (1). BioMed Central: 25.</w:t>
      </w:r>
    </w:p>
    <w:p w14:paraId="3450648C" w14:textId="77777777" w:rsidR="003C343A" w:rsidRPr="002C4667" w:rsidRDefault="003C343A" w:rsidP="003C343A">
      <w:pPr>
        <w:pStyle w:val="Bibliografia"/>
        <w:spacing w:line="360" w:lineRule="auto"/>
        <w:rPr>
          <w:rFonts w:ascii="Times New Roman" w:hAnsi="Times New Roman" w:cs="Times New Roman"/>
        </w:rPr>
      </w:pPr>
      <w:proofErr w:type="spellStart"/>
      <w:r w:rsidRPr="002C4667">
        <w:rPr>
          <w:rFonts w:ascii="Times New Roman" w:hAnsi="Times New Roman" w:cs="Times New Roman"/>
        </w:rPr>
        <w:t>Tonidandel</w:t>
      </w:r>
      <w:proofErr w:type="spellEnd"/>
      <w:r w:rsidRPr="002C4667">
        <w:rPr>
          <w:rFonts w:ascii="Times New Roman" w:hAnsi="Times New Roman" w:cs="Times New Roman"/>
        </w:rPr>
        <w:t xml:space="preserve">, Scott, and James M LeBreton. 2010. “Determining the Relative Importance of Predictors in Logistic Regression: An Extension of Relative Weight Analysis.” </w:t>
      </w:r>
      <w:r w:rsidRPr="002C4667">
        <w:rPr>
          <w:rFonts w:ascii="Times New Roman" w:hAnsi="Times New Roman" w:cs="Times New Roman"/>
          <w:i/>
        </w:rPr>
        <w:t>Organizational Research Methods</w:t>
      </w:r>
      <w:r w:rsidRPr="002C4667">
        <w:rPr>
          <w:rFonts w:ascii="Times New Roman" w:hAnsi="Times New Roman" w:cs="Times New Roman"/>
        </w:rPr>
        <w:t xml:space="preserve"> 13 (4). Sage Publications Sage CA: Los Angeles, CA: 767–81.</w:t>
      </w:r>
    </w:p>
    <w:p w14:paraId="0B2E204F" w14:textId="77777777" w:rsidR="003C343A" w:rsidRPr="002C4667" w:rsidRDefault="003C343A" w:rsidP="003C343A">
      <w:pPr>
        <w:pStyle w:val="Bibliografia"/>
        <w:spacing w:line="360" w:lineRule="auto"/>
        <w:rPr>
          <w:rFonts w:ascii="Times New Roman" w:hAnsi="Times New Roman" w:cs="Times New Roman"/>
        </w:rPr>
      </w:pPr>
      <w:r w:rsidRPr="002C4667">
        <w:rPr>
          <w:rFonts w:ascii="Times New Roman" w:hAnsi="Times New Roman" w:cs="Times New Roman"/>
        </w:rPr>
        <w:t xml:space="preserve">Van </w:t>
      </w:r>
      <w:proofErr w:type="spellStart"/>
      <w:r w:rsidRPr="002C4667">
        <w:rPr>
          <w:rFonts w:ascii="Times New Roman" w:hAnsi="Times New Roman" w:cs="Times New Roman"/>
        </w:rPr>
        <w:t>Noort</w:t>
      </w:r>
      <w:proofErr w:type="spellEnd"/>
      <w:r w:rsidRPr="002C4667">
        <w:rPr>
          <w:rFonts w:ascii="Times New Roman" w:hAnsi="Times New Roman" w:cs="Times New Roman"/>
        </w:rPr>
        <w:t xml:space="preserve">, EA, and I </w:t>
      </w:r>
      <w:proofErr w:type="spellStart"/>
      <w:r w:rsidRPr="002C4667">
        <w:rPr>
          <w:rFonts w:ascii="Times New Roman" w:hAnsi="Times New Roman" w:cs="Times New Roman"/>
        </w:rPr>
        <w:t>Reijmer</w:t>
      </w:r>
      <w:proofErr w:type="spellEnd"/>
      <w:r w:rsidRPr="002C4667">
        <w:rPr>
          <w:rFonts w:ascii="Times New Roman" w:hAnsi="Times New Roman" w:cs="Times New Roman"/>
        </w:rPr>
        <w:t xml:space="preserve">. 1999. “Location Choice of </w:t>
      </w:r>
      <w:proofErr w:type="spellStart"/>
      <w:r w:rsidRPr="002C4667">
        <w:rPr>
          <w:rFonts w:ascii="Times New Roman" w:hAnsi="Times New Roman" w:cs="Times New Roman"/>
        </w:rPr>
        <w:t>Smes</w:t>
      </w:r>
      <w:proofErr w:type="spellEnd"/>
      <w:r w:rsidRPr="002C4667">
        <w:rPr>
          <w:rFonts w:ascii="Times New Roman" w:hAnsi="Times New Roman" w:cs="Times New Roman"/>
        </w:rPr>
        <w:t xml:space="preserve">.” </w:t>
      </w:r>
      <w:proofErr w:type="spellStart"/>
      <w:r w:rsidRPr="002C4667">
        <w:rPr>
          <w:rFonts w:ascii="Times New Roman" w:hAnsi="Times New Roman" w:cs="Times New Roman"/>
          <w:i/>
        </w:rPr>
        <w:t>Blees</w:t>
      </w:r>
      <w:proofErr w:type="spellEnd"/>
      <w:r w:rsidRPr="002C4667">
        <w:rPr>
          <w:rFonts w:ascii="Times New Roman" w:hAnsi="Times New Roman" w:cs="Times New Roman"/>
          <w:i/>
        </w:rPr>
        <w:t>, J</w:t>
      </w:r>
      <w:r w:rsidRPr="002C4667">
        <w:rPr>
          <w:rFonts w:ascii="Times New Roman" w:hAnsi="Times New Roman" w:cs="Times New Roman"/>
        </w:rPr>
        <w:t>.</w:t>
      </w:r>
    </w:p>
    <w:p w14:paraId="039A3B30" w14:textId="77777777" w:rsidR="003C343A" w:rsidRPr="002C4667" w:rsidRDefault="003C343A" w:rsidP="003C343A">
      <w:pPr>
        <w:pStyle w:val="Bibliografia"/>
        <w:spacing w:line="360" w:lineRule="auto"/>
        <w:rPr>
          <w:rFonts w:ascii="Times New Roman" w:hAnsi="Times New Roman" w:cs="Times New Roman"/>
        </w:rPr>
      </w:pPr>
      <w:r w:rsidRPr="002C4667">
        <w:rPr>
          <w:rFonts w:ascii="Times New Roman" w:hAnsi="Times New Roman" w:cs="Times New Roman"/>
        </w:rPr>
        <w:t xml:space="preserve">Voigt, Paul, and Axel Von dem </w:t>
      </w:r>
      <w:proofErr w:type="spellStart"/>
      <w:r w:rsidRPr="002C4667">
        <w:rPr>
          <w:rFonts w:ascii="Times New Roman" w:hAnsi="Times New Roman" w:cs="Times New Roman"/>
        </w:rPr>
        <w:t>Bussche</w:t>
      </w:r>
      <w:proofErr w:type="spellEnd"/>
      <w:r w:rsidRPr="002C4667">
        <w:rPr>
          <w:rFonts w:ascii="Times New Roman" w:hAnsi="Times New Roman" w:cs="Times New Roman"/>
        </w:rPr>
        <w:t>. 2017. “The Eu General Data Protection Regulation (</w:t>
      </w:r>
      <w:proofErr w:type="spellStart"/>
      <w:r w:rsidRPr="002C4667">
        <w:rPr>
          <w:rFonts w:ascii="Times New Roman" w:hAnsi="Times New Roman" w:cs="Times New Roman"/>
        </w:rPr>
        <w:t>Gdpr</w:t>
      </w:r>
      <w:proofErr w:type="spellEnd"/>
      <w:r w:rsidRPr="002C4667">
        <w:rPr>
          <w:rFonts w:ascii="Times New Roman" w:hAnsi="Times New Roman" w:cs="Times New Roman"/>
        </w:rPr>
        <w:t xml:space="preserve">).” </w:t>
      </w:r>
      <w:r w:rsidRPr="002C4667">
        <w:rPr>
          <w:rFonts w:ascii="Times New Roman" w:hAnsi="Times New Roman" w:cs="Times New Roman"/>
          <w:i/>
        </w:rPr>
        <w:t>A Practical Guide, 1st Ed., Cham: Springer International Publishing</w:t>
      </w:r>
      <w:r w:rsidRPr="002C4667">
        <w:rPr>
          <w:rFonts w:ascii="Times New Roman" w:hAnsi="Times New Roman" w:cs="Times New Roman"/>
        </w:rPr>
        <w:t>. Springer.</w:t>
      </w:r>
    </w:p>
    <w:p w14:paraId="4EDD54A9" w14:textId="77777777" w:rsidR="003C343A" w:rsidRPr="002C4667" w:rsidRDefault="003C343A" w:rsidP="003C343A">
      <w:pPr>
        <w:pStyle w:val="Bibliografia"/>
        <w:spacing w:line="360" w:lineRule="auto"/>
        <w:rPr>
          <w:rFonts w:ascii="Times New Roman" w:hAnsi="Times New Roman" w:cs="Times New Roman"/>
        </w:rPr>
      </w:pPr>
      <w:r w:rsidRPr="002C4667">
        <w:rPr>
          <w:rFonts w:ascii="Times New Roman" w:hAnsi="Times New Roman" w:cs="Times New Roman"/>
        </w:rPr>
        <w:t xml:space="preserve">Von </w:t>
      </w:r>
      <w:proofErr w:type="spellStart"/>
      <w:r w:rsidRPr="002C4667">
        <w:rPr>
          <w:rFonts w:ascii="Times New Roman" w:hAnsi="Times New Roman" w:cs="Times New Roman"/>
        </w:rPr>
        <w:t>Thünen</w:t>
      </w:r>
      <w:proofErr w:type="spellEnd"/>
      <w:r w:rsidRPr="002C4667">
        <w:rPr>
          <w:rFonts w:ascii="Times New Roman" w:hAnsi="Times New Roman" w:cs="Times New Roman"/>
        </w:rPr>
        <w:t xml:space="preserve">, Johann Heinrich. 1875. </w:t>
      </w:r>
      <w:r w:rsidRPr="002C4667">
        <w:rPr>
          <w:rFonts w:ascii="Times New Roman" w:hAnsi="Times New Roman" w:cs="Times New Roman"/>
          <w:i/>
        </w:rPr>
        <w:t xml:space="preserve">Der </w:t>
      </w:r>
      <w:proofErr w:type="spellStart"/>
      <w:r w:rsidRPr="002C4667">
        <w:rPr>
          <w:rFonts w:ascii="Times New Roman" w:hAnsi="Times New Roman" w:cs="Times New Roman"/>
          <w:i/>
        </w:rPr>
        <w:t>Isolirte</w:t>
      </w:r>
      <w:proofErr w:type="spellEnd"/>
      <w:r w:rsidRPr="002C4667">
        <w:rPr>
          <w:rFonts w:ascii="Times New Roman" w:hAnsi="Times New Roman" w:cs="Times New Roman"/>
          <w:i/>
        </w:rPr>
        <w:t xml:space="preserve"> </w:t>
      </w:r>
      <w:proofErr w:type="spellStart"/>
      <w:r w:rsidRPr="002C4667">
        <w:rPr>
          <w:rFonts w:ascii="Times New Roman" w:hAnsi="Times New Roman" w:cs="Times New Roman"/>
          <w:i/>
        </w:rPr>
        <w:t>Staat</w:t>
      </w:r>
      <w:proofErr w:type="spellEnd"/>
      <w:r w:rsidRPr="002C4667">
        <w:rPr>
          <w:rFonts w:ascii="Times New Roman" w:hAnsi="Times New Roman" w:cs="Times New Roman"/>
          <w:i/>
        </w:rPr>
        <w:t xml:space="preserve"> in </w:t>
      </w:r>
      <w:proofErr w:type="spellStart"/>
      <w:r w:rsidRPr="002C4667">
        <w:rPr>
          <w:rFonts w:ascii="Times New Roman" w:hAnsi="Times New Roman" w:cs="Times New Roman"/>
          <w:i/>
        </w:rPr>
        <w:t>Beziehung</w:t>
      </w:r>
      <w:proofErr w:type="spellEnd"/>
      <w:r w:rsidRPr="002C4667">
        <w:rPr>
          <w:rFonts w:ascii="Times New Roman" w:hAnsi="Times New Roman" w:cs="Times New Roman"/>
          <w:i/>
        </w:rPr>
        <w:t xml:space="preserve"> Auf </w:t>
      </w:r>
      <w:proofErr w:type="spellStart"/>
      <w:r w:rsidRPr="002C4667">
        <w:rPr>
          <w:rFonts w:ascii="Times New Roman" w:hAnsi="Times New Roman" w:cs="Times New Roman"/>
          <w:i/>
        </w:rPr>
        <w:t>Landwirtschaft</w:t>
      </w:r>
      <w:proofErr w:type="spellEnd"/>
      <w:r w:rsidRPr="002C4667">
        <w:rPr>
          <w:rFonts w:ascii="Times New Roman" w:hAnsi="Times New Roman" w:cs="Times New Roman"/>
          <w:i/>
        </w:rPr>
        <w:t xml:space="preserve"> Und </w:t>
      </w:r>
      <w:proofErr w:type="spellStart"/>
      <w:r w:rsidRPr="002C4667">
        <w:rPr>
          <w:rFonts w:ascii="Times New Roman" w:hAnsi="Times New Roman" w:cs="Times New Roman"/>
          <w:i/>
        </w:rPr>
        <w:t>Nationalökonomie</w:t>
      </w:r>
      <w:proofErr w:type="spellEnd"/>
      <w:r w:rsidRPr="002C4667">
        <w:rPr>
          <w:rFonts w:ascii="Times New Roman" w:hAnsi="Times New Roman" w:cs="Times New Roman"/>
        </w:rPr>
        <w:t xml:space="preserve">. Vol. 1. </w:t>
      </w:r>
      <w:proofErr w:type="spellStart"/>
      <w:r w:rsidRPr="002C4667">
        <w:rPr>
          <w:rFonts w:ascii="Times New Roman" w:hAnsi="Times New Roman" w:cs="Times New Roman"/>
        </w:rPr>
        <w:t>Wiegant</w:t>
      </w:r>
      <w:proofErr w:type="spellEnd"/>
      <w:r w:rsidRPr="002C4667">
        <w:rPr>
          <w:rFonts w:ascii="Times New Roman" w:hAnsi="Times New Roman" w:cs="Times New Roman"/>
        </w:rPr>
        <w:t xml:space="preserve">, Hempel &amp; </w:t>
      </w:r>
      <w:proofErr w:type="spellStart"/>
      <w:r w:rsidRPr="002C4667">
        <w:rPr>
          <w:rFonts w:ascii="Times New Roman" w:hAnsi="Times New Roman" w:cs="Times New Roman"/>
        </w:rPr>
        <w:t>Parey</w:t>
      </w:r>
      <w:proofErr w:type="spellEnd"/>
      <w:r w:rsidRPr="002C4667">
        <w:rPr>
          <w:rFonts w:ascii="Times New Roman" w:hAnsi="Times New Roman" w:cs="Times New Roman"/>
        </w:rPr>
        <w:t>.</w:t>
      </w:r>
    </w:p>
    <w:p w14:paraId="1C05C864" w14:textId="77777777" w:rsidR="003C343A" w:rsidRPr="002C4667" w:rsidRDefault="003C343A" w:rsidP="003C343A">
      <w:pPr>
        <w:pStyle w:val="Bibliografia"/>
        <w:spacing w:line="360" w:lineRule="auto"/>
        <w:rPr>
          <w:rFonts w:ascii="Times New Roman" w:hAnsi="Times New Roman" w:cs="Times New Roman"/>
        </w:rPr>
      </w:pPr>
      <w:r w:rsidRPr="002C4667">
        <w:rPr>
          <w:rFonts w:ascii="Times New Roman" w:hAnsi="Times New Roman" w:cs="Times New Roman"/>
        </w:rPr>
        <w:t xml:space="preserve">Weber, Alfred. 1929. </w:t>
      </w:r>
      <w:r w:rsidRPr="002C4667">
        <w:rPr>
          <w:rFonts w:ascii="Times New Roman" w:hAnsi="Times New Roman" w:cs="Times New Roman"/>
          <w:i/>
        </w:rPr>
        <w:t>Theory of the Location of Industries</w:t>
      </w:r>
      <w:r w:rsidRPr="002C4667">
        <w:rPr>
          <w:rFonts w:ascii="Times New Roman" w:hAnsi="Times New Roman" w:cs="Times New Roman"/>
        </w:rPr>
        <w:t>. University of Chicago Press.</w:t>
      </w:r>
    </w:p>
    <w:p w14:paraId="24E55482" w14:textId="77777777" w:rsidR="003C343A" w:rsidRPr="002C4667" w:rsidRDefault="003C343A" w:rsidP="003C343A">
      <w:pPr>
        <w:pStyle w:val="Bibliografia"/>
        <w:spacing w:line="360" w:lineRule="auto"/>
        <w:rPr>
          <w:rFonts w:ascii="Times New Roman" w:hAnsi="Times New Roman" w:cs="Times New Roman"/>
        </w:rPr>
      </w:pPr>
      <w:r w:rsidRPr="002C4667">
        <w:rPr>
          <w:rFonts w:ascii="Times New Roman" w:hAnsi="Times New Roman" w:cs="Times New Roman"/>
        </w:rPr>
        <w:t xml:space="preserve">Wei, </w:t>
      </w:r>
      <w:proofErr w:type="spellStart"/>
      <w:r w:rsidRPr="002C4667">
        <w:rPr>
          <w:rFonts w:ascii="Times New Roman" w:hAnsi="Times New Roman" w:cs="Times New Roman"/>
        </w:rPr>
        <w:t>Pengfei</w:t>
      </w:r>
      <w:proofErr w:type="spellEnd"/>
      <w:r w:rsidRPr="002C4667">
        <w:rPr>
          <w:rFonts w:ascii="Times New Roman" w:hAnsi="Times New Roman" w:cs="Times New Roman"/>
        </w:rPr>
        <w:t xml:space="preserve">, </w:t>
      </w:r>
      <w:proofErr w:type="spellStart"/>
      <w:r w:rsidRPr="002C4667">
        <w:rPr>
          <w:rFonts w:ascii="Times New Roman" w:hAnsi="Times New Roman" w:cs="Times New Roman"/>
        </w:rPr>
        <w:t>Zhenzhou</w:t>
      </w:r>
      <w:proofErr w:type="spellEnd"/>
      <w:r w:rsidRPr="002C4667">
        <w:rPr>
          <w:rFonts w:ascii="Times New Roman" w:hAnsi="Times New Roman" w:cs="Times New Roman"/>
        </w:rPr>
        <w:t xml:space="preserve"> Lu, and </w:t>
      </w:r>
      <w:proofErr w:type="spellStart"/>
      <w:r w:rsidRPr="002C4667">
        <w:rPr>
          <w:rFonts w:ascii="Times New Roman" w:hAnsi="Times New Roman" w:cs="Times New Roman"/>
        </w:rPr>
        <w:t>Jingwen</w:t>
      </w:r>
      <w:proofErr w:type="spellEnd"/>
      <w:r w:rsidRPr="002C4667">
        <w:rPr>
          <w:rFonts w:ascii="Times New Roman" w:hAnsi="Times New Roman" w:cs="Times New Roman"/>
        </w:rPr>
        <w:t xml:space="preserve"> Song. 2015. “Variable Importance Analysis: A Comprehensive Review.” </w:t>
      </w:r>
      <w:r w:rsidRPr="002C4667">
        <w:rPr>
          <w:rFonts w:ascii="Times New Roman" w:hAnsi="Times New Roman" w:cs="Times New Roman"/>
          <w:i/>
        </w:rPr>
        <w:t>Reliability Engineering &amp; System Safety</w:t>
      </w:r>
      <w:r w:rsidRPr="002C4667">
        <w:rPr>
          <w:rFonts w:ascii="Times New Roman" w:hAnsi="Times New Roman" w:cs="Times New Roman"/>
        </w:rPr>
        <w:t xml:space="preserve"> 142. Elsevier: 399–432.</w:t>
      </w:r>
    </w:p>
    <w:p w14:paraId="0CE7D134" w14:textId="77777777" w:rsidR="003C343A" w:rsidRPr="002C4667" w:rsidRDefault="003C343A" w:rsidP="003C343A">
      <w:pPr>
        <w:pStyle w:val="Bibliografia"/>
        <w:spacing w:line="360" w:lineRule="auto"/>
        <w:rPr>
          <w:rFonts w:ascii="Times New Roman" w:hAnsi="Times New Roman" w:cs="Times New Roman"/>
        </w:rPr>
      </w:pPr>
      <w:r w:rsidRPr="002C4667">
        <w:rPr>
          <w:rFonts w:ascii="Times New Roman" w:hAnsi="Times New Roman" w:cs="Times New Roman"/>
        </w:rPr>
        <w:t xml:space="preserve">Wickham, Hadley. 2017. </w:t>
      </w:r>
      <w:proofErr w:type="spellStart"/>
      <w:r w:rsidRPr="002C4667">
        <w:rPr>
          <w:rFonts w:ascii="Times New Roman" w:hAnsi="Times New Roman" w:cs="Times New Roman"/>
          <w:i/>
        </w:rPr>
        <w:t>Tidyverse</w:t>
      </w:r>
      <w:proofErr w:type="spellEnd"/>
      <w:r w:rsidRPr="002C4667">
        <w:rPr>
          <w:rFonts w:ascii="Times New Roman" w:hAnsi="Times New Roman" w:cs="Times New Roman"/>
          <w:i/>
        </w:rPr>
        <w:t>: Easily Install and Load the ’</w:t>
      </w:r>
      <w:proofErr w:type="spellStart"/>
      <w:r w:rsidRPr="002C4667">
        <w:rPr>
          <w:rFonts w:ascii="Times New Roman" w:hAnsi="Times New Roman" w:cs="Times New Roman"/>
          <w:i/>
        </w:rPr>
        <w:t>Tidyverse</w:t>
      </w:r>
      <w:proofErr w:type="spellEnd"/>
      <w:r w:rsidRPr="002C4667">
        <w:rPr>
          <w:rFonts w:ascii="Times New Roman" w:hAnsi="Times New Roman" w:cs="Times New Roman"/>
          <w:i/>
        </w:rPr>
        <w:t>’</w:t>
      </w:r>
      <w:r w:rsidRPr="002C4667">
        <w:rPr>
          <w:rFonts w:ascii="Times New Roman" w:hAnsi="Times New Roman" w:cs="Times New Roman"/>
        </w:rPr>
        <w:t xml:space="preserve">. </w:t>
      </w:r>
      <w:hyperlink r:id="rId19" w:history="1">
        <w:r w:rsidRPr="002C4667">
          <w:rPr>
            <w:rStyle w:val="Hipercze"/>
            <w:rFonts w:ascii="Times New Roman" w:hAnsi="Times New Roman" w:cs="Times New Roman"/>
            <w:color w:val="auto"/>
            <w:u w:val="single"/>
          </w:rPr>
          <w:t>https://CRAN.R-project.org/package=tidyverse</w:t>
        </w:r>
      </w:hyperlink>
      <w:r w:rsidRPr="002C4667">
        <w:rPr>
          <w:rFonts w:ascii="Times New Roman" w:hAnsi="Times New Roman" w:cs="Times New Roman"/>
        </w:rPr>
        <w:t>.</w:t>
      </w:r>
    </w:p>
    <w:p w14:paraId="56B28E86" w14:textId="77777777" w:rsidR="0061186D" w:rsidRPr="002C4667" w:rsidRDefault="0061186D" w:rsidP="003C343A">
      <w:pPr>
        <w:spacing w:line="360" w:lineRule="auto"/>
        <w:rPr>
          <w:rFonts w:ascii="Times New Roman" w:hAnsi="Times New Roman" w:cs="Times New Roman"/>
          <w:lang w:val="en-US"/>
        </w:rPr>
      </w:pPr>
    </w:p>
    <w:sectPr w:rsidR="0061186D" w:rsidRPr="002C466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FA103" w14:textId="77777777" w:rsidR="007775C7" w:rsidRDefault="007775C7" w:rsidP="003C343A">
      <w:pPr>
        <w:spacing w:after="0" w:line="240" w:lineRule="auto"/>
      </w:pPr>
      <w:r>
        <w:separator/>
      </w:r>
    </w:p>
  </w:endnote>
  <w:endnote w:type="continuationSeparator" w:id="0">
    <w:p w14:paraId="2F5106D3" w14:textId="77777777" w:rsidR="007775C7" w:rsidRDefault="007775C7" w:rsidP="003C3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D7B2D" w14:textId="77777777" w:rsidR="007775C7" w:rsidRDefault="007775C7" w:rsidP="003C343A">
      <w:pPr>
        <w:spacing w:after="0" w:line="240" w:lineRule="auto"/>
      </w:pPr>
      <w:r>
        <w:separator/>
      </w:r>
    </w:p>
  </w:footnote>
  <w:footnote w:type="continuationSeparator" w:id="0">
    <w:p w14:paraId="24951ED0" w14:textId="77777777" w:rsidR="007775C7" w:rsidRDefault="007775C7" w:rsidP="003C343A">
      <w:pPr>
        <w:spacing w:after="0" w:line="240" w:lineRule="auto"/>
      </w:pPr>
      <w:r>
        <w:continuationSeparator/>
      </w:r>
    </w:p>
  </w:footnote>
  <w:footnote w:id="1">
    <w:p w14:paraId="3451606E" w14:textId="77777777" w:rsidR="003C343A" w:rsidRDefault="003C343A" w:rsidP="003C343A">
      <w:pPr>
        <w:pStyle w:val="Tekstprzypisudolnego"/>
      </w:pPr>
      <w:r>
        <w:rPr>
          <w:rStyle w:val="Odwoanieprzypisudolnego"/>
        </w:rPr>
        <w:footnoteRef/>
      </w:r>
      <w:r>
        <w:t xml:space="preserve"> </w:t>
      </w:r>
      <w:hyperlink r:id="rId1" w:history="1">
        <w:r>
          <w:rPr>
            <w:rStyle w:val="Hipercze"/>
            <w:u w:val="single"/>
          </w:rPr>
          <w:t>https://stat.gov.pl/obszary-tematyczne/warunki-zycia/dochody-wydatki-i-warunki-zycia-ludnosci/budzety-gospodarstw-domowych-w-2017-r-,9,12.html</w:t>
        </w:r>
      </w:hyperlink>
    </w:p>
  </w:footnote>
  <w:footnote w:id="2">
    <w:p w14:paraId="659B4D47" w14:textId="0256CC0C" w:rsidR="004D2A71" w:rsidRPr="004D2A71" w:rsidRDefault="004D2A71">
      <w:pPr>
        <w:pStyle w:val="Tekstprzypisudolnego"/>
      </w:pPr>
      <w:r>
        <w:rPr>
          <w:rStyle w:val="Odwoanieprzypisudolnego"/>
        </w:rPr>
        <w:footnoteRef/>
      </w:r>
      <w:r>
        <w:t xml:space="preserve"> </w:t>
      </w:r>
      <w:hyperlink r:id="rId2">
        <w:r w:rsidRPr="00F169A2">
          <w:rPr>
            <w:rStyle w:val="Hipercze"/>
            <w:rFonts w:ascii="Times New Roman" w:hAnsi="Times New Roman" w:cs="Times New Roman"/>
            <w:color w:val="auto"/>
          </w:rPr>
          <w:t>https://geo.stat.gov.pl/nsp-2011</w:t>
        </w:r>
      </w:hyperlink>
    </w:p>
  </w:footnote>
  <w:footnote w:id="3">
    <w:p w14:paraId="30ED19B4" w14:textId="77777777" w:rsidR="003C343A" w:rsidRDefault="003C343A" w:rsidP="003C343A">
      <w:pPr>
        <w:pStyle w:val="Tekstprzypisudolnego"/>
      </w:pPr>
      <w:r>
        <w:rPr>
          <w:rStyle w:val="Odwoanieprzypisudolnego"/>
        </w:rPr>
        <w:footnoteRef/>
      </w:r>
      <w:r>
        <w:t xml:space="preserve"> General data manipulation was performed using </w:t>
      </w:r>
      <w:proofErr w:type="spellStart"/>
      <w:r>
        <w:rPr>
          <w:i/>
        </w:rPr>
        <w:t>tidyverse</w:t>
      </w:r>
      <w:proofErr w:type="spellEnd"/>
      <w:r>
        <w:t xml:space="preserve"> (Wickham 2017) and </w:t>
      </w:r>
      <w:r>
        <w:rPr>
          <w:i/>
        </w:rPr>
        <w:t>sf</w:t>
      </w:r>
      <w:r>
        <w:t xml:space="preserve"> (</w:t>
      </w:r>
      <w:proofErr w:type="spellStart"/>
      <w:r>
        <w:t>Pebesma</w:t>
      </w:r>
      <w:proofErr w:type="spellEnd"/>
      <w:r>
        <w:t xml:space="preserve"> 2018) packages in R CRAN software (R Core Team 2018).</w:t>
      </w:r>
    </w:p>
  </w:footnote>
  <w:footnote w:id="4">
    <w:p w14:paraId="12FFDBA5" w14:textId="77777777" w:rsidR="003C343A" w:rsidRDefault="003C343A" w:rsidP="003C343A">
      <w:pPr>
        <w:pStyle w:val="Tekstprzypisudolnego"/>
      </w:pPr>
      <w:r>
        <w:rPr>
          <w:rStyle w:val="Odwoanieprzypisudolnego"/>
        </w:rPr>
        <w:footnoteRef/>
      </w:r>
      <w:r>
        <w:t xml:space="preserve"> Data modeling was performed using </w:t>
      </w:r>
      <w:r>
        <w:rPr>
          <w:i/>
        </w:rPr>
        <w:t>caret</w:t>
      </w:r>
      <w:r>
        <w:t xml:space="preserve"> (Max Kuhn 2018), </w:t>
      </w:r>
      <w:proofErr w:type="spellStart"/>
      <w:r>
        <w:rPr>
          <w:i/>
        </w:rPr>
        <w:t>randomForest</w:t>
      </w:r>
      <w:proofErr w:type="spellEnd"/>
      <w:r>
        <w:t xml:space="preserve"> (</w:t>
      </w:r>
      <w:proofErr w:type="spellStart"/>
      <w:r>
        <w:t>Liaw</w:t>
      </w:r>
      <w:proofErr w:type="spellEnd"/>
      <w:r>
        <w:t xml:space="preserve"> and Wiener 2002) and </w:t>
      </w:r>
      <w:proofErr w:type="spellStart"/>
      <w:r>
        <w:rPr>
          <w:i/>
        </w:rPr>
        <w:t>pROC</w:t>
      </w:r>
      <w:proofErr w:type="spellEnd"/>
      <w:r>
        <w:t xml:space="preserve"> (Robin et al. 2011) packages.</w:t>
      </w:r>
    </w:p>
  </w:footnote>
  <w:footnote w:id="5">
    <w:p w14:paraId="7C9A06D4" w14:textId="77777777" w:rsidR="003C343A" w:rsidRDefault="003C343A" w:rsidP="003C343A">
      <w:pPr>
        <w:pStyle w:val="Tekstprzypisudolnego"/>
      </w:pPr>
      <w:r>
        <w:rPr>
          <w:rStyle w:val="Odwoanieprzypisudolnego"/>
        </w:rPr>
        <w:footnoteRef/>
      </w:r>
      <w:r>
        <w:t xml:space="preserve"> MCR method is implemented in </w:t>
      </w:r>
      <w:r>
        <w:rPr>
          <w:i/>
        </w:rPr>
        <w:t>DALEX</w:t>
      </w:r>
      <w:r>
        <w:t xml:space="preserve"> package (</w:t>
      </w:r>
      <w:proofErr w:type="spellStart"/>
      <w:r>
        <w:t>Biecek</w:t>
      </w:r>
      <w:proofErr w:type="spellEnd"/>
      <w:r>
        <w:t xml:space="preserve">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645DDC"/>
    <w:multiLevelType w:val="multilevel"/>
    <w:tmpl w:val="DFA43F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678A20A"/>
    <w:multiLevelType w:val="multilevel"/>
    <w:tmpl w:val="BAF60B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0CE"/>
    <w:rsid w:val="001230CE"/>
    <w:rsid w:val="00181008"/>
    <w:rsid w:val="002C4667"/>
    <w:rsid w:val="003C343A"/>
    <w:rsid w:val="004D2A71"/>
    <w:rsid w:val="004D5DB4"/>
    <w:rsid w:val="005D0DCD"/>
    <w:rsid w:val="0061186D"/>
    <w:rsid w:val="007775C7"/>
    <w:rsid w:val="009A121A"/>
    <w:rsid w:val="00DF2977"/>
    <w:rsid w:val="00F169A2"/>
    <w:rsid w:val="00F95F7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4536"/>
  <w15:chartTrackingRefBased/>
  <w15:docId w15:val="{678338B3-CCBF-4D10-9E6B-95A7AE469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3C34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Tekstpodstawowy"/>
    <w:link w:val="Nagwek3Znak"/>
    <w:uiPriority w:val="9"/>
    <w:semiHidden/>
    <w:unhideWhenUsed/>
    <w:qFormat/>
    <w:rsid w:val="003C343A"/>
    <w:pPr>
      <w:keepNext/>
      <w:keepLines/>
      <w:spacing w:before="200" w:after="0" w:line="240" w:lineRule="auto"/>
      <w:outlineLvl w:val="2"/>
    </w:pPr>
    <w:rPr>
      <w:rFonts w:asciiTheme="majorHAnsi" w:eastAsiaTheme="majorEastAsia" w:hAnsiTheme="majorHAnsi" w:cstheme="majorBidi"/>
      <w:b/>
      <w:bCs/>
      <w:color w:val="4472C4" w:themeColor="accent1"/>
      <w:sz w:val="28"/>
      <w:szCs w:val="28"/>
      <w:lang w:val="en-US"/>
    </w:rPr>
  </w:style>
  <w:style w:type="paragraph" w:styleId="Nagwek4">
    <w:name w:val="heading 4"/>
    <w:basedOn w:val="Normalny"/>
    <w:next w:val="Tekstpodstawowy"/>
    <w:link w:val="Nagwek4Znak"/>
    <w:uiPriority w:val="9"/>
    <w:semiHidden/>
    <w:unhideWhenUsed/>
    <w:qFormat/>
    <w:rsid w:val="003C343A"/>
    <w:pPr>
      <w:keepNext/>
      <w:keepLines/>
      <w:spacing w:before="200" w:after="0" w:line="240" w:lineRule="auto"/>
      <w:outlineLvl w:val="3"/>
    </w:pPr>
    <w:rPr>
      <w:rFonts w:asciiTheme="majorHAnsi" w:eastAsiaTheme="majorEastAsia" w:hAnsiTheme="majorHAnsi" w:cstheme="majorBidi"/>
      <w:b/>
      <w:bCs/>
      <w:color w:val="4472C4" w:themeColor="accent1"/>
      <w:sz w:val="24"/>
      <w:szCs w:val="24"/>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semiHidden/>
    <w:rsid w:val="003C343A"/>
    <w:rPr>
      <w:rFonts w:asciiTheme="majorHAnsi" w:eastAsiaTheme="majorEastAsia" w:hAnsiTheme="majorHAnsi" w:cstheme="majorBidi"/>
      <w:b/>
      <w:bCs/>
      <w:color w:val="4472C4" w:themeColor="accent1"/>
      <w:sz w:val="28"/>
      <w:szCs w:val="28"/>
      <w:lang w:val="en-US"/>
    </w:rPr>
  </w:style>
  <w:style w:type="character" w:customStyle="1" w:styleId="Nagwek4Znak">
    <w:name w:val="Nagłówek 4 Znak"/>
    <w:basedOn w:val="Domylnaczcionkaakapitu"/>
    <w:link w:val="Nagwek4"/>
    <w:uiPriority w:val="9"/>
    <w:semiHidden/>
    <w:rsid w:val="003C343A"/>
    <w:rPr>
      <w:rFonts w:asciiTheme="majorHAnsi" w:eastAsiaTheme="majorEastAsia" w:hAnsiTheme="majorHAnsi" w:cstheme="majorBidi"/>
      <w:b/>
      <w:bCs/>
      <w:color w:val="4472C4" w:themeColor="accent1"/>
      <w:sz w:val="24"/>
      <w:szCs w:val="24"/>
      <w:lang w:val="en-US"/>
    </w:rPr>
  </w:style>
  <w:style w:type="character" w:styleId="Hipercze">
    <w:name w:val="Hyperlink"/>
    <w:basedOn w:val="Domylnaczcionkaakapitu"/>
    <w:uiPriority w:val="99"/>
    <w:unhideWhenUsed/>
    <w:rsid w:val="003C343A"/>
    <w:rPr>
      <w:color w:val="4472C4" w:themeColor="accent1"/>
    </w:rPr>
  </w:style>
  <w:style w:type="paragraph" w:styleId="Tekstpodstawowy">
    <w:name w:val="Body Text"/>
    <w:basedOn w:val="Normalny"/>
    <w:link w:val="TekstpodstawowyZnak"/>
    <w:unhideWhenUsed/>
    <w:qFormat/>
    <w:rsid w:val="003C343A"/>
    <w:pPr>
      <w:spacing w:before="180" w:after="180" w:line="240" w:lineRule="auto"/>
    </w:pPr>
    <w:rPr>
      <w:sz w:val="24"/>
      <w:szCs w:val="24"/>
      <w:lang w:val="en-US"/>
    </w:rPr>
  </w:style>
  <w:style w:type="character" w:customStyle="1" w:styleId="TekstpodstawowyZnak">
    <w:name w:val="Tekst podstawowy Znak"/>
    <w:basedOn w:val="Domylnaczcionkaakapitu"/>
    <w:link w:val="Tekstpodstawowy"/>
    <w:rsid w:val="003C343A"/>
    <w:rPr>
      <w:sz w:val="24"/>
      <w:szCs w:val="24"/>
      <w:lang w:val="en-US"/>
    </w:rPr>
  </w:style>
  <w:style w:type="paragraph" w:styleId="Tekstprzypisudolnego">
    <w:name w:val="footnote text"/>
    <w:basedOn w:val="Normalny"/>
    <w:link w:val="TekstprzypisudolnegoZnak"/>
    <w:uiPriority w:val="9"/>
    <w:semiHidden/>
    <w:unhideWhenUsed/>
    <w:qFormat/>
    <w:rsid w:val="003C343A"/>
    <w:pPr>
      <w:spacing w:after="200" w:line="240" w:lineRule="auto"/>
    </w:pPr>
    <w:rPr>
      <w:sz w:val="24"/>
      <w:szCs w:val="24"/>
      <w:lang w:val="en-US"/>
    </w:rPr>
  </w:style>
  <w:style w:type="character" w:customStyle="1" w:styleId="TekstprzypisudolnegoZnak">
    <w:name w:val="Tekst przypisu dolnego Znak"/>
    <w:basedOn w:val="Domylnaczcionkaakapitu"/>
    <w:link w:val="Tekstprzypisudolnego"/>
    <w:uiPriority w:val="9"/>
    <w:semiHidden/>
    <w:rsid w:val="003C343A"/>
    <w:rPr>
      <w:sz w:val="24"/>
      <w:szCs w:val="24"/>
      <w:lang w:val="en-US"/>
    </w:rPr>
  </w:style>
  <w:style w:type="paragraph" w:styleId="Tytu">
    <w:name w:val="Title"/>
    <w:basedOn w:val="Normalny"/>
    <w:next w:val="Tekstpodstawowy"/>
    <w:link w:val="TytuZnak"/>
    <w:qFormat/>
    <w:rsid w:val="003C343A"/>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ytuZnak">
    <w:name w:val="Tytuł Znak"/>
    <w:basedOn w:val="Domylnaczcionkaakapitu"/>
    <w:link w:val="Tytu"/>
    <w:rsid w:val="003C343A"/>
    <w:rPr>
      <w:rFonts w:asciiTheme="majorHAnsi" w:eastAsiaTheme="majorEastAsia" w:hAnsiTheme="majorHAnsi" w:cstheme="majorBidi"/>
      <w:b/>
      <w:bCs/>
      <w:color w:val="2D4F8E" w:themeColor="accent1" w:themeShade="B5"/>
      <w:sz w:val="36"/>
      <w:szCs w:val="36"/>
      <w:lang w:val="en-US"/>
    </w:rPr>
  </w:style>
  <w:style w:type="paragraph" w:styleId="Bibliografia">
    <w:name w:val="Bibliography"/>
    <w:basedOn w:val="Normalny"/>
    <w:semiHidden/>
    <w:unhideWhenUsed/>
    <w:qFormat/>
    <w:rsid w:val="003C343A"/>
    <w:pPr>
      <w:spacing w:after="200" w:line="240" w:lineRule="auto"/>
    </w:pPr>
    <w:rPr>
      <w:sz w:val="24"/>
      <w:szCs w:val="24"/>
      <w:lang w:val="en-US"/>
    </w:rPr>
  </w:style>
  <w:style w:type="paragraph" w:customStyle="1" w:styleId="FirstParagraph">
    <w:name w:val="First Paragraph"/>
    <w:basedOn w:val="Tekstpodstawowy"/>
    <w:next w:val="Tekstpodstawowy"/>
    <w:qFormat/>
    <w:rsid w:val="003C343A"/>
  </w:style>
  <w:style w:type="paragraph" w:customStyle="1" w:styleId="Compact">
    <w:name w:val="Compact"/>
    <w:basedOn w:val="Tekstpodstawowy"/>
    <w:qFormat/>
    <w:rsid w:val="003C343A"/>
    <w:pPr>
      <w:spacing w:before="36" w:after="36"/>
    </w:pPr>
  </w:style>
  <w:style w:type="character" w:styleId="Odwoanieprzypisudolnego">
    <w:name w:val="footnote reference"/>
    <w:basedOn w:val="Domylnaczcionkaakapitu"/>
    <w:semiHidden/>
    <w:unhideWhenUsed/>
    <w:rsid w:val="003C343A"/>
    <w:rPr>
      <w:vertAlign w:val="superscript"/>
    </w:rPr>
  </w:style>
  <w:style w:type="paragraph" w:styleId="Tekstdymka">
    <w:name w:val="Balloon Text"/>
    <w:basedOn w:val="Normalny"/>
    <w:link w:val="TekstdymkaZnak"/>
    <w:uiPriority w:val="99"/>
    <w:semiHidden/>
    <w:unhideWhenUsed/>
    <w:rsid w:val="003C343A"/>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C343A"/>
    <w:rPr>
      <w:rFonts w:ascii="Segoe UI" w:hAnsi="Segoe UI" w:cs="Segoe UI"/>
      <w:sz w:val="18"/>
      <w:szCs w:val="18"/>
    </w:rPr>
  </w:style>
  <w:style w:type="character" w:customStyle="1" w:styleId="Nagwek1Znak">
    <w:name w:val="Nagłówek 1 Znak"/>
    <w:basedOn w:val="Domylnaczcionkaakapitu"/>
    <w:link w:val="Nagwek1"/>
    <w:uiPriority w:val="9"/>
    <w:rsid w:val="003C343A"/>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3C343A"/>
    <w:pPr>
      <w:outlineLvl w:val="9"/>
    </w:pPr>
    <w:rPr>
      <w:lang w:eastAsia="pl-PL"/>
    </w:rPr>
  </w:style>
  <w:style w:type="paragraph" w:styleId="Spistreci3">
    <w:name w:val="toc 3"/>
    <w:basedOn w:val="Normalny"/>
    <w:next w:val="Normalny"/>
    <w:autoRedefine/>
    <w:uiPriority w:val="39"/>
    <w:unhideWhenUsed/>
    <w:rsid w:val="003C343A"/>
    <w:pPr>
      <w:spacing w:after="100"/>
      <w:ind w:left="440"/>
    </w:pPr>
  </w:style>
  <w:style w:type="table" w:styleId="Tabela-Siatka">
    <w:name w:val="Table Grid"/>
    <w:basedOn w:val="Standardowy"/>
    <w:uiPriority w:val="39"/>
    <w:rsid w:val="00181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1810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603830">
      <w:bodyDiv w:val="1"/>
      <w:marLeft w:val="0"/>
      <w:marRight w:val="0"/>
      <w:marTop w:val="0"/>
      <w:marBottom w:val="0"/>
      <w:divBdr>
        <w:top w:val="none" w:sz="0" w:space="0" w:color="auto"/>
        <w:left w:val="none" w:sz="0" w:space="0" w:color="auto"/>
        <w:bottom w:val="none" w:sz="0" w:space="0" w:color="auto"/>
        <w:right w:val="none" w:sz="0" w:space="0" w:color="auto"/>
      </w:divBdr>
    </w:div>
    <w:div w:id="1121145542">
      <w:bodyDiv w:val="1"/>
      <w:marLeft w:val="0"/>
      <w:marRight w:val="0"/>
      <w:marTop w:val="0"/>
      <w:marBottom w:val="0"/>
      <w:divBdr>
        <w:top w:val="none" w:sz="0" w:space="0" w:color="auto"/>
        <w:left w:val="none" w:sz="0" w:space="0" w:color="auto"/>
        <w:bottom w:val="none" w:sz="0" w:space="0" w:color="auto"/>
        <w:right w:val="none" w:sz="0" w:space="0" w:color="auto"/>
      </w:divBdr>
    </w:div>
    <w:div w:id="1220937192">
      <w:bodyDiv w:val="1"/>
      <w:marLeft w:val="0"/>
      <w:marRight w:val="0"/>
      <w:marTop w:val="0"/>
      <w:marBottom w:val="0"/>
      <w:divBdr>
        <w:top w:val="none" w:sz="0" w:space="0" w:color="auto"/>
        <w:left w:val="none" w:sz="0" w:space="0" w:color="auto"/>
        <w:bottom w:val="none" w:sz="0" w:space="0" w:color="auto"/>
        <w:right w:val="none" w:sz="0" w:space="0" w:color="auto"/>
      </w:divBdr>
    </w:div>
    <w:div w:id="1647201566">
      <w:bodyDiv w:val="1"/>
      <w:marLeft w:val="0"/>
      <w:marRight w:val="0"/>
      <w:marTop w:val="0"/>
      <w:marBottom w:val="0"/>
      <w:divBdr>
        <w:top w:val="none" w:sz="0" w:space="0" w:color="auto"/>
        <w:left w:val="none" w:sz="0" w:space="0" w:color="auto"/>
        <w:bottom w:val="none" w:sz="0" w:space="0" w:color="auto"/>
        <w:right w:val="none" w:sz="0" w:space="0" w:color="auto"/>
      </w:divBdr>
    </w:div>
    <w:div w:id="213046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journal.r-project.org/archive/2018/RJ-2018-009/index.html" TargetMode="External"/><Relationship Id="rId2" Type="http://schemas.openxmlformats.org/officeDocument/2006/relationships/numbering" Target="numbering.xml"/><Relationship Id="rId16" Type="http://schemas.openxmlformats.org/officeDocument/2006/relationships/hyperlink" Target="https://CRAN.R-project.org/package=car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RAN.R-project.org/doc/Rnews/" TargetMode="External"/><Relationship Id="rId10" Type="http://schemas.openxmlformats.org/officeDocument/2006/relationships/image" Target="media/image3.png"/><Relationship Id="rId19" Type="http://schemas.openxmlformats.org/officeDocument/2006/relationships/hyperlink" Target="https://CRAN.R-project.org/package=tidyver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mlr.org/papers/v19/18-416.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eo.stat.gov.pl/nsp-2011" TargetMode="External"/><Relationship Id="rId1" Type="http://schemas.openxmlformats.org/officeDocument/2006/relationships/hyperlink" Target="https://stat.gov.pl/obszary-tematyczne/warunki-zycia/dochody-wydatki-i-warunki-zycia-ludnosci/budzety-gospodarstw-domowych-w-2017-r-,9,12.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520F5ED-2EA8-4A65-92FA-D3890C7DE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6616</Words>
  <Characters>39699</Characters>
  <Application>Microsoft Office Word</Application>
  <DocSecurity>0</DocSecurity>
  <Lines>330</Lines>
  <Paragraphs>92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Matuszelański</dc:creator>
  <cp:keywords/>
  <dc:description/>
  <cp:lastModifiedBy>Daniel  Matuszelański</cp:lastModifiedBy>
  <cp:revision>6</cp:revision>
  <cp:lastPrinted>2019-05-03T09:53:00Z</cp:lastPrinted>
  <dcterms:created xsi:type="dcterms:W3CDTF">2019-05-03T08:39:00Z</dcterms:created>
  <dcterms:modified xsi:type="dcterms:W3CDTF">2019-05-03T10:05:00Z</dcterms:modified>
</cp:coreProperties>
</file>