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Konspekt</w:t>
      </w:r>
      <w:r>
        <w:t xml:space="preserve"> </w:t>
      </w:r>
      <w:r>
        <w:t xml:space="preserve">02-12-2020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o-co-chodzi-w-pracy-pytania-badawcze"/>
    <w:p>
      <w:pPr>
        <w:pStyle w:val="Heading4"/>
      </w:pPr>
      <w:r>
        <w:t xml:space="preserve">O co chodzi w pracy?</w:t>
      </w:r>
      <w:r>
        <w:t xml:space="preserve"> </w:t>
      </w:r>
      <w:r>
        <w:t xml:space="preserve">“</w:t>
      </w:r>
      <w:r>
        <w:t xml:space="preserve">pytania badawcze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Sprawdzić co wpływa na to, że klienci kupują drugi raz – jako zysk dla firmy</w:t>
      </w:r>
    </w:p>
    <w:p>
      <w:pPr>
        <w:numPr>
          <w:ilvl w:val="0"/>
          <w:numId w:val="1001"/>
        </w:numPr>
      </w:pPr>
      <w:r>
        <w:t xml:space="preserve">Sprawdzić czy w tych klientach którzy kupili drugi raz da się wyróżnić jakieś grupy – w celu dostosowania strategii marketingowej pod konkretnego klienta</w:t>
      </w:r>
    </w:p>
    <w:bookmarkEnd w:id="20"/>
    <w:bookmarkStart w:id="21" w:name="obszary-analizy-ilościowej"/>
    <w:p>
      <w:pPr>
        <w:pStyle w:val="Heading4"/>
      </w:pPr>
      <w:r>
        <w:t xml:space="preserve">Obszary analizy ilościowej</w:t>
      </w:r>
    </w:p>
    <w:p>
      <w:pPr>
        <w:numPr>
          <w:ilvl w:val="0"/>
          <w:numId w:val="1002"/>
        </w:numPr>
      </w:pPr>
      <w:r>
        <w:t xml:space="preserve">Predykcja, jakie jest prawdopodobieństwo drugiego zakupu klienta (churn prediction)</w:t>
      </w:r>
    </w:p>
    <w:p>
      <w:pPr>
        <w:numPr>
          <w:ilvl w:val="0"/>
          <w:numId w:val="1002"/>
        </w:numPr>
      </w:pPr>
      <w:r>
        <w:t xml:space="preserve">Klastrowanie klientów aby móc dostosować strategię marketingową do konkretnego klienta, który ma szanse zostać</w:t>
      </w:r>
    </w:p>
    <w:bookmarkEnd w:id="21"/>
    <w:bookmarkStart w:id="22" w:name="tematy-do-zawarcia-w-literature-review"/>
    <w:p>
      <w:pPr>
        <w:pStyle w:val="Heading4"/>
      </w:pPr>
      <w:r>
        <w:t xml:space="preserve">Tematy do zawarcia w literature review</w:t>
      </w:r>
    </w:p>
    <w:p>
      <w:pPr>
        <w:numPr>
          <w:ilvl w:val="0"/>
          <w:numId w:val="1003"/>
        </w:numPr>
      </w:pPr>
      <w:r>
        <w:t xml:space="preserve">Rynek Brazylii</w:t>
      </w:r>
    </w:p>
    <w:p>
      <w:pPr>
        <w:numPr>
          <w:ilvl w:val="1"/>
          <w:numId w:val="1004"/>
        </w:numPr>
      </w:pPr>
      <w:r>
        <w:t xml:space="preserve">Ogólne statystyki rynku e-commerce, może duzi gracze – znaleźć jakiś raport</w:t>
      </w:r>
    </w:p>
    <w:p>
      <w:pPr>
        <w:numPr>
          <w:ilvl w:val="1"/>
          <w:numId w:val="1004"/>
        </w:numPr>
      </w:pPr>
      <w:r>
        <w:t xml:space="preserve">Ogólne charakterystyki Brazylii – takie rzeczy jak liczba ludności/pkb per capita, struktura geograficzna</w:t>
      </w:r>
    </w:p>
    <w:p>
      <w:pPr>
        <w:numPr>
          <w:ilvl w:val="0"/>
          <w:numId w:val="1003"/>
        </w:numPr>
      </w:pPr>
      <w:r>
        <w:t xml:space="preserve">E-commerce</w:t>
      </w:r>
    </w:p>
    <w:p>
      <w:pPr>
        <w:numPr>
          <w:ilvl w:val="1"/>
          <w:numId w:val="1005"/>
        </w:numPr>
      </w:pPr>
      <w:r>
        <w:t xml:space="preserve">Ogólne fakty – wartość rynku itd.</w:t>
      </w:r>
    </w:p>
    <w:p>
      <w:pPr>
        <w:numPr>
          <w:ilvl w:val="1"/>
          <w:numId w:val="1005"/>
        </w:numPr>
      </w:pPr>
      <w:r>
        <w:t xml:space="preserve">Specyfika klienta (procent stałych klientów vs. Inne branże, charakterystyka zakupów itd.)</w:t>
      </w:r>
    </w:p>
    <w:p>
      <w:pPr>
        <w:numPr>
          <w:ilvl w:val="0"/>
          <w:numId w:val="1003"/>
        </w:numPr>
      </w:pPr>
      <w:r>
        <w:t xml:space="preserve">Churn prediction</w:t>
      </w:r>
    </w:p>
    <w:p>
      <w:pPr>
        <w:numPr>
          <w:ilvl w:val="1"/>
          <w:numId w:val="1006"/>
        </w:numPr>
      </w:pPr>
      <w:r>
        <w:t xml:space="preserve">Case studies – szczególny nacisk na to, z jakich danych korzystano – siłą mojej pracy ma być różnorodność „rodzajów" danych wejściowych do modelu – dane transakcyjne, demograficzne, przestrzenne, tekstowe itd</w:t>
      </w:r>
    </w:p>
    <w:p>
      <w:pPr>
        <w:numPr>
          <w:ilvl w:val="1"/>
          <w:numId w:val="1006"/>
        </w:numPr>
      </w:pPr>
      <w:r>
        <w:t xml:space="preserve">Metody (rozszerzenia klasycznych modeli ML pod to zadanie)</w:t>
      </w:r>
    </w:p>
    <w:p>
      <w:pPr>
        <w:numPr>
          <w:ilvl w:val="1"/>
          <w:numId w:val="1006"/>
        </w:numPr>
      </w:pPr>
      <w:r>
        <w:t xml:space="preserve">Klasycznie churn analizuje się dla modelu subskrypcji – czyli większość klientów zostaje. W tym datasecie jest odwrotnie – większość klientów odchodzi. Do sprawdzenia, czy są papery „w drugą stronę" niż zazwyczaj przy churnie</w:t>
      </w:r>
    </w:p>
    <w:p>
      <w:pPr>
        <w:numPr>
          <w:ilvl w:val="0"/>
          <w:numId w:val="1003"/>
        </w:numPr>
      </w:pPr>
      <w:r>
        <w:t xml:space="preserve">Customer segmenatation</w:t>
      </w:r>
    </w:p>
    <w:p>
      <w:pPr>
        <w:numPr>
          <w:ilvl w:val="1"/>
          <w:numId w:val="1007"/>
        </w:numPr>
      </w:pPr>
      <w:r>
        <w:t xml:space="preserve">Generalne informacje – po co się wykonuje, klasyczne podejścia (tu dużo można z „Principles of Marketing" Kotlera i ogólnie teorii marketingu)</w:t>
      </w:r>
    </w:p>
    <w:p>
      <w:pPr>
        <w:numPr>
          <w:ilvl w:val="1"/>
          <w:numId w:val="1007"/>
        </w:numPr>
      </w:pPr>
      <w:r>
        <w:t xml:space="preserve">Algorytmiczne podejście do customer segmentation</w:t>
      </w:r>
    </w:p>
    <w:p>
      <w:pPr>
        <w:numPr>
          <w:ilvl w:val="1"/>
          <w:numId w:val="1007"/>
        </w:numPr>
      </w:pPr>
      <w:r>
        <w:t xml:space="preserve">Case studies – oparte o model RFM, ale też inne metody</w:t>
      </w:r>
    </w:p>
    <w:p>
      <w:pPr>
        <w:numPr>
          <w:ilvl w:val="1"/>
          <w:numId w:val="1007"/>
        </w:numPr>
      </w:pPr>
      <w:r>
        <w:t xml:space="preserve">Algorytmy mrówkowe</w:t>
      </w:r>
    </w:p>
    <w:p>
      <w:pPr>
        <w:numPr>
          <w:ilvl w:val="0"/>
          <w:numId w:val="1003"/>
        </w:numPr>
      </w:pPr>
      <w:r>
        <w:t xml:space="preserve">Redukcja wymiaru danych transakcyjnych. Żeby móc połączyć te dane do głównego zbioru (1 rekord – 1 klient), trzeba przetworzyć dane transakcyjne i zredukować wymiarowość macierzy zakupów. Specyfika takich danych:</w:t>
      </w:r>
    </w:p>
    <w:p>
      <w:pPr>
        <w:numPr>
          <w:ilvl w:val="1"/>
          <w:numId w:val="1008"/>
        </w:numPr>
      </w:pPr>
      <w:r>
        <w:t xml:space="preserve">Znacząco więcej kategorii niż produktów w 1 koszyku – rzadka macierz</w:t>
      </w:r>
    </w:p>
    <w:p>
      <w:pPr>
        <w:numPr>
          <w:ilvl w:val="1"/>
          <w:numId w:val="1008"/>
        </w:numPr>
      </w:pPr>
      <w:r>
        <w:t xml:space="preserve">Tylko binarne zmienne</w:t>
      </w:r>
    </w:p>
    <w:p>
      <w:pPr>
        <w:numPr>
          <w:ilvl w:val="1"/>
          <w:numId w:val="1008"/>
        </w:numPr>
      </w:pPr>
      <w:r>
        <w:t xml:space="preserve">Bardzo wiele zmiennych – tyle ile rodzajów produktów, nie do włożenia do modelu.</w:t>
      </w:r>
    </w:p>
    <w:p>
      <w:pPr>
        <w:numPr>
          <w:ilvl w:val="0"/>
          <w:numId w:val="1003"/>
        </w:numPr>
      </w:pPr>
      <w:r>
        <w:t xml:space="preserve">Text mining recenzji w formacie tekstowym</w:t>
      </w:r>
    </w:p>
    <w:p>
      <w:pPr>
        <w:numPr>
          <w:ilvl w:val="1"/>
          <w:numId w:val="1009"/>
        </w:numPr>
      </w:pPr>
      <w:r>
        <w:t xml:space="preserve">Case studies z literatury</w:t>
      </w:r>
    </w:p>
    <w:p>
      <w:pPr>
        <w:numPr>
          <w:ilvl w:val="1"/>
          <w:numId w:val="1009"/>
        </w:numPr>
      </w:pPr>
      <w:r>
        <w:t xml:space="preserve">Analiza sentymentu – ogólnie istniejące podejścia.</w:t>
      </w:r>
    </w:p>
    <w:p>
      <w:pPr>
        <w:numPr>
          <w:ilvl w:val="1"/>
          <w:numId w:val="1009"/>
        </w:numPr>
      </w:pPr>
      <w:r>
        <w:t xml:space="preserve">Topic modeling, w szczególności topic modeling recenzji</w:t>
      </w:r>
    </w:p>
    <w:p>
      <w:pPr>
        <w:numPr>
          <w:ilvl w:val="1"/>
          <w:numId w:val="1009"/>
        </w:numPr>
      </w:pPr>
      <w:r>
        <w:t xml:space="preserve">Połączenie analizy sentymentu i analizy tematu recenzji. Sentyment powie czy recenzja jest pozytywna, topic modeling o czym jest recenzja, ale dopiero z połączenia tych danych można dostać wartościową informację (np. klient jest zadowolony z ceny, ale nie zadowolony z dostawy).</w:t>
      </w:r>
    </w:p>
    <w:bookmarkEnd w:id="22"/>
    <w:bookmarkStart w:id="23" w:name="prace-nad-modelem"/>
    <w:p>
      <w:pPr>
        <w:pStyle w:val="Heading4"/>
      </w:pPr>
      <w:r>
        <w:t xml:space="preserve">Prace nad modelem</w:t>
      </w:r>
    </w:p>
    <w:p>
      <w:pPr>
        <w:pStyle w:val="FirstParagraph"/>
      </w:pPr>
      <w:r>
        <w:t xml:space="preserve">Sposoby</w:t>
      </w:r>
    </w:p>
    <w:p>
      <w:pPr>
        <w:numPr>
          <w:ilvl w:val="0"/>
          <w:numId w:val="1010"/>
        </w:numPr>
      </w:pPr>
      <w:r>
        <w:t xml:space="preserve">Najprostszy model z podstawowymi zmiennymi, GBM, XGB i Logistic (jest zrobione, wstępne wyniki poniżej)</w:t>
      </w:r>
    </w:p>
    <w:p>
      <w:pPr>
        <w:numPr>
          <w:ilvl w:val="0"/>
          <w:numId w:val="1010"/>
        </w:numPr>
      </w:pPr>
      <w:r>
        <w:t xml:space="preserve">Dane geo/demograficzne (jest zrobione, wstępne wyniki poniżej)</w:t>
      </w:r>
    </w:p>
    <w:p>
      <w:pPr>
        <w:numPr>
          <w:ilvl w:val="0"/>
          <w:numId w:val="1010"/>
        </w:numPr>
      </w:pPr>
      <w:r>
        <w:t xml:space="preserve">Dane o recenzjach (do wytrenowania modelu text mining, potrzebny duży nakład pracy)</w:t>
      </w:r>
    </w:p>
    <w:p>
      <w:pPr>
        <w:numPr>
          <w:ilvl w:val="0"/>
          <w:numId w:val="1010"/>
        </w:numPr>
      </w:pPr>
      <w:r>
        <w:t xml:space="preserve">dane o koszyku zakupów (metoda w stylu PCA jest łatwa do zastosowania, ale w literaturze można znaleźć inne sposoby redukcji wymiarów utworzone specjalnie pod dane transakcyjne. To pociąga za sobą więcej pracy)</w:t>
      </w:r>
    </w:p>
    <w:p>
      <w:pPr>
        <w:numPr>
          <w:ilvl w:val="0"/>
          <w:numId w:val="1010"/>
        </w:numPr>
      </w:pPr>
      <w:r>
        <w:t xml:space="preserve">Analiza istotności zmiennych – najbardziej podstawowy to relatywna ważność zmiennych (zrobione), ale w dalszej kolejności warto też sprawdzić bardziej zaawansowane metody, na przykład wykresy ceteris paribus</w:t>
      </w:r>
    </w:p>
    <w:bookmarkEnd w:id="23"/>
    <w:bookmarkStart w:id="24" w:name="prace-nad-klastrowaniem"/>
    <w:p>
      <w:pPr>
        <w:pStyle w:val="Heading4"/>
      </w:pPr>
      <w:r>
        <w:t xml:space="preserve">Prace nad klastrowaniem</w:t>
      </w:r>
    </w:p>
    <w:p>
      <w:pPr>
        <w:numPr>
          <w:ilvl w:val="0"/>
          <w:numId w:val="1011"/>
        </w:numPr>
      </w:pPr>
      <w:r>
        <w:t xml:space="preserve">PAM, k-means na tych samych danych co w modelowaniu - zrobione dla danych które przygotowałem do tej pory pod predykcję - wyniki są mierne.</w:t>
      </w:r>
    </w:p>
    <w:p>
      <w:pPr>
        <w:numPr>
          <w:ilvl w:val="0"/>
          <w:numId w:val="1011"/>
        </w:numPr>
      </w:pPr>
      <w:r>
        <w:t xml:space="preserve">Myślę że warto wrócić do klastrowania dopiero wtedy, kiedy przetworzę dane o recenzjach i o koszykach produktów - obecnie dane które wkładałem do modelu są dosyć</w:t>
      </w:r>
      <w:r>
        <w:t xml:space="preserve"> </w:t>
      </w:r>
      <w:r>
        <w:t xml:space="preserve">“</w:t>
      </w:r>
      <w:r>
        <w:t xml:space="preserve">zdepersonalizowane</w:t>
      </w:r>
      <w:r>
        <w:t xml:space="preserve">”</w:t>
      </w:r>
      <w:r>
        <w:t xml:space="preserve">. W metodach które testowałem (PAM, k-means, DBSCAN) dostaję 2 klastry - jeden większość klientów i drugi który jest</w:t>
      </w:r>
      <w:r>
        <w:t xml:space="preserve"> </w:t>
      </w:r>
      <w:r>
        <w:t xml:space="preserve">“</w:t>
      </w:r>
      <w:r>
        <w:t xml:space="preserve">szumem</w:t>
      </w:r>
      <w:r>
        <w:t xml:space="preserve">”</w:t>
      </w:r>
      <w:r>
        <w:t xml:space="preserve"> </w:t>
      </w:r>
      <w:r>
        <w:t xml:space="preserve">- głównie outliery.</w:t>
      </w:r>
    </w:p>
    <w:p>
      <w:pPr>
        <w:numPr>
          <w:ilvl w:val="0"/>
          <w:numId w:val="1011"/>
        </w:numPr>
      </w:pPr>
      <w:r>
        <w:t xml:space="preserve">Bardziej zaawansowana metoda klastrowania – np. algorytm mrówkowy. Do pewnego stopnia zaimplementowałem metodę, ale zostało jeszcze trochę pracy tak aby działało tak dobrze jak standardowe funkcje do klastrowania.</w:t>
      </w:r>
    </w:p>
    <w:bookmarkEnd w:id="24"/>
    <w:bookmarkStart w:id="25" w:name="Xef591701e9cd313503eebf6d4041d18cb396800"/>
    <w:p>
      <w:pPr>
        <w:pStyle w:val="Heading4"/>
      </w:pPr>
      <w:r>
        <w:t xml:space="preserve">Co powinno być w części z modelowaniem? - ogólny zarys</w:t>
      </w:r>
    </w:p>
    <w:p>
      <w:pPr>
        <w:numPr>
          <w:ilvl w:val="0"/>
          <w:numId w:val="1012"/>
        </w:numPr>
      </w:pPr>
      <w:r>
        <w:t xml:space="preserve">Opis podejścia dla każdej „części" danych (tekstowe, geo itd.)</w:t>
      </w:r>
    </w:p>
    <w:p>
      <w:pPr>
        <w:numPr>
          <w:ilvl w:val="0"/>
          <w:numId w:val="1012"/>
        </w:numPr>
      </w:pPr>
      <w:r>
        <w:t xml:space="preserve">Tabelka z modelami na podstawowych danych (wyniki, rodzaj modelu, na których danych był testowany)</w:t>
      </w:r>
    </w:p>
    <w:p>
      <w:pPr>
        <w:numPr>
          <w:ilvl w:val="0"/>
          <w:numId w:val="1012"/>
        </w:numPr>
      </w:pPr>
      <w:r>
        <w:t xml:space="preserve">wykresy ROC dla dla najlepszego modelu, porównanie modeli</w:t>
      </w:r>
    </w:p>
    <w:p>
      <w:pPr>
        <w:numPr>
          <w:ilvl w:val="0"/>
          <w:numId w:val="1012"/>
        </w:numPr>
      </w:pPr>
      <w:r>
        <w:t xml:space="preserve">Tabela z najlepszymi hiperparamaterami w najlepszym modelu</w:t>
      </w:r>
    </w:p>
    <w:p>
      <w:pPr>
        <w:numPr>
          <w:ilvl w:val="0"/>
          <w:numId w:val="1012"/>
        </w:numPr>
      </w:pPr>
      <w:r>
        <w:t xml:space="preserve">Bootstrap wyników AUC - przedziały ufności</w:t>
      </w:r>
    </w:p>
    <w:p>
      <w:pPr>
        <w:numPr>
          <w:ilvl w:val="0"/>
          <w:numId w:val="1012"/>
        </w:numPr>
      </w:pPr>
      <w:r>
        <w:t xml:space="preserve">Wykresy relatywnej ważności zmiennych w najlepszym modelu</w:t>
      </w:r>
    </w:p>
    <w:p>
      <w:pPr>
        <w:numPr>
          <w:ilvl w:val="0"/>
          <w:numId w:val="1012"/>
        </w:numPr>
      </w:pPr>
      <w:r>
        <w:t xml:space="preserve">Explainable AI - z paczki DALEX, np. Wykresy wpływu lokalizacji geograficznej na wynik z modelu.</w:t>
      </w:r>
    </w:p>
    <w:bookmarkEnd w:id="25"/>
    <w:bookmarkStart w:id="34" w:name="modelowanie"/>
    <w:p>
      <w:pPr>
        <w:pStyle w:val="Heading4"/>
      </w:pPr>
      <w:r>
        <w:t xml:space="preserve">Modelowanie</w:t>
      </w:r>
    </w:p>
    <w:p>
      <w:pPr>
        <w:pStyle w:val="FirstParagraph"/>
      </w:pPr>
      <w:r>
        <w:t xml:space="preserve">Tutaj wrzuciłem bardzo podstawowy opis modelowania które wykonałem do tej pory - oczywiście do dorobienia porządne opisy, na tą chwilę tylko wrzuciłem pojedyncze wykresy/informacje które myślę że powinny się znaleźć w jakiejś formie w końcowej pracy</w:t>
      </w:r>
    </w:p>
    <w:p>
      <w:pPr>
        <w:pStyle w:val="SourceCode"/>
      </w:pPr>
    </w:p>
    <w:bookmarkStart w:id="26" w:name="X2f747725f11f64b1e0f023133cd8cf969c11009"/>
    <w:p>
      <w:pPr>
        <w:pStyle w:val="Heading5"/>
      </w:pPr>
      <w:r>
        <w:t xml:space="preserve">Dataset preparation description - conspect</w:t>
      </w:r>
    </w:p>
    <w:p>
      <w:pPr>
        <w:pStyle w:val="FirstParagraph"/>
      </w:pPr>
      <w:r>
        <w:t xml:space="preserve">Ways of joining different types of information to the main dataset:</w:t>
      </w:r>
    </w:p>
    <w:p>
      <w:pPr>
        <w:numPr>
          <w:ilvl w:val="0"/>
          <w:numId w:val="1013"/>
        </w:numPr>
      </w:pPr>
      <w:r>
        <w:t xml:space="preserve">Basic features</w:t>
      </w:r>
    </w:p>
    <w:p>
      <w:pPr>
        <w:numPr>
          <w:ilvl w:val="1"/>
          <w:numId w:val="1014"/>
        </w:numPr>
      </w:pPr>
      <w:r>
        <w:t xml:space="preserve">Order value, review 1-5 etc.</w:t>
      </w:r>
    </w:p>
    <w:p>
      <w:pPr>
        <w:numPr>
          <w:ilvl w:val="1"/>
          <w:numId w:val="1014"/>
        </w:numPr>
      </w:pPr>
      <w:r>
        <w:t xml:space="preserve">no special preparation - this is main table of the dataset</w:t>
      </w:r>
    </w:p>
    <w:p>
      <w:pPr>
        <w:numPr>
          <w:ilvl w:val="0"/>
          <w:numId w:val="1015"/>
        </w:numPr>
      </w:pPr>
      <w:r>
        <w:t xml:space="preserve">Geographic info</w:t>
      </w:r>
    </w:p>
    <w:p>
      <w:pPr>
        <w:numPr>
          <w:ilvl w:val="1"/>
          <w:numId w:val="1016"/>
        </w:numPr>
      </w:pPr>
      <w:r>
        <w:t xml:space="preserve">Demographic data from sttistical office</w:t>
      </w:r>
    </w:p>
    <w:p>
      <w:pPr>
        <w:numPr>
          <w:ilvl w:val="1"/>
          <w:numId w:val="1016"/>
        </w:numPr>
      </w:pPr>
      <w:r>
        <w:t xml:space="preserve">Different resolution than main dataset - description of data transformation</w:t>
      </w:r>
    </w:p>
    <w:p>
      <w:pPr>
        <w:numPr>
          <w:ilvl w:val="1"/>
          <w:numId w:val="1016"/>
        </w:numPr>
      </w:pPr>
      <w:r>
        <w:t xml:space="preserve">TODO - opis jakie dane dokładnie</w:t>
      </w:r>
    </w:p>
    <w:p>
      <w:pPr>
        <w:numPr>
          <w:ilvl w:val="0"/>
          <w:numId w:val="1017"/>
        </w:numPr>
        <w:pStyle w:val="Compact"/>
      </w:pPr>
      <w:r>
        <w:t xml:space="preserve">Transaction data - items in the orders</w:t>
      </w:r>
    </w:p>
    <w:p>
      <w:pPr>
        <w:pStyle w:val="FirstParagraph"/>
      </w:pPr>
      <w:r>
        <w:t xml:space="preserve">Transformations used on the joined dataset from the previous spot:</w:t>
      </w:r>
    </w:p>
    <w:p>
      <w:pPr>
        <w:numPr>
          <w:ilvl w:val="0"/>
          <w:numId w:val="1018"/>
        </w:numPr>
        <w:pStyle w:val="Compact"/>
      </w:pPr>
      <w:r>
        <w:t xml:space="preserve">On demographic data - lots of features (30), can be mapped into way smaller no. of features as proxies (eg. rich vs. poor regions). Use PCA with number of components to catch.</w:t>
      </w:r>
    </w:p>
    <w:bookmarkEnd w:id="26"/>
    <w:bookmarkStart w:id="27" w:name="methods-description-conspect"/>
    <w:p>
      <w:pPr>
        <w:pStyle w:val="Heading5"/>
      </w:pPr>
      <w:r>
        <w:t xml:space="preserve">Methods description conspect:</w:t>
      </w:r>
    </w:p>
    <w:p>
      <w:pPr>
        <w:numPr>
          <w:ilvl w:val="0"/>
          <w:numId w:val="1019"/>
        </w:numPr>
        <w:pStyle w:val="Compact"/>
      </w:pPr>
      <w:r>
        <w:t xml:space="preserve">Train-test 70/30 split of the dataset</w:t>
      </w:r>
    </w:p>
    <w:p>
      <w:pPr>
        <w:numPr>
          <w:ilvl w:val="0"/>
          <w:numId w:val="1019"/>
        </w:numPr>
        <w:pStyle w:val="Compact"/>
      </w:pPr>
      <w:r>
        <w:t xml:space="preserve">Hyperparameter search using 3-fold Cross-validation on training dataset, grid search of possible combinations</w:t>
      </w:r>
    </w:p>
    <w:p>
      <w:pPr>
        <w:numPr>
          <w:ilvl w:val="0"/>
          <w:numId w:val="1019"/>
        </w:numPr>
        <w:pStyle w:val="Compact"/>
      </w:pPr>
      <w:r>
        <w:t xml:space="preserve">Used models: XGBoost, GBM, Logistic Regression</w:t>
      </w:r>
    </w:p>
    <w:p>
      <w:pPr>
        <w:numPr>
          <w:ilvl w:val="0"/>
          <w:numId w:val="1019"/>
        </w:numPr>
        <w:pStyle w:val="Compact"/>
      </w:pPr>
      <w:r>
        <w:t xml:space="preserve">Upsampling for handling class imbalance (97/3) - only on training dataset</w:t>
      </w:r>
    </w:p>
    <w:p>
      <w:pPr>
        <w:numPr>
          <w:ilvl w:val="0"/>
          <w:numId w:val="1019"/>
        </w:numPr>
        <w:pStyle w:val="Compact"/>
      </w:pPr>
      <w:r>
        <w:t xml:space="preserve">Metric used - AUC, as there is class imbalance</w:t>
      </w:r>
    </w:p>
    <w:p>
      <w:pPr>
        <w:numPr>
          <w:ilvl w:val="0"/>
          <w:numId w:val="1019"/>
        </w:numPr>
        <w:pStyle w:val="Compact"/>
      </w:pPr>
      <w:r>
        <w:t xml:space="preserve">Bootstrap of test set with 100 replcations to get standard errors of AUC estimation</w:t>
      </w:r>
    </w:p>
    <w:p>
      <w:pPr>
        <w:numPr>
          <w:ilvl w:val="0"/>
          <w:numId w:val="1019"/>
        </w:numPr>
        <w:pStyle w:val="Compact"/>
      </w:pPr>
      <w:r>
        <w:t xml:space="preserve">Relative variable importance of variables in each model</w:t>
      </w:r>
    </w:p>
    <w:p>
      <w:pPr>
        <w:pStyle w:val="FirstParagraph"/>
      </w:pPr>
      <w:r>
        <w:t xml:space="preserve">Powyższe zrobiłem dla modeli które wytrenowałem do tej pory. Nadal do zrobienia:</w:t>
      </w:r>
    </w:p>
    <w:p>
      <w:pPr>
        <w:numPr>
          <w:ilvl w:val="0"/>
          <w:numId w:val="1020"/>
        </w:numPr>
      </w:pPr>
      <w:r>
        <w:t xml:space="preserve">Explainable artificial intelligence - cateris paribus plots and others (DALEX package)</w:t>
      </w:r>
    </w:p>
    <w:p>
      <w:pPr>
        <w:numPr>
          <w:ilvl w:val="0"/>
          <w:numId w:val="1020"/>
        </w:numPr>
      </w:pPr>
      <w:r>
        <w:t xml:space="preserve">Some features selection methods - to do on the most enhanced dataset with all possible features - now it doesn’t make sense</w:t>
      </w:r>
    </w:p>
    <w:bookmarkEnd w:id="27"/>
    <w:bookmarkStart w:id="33" w:name="results-of-modeling"/>
    <w:p>
      <w:pPr>
        <w:pStyle w:val="Heading5"/>
      </w:pPr>
      <w:r>
        <w:t xml:space="preserve">Results of modeling:</w:t>
      </w:r>
    </w:p>
    <w:p>
      <w:pPr>
        <w:pStyle w:val="FirstParagraph"/>
      </w:pPr>
      <w:r>
        <w:t xml:space="preserve">Models tried so far:</w:t>
      </w:r>
    </w:p>
    <w:p>
      <w:pPr>
        <w:pStyle w:val="BodyText"/>
      </w:pPr>
      <w:r>
        <w:t xml:space="preserve">Models on 6 basic variables:</w:t>
      </w:r>
    </w:p>
    <w:p>
      <w:pPr>
        <w:numPr>
          <w:ilvl w:val="0"/>
          <w:numId w:val="1021"/>
        </w:numPr>
        <w:pStyle w:val="Compact"/>
      </w:pPr>
      <w:r>
        <w:t xml:space="preserve">Model 1 - GBM on standard hyperparameters with upsampling (AUC test 0.5921)</w:t>
      </w:r>
    </w:p>
    <w:p>
      <w:pPr>
        <w:numPr>
          <w:ilvl w:val="0"/>
          <w:numId w:val="1021"/>
        </w:numPr>
        <w:pStyle w:val="Compact"/>
      </w:pPr>
      <w:r>
        <w:t xml:space="preserve">Model 2 - GBM on standard hyperparameters without upsampling (Auc test 0.5899)</w:t>
      </w:r>
    </w:p>
    <w:p>
      <w:pPr>
        <w:numPr>
          <w:ilvl w:val="0"/>
          <w:numId w:val="1021"/>
        </w:numPr>
        <w:pStyle w:val="Compact"/>
      </w:pPr>
      <w:r>
        <w:t xml:space="preserve">Model 3 - Logistic with upsampling (Auc test 0.5575)</w:t>
      </w:r>
    </w:p>
    <w:p>
      <w:pPr>
        <w:numPr>
          <w:ilvl w:val="0"/>
          <w:numId w:val="1021"/>
        </w:numPr>
        <w:pStyle w:val="Compact"/>
      </w:pPr>
      <w:r>
        <w:t xml:space="preserve">Model 4 - Logistic without upsampling (Auc test 0.5563)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Model 5 - XGB extensive hyperparameters search with upsampling (Auc test 0.6159 - best)</w:t>
      </w:r>
    </w:p>
    <w:p>
      <w:pPr>
        <w:pStyle w:val="FirstParagraph"/>
      </w:pPr>
      <w:r>
        <w:t xml:space="preserve">Models on 6 basic variables + demographic data: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Model geo 1- XGB extensive hyperparameters search with upsampling on geo data (Auc test 0.5546 - worse than model without demographic info but still good)</w:t>
      </w:r>
    </w:p>
    <w:p>
      <w:pPr>
        <w:numPr>
          <w:ilvl w:val="0"/>
          <w:numId w:val="1022"/>
        </w:numPr>
        <w:pStyle w:val="Compact"/>
      </w:pPr>
      <w:r>
        <w:t xml:space="preserve">Model geo 2 - XGB extensive hyperparameters search with upsampling on geo data and with PCA on 8 components (Auc test 0.5289)</w:t>
      </w:r>
    </w:p>
    <w:p>
      <w:pPr>
        <w:pStyle w:val="FirstParagraph"/>
      </w:pPr>
      <w:r>
        <w:t xml:space="preserve">TODO: - create table and better summmary of above, list variables, table with tested hyperparameters for all (best?) models</w:t>
      </w:r>
    </w:p>
    <w:p>
      <w:pPr>
        <w:pStyle w:val="BodyText"/>
      </w:pPr>
      <w:r>
        <w:t xml:space="preserve">ROC comparison of XGB models with and without geo features: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'XGB on 6 basic features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(Auc test 0.6159)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calc_roc</w:t>
      </w:r>
      <w:r>
        <w:rPr>
          <w:rStyle w:val="NormalTok"/>
        </w:rPr>
        <w:t xml:space="preserve">(model5, to_model_test),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'XGB with added geo features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(Auc test 0.5546)'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calc_roc</w:t>
      </w:r>
      <w:r>
        <w:rPr>
          <w:rStyle w:val="NormalTok"/>
        </w:rPr>
        <w:t xml:space="preserve">(model_geo1, to_model_test_geo))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Comparison of bootstraped AUC distribution on test set for best model for geo data included and not: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out_roc5,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'XGB on basic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(out_roc5)),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out_roc_geo1,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'XGB with added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all demographic variables'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(out_roc_geo1))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AUC,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mean_auc,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important features in XGB model - best model of all tested: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important features in XGB model on geo data - demmographic features are less important than these connected with demography: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(model_geo1))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important features in Logistic Regression model - most simple one: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Konspekt 02-12-2020</dc:title>
  <dc:creator/>
  <cp:keywords/>
  <dcterms:created xsi:type="dcterms:W3CDTF">2020-12-02T16:35:02Z</dcterms:created>
  <dcterms:modified xsi:type="dcterms:W3CDTF">2020-12-02T16:35:02Z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