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95" w:rsidRPr="00684F95" w:rsidRDefault="00684F95" w:rsidP="00684F95">
      <w:pPr>
        <w:spacing w:after="0" w:line="240" w:lineRule="auto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* 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Responses in bold</w:t>
      </w:r>
    </w:p>
    <w:p w:rsidR="00684F95" w:rsidRDefault="00684F95" w:rsidP="00684F95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Let me begin with a few high level things before moving on.  These high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level issues are my own opinions that might result in some changes in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paper.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I'm not insisting on these, but would like to be assured that they've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all been considered.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 Big Question: This is our first randomized study and the most empirical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we've published.  There just aren't that many coming our way.  For this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reason, we have the opportunity to set a precedent.  So would you consider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supplying one or all of the following:  (a) your data set (b) your R code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the analysis?  Not sure what your IRB would say about (a), but there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might be ways of assuring them.  These would be attached as supplementary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files, and not folded into the paper itself.</w:t>
      </w:r>
    </w:p>
    <w:p w:rsidR="00684F95" w:rsidRDefault="00684F95" w:rsidP="00684F95">
      <w:pPr>
        <w:spacing w:after="0" w:line="240" w:lineRule="auto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 xml:space="preserve">a) The IRB documentation stated that the data would be </w:t>
      </w:r>
      <w:proofErr w:type="spellStart"/>
      <w:r>
        <w:rPr>
          <w:rFonts w:ascii="Arial" w:hAnsi="Arial" w:cs="Arial"/>
          <w:b/>
          <w:color w:val="222222"/>
          <w:sz w:val="19"/>
          <w:szCs w:val="19"/>
        </w:rPr>
        <w:t>deidentified</w:t>
      </w:r>
      <w:proofErr w:type="spellEnd"/>
      <w:r>
        <w:rPr>
          <w:rFonts w:ascii="Arial" w:hAnsi="Arial" w:cs="Arial"/>
          <w:b/>
          <w:color w:val="222222"/>
          <w:sz w:val="19"/>
          <w:szCs w:val="19"/>
        </w:rPr>
        <w:t xml:space="preserve"> then stored on a secure computer. Based on this wording I don’t believe we are allowed to disseminate it freely. </w:t>
      </w:r>
    </w:p>
    <w:p w:rsidR="00BC55D5" w:rsidRDefault="00684F95" w:rsidP="00684F95">
      <w:pPr>
        <w:spacing w:after="0" w:line="240" w:lineRule="auto"/>
      </w:pPr>
      <w:r>
        <w:rPr>
          <w:rFonts w:ascii="Arial" w:hAnsi="Arial" w:cs="Arial"/>
          <w:b/>
          <w:color w:val="222222"/>
          <w:sz w:val="19"/>
          <w:szCs w:val="19"/>
        </w:rPr>
        <w:t>b) The R code is all embedded in an .</w:t>
      </w:r>
      <w:proofErr w:type="spellStart"/>
      <w:r>
        <w:rPr>
          <w:rFonts w:ascii="Arial" w:hAnsi="Arial" w:cs="Arial"/>
          <w:b/>
          <w:color w:val="222222"/>
          <w:sz w:val="19"/>
          <w:szCs w:val="19"/>
        </w:rPr>
        <w:t>Rnw</w:t>
      </w:r>
      <w:proofErr w:type="spellEnd"/>
      <w:r>
        <w:rPr>
          <w:rFonts w:ascii="Arial" w:hAnsi="Arial" w:cs="Arial"/>
          <w:b/>
          <w:color w:val="222222"/>
          <w:sz w:val="19"/>
          <w:szCs w:val="19"/>
        </w:rPr>
        <w:t xml:space="preserve"> document which is used to compile the paper using the </w:t>
      </w:r>
      <w:proofErr w:type="spellStart"/>
      <w:r>
        <w:rPr>
          <w:rFonts w:ascii="Arial" w:hAnsi="Arial" w:cs="Arial"/>
          <w:b/>
          <w:color w:val="222222"/>
          <w:sz w:val="19"/>
          <w:szCs w:val="19"/>
        </w:rPr>
        <w:t>knitr</w:t>
      </w:r>
      <w:proofErr w:type="spellEnd"/>
      <w:r>
        <w:rPr>
          <w:rFonts w:ascii="Arial" w:hAnsi="Arial" w:cs="Arial"/>
          <w:b/>
          <w:color w:val="222222"/>
          <w:sz w:val="19"/>
          <w:szCs w:val="19"/>
        </w:rPr>
        <w:t xml:space="preserve"> package. I am happy to include this file that contains the code that cleans the data, generates the tables/figures, and conduct all modeling. The simulation study was housed in a separate R code file (because it took far too long to run each time the pdf document is compiled) which has also been included as a supplemental file. 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2) Have you done a simple t-test (or perhaps more appropriately, 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permutation test) between the two groups for each outcome variable?  This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nice thing to do and provide.  If the results are significant, then it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removes suspicion that findings might have been due to a "fancy" model.  If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 are not significant, but the model finds some significance it leads, 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least in my mind, to some deeper understanding about the role of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covariates.  (As I recall, this was one of David Freedman's favorite 'smell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tests'.  If a model predicted that eating nuts was good for you, but you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couldn't see the difference in a t-test or some simple procedure, then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effect either didn't exist or was small enough not to adjust your lifestyle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for.)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3) Have you considered fitting a random effects model (or hierarchical model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 nested model or whatever you want to call it)?  If not, you might try.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rather commonly applied to classroom data.  And the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first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question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 arose to my mind when you added random effects to your simulation was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Why not account for them in the first place?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4) Your discussion in the conclusion was very nice and thought-provoking.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My own thoughts, while reading the paper, was I wonder just what we *are*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expecting students to learn from this approach. Not "what are they learning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compared to traditional" but "what are they learning"?  This approach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involves computation: if students had a computer before them during the exam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could run simulations, would they have done better?  (Or worse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 )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students understand what is happening when they run the computations anymore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than someone who pressed the "return" button to fit a model?  You found that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Simulation students who were given traditional problems did ok, but that's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lopsided. What about giving traditional students simulation problems to see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 they do? I suspect much worse.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OK, here are smaller things.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 Consider moving the test items to a supplementary file.  People will want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print this out, and with the appendices, there's lots to print. I would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keep the diagnostic reports on your models, though.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3, first full paragraph: There's something funny about the tense 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this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pragraph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Seems like when you're talking about older studies you should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 the past tense. AS in "This study did not however attempt" rather than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"does not attempt". This also makes it easier to know which study you're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referring to when you say "this" study.  Throughout this paragraph, you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could use some careful checking of the verb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tensse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3) Same place, and throughout:  When you have more than two authors in 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citation, use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  So, I'd said something like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Tintle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et al (2011) found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weak evidence....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Tintle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 (2012) then found....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Two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authos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get an ampersand.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4) Please use data as a plural.  I try to be consistent in this myself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though sometimes fail. It may be an archaic editorial distinction, but I am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fond of it. So first paragraph under Methodology: "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..there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data were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omitted..."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5) Same paragraph under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Metholodgy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  You present the cohort labels out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alphabetical order, and I couldn't see a reason for it. IF there is 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reason, please state it. If not, change to alphabetical.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6)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4 AND throughout: you might make graphs slightly larger so they are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legible. You might also take out the shading (or use lighter shading).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words in Figure 1 ("9. Sampling Dist. 10.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Boostrap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...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)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hard 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make out.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7)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sentence that begins on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4 and ends on 5:  I don't like the phrase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"display concepts".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do you display an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abstraction.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Please be a little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 precise in what is being displayed.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8) I think this graph could be enhanced by labeling the upper graphic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"Lectures" and the lower "Labs", or something similar. I spent some time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searching through the text to figure out the difference.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9) Figure 3: I can't read the words in the margins.  Maybe try lighter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shading or bigger graphs.  (The advantage of an electronic press is we don't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worry about page counts so much.)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10)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8 first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paragrpahn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under "Analysis":  "our data include..."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11)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8 send paragraph under Analysis:  I suggest a new paragraph at "The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bivariate MANCOVA...."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12)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9 first paragraph.  A small thing, but maybe the word "acknowledged"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 better than "understood" for "The assumption of independence....is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understood to be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.."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13) Can you please say a bit more about how covariates were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according to the collinearity criterion?  Did you look at variance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inflation? Or something else? Was there a cutoff?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14)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10, 2nd paragraph of 4.2:  Table 4 shows -- based *on* the Pillai's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...."  Also, in the next sentence, I think "less" should be "fewer" as 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"had three weeks fewer of coursework..."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15) Page 11: sentences after items 1 and 3 (the formula) in your list.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16)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13, 2nd paragraph:  hyphenate "between-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labmate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covariance".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17) Please proofread yourself.  Make sure references are correct (and that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all citations have references and vice versa).  After this, I'll proofread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one more time, give you a chance to look-over, and then we publish.</w:t>
      </w:r>
    </w:p>
    <w:sectPr w:rsidR="00BC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328EF"/>
    <w:multiLevelType w:val="hybridMultilevel"/>
    <w:tmpl w:val="8592CE50"/>
    <w:lvl w:ilvl="0" w:tplc="E01ACD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95"/>
    <w:rsid w:val="00385AB4"/>
    <w:rsid w:val="00684F95"/>
    <w:rsid w:val="00B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9BC4B-961D-4E2A-AB91-8814A289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Maurer, Karsten Tait Dr.</dc:creator>
  <cp:keywords/>
  <dc:description/>
  <cp:lastModifiedBy>Maurer, Karsten Tait Dr.</cp:lastModifiedBy>
  <cp:revision>1</cp:revision>
  <dcterms:created xsi:type="dcterms:W3CDTF">2016-03-23T20:21:00Z</dcterms:created>
  <dcterms:modified xsi:type="dcterms:W3CDTF">2016-03-24T12:13:00Z</dcterms:modified>
</cp:coreProperties>
</file>