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DCAC6" w14:textId="1D043D17" w:rsidR="00EC093F" w:rsidRPr="00B30CF1" w:rsidRDefault="00B30CF1" w:rsidP="00B30CF1">
      <w:pPr>
        <w:jc w:val="center"/>
        <w:rPr>
          <w:b/>
          <w:bCs/>
        </w:rPr>
      </w:pPr>
      <w:r w:rsidRPr="00B30CF1">
        <w:rPr>
          <w:b/>
          <w:bCs/>
        </w:rPr>
        <w:t>Group Project Instruction</w:t>
      </w:r>
    </w:p>
    <w:p w14:paraId="17359D4C" w14:textId="31D61CC8" w:rsidR="00B30CF1" w:rsidRPr="00C525B3" w:rsidRDefault="00B30CF1" w:rsidP="00B30CF1">
      <w:pPr>
        <w:rPr>
          <w:b/>
          <w:bCs/>
          <w:u w:val="single"/>
        </w:rPr>
      </w:pPr>
      <w:r w:rsidRPr="00C525B3">
        <w:rPr>
          <w:b/>
          <w:bCs/>
          <w:u w:val="single"/>
        </w:rPr>
        <w:t>Deliverables:</w:t>
      </w:r>
    </w:p>
    <w:p w14:paraId="7E1AE8D6" w14:textId="6D4FBABE" w:rsidR="00B30CF1" w:rsidRDefault="00B30CF1" w:rsidP="00B30CF1">
      <w:pPr>
        <w:pStyle w:val="ListParagraph"/>
        <w:numPr>
          <w:ilvl w:val="0"/>
          <w:numId w:val="1"/>
        </w:numPr>
      </w:pPr>
      <w:r>
        <w:t xml:space="preserve">A written report </w:t>
      </w:r>
      <w:r w:rsidR="00C525B3">
        <w:t xml:space="preserve">with </w:t>
      </w:r>
      <w:r w:rsidRPr="00B30CF1">
        <w:rPr>
          <w:b/>
          <w:bCs/>
        </w:rPr>
        <w:t xml:space="preserve">NO </w:t>
      </w:r>
      <w:r w:rsidRPr="00B30CF1">
        <w:t>more than</w:t>
      </w:r>
      <w:r>
        <w:t xml:space="preserve"> 10 pages</w:t>
      </w:r>
      <w:r w:rsidR="001E2CB4">
        <w:t xml:space="preserve"> including appendix.</w:t>
      </w:r>
    </w:p>
    <w:p w14:paraId="03A4969B" w14:textId="37C1503A" w:rsidR="001E2CB4" w:rsidRDefault="001E2CB4" w:rsidP="00B30CF1">
      <w:pPr>
        <w:pStyle w:val="ListParagraph"/>
        <w:numPr>
          <w:ilvl w:val="0"/>
          <w:numId w:val="1"/>
        </w:numPr>
      </w:pPr>
      <w:r>
        <w:t>A deck of slides</w:t>
      </w:r>
    </w:p>
    <w:p w14:paraId="12DD11BA" w14:textId="77777777" w:rsidR="00C525B3" w:rsidRDefault="00C525B3" w:rsidP="00B30CF1">
      <w:pPr>
        <w:rPr>
          <w:b/>
          <w:bCs/>
          <w:u w:val="single"/>
        </w:rPr>
      </w:pPr>
    </w:p>
    <w:p w14:paraId="1E0FA07D" w14:textId="4FA0B845" w:rsidR="00A6382C" w:rsidRPr="008B01FD" w:rsidRDefault="00B30CF1" w:rsidP="008B01FD">
      <w:pPr>
        <w:rPr>
          <w:b/>
          <w:bCs/>
          <w:u w:val="single"/>
        </w:rPr>
      </w:pPr>
      <w:r w:rsidRPr="00C525B3">
        <w:rPr>
          <w:b/>
          <w:bCs/>
          <w:u w:val="single"/>
        </w:rPr>
        <w:t>Options (Italic indicates it is the original instruction from course outline):</w:t>
      </w:r>
    </w:p>
    <w:p w14:paraId="1AF7B00A" w14:textId="77777777" w:rsidR="00B30CF1" w:rsidRPr="00A6382C" w:rsidRDefault="00B30CF1" w:rsidP="00B30CF1">
      <w:pPr>
        <w:rPr>
          <w:i/>
          <w:iCs/>
        </w:rPr>
      </w:pPr>
      <w:r w:rsidRPr="00A6382C">
        <w:rPr>
          <w:i/>
          <w:iCs/>
        </w:rPr>
        <w:t xml:space="preserve">iii) develop trading strategies by applying a web crawler and </w:t>
      </w:r>
      <w:proofErr w:type="spellStart"/>
      <w:r w:rsidRPr="00A6382C">
        <w:rPr>
          <w:i/>
          <w:iCs/>
        </w:rPr>
        <w:t>analyzing</w:t>
      </w:r>
      <w:proofErr w:type="spellEnd"/>
      <w:r w:rsidRPr="00A6382C">
        <w:rPr>
          <w:i/>
          <w:iCs/>
        </w:rPr>
        <w:t xml:space="preserve"> the data using AI</w:t>
      </w:r>
    </w:p>
    <w:p w14:paraId="3C9DE191" w14:textId="07B9DC7D" w:rsidR="00B30CF1" w:rsidRPr="00A6382C" w:rsidRDefault="00B30CF1" w:rsidP="00B30CF1">
      <w:pPr>
        <w:rPr>
          <w:i/>
          <w:iCs/>
        </w:rPr>
      </w:pPr>
      <w:r w:rsidRPr="00A6382C">
        <w:rPr>
          <w:i/>
          <w:iCs/>
        </w:rPr>
        <w:t>algorithms.</w:t>
      </w:r>
    </w:p>
    <w:p w14:paraId="3F113227" w14:textId="625B1586" w:rsidR="00A6382C" w:rsidRDefault="00A6382C" w:rsidP="00B30CF1">
      <w:r>
        <w:t xml:space="preserve">For trading strategies, you need to propose and test the strategies. Data analysis and code are required. </w:t>
      </w:r>
    </w:p>
    <w:p w14:paraId="5B55ADF0" w14:textId="112382DF" w:rsidR="00A6382C" w:rsidRDefault="00A6382C" w:rsidP="00B30CF1">
      <w:r>
        <w:t xml:space="preserve">For web </w:t>
      </w:r>
      <w:r w:rsidR="00C525B3">
        <w:t xml:space="preserve">crawlers, please contact me for help if you want to scrape blockchain-related websites. For AI algorithms, </w:t>
      </w:r>
      <w:hyperlink r:id="rId5" w:history="1">
        <w:r w:rsidR="00C525B3" w:rsidRPr="007F7A92">
          <w:rPr>
            <w:rStyle w:val="Hyperlink"/>
          </w:rPr>
          <w:t>https://github.com/agero</w:t>
        </w:r>
        <w:r w:rsidR="00C525B3" w:rsidRPr="007F7A92">
          <w:rPr>
            <w:rStyle w:val="Hyperlink"/>
          </w:rPr>
          <w:t>n</w:t>
        </w:r>
        <w:r w:rsidR="00C525B3" w:rsidRPr="007F7A92">
          <w:rPr>
            <w:rStyle w:val="Hyperlink"/>
          </w:rPr>
          <w:t>/handson-ml2</w:t>
        </w:r>
      </w:hyperlink>
      <w:r w:rsidR="00C525B3">
        <w:t xml:space="preserve"> is a good start.</w:t>
      </w:r>
    </w:p>
    <w:p w14:paraId="621069DD" w14:textId="70278F8E" w:rsidR="00C525B3" w:rsidRDefault="00C525B3" w:rsidP="00B30CF1">
      <w:r>
        <w:t xml:space="preserve">As to the format, there is no particular requirement.  </w:t>
      </w:r>
    </w:p>
    <w:p w14:paraId="339A0871" w14:textId="3742A74D" w:rsidR="00A6382C" w:rsidRDefault="00A6382C" w:rsidP="00B30CF1"/>
    <w:p w14:paraId="7AD3AED4" w14:textId="25B74E46" w:rsidR="00064563" w:rsidRDefault="00C525B3" w:rsidP="00C525B3">
      <w:pPr>
        <w:rPr>
          <w:b/>
          <w:bCs/>
          <w:u w:val="single"/>
        </w:rPr>
      </w:pPr>
      <w:r>
        <w:rPr>
          <w:b/>
          <w:bCs/>
          <w:u w:val="single"/>
        </w:rPr>
        <w:t>Assessment</w:t>
      </w:r>
      <w:r w:rsidRPr="00C525B3">
        <w:rPr>
          <w:b/>
          <w:bCs/>
          <w:u w:val="single"/>
        </w:rPr>
        <w:t>:</w:t>
      </w:r>
    </w:p>
    <w:p w14:paraId="47F450C1" w14:textId="2B959D11" w:rsidR="00064563" w:rsidRPr="00064563" w:rsidRDefault="00064563" w:rsidP="00064563">
      <w:pPr>
        <w:rPr>
          <w:rFonts w:ascii="Calibri" w:hAnsi="Calibri" w:cs="Calibri"/>
        </w:rPr>
      </w:pPr>
      <w:r>
        <w:rPr>
          <w:rFonts w:ascii="Calibri" w:eastAsia="Arial" w:hAnsi="Calibri" w:cs="Calibri"/>
          <w:b/>
        </w:rPr>
        <w:t xml:space="preserve">Assessment Criteria for </w:t>
      </w:r>
      <w:r w:rsidRPr="00476882">
        <w:rPr>
          <w:rFonts w:ascii="Calibri" w:eastAsia="Arial" w:hAnsi="Calibri" w:cs="Calibri"/>
          <w:b/>
        </w:rPr>
        <w:t>Group Project</w:t>
      </w:r>
    </w:p>
    <w:p w14:paraId="3B8CF728" w14:textId="044296A5" w:rsidR="00064563" w:rsidRDefault="00064563" w:rsidP="00064563">
      <w:pPr>
        <w:rPr>
          <w:rFonts w:cstheme="minorHAnsi"/>
        </w:rPr>
      </w:pPr>
      <w:r>
        <w:rPr>
          <w:rFonts w:cstheme="minorHAnsi"/>
        </w:rPr>
        <w:t>The written report stands for 20% and is evaluated from 4 aspects including problem statement, creativity, feasibility, and writing.</w:t>
      </w:r>
      <w:r>
        <w:rPr>
          <w:rFonts w:cstheme="minorHAnsi" w:hint="eastAsia"/>
        </w:rPr>
        <w:t xml:space="preserve"> </w:t>
      </w:r>
      <w:r>
        <w:rPr>
          <w:rFonts w:cstheme="minorHAnsi"/>
        </w:rPr>
        <w:t xml:space="preserve"> In-class presentation stands for 10%. In total, the Group Project stands for 30%. </w:t>
      </w:r>
    </w:p>
    <w:p w14:paraId="29F28F2E" w14:textId="77777777" w:rsidR="00064563" w:rsidRDefault="00064563" w:rsidP="00064563">
      <w:pPr>
        <w:rPr>
          <w:rFonts w:cstheme="minorHAnsi"/>
        </w:rPr>
      </w:pPr>
      <w:r>
        <w:rPr>
          <w:rFonts w:cstheme="minorHAnsi" w:hint="eastAsia"/>
        </w:rPr>
        <w:t>For</w:t>
      </w:r>
      <w:r>
        <w:rPr>
          <w:rFonts w:cstheme="minorHAnsi"/>
        </w:rPr>
        <w:t xml:space="preserve"> written report</w:t>
      </w:r>
    </w:p>
    <w:tbl>
      <w:tblPr>
        <w:tblStyle w:val="TableGrid"/>
        <w:tblpPr w:leftFromText="180" w:rightFromText="180" w:vertAnchor="text" w:horzAnchor="margin" w:tblpXSpec="center" w:tblpY="176"/>
        <w:tblW w:w="5001" w:type="pct"/>
        <w:tblLook w:val="04A0" w:firstRow="1" w:lastRow="0" w:firstColumn="1" w:lastColumn="0" w:noHBand="0" w:noVBand="1"/>
      </w:tblPr>
      <w:tblGrid>
        <w:gridCol w:w="2086"/>
        <w:gridCol w:w="2996"/>
        <w:gridCol w:w="3216"/>
      </w:tblGrid>
      <w:tr w:rsidR="00064563" w:rsidRPr="00E338D4" w14:paraId="7D5EE9D7" w14:textId="77777777" w:rsidTr="00E31B53">
        <w:tc>
          <w:tcPr>
            <w:tcW w:w="1257" w:type="pct"/>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14:paraId="596B936D" w14:textId="77777777" w:rsidR="00064563" w:rsidRPr="00E338D4" w:rsidRDefault="00064563" w:rsidP="00E31B53">
            <w:pPr>
              <w:jc w:val="center"/>
              <w:rPr>
                <w:rFonts w:asciiTheme="minorHAnsi" w:hAnsiTheme="minorHAnsi" w:cstheme="minorHAnsi"/>
                <w:b/>
                <w:color w:val="FFFFFF" w:themeColor="background1"/>
                <w:sz w:val="18"/>
                <w:szCs w:val="18"/>
              </w:rPr>
            </w:pPr>
            <w:r w:rsidRPr="00E338D4">
              <w:rPr>
                <w:rFonts w:asciiTheme="minorHAnsi" w:hAnsiTheme="minorHAnsi" w:cstheme="minorHAnsi"/>
                <w:b/>
                <w:color w:val="FFFFFF" w:themeColor="background1"/>
                <w:sz w:val="18"/>
                <w:szCs w:val="18"/>
              </w:rPr>
              <w:t>Traits</w:t>
            </w:r>
          </w:p>
        </w:tc>
        <w:tc>
          <w:tcPr>
            <w:tcW w:w="3743" w:type="pct"/>
            <w:gridSpan w:val="2"/>
            <w:tcBorders>
              <w:top w:val="single" w:sz="4" w:space="0" w:color="auto"/>
              <w:left w:val="single" w:sz="4" w:space="0" w:color="auto"/>
              <w:bottom w:val="single" w:sz="4" w:space="0" w:color="auto"/>
              <w:right w:val="single" w:sz="4" w:space="0" w:color="auto"/>
            </w:tcBorders>
            <w:shd w:val="clear" w:color="auto" w:fill="44546A" w:themeFill="text2"/>
            <w:hideMark/>
          </w:tcPr>
          <w:p w14:paraId="0F03B3E3" w14:textId="77777777" w:rsidR="00064563" w:rsidRDefault="00064563" w:rsidP="00E31B53">
            <w:pPr>
              <w:jc w:val="center"/>
              <w:rPr>
                <w:rFonts w:asciiTheme="minorHAnsi" w:hAnsiTheme="minorHAnsi" w:cstheme="minorHAnsi"/>
                <w:b/>
                <w:color w:val="FFFFFF" w:themeColor="background1"/>
                <w:sz w:val="18"/>
                <w:szCs w:val="18"/>
              </w:rPr>
            </w:pPr>
            <w:r w:rsidRPr="00E338D4">
              <w:rPr>
                <w:rFonts w:asciiTheme="minorHAnsi" w:hAnsiTheme="minorHAnsi" w:cstheme="minorHAnsi"/>
                <w:b/>
                <w:color w:val="FFFFFF" w:themeColor="background1"/>
                <w:sz w:val="18"/>
                <w:szCs w:val="18"/>
              </w:rPr>
              <w:t>Performance</w:t>
            </w:r>
          </w:p>
          <w:p w14:paraId="1C18C589" w14:textId="77777777" w:rsidR="00064563" w:rsidRPr="00E338D4" w:rsidRDefault="00064563" w:rsidP="00E31B53">
            <w:pPr>
              <w:jc w:val="center"/>
              <w:rPr>
                <w:rFonts w:asciiTheme="minorHAnsi" w:hAnsiTheme="minorHAnsi" w:cstheme="minorHAnsi"/>
                <w:b/>
                <w:color w:val="FFFFFF" w:themeColor="background1"/>
                <w:sz w:val="18"/>
                <w:szCs w:val="18"/>
              </w:rPr>
            </w:pPr>
            <w:r w:rsidRPr="009C71A7">
              <w:rPr>
                <w:rFonts w:ascii="Arial" w:hAnsi="Arial" w:cs="Arial"/>
                <w:color w:val="FFFFFF" w:themeColor="background1"/>
                <w:sz w:val="16"/>
              </w:rPr>
              <w:t xml:space="preserve">Evaluation:  </w:t>
            </w:r>
            <w:r>
              <w:rPr>
                <w:rFonts w:ascii="Arial" w:hAnsi="Arial" w:cs="Arial"/>
                <w:color w:val="FFFFFF" w:themeColor="background1"/>
                <w:sz w:val="16"/>
              </w:rPr>
              <w:t>Scant</w:t>
            </w:r>
            <w:r w:rsidRPr="009C71A7">
              <w:rPr>
                <w:rFonts w:ascii="Arial" w:hAnsi="Arial" w:cs="Arial"/>
                <w:color w:val="FFFFFF" w:themeColor="background1"/>
                <w:sz w:val="16"/>
              </w:rPr>
              <w:t xml:space="preserve">     1   2   3   4   5   6   7   8   9   10   Substantially Developed</w:t>
            </w:r>
          </w:p>
        </w:tc>
      </w:tr>
      <w:tr w:rsidR="00064563" w:rsidRPr="00E338D4" w14:paraId="7850B257" w14:textId="77777777" w:rsidTr="00E31B53">
        <w:trPr>
          <w:trHeight w:val="747"/>
        </w:trPr>
        <w:tc>
          <w:tcPr>
            <w:tcW w:w="1257" w:type="pct"/>
            <w:tcBorders>
              <w:top w:val="single" w:sz="4" w:space="0" w:color="auto"/>
              <w:left w:val="single" w:sz="4" w:space="0" w:color="auto"/>
              <w:bottom w:val="single" w:sz="4" w:space="0" w:color="auto"/>
              <w:right w:val="single" w:sz="4" w:space="0" w:color="auto"/>
            </w:tcBorders>
            <w:hideMark/>
          </w:tcPr>
          <w:p w14:paraId="3D3DCB7A" w14:textId="77777777" w:rsidR="00064563" w:rsidRDefault="00064563" w:rsidP="00E31B53">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1.Problem statement 5%</w:t>
            </w:r>
          </w:p>
          <w:p w14:paraId="06B3D03B" w14:textId="77777777" w:rsidR="00064563" w:rsidRPr="00E338D4" w:rsidRDefault="00064563" w:rsidP="00E31B53">
            <w:pPr>
              <w:spacing w:before="120" w:after="120"/>
              <w:rPr>
                <w:rFonts w:asciiTheme="minorHAnsi" w:hAnsiTheme="minorHAnsi" w:cstheme="minorHAnsi"/>
                <w:b/>
                <w:sz w:val="18"/>
                <w:szCs w:val="18"/>
                <w:u w:val="single"/>
              </w:rPr>
            </w:pPr>
            <w:r w:rsidRPr="00E338D4">
              <w:rPr>
                <w:rFonts w:asciiTheme="minorHAnsi" w:hAnsiTheme="minorHAnsi" w:cstheme="minorHAnsi"/>
                <w:sz w:val="18"/>
                <w:szCs w:val="18"/>
              </w:rPr>
              <w:t xml:space="preserve">Identifies </w:t>
            </w:r>
            <w:r>
              <w:rPr>
                <w:rFonts w:asciiTheme="minorHAnsi" w:hAnsiTheme="minorHAnsi" w:cstheme="minorHAnsi"/>
                <w:sz w:val="18"/>
                <w:szCs w:val="18"/>
              </w:rPr>
              <w:t xml:space="preserve">the problem and </w:t>
            </w:r>
            <w:proofErr w:type="spellStart"/>
            <w:r>
              <w:rPr>
                <w:rFonts w:asciiTheme="minorHAnsi" w:hAnsiTheme="minorHAnsi" w:cstheme="minorHAnsi"/>
                <w:sz w:val="18"/>
                <w:szCs w:val="18"/>
              </w:rPr>
              <w:t>analyze</w:t>
            </w:r>
            <w:proofErr w:type="spellEnd"/>
            <w:r>
              <w:rPr>
                <w:rFonts w:asciiTheme="minorHAnsi" w:hAnsiTheme="minorHAnsi" w:cstheme="minorHAnsi"/>
                <w:sz w:val="18"/>
                <w:szCs w:val="18"/>
              </w:rPr>
              <w:t xml:space="preserve"> the market prospect</w:t>
            </w:r>
            <w:r w:rsidRPr="00E338D4">
              <w:rPr>
                <w:rFonts w:asciiTheme="minorHAnsi" w:hAnsiTheme="minorHAnsi" w:cstheme="minorHAnsi"/>
                <w:sz w:val="18"/>
                <w:szCs w:val="18"/>
              </w:rPr>
              <w:t>.</w:t>
            </w:r>
          </w:p>
          <w:p w14:paraId="3B4810CB" w14:textId="77777777" w:rsidR="00064563" w:rsidRPr="00E338D4" w:rsidRDefault="00064563" w:rsidP="00E31B53">
            <w:pPr>
              <w:spacing w:before="120" w:after="120"/>
              <w:rPr>
                <w:rFonts w:asciiTheme="minorHAnsi" w:hAnsiTheme="minorHAnsi" w:cstheme="minorHAnsi"/>
                <w:sz w:val="18"/>
                <w:szCs w:val="18"/>
              </w:rPr>
            </w:pPr>
          </w:p>
        </w:tc>
        <w:tc>
          <w:tcPr>
            <w:tcW w:w="1805" w:type="pct"/>
            <w:tcBorders>
              <w:top w:val="single" w:sz="4" w:space="0" w:color="auto"/>
              <w:left w:val="single" w:sz="4" w:space="0" w:color="auto"/>
              <w:bottom w:val="single" w:sz="4" w:space="0" w:color="auto"/>
              <w:right w:val="single" w:sz="4" w:space="0" w:color="auto"/>
            </w:tcBorders>
            <w:hideMark/>
          </w:tcPr>
          <w:p w14:paraId="56B91FC6" w14:textId="77777777" w:rsidR="00064563" w:rsidRPr="00E338D4" w:rsidRDefault="00064563" w:rsidP="00E31B53">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1704DB94" w14:textId="77777777" w:rsidR="00064563" w:rsidRPr="00E338D4" w:rsidRDefault="00064563" w:rsidP="00E31B53">
            <w:pPr>
              <w:tabs>
                <w:tab w:val="left" w:pos="3541"/>
              </w:tabs>
              <w:rPr>
                <w:rFonts w:asciiTheme="minorHAnsi" w:hAnsiTheme="minorHAnsi" w:cstheme="minorHAnsi"/>
                <w:color w:val="000000"/>
                <w:sz w:val="18"/>
                <w:szCs w:val="18"/>
              </w:rPr>
            </w:pPr>
            <w:r>
              <w:rPr>
                <w:rFonts w:asciiTheme="minorHAnsi" w:hAnsiTheme="minorHAnsi" w:cstheme="minorHAnsi"/>
                <w:color w:val="000000"/>
                <w:sz w:val="18"/>
                <w:szCs w:val="18"/>
              </w:rPr>
              <w:t xml:space="preserve">Unable to identify any real problem. </w:t>
            </w:r>
            <w:r>
              <w:t xml:space="preserve"> </w:t>
            </w:r>
            <w:r w:rsidRPr="00936928">
              <w:rPr>
                <w:rFonts w:asciiTheme="minorHAnsi" w:hAnsiTheme="minorHAnsi" w:cstheme="minorHAnsi"/>
                <w:color w:val="000000"/>
                <w:sz w:val="18"/>
                <w:szCs w:val="18"/>
              </w:rPr>
              <w:t>D</w:t>
            </w:r>
            <w:r w:rsidRPr="004E11E5">
              <w:rPr>
                <w:rFonts w:asciiTheme="minorHAnsi" w:hAnsiTheme="minorHAnsi" w:cstheme="minorHAnsi"/>
                <w:color w:val="000000"/>
                <w:sz w:val="18"/>
                <w:szCs w:val="18"/>
              </w:rPr>
              <w:t>emonstrates limited understanding of the problem or related contextual factors.</w:t>
            </w:r>
          </w:p>
        </w:tc>
        <w:tc>
          <w:tcPr>
            <w:tcW w:w="1938" w:type="pct"/>
            <w:tcBorders>
              <w:top w:val="single" w:sz="4" w:space="0" w:color="auto"/>
              <w:left w:val="single" w:sz="4" w:space="0" w:color="auto"/>
              <w:bottom w:val="single" w:sz="4" w:space="0" w:color="auto"/>
              <w:right w:val="single" w:sz="4" w:space="0" w:color="auto"/>
            </w:tcBorders>
          </w:tcPr>
          <w:p w14:paraId="30687EC7" w14:textId="77777777" w:rsidR="00064563" w:rsidRPr="00E338D4" w:rsidRDefault="00064563" w:rsidP="00E31B53">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33D4731B" w14:textId="77777777" w:rsidR="00064563" w:rsidRPr="00E338D4" w:rsidRDefault="00064563" w:rsidP="00E31B53">
            <w:pPr>
              <w:tabs>
                <w:tab w:val="left" w:pos="3541"/>
              </w:tabs>
              <w:rPr>
                <w:rFonts w:asciiTheme="minorHAnsi" w:hAnsiTheme="minorHAnsi" w:cstheme="minorHAnsi"/>
                <w:sz w:val="18"/>
                <w:szCs w:val="18"/>
              </w:rPr>
            </w:pPr>
            <w:r>
              <w:rPr>
                <w:rFonts w:asciiTheme="minorHAnsi" w:hAnsiTheme="minorHAnsi" w:cstheme="minorHAnsi"/>
                <w:sz w:val="18"/>
                <w:szCs w:val="18"/>
              </w:rPr>
              <w:t xml:space="preserve">Problem is clearly identified and stated. </w:t>
            </w:r>
            <w:r w:rsidRPr="003015DD">
              <w:rPr>
                <w:rFonts w:ascii="Arial" w:hAnsi="Arial"/>
                <w:color w:val="000000"/>
                <w:sz w:val="18"/>
              </w:rPr>
              <w:t xml:space="preserve"> </w:t>
            </w:r>
            <w:r w:rsidRPr="00936928">
              <w:rPr>
                <w:rFonts w:asciiTheme="minorHAnsi" w:hAnsiTheme="minorHAnsi" w:cstheme="minorHAnsi"/>
                <w:sz w:val="18"/>
                <w:szCs w:val="18"/>
              </w:rPr>
              <w:t xml:space="preserve">Demonstrates the ability to construct a clear and insightful problem statement with evidence of all relevant contextual factors. </w:t>
            </w:r>
            <w:r>
              <w:rPr>
                <w:rFonts w:asciiTheme="minorHAnsi" w:hAnsiTheme="minorHAnsi" w:cstheme="minorHAnsi"/>
                <w:sz w:val="18"/>
                <w:szCs w:val="18"/>
              </w:rPr>
              <w:t xml:space="preserve">The market prospect is properly </w:t>
            </w:r>
            <w:proofErr w:type="spellStart"/>
            <w:r>
              <w:rPr>
                <w:rFonts w:asciiTheme="minorHAnsi" w:hAnsiTheme="minorHAnsi" w:cstheme="minorHAnsi"/>
                <w:sz w:val="18"/>
                <w:szCs w:val="18"/>
              </w:rPr>
              <w:t>analyzed</w:t>
            </w:r>
            <w:proofErr w:type="spellEnd"/>
            <w:r>
              <w:rPr>
                <w:rFonts w:asciiTheme="minorHAnsi" w:hAnsiTheme="minorHAnsi" w:cstheme="minorHAnsi"/>
                <w:sz w:val="18"/>
                <w:szCs w:val="18"/>
              </w:rPr>
              <w:t xml:space="preserve">. </w:t>
            </w:r>
          </w:p>
        </w:tc>
      </w:tr>
      <w:tr w:rsidR="00064563" w:rsidRPr="00E338D4" w14:paraId="60496CFE" w14:textId="77777777" w:rsidTr="00E31B53">
        <w:trPr>
          <w:trHeight w:val="639"/>
        </w:trPr>
        <w:tc>
          <w:tcPr>
            <w:tcW w:w="1257" w:type="pct"/>
            <w:tcBorders>
              <w:top w:val="single" w:sz="4" w:space="0" w:color="auto"/>
              <w:left w:val="single" w:sz="4" w:space="0" w:color="auto"/>
              <w:bottom w:val="single" w:sz="4" w:space="0" w:color="auto"/>
              <w:right w:val="single" w:sz="4" w:space="0" w:color="auto"/>
            </w:tcBorders>
            <w:hideMark/>
          </w:tcPr>
          <w:p w14:paraId="4AD6A426" w14:textId="77777777" w:rsidR="00064563" w:rsidRPr="00E338D4" w:rsidRDefault="00064563" w:rsidP="00E31B53">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2. Creativity 5%</w:t>
            </w:r>
          </w:p>
          <w:p w14:paraId="2764190D" w14:textId="77777777" w:rsidR="00064563" w:rsidRPr="00E338D4" w:rsidRDefault="00064563" w:rsidP="00E31B53">
            <w:pPr>
              <w:spacing w:before="120" w:after="120"/>
              <w:rPr>
                <w:rFonts w:asciiTheme="minorHAnsi" w:hAnsiTheme="minorHAnsi" w:cstheme="minorHAnsi"/>
                <w:sz w:val="18"/>
                <w:szCs w:val="18"/>
              </w:rPr>
            </w:pPr>
            <w:r>
              <w:rPr>
                <w:rFonts w:asciiTheme="minorHAnsi" w:hAnsiTheme="minorHAnsi" w:cstheme="minorHAnsi"/>
                <w:sz w:val="18"/>
                <w:szCs w:val="18"/>
              </w:rPr>
              <w:t>Solves the problem with creativity.</w:t>
            </w:r>
          </w:p>
        </w:tc>
        <w:tc>
          <w:tcPr>
            <w:tcW w:w="1805" w:type="pct"/>
            <w:tcBorders>
              <w:top w:val="single" w:sz="4" w:space="0" w:color="auto"/>
              <w:left w:val="single" w:sz="4" w:space="0" w:color="auto"/>
              <w:bottom w:val="single" w:sz="4" w:space="0" w:color="auto"/>
              <w:right w:val="single" w:sz="4" w:space="0" w:color="auto"/>
            </w:tcBorders>
            <w:hideMark/>
          </w:tcPr>
          <w:p w14:paraId="4621D9FE" w14:textId="77777777" w:rsidR="00064563" w:rsidRPr="00E338D4" w:rsidRDefault="00064563" w:rsidP="00E31B53">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1BB4D00C" w14:textId="77777777" w:rsidR="00064563" w:rsidRPr="00E338D4" w:rsidRDefault="00064563" w:rsidP="00E31B53">
            <w:pPr>
              <w:tabs>
                <w:tab w:val="left" w:pos="3541"/>
              </w:tabs>
              <w:rPr>
                <w:rFonts w:asciiTheme="minorHAnsi" w:hAnsiTheme="minorHAnsi" w:cstheme="minorHAnsi"/>
                <w:color w:val="000000"/>
                <w:sz w:val="18"/>
                <w:szCs w:val="18"/>
                <w:shd w:val="pct15" w:color="auto" w:fill="FFFFFF"/>
              </w:rPr>
            </w:pPr>
            <w:r w:rsidRPr="000B507B">
              <w:rPr>
                <w:rFonts w:asciiTheme="minorHAnsi" w:hAnsiTheme="minorHAnsi" w:cstheme="minorHAnsi"/>
                <w:color w:val="000000"/>
                <w:sz w:val="18"/>
                <w:szCs w:val="18"/>
                <w:shd w:val="clear" w:color="auto" w:fill="FFFFFF"/>
              </w:rPr>
              <w:t>Ideas are not developed in original and unique ways. Reformulates a collection of available ideas.</w:t>
            </w:r>
            <w:r>
              <w:rPr>
                <w:rFonts w:asciiTheme="minorHAnsi" w:hAnsiTheme="minorHAnsi" w:cstheme="minorHAnsi"/>
                <w:color w:val="000000"/>
                <w:sz w:val="18"/>
                <w:szCs w:val="18"/>
                <w:shd w:val="clear" w:color="auto" w:fill="FFFFFF"/>
              </w:rPr>
              <w:t xml:space="preserve"> </w:t>
            </w:r>
          </w:p>
        </w:tc>
        <w:tc>
          <w:tcPr>
            <w:tcW w:w="1938" w:type="pct"/>
            <w:tcBorders>
              <w:top w:val="single" w:sz="4" w:space="0" w:color="auto"/>
              <w:left w:val="single" w:sz="4" w:space="0" w:color="auto"/>
              <w:bottom w:val="single" w:sz="4" w:space="0" w:color="auto"/>
              <w:right w:val="single" w:sz="4" w:space="0" w:color="auto"/>
            </w:tcBorders>
            <w:hideMark/>
          </w:tcPr>
          <w:p w14:paraId="029E2FFC" w14:textId="77777777" w:rsidR="00064563" w:rsidRPr="00E338D4" w:rsidRDefault="00064563" w:rsidP="00E31B53">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09A37EF0" w14:textId="77777777" w:rsidR="00064563" w:rsidRPr="00E338D4" w:rsidRDefault="00064563" w:rsidP="00E31B53">
            <w:pPr>
              <w:tabs>
                <w:tab w:val="left" w:pos="3541"/>
              </w:tabs>
              <w:rPr>
                <w:rFonts w:asciiTheme="minorHAnsi" w:hAnsiTheme="minorHAnsi" w:cstheme="minorHAnsi"/>
                <w:color w:val="000000"/>
                <w:sz w:val="18"/>
                <w:szCs w:val="18"/>
                <w:shd w:val="pct15" w:color="auto" w:fill="FFFFFF"/>
              </w:rPr>
            </w:pPr>
            <w:r w:rsidRPr="000B507B">
              <w:rPr>
                <w:rFonts w:asciiTheme="minorHAnsi" w:hAnsiTheme="minorHAnsi" w:cstheme="minorHAnsi"/>
                <w:color w:val="000000"/>
                <w:sz w:val="18"/>
                <w:szCs w:val="18"/>
                <w:shd w:val="clear" w:color="auto" w:fill="FFFFFF"/>
              </w:rPr>
              <w:t>Ideas developed are original. Able to extend a novel idea to create new knowledge that crosses boundaries.</w:t>
            </w:r>
          </w:p>
        </w:tc>
      </w:tr>
      <w:tr w:rsidR="00064563" w:rsidRPr="00E338D4" w14:paraId="6247D7E4" w14:textId="77777777" w:rsidTr="00E31B53">
        <w:trPr>
          <w:trHeight w:val="477"/>
        </w:trPr>
        <w:tc>
          <w:tcPr>
            <w:tcW w:w="1257" w:type="pct"/>
            <w:tcBorders>
              <w:top w:val="single" w:sz="4" w:space="0" w:color="auto"/>
              <w:left w:val="single" w:sz="4" w:space="0" w:color="auto"/>
              <w:bottom w:val="single" w:sz="4" w:space="0" w:color="auto"/>
              <w:right w:val="single" w:sz="4" w:space="0" w:color="auto"/>
            </w:tcBorders>
          </w:tcPr>
          <w:p w14:paraId="7BE738C2" w14:textId="77777777" w:rsidR="00064563" w:rsidRPr="00E338D4" w:rsidRDefault="00064563" w:rsidP="00E31B53">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3. Feasibility 5%</w:t>
            </w:r>
          </w:p>
          <w:p w14:paraId="70795BFE" w14:textId="77777777" w:rsidR="00064563" w:rsidRPr="00E338D4" w:rsidRDefault="00064563" w:rsidP="00E31B53">
            <w:pPr>
              <w:rPr>
                <w:rFonts w:asciiTheme="minorHAnsi" w:hAnsiTheme="minorHAnsi" w:cstheme="minorHAnsi"/>
                <w:bCs/>
                <w:color w:val="000000"/>
                <w:sz w:val="18"/>
                <w:szCs w:val="18"/>
              </w:rPr>
            </w:pPr>
            <w:r>
              <w:rPr>
                <w:rFonts w:asciiTheme="minorHAnsi" w:hAnsiTheme="minorHAnsi" w:cstheme="minorHAnsi" w:hint="eastAsia"/>
                <w:bCs/>
                <w:color w:val="000000"/>
                <w:sz w:val="18"/>
                <w:szCs w:val="18"/>
              </w:rPr>
              <w:t>S</w:t>
            </w:r>
            <w:r>
              <w:rPr>
                <w:rFonts w:asciiTheme="minorHAnsi" w:hAnsiTheme="minorHAnsi" w:cstheme="minorHAnsi"/>
                <w:bCs/>
                <w:color w:val="000000"/>
                <w:sz w:val="18"/>
                <w:szCs w:val="18"/>
              </w:rPr>
              <w:t>olves the problem with feasibility.</w:t>
            </w:r>
          </w:p>
        </w:tc>
        <w:tc>
          <w:tcPr>
            <w:tcW w:w="1805" w:type="pct"/>
            <w:tcBorders>
              <w:top w:val="single" w:sz="4" w:space="0" w:color="auto"/>
              <w:left w:val="single" w:sz="4" w:space="0" w:color="auto"/>
              <w:bottom w:val="single" w:sz="4" w:space="0" w:color="auto"/>
              <w:right w:val="single" w:sz="4" w:space="0" w:color="auto"/>
            </w:tcBorders>
            <w:hideMark/>
          </w:tcPr>
          <w:p w14:paraId="7ACB004D" w14:textId="77777777" w:rsidR="00064563" w:rsidRPr="00E338D4" w:rsidRDefault="00064563" w:rsidP="00E31B53">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58D792DE" w14:textId="77777777" w:rsidR="00064563" w:rsidRPr="00E338D4" w:rsidRDefault="00064563" w:rsidP="00E31B53">
            <w:pPr>
              <w:tabs>
                <w:tab w:val="left" w:pos="3541"/>
              </w:tabs>
              <w:rPr>
                <w:rFonts w:asciiTheme="minorHAnsi" w:hAnsiTheme="minorHAnsi" w:cstheme="minorHAnsi"/>
                <w:color w:val="000000"/>
                <w:sz w:val="18"/>
                <w:szCs w:val="18"/>
              </w:rPr>
            </w:pPr>
            <w:r>
              <w:rPr>
                <w:rFonts w:asciiTheme="minorHAnsi" w:hAnsiTheme="minorHAnsi" w:cstheme="minorHAnsi"/>
                <w:color w:val="000000"/>
                <w:sz w:val="18"/>
                <w:szCs w:val="18"/>
                <w:shd w:val="clear" w:color="auto" w:fill="FFFFFF"/>
              </w:rPr>
              <w:t xml:space="preserve">The proposed solution lacks of feasibility in either technology realization or business model. </w:t>
            </w:r>
            <w:r>
              <w:t xml:space="preserve"> </w:t>
            </w:r>
            <w:r w:rsidRPr="000B507B">
              <w:rPr>
                <w:rFonts w:asciiTheme="minorHAnsi" w:hAnsiTheme="minorHAnsi" w:cstheme="minorHAnsi"/>
                <w:color w:val="000000"/>
                <w:sz w:val="18"/>
                <w:szCs w:val="18"/>
                <w:shd w:val="clear" w:color="auto" w:fill="FFFFFF"/>
              </w:rPr>
              <w:t xml:space="preserve">Does not specify how the implementation will be monitored and controlled. </w:t>
            </w:r>
            <w:r w:rsidRPr="000B507B">
              <w:rPr>
                <w:rFonts w:asciiTheme="minorHAnsi" w:hAnsiTheme="minorHAnsi" w:cstheme="minorHAnsi"/>
                <w:color w:val="000000"/>
                <w:sz w:val="18"/>
                <w:szCs w:val="18"/>
                <w:shd w:val="clear" w:color="auto" w:fill="FFFFFF"/>
              </w:rPr>
              <w:lastRenderedPageBreak/>
              <w:t xml:space="preserve">No indicators or instruments to review or </w:t>
            </w:r>
            <w:proofErr w:type="spellStart"/>
            <w:r w:rsidRPr="000B507B">
              <w:rPr>
                <w:rFonts w:asciiTheme="minorHAnsi" w:hAnsiTheme="minorHAnsi" w:cstheme="minorHAnsi"/>
                <w:color w:val="000000"/>
                <w:sz w:val="18"/>
                <w:szCs w:val="18"/>
                <w:shd w:val="clear" w:color="auto" w:fill="FFFFFF"/>
              </w:rPr>
              <w:t>analyze</w:t>
            </w:r>
            <w:proofErr w:type="spellEnd"/>
            <w:r w:rsidRPr="000B507B">
              <w:rPr>
                <w:rFonts w:asciiTheme="minorHAnsi" w:hAnsiTheme="minorHAnsi" w:cstheme="minorHAnsi"/>
                <w:color w:val="000000"/>
                <w:sz w:val="18"/>
                <w:szCs w:val="18"/>
                <w:shd w:val="clear" w:color="auto" w:fill="FFFFFF"/>
              </w:rPr>
              <w:t xml:space="preserve"> the success of the action.</w:t>
            </w:r>
          </w:p>
        </w:tc>
        <w:tc>
          <w:tcPr>
            <w:tcW w:w="1938" w:type="pct"/>
            <w:tcBorders>
              <w:top w:val="single" w:sz="4" w:space="0" w:color="auto"/>
              <w:left w:val="single" w:sz="4" w:space="0" w:color="auto"/>
              <w:bottom w:val="single" w:sz="4" w:space="0" w:color="auto"/>
              <w:right w:val="single" w:sz="4" w:space="0" w:color="auto"/>
            </w:tcBorders>
            <w:hideMark/>
          </w:tcPr>
          <w:p w14:paraId="612A2317" w14:textId="77777777" w:rsidR="00064563" w:rsidRPr="00E338D4" w:rsidRDefault="00064563" w:rsidP="00E31B53">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lastRenderedPageBreak/>
              <w:t>Substantially Developed</w:t>
            </w:r>
          </w:p>
          <w:p w14:paraId="28911E65" w14:textId="77777777" w:rsidR="00064563" w:rsidRPr="00E338D4" w:rsidRDefault="00064563" w:rsidP="00E31B53">
            <w:pPr>
              <w:tabs>
                <w:tab w:val="left" w:pos="3541"/>
              </w:tabs>
              <w:rPr>
                <w:rFonts w:asciiTheme="minorHAnsi" w:hAnsiTheme="minorHAnsi" w:cstheme="minorHAnsi"/>
                <w:color w:val="000000"/>
                <w:sz w:val="18"/>
                <w:szCs w:val="18"/>
                <w:shd w:val="pct15" w:color="auto" w:fill="FFFFFF"/>
              </w:rPr>
            </w:pPr>
            <w:r>
              <w:rPr>
                <w:rFonts w:asciiTheme="minorHAnsi" w:hAnsiTheme="minorHAnsi" w:cstheme="minorHAnsi"/>
                <w:color w:val="000000"/>
                <w:sz w:val="18"/>
                <w:szCs w:val="18"/>
                <w:shd w:val="clear" w:color="auto" w:fill="FFFFFF"/>
              </w:rPr>
              <w:t xml:space="preserve">The proposed solution is achievable in either technology realization or business model. </w:t>
            </w:r>
            <w:r>
              <w:t xml:space="preserve"> </w:t>
            </w:r>
            <w:r w:rsidRPr="000B507B">
              <w:rPr>
                <w:rFonts w:asciiTheme="minorHAnsi" w:hAnsiTheme="minorHAnsi" w:cstheme="minorHAnsi"/>
                <w:color w:val="000000"/>
                <w:sz w:val="18"/>
                <w:szCs w:val="18"/>
                <w:shd w:val="clear" w:color="auto" w:fill="FFFFFF"/>
              </w:rPr>
              <w:t xml:space="preserve">Able to state how the implementation will be monitored effectively; identifies the stages at </w:t>
            </w:r>
            <w:r w:rsidRPr="000B507B">
              <w:rPr>
                <w:rFonts w:asciiTheme="minorHAnsi" w:hAnsiTheme="minorHAnsi" w:cstheme="minorHAnsi"/>
                <w:color w:val="000000"/>
                <w:sz w:val="18"/>
                <w:szCs w:val="18"/>
                <w:shd w:val="clear" w:color="auto" w:fill="FFFFFF"/>
              </w:rPr>
              <w:lastRenderedPageBreak/>
              <w:t>which progress should be measured and specify what results are expected to have been achieved at these stages.</w:t>
            </w:r>
          </w:p>
        </w:tc>
      </w:tr>
      <w:tr w:rsidR="00064563" w:rsidRPr="00E338D4" w14:paraId="08AF86BA" w14:textId="77777777" w:rsidTr="00E31B53">
        <w:trPr>
          <w:trHeight w:val="1315"/>
        </w:trPr>
        <w:tc>
          <w:tcPr>
            <w:tcW w:w="1257" w:type="pct"/>
            <w:tcBorders>
              <w:top w:val="single" w:sz="4" w:space="0" w:color="auto"/>
              <w:left w:val="single" w:sz="4" w:space="0" w:color="auto"/>
              <w:bottom w:val="single" w:sz="4" w:space="0" w:color="auto"/>
              <w:right w:val="single" w:sz="4" w:space="0" w:color="auto"/>
            </w:tcBorders>
            <w:hideMark/>
          </w:tcPr>
          <w:p w14:paraId="79321F70" w14:textId="77777777" w:rsidR="00064563" w:rsidRPr="00E338D4" w:rsidRDefault="00064563" w:rsidP="00E31B53">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lastRenderedPageBreak/>
              <w:t>4. Writing 5%</w:t>
            </w:r>
          </w:p>
          <w:p w14:paraId="12ED152F" w14:textId="77777777" w:rsidR="00064563" w:rsidRPr="00E338D4" w:rsidRDefault="00064563" w:rsidP="00E31B53">
            <w:pPr>
              <w:spacing w:before="120" w:after="120"/>
              <w:rPr>
                <w:rFonts w:asciiTheme="minorHAnsi" w:hAnsiTheme="minorHAnsi" w:cstheme="minorHAnsi"/>
                <w:sz w:val="18"/>
                <w:szCs w:val="18"/>
                <w:u w:val="single"/>
              </w:rPr>
            </w:pPr>
            <w:r>
              <w:rPr>
                <w:rFonts w:asciiTheme="minorHAnsi" w:hAnsiTheme="minorHAnsi" w:cstheme="minorHAnsi"/>
                <w:sz w:val="18"/>
                <w:szCs w:val="18"/>
              </w:rPr>
              <w:t xml:space="preserve">The report should be well organized with supporting evidence and proper analysis. It should be clear without grammar errors and typos.  </w:t>
            </w:r>
          </w:p>
        </w:tc>
        <w:tc>
          <w:tcPr>
            <w:tcW w:w="1805" w:type="pct"/>
            <w:tcBorders>
              <w:top w:val="single" w:sz="4" w:space="0" w:color="auto"/>
              <w:left w:val="single" w:sz="4" w:space="0" w:color="auto"/>
              <w:bottom w:val="single" w:sz="4" w:space="0" w:color="auto"/>
              <w:right w:val="single" w:sz="4" w:space="0" w:color="auto"/>
            </w:tcBorders>
            <w:hideMark/>
          </w:tcPr>
          <w:p w14:paraId="2C526B8A" w14:textId="77777777" w:rsidR="00064563" w:rsidRPr="00E338D4" w:rsidRDefault="00064563" w:rsidP="00E31B53">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70F46133" w14:textId="77777777" w:rsidR="00064563" w:rsidRPr="00E338D4" w:rsidRDefault="00064563" w:rsidP="00E31B53">
            <w:pPr>
              <w:tabs>
                <w:tab w:val="left" w:pos="3541"/>
              </w:tabs>
              <w:rPr>
                <w:rFonts w:asciiTheme="minorHAnsi" w:hAnsiTheme="minorHAnsi" w:cstheme="minorHAnsi"/>
                <w:color w:val="000000"/>
                <w:sz w:val="18"/>
                <w:szCs w:val="18"/>
              </w:rPr>
            </w:pPr>
            <w:r>
              <w:rPr>
                <w:rFonts w:asciiTheme="minorHAnsi" w:hAnsiTheme="minorHAnsi" w:cstheme="minorHAnsi" w:hint="eastAsia"/>
                <w:color w:val="000000"/>
                <w:sz w:val="18"/>
                <w:szCs w:val="18"/>
              </w:rPr>
              <w:t>T</w:t>
            </w:r>
            <w:r>
              <w:rPr>
                <w:rFonts w:asciiTheme="minorHAnsi" w:hAnsiTheme="minorHAnsi" w:cstheme="minorHAnsi"/>
                <w:color w:val="000000"/>
                <w:sz w:val="18"/>
                <w:szCs w:val="18"/>
              </w:rPr>
              <w:t>he report is difficult to follow and has many grammar errors or typos.</w:t>
            </w:r>
          </w:p>
        </w:tc>
        <w:tc>
          <w:tcPr>
            <w:tcW w:w="1938" w:type="pct"/>
            <w:tcBorders>
              <w:top w:val="single" w:sz="4" w:space="0" w:color="auto"/>
              <w:left w:val="single" w:sz="4" w:space="0" w:color="auto"/>
              <w:bottom w:val="single" w:sz="4" w:space="0" w:color="auto"/>
              <w:right w:val="single" w:sz="4" w:space="0" w:color="auto"/>
            </w:tcBorders>
            <w:hideMark/>
          </w:tcPr>
          <w:p w14:paraId="6A41DA16" w14:textId="77777777" w:rsidR="00064563" w:rsidRPr="00E338D4" w:rsidRDefault="00064563" w:rsidP="00E31B53">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7B5861DE" w14:textId="77777777" w:rsidR="00064563" w:rsidRPr="00936928" w:rsidRDefault="00064563" w:rsidP="00E31B53">
            <w:pPr>
              <w:pStyle w:val="Heading3"/>
              <w:outlineLvl w:val="2"/>
              <w:rPr>
                <w:rFonts w:asciiTheme="minorHAnsi" w:hAnsiTheme="minorHAnsi" w:cstheme="minorHAnsi"/>
                <w:b/>
                <w:bCs/>
                <w:color w:val="000000"/>
                <w:sz w:val="18"/>
                <w:szCs w:val="18"/>
                <w:u w:val="none"/>
              </w:rPr>
            </w:pPr>
            <w:r>
              <w:rPr>
                <w:rFonts w:asciiTheme="minorHAnsi" w:hAnsiTheme="minorHAnsi" w:cstheme="minorHAnsi"/>
                <w:color w:val="000000"/>
                <w:sz w:val="18"/>
                <w:szCs w:val="18"/>
                <w:u w:val="none"/>
              </w:rPr>
              <w:t xml:space="preserve">The report is well-written and supplemented with figures, tables, or demos of app. </w:t>
            </w:r>
          </w:p>
        </w:tc>
      </w:tr>
    </w:tbl>
    <w:p w14:paraId="50D03176" w14:textId="77777777" w:rsidR="00064563" w:rsidRDefault="00064563" w:rsidP="00064563">
      <w:pPr>
        <w:rPr>
          <w:rFonts w:cstheme="minorHAnsi"/>
        </w:rPr>
      </w:pPr>
    </w:p>
    <w:p w14:paraId="1BF2B6A9" w14:textId="77777777" w:rsidR="00064563" w:rsidRDefault="00064563" w:rsidP="00064563">
      <w:pPr>
        <w:rPr>
          <w:rFonts w:cstheme="minorHAnsi"/>
        </w:rPr>
      </w:pPr>
      <w:r>
        <w:rPr>
          <w:rFonts w:cstheme="minorHAnsi" w:hint="eastAsia"/>
        </w:rPr>
        <w:t>F</w:t>
      </w:r>
      <w:r>
        <w:rPr>
          <w:rFonts w:cstheme="minorHAnsi"/>
        </w:rPr>
        <w:t xml:space="preserve">or presentation, </w:t>
      </w:r>
    </w:p>
    <w:tbl>
      <w:tblPr>
        <w:tblStyle w:val="TableGrid"/>
        <w:tblpPr w:leftFromText="180" w:rightFromText="180" w:vertAnchor="text" w:horzAnchor="margin" w:tblpY="189"/>
        <w:tblW w:w="5038" w:type="pct"/>
        <w:tblLook w:val="04A0" w:firstRow="1" w:lastRow="0" w:firstColumn="1" w:lastColumn="0" w:noHBand="0" w:noVBand="1"/>
      </w:tblPr>
      <w:tblGrid>
        <w:gridCol w:w="3115"/>
        <w:gridCol w:w="5244"/>
      </w:tblGrid>
      <w:tr w:rsidR="00064563" w:rsidRPr="00E338D4" w14:paraId="345BB763" w14:textId="77777777" w:rsidTr="00064563">
        <w:tc>
          <w:tcPr>
            <w:tcW w:w="1863" w:type="pct"/>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14:paraId="495640BE" w14:textId="77777777" w:rsidR="00064563" w:rsidRPr="00E338D4" w:rsidRDefault="00064563" w:rsidP="00064563">
            <w:pPr>
              <w:jc w:val="center"/>
              <w:rPr>
                <w:rFonts w:asciiTheme="minorHAnsi" w:hAnsiTheme="minorHAnsi" w:cstheme="minorHAnsi"/>
                <w:b/>
                <w:color w:val="FFFFFF" w:themeColor="background1"/>
                <w:sz w:val="18"/>
                <w:szCs w:val="18"/>
              </w:rPr>
            </w:pPr>
            <w:r w:rsidRPr="00E338D4">
              <w:rPr>
                <w:rFonts w:asciiTheme="minorHAnsi" w:hAnsiTheme="minorHAnsi" w:cstheme="minorHAnsi"/>
                <w:b/>
                <w:color w:val="FFFFFF" w:themeColor="background1"/>
                <w:sz w:val="18"/>
                <w:szCs w:val="18"/>
              </w:rPr>
              <w:t>Traits</w:t>
            </w:r>
          </w:p>
        </w:tc>
        <w:tc>
          <w:tcPr>
            <w:tcW w:w="3137" w:type="pct"/>
            <w:tcBorders>
              <w:top w:val="single" w:sz="4" w:space="0" w:color="auto"/>
              <w:left w:val="single" w:sz="4" w:space="0" w:color="auto"/>
              <w:bottom w:val="single" w:sz="4" w:space="0" w:color="auto"/>
              <w:right w:val="single" w:sz="4" w:space="0" w:color="auto"/>
            </w:tcBorders>
            <w:shd w:val="clear" w:color="auto" w:fill="44546A" w:themeFill="text2"/>
            <w:hideMark/>
          </w:tcPr>
          <w:p w14:paraId="0CFEA094" w14:textId="77777777" w:rsidR="00064563" w:rsidRDefault="00064563" w:rsidP="00064563">
            <w:pPr>
              <w:jc w:val="center"/>
              <w:rPr>
                <w:rFonts w:asciiTheme="minorHAnsi" w:hAnsiTheme="minorHAnsi" w:cstheme="minorHAnsi"/>
                <w:b/>
                <w:color w:val="FFFFFF" w:themeColor="background1"/>
                <w:sz w:val="18"/>
                <w:szCs w:val="18"/>
              </w:rPr>
            </w:pPr>
            <w:r w:rsidRPr="00E338D4">
              <w:rPr>
                <w:rFonts w:asciiTheme="minorHAnsi" w:hAnsiTheme="minorHAnsi" w:cstheme="minorHAnsi"/>
                <w:b/>
                <w:color w:val="FFFFFF" w:themeColor="background1"/>
                <w:sz w:val="18"/>
                <w:szCs w:val="18"/>
              </w:rPr>
              <w:t>Performance</w:t>
            </w:r>
          </w:p>
          <w:p w14:paraId="1F63024B" w14:textId="77777777" w:rsidR="00064563" w:rsidRPr="00E338D4" w:rsidRDefault="00064563" w:rsidP="00064563">
            <w:pPr>
              <w:jc w:val="center"/>
              <w:rPr>
                <w:rFonts w:asciiTheme="minorHAnsi" w:hAnsiTheme="minorHAnsi" w:cstheme="minorHAnsi"/>
                <w:b/>
                <w:color w:val="FFFFFF" w:themeColor="background1"/>
                <w:sz w:val="18"/>
                <w:szCs w:val="18"/>
              </w:rPr>
            </w:pPr>
            <w:r w:rsidRPr="009C71A7">
              <w:rPr>
                <w:rFonts w:ascii="Arial" w:hAnsi="Arial" w:cs="Arial"/>
                <w:color w:val="FFFFFF" w:themeColor="background1"/>
                <w:sz w:val="16"/>
              </w:rPr>
              <w:t xml:space="preserve">Evaluation:  </w:t>
            </w:r>
            <w:r>
              <w:rPr>
                <w:rFonts w:ascii="Arial" w:hAnsi="Arial" w:cs="Arial"/>
                <w:color w:val="FFFFFF" w:themeColor="background1"/>
                <w:sz w:val="16"/>
              </w:rPr>
              <w:t>Scant</w:t>
            </w:r>
            <w:r w:rsidRPr="009C71A7">
              <w:rPr>
                <w:rFonts w:ascii="Arial" w:hAnsi="Arial" w:cs="Arial"/>
                <w:color w:val="FFFFFF" w:themeColor="background1"/>
                <w:sz w:val="16"/>
              </w:rPr>
              <w:t xml:space="preserve">     1   2   3   4   5   6   7   8   9   10   Substantially Developed</w:t>
            </w:r>
          </w:p>
        </w:tc>
      </w:tr>
    </w:tbl>
    <w:tbl>
      <w:tblPr>
        <w:tblStyle w:val="TableGrid"/>
        <w:tblW w:w="8364" w:type="dxa"/>
        <w:tblInd w:w="-5" w:type="dxa"/>
        <w:tblLayout w:type="fixed"/>
        <w:tblLook w:val="04A0" w:firstRow="1" w:lastRow="0" w:firstColumn="1" w:lastColumn="0" w:noHBand="0" w:noVBand="1"/>
      </w:tblPr>
      <w:tblGrid>
        <w:gridCol w:w="3119"/>
        <w:gridCol w:w="2693"/>
        <w:gridCol w:w="2552"/>
      </w:tblGrid>
      <w:tr w:rsidR="00064563" w:rsidRPr="007628F0" w14:paraId="2CA94C18" w14:textId="77777777" w:rsidTr="00064563">
        <w:tc>
          <w:tcPr>
            <w:tcW w:w="3119" w:type="dxa"/>
            <w:vAlign w:val="center"/>
          </w:tcPr>
          <w:p w14:paraId="3D971706" w14:textId="77777777" w:rsidR="00064563" w:rsidRPr="00647D7D" w:rsidRDefault="00064563" w:rsidP="00E31B53">
            <w:pPr>
              <w:pStyle w:val="ListParagraph"/>
              <w:ind w:left="162"/>
              <w:rPr>
                <w:b/>
                <w:sz w:val="17"/>
                <w:szCs w:val="17"/>
              </w:rPr>
            </w:pPr>
          </w:p>
        </w:tc>
        <w:tc>
          <w:tcPr>
            <w:tcW w:w="2693" w:type="dxa"/>
            <w:vAlign w:val="center"/>
          </w:tcPr>
          <w:p w14:paraId="685B14A6" w14:textId="77777777" w:rsidR="00064563" w:rsidRPr="007628F0" w:rsidRDefault="00064563" w:rsidP="00E31B53">
            <w:pPr>
              <w:rPr>
                <w:rFonts w:ascii="Arial" w:hAnsi="Arial"/>
                <w:sz w:val="17"/>
                <w:szCs w:val="17"/>
              </w:rPr>
            </w:pPr>
            <w:r w:rsidRPr="00E338D4">
              <w:rPr>
                <w:rFonts w:asciiTheme="minorHAnsi" w:hAnsiTheme="minorHAnsi" w:cstheme="minorHAnsi"/>
                <w:b/>
                <w:iCs/>
                <w:sz w:val="18"/>
                <w:szCs w:val="18"/>
              </w:rPr>
              <w:t xml:space="preserve">Scant  </w:t>
            </w:r>
          </w:p>
        </w:tc>
        <w:tc>
          <w:tcPr>
            <w:tcW w:w="2552" w:type="dxa"/>
            <w:vAlign w:val="center"/>
          </w:tcPr>
          <w:p w14:paraId="09340B7C" w14:textId="77777777" w:rsidR="00064563" w:rsidRPr="007628F0" w:rsidRDefault="00064563" w:rsidP="00E31B53">
            <w:pPr>
              <w:rPr>
                <w:sz w:val="17"/>
                <w:szCs w:val="17"/>
              </w:rPr>
            </w:pPr>
            <w:r w:rsidRPr="00E338D4">
              <w:rPr>
                <w:rFonts w:asciiTheme="minorHAnsi" w:hAnsiTheme="minorHAnsi" w:cstheme="minorHAnsi"/>
                <w:b/>
                <w:iCs/>
                <w:sz w:val="18"/>
                <w:szCs w:val="18"/>
              </w:rPr>
              <w:t>Substantially Developed</w:t>
            </w:r>
          </w:p>
        </w:tc>
      </w:tr>
      <w:tr w:rsidR="00064563" w:rsidRPr="007628F0" w14:paraId="5DA60DE6" w14:textId="77777777" w:rsidTr="00064563">
        <w:tc>
          <w:tcPr>
            <w:tcW w:w="3119" w:type="dxa"/>
            <w:vAlign w:val="center"/>
          </w:tcPr>
          <w:p w14:paraId="75D90976" w14:textId="77777777" w:rsidR="00064563" w:rsidRPr="004525C8" w:rsidRDefault="00064563" w:rsidP="00E31B53">
            <w:pPr>
              <w:ind w:left="162" w:hanging="180"/>
              <w:rPr>
                <w:rFonts w:ascii="Arial" w:hAnsi="Arial"/>
                <w:bCs/>
                <w:sz w:val="17"/>
                <w:szCs w:val="17"/>
                <w:u w:val="single"/>
              </w:rPr>
            </w:pPr>
            <w:r w:rsidRPr="004525C8">
              <w:rPr>
                <w:rFonts w:ascii="Arial" w:hAnsi="Arial"/>
                <w:bCs/>
                <w:sz w:val="17"/>
                <w:szCs w:val="17"/>
                <w:u w:val="single"/>
              </w:rPr>
              <w:t>Content 5%</w:t>
            </w:r>
          </w:p>
          <w:p w14:paraId="224CDE6B" w14:textId="77777777" w:rsidR="00064563" w:rsidRPr="004525C8" w:rsidRDefault="00064563" w:rsidP="00064563">
            <w:pPr>
              <w:pStyle w:val="ListParagraph"/>
              <w:widowControl/>
              <w:numPr>
                <w:ilvl w:val="0"/>
                <w:numId w:val="2"/>
              </w:numPr>
              <w:ind w:left="162" w:hanging="180"/>
              <w:jc w:val="left"/>
              <w:rPr>
                <w:bCs/>
                <w:sz w:val="17"/>
                <w:szCs w:val="17"/>
                <w:u w:val="single"/>
              </w:rPr>
            </w:pPr>
            <w:r w:rsidRPr="004525C8">
              <w:rPr>
                <w:bCs/>
                <w:sz w:val="17"/>
                <w:szCs w:val="17"/>
              </w:rPr>
              <w:t>Presents relevant information</w:t>
            </w:r>
          </w:p>
          <w:p w14:paraId="79FD6DBC" w14:textId="77777777" w:rsidR="00064563" w:rsidRPr="004525C8" w:rsidRDefault="00064563" w:rsidP="00064563">
            <w:pPr>
              <w:pStyle w:val="ListParagraph"/>
              <w:widowControl/>
              <w:numPr>
                <w:ilvl w:val="0"/>
                <w:numId w:val="2"/>
              </w:numPr>
              <w:ind w:left="162" w:hanging="180"/>
              <w:jc w:val="left"/>
              <w:rPr>
                <w:bCs/>
                <w:sz w:val="17"/>
                <w:szCs w:val="17"/>
                <w:u w:val="single"/>
              </w:rPr>
            </w:pPr>
            <w:r w:rsidRPr="004525C8">
              <w:rPr>
                <w:bCs/>
                <w:sz w:val="17"/>
                <w:szCs w:val="17"/>
              </w:rPr>
              <w:t>Supports main points with strong evidence</w:t>
            </w:r>
          </w:p>
        </w:tc>
        <w:tc>
          <w:tcPr>
            <w:tcW w:w="2693" w:type="dxa"/>
            <w:vAlign w:val="center"/>
          </w:tcPr>
          <w:p w14:paraId="0A67AE5A" w14:textId="77777777" w:rsidR="00064563" w:rsidRPr="004525C8" w:rsidRDefault="00064563" w:rsidP="00E31B53">
            <w:pPr>
              <w:rPr>
                <w:rFonts w:ascii="Arial" w:hAnsi="Arial"/>
                <w:bCs/>
                <w:sz w:val="17"/>
                <w:szCs w:val="17"/>
              </w:rPr>
            </w:pPr>
            <w:r w:rsidRPr="004525C8">
              <w:rPr>
                <w:rFonts w:ascii="Arial" w:hAnsi="Arial"/>
                <w:bCs/>
                <w:sz w:val="17"/>
                <w:szCs w:val="17"/>
              </w:rPr>
              <w:t xml:space="preserve">Content is erroneous or irrelevant; references and supporting materials are absent. Lacks of depth in content and little insights are exhibited. Presentation falls outside set time parameters. </w:t>
            </w:r>
          </w:p>
        </w:tc>
        <w:tc>
          <w:tcPr>
            <w:tcW w:w="2552" w:type="dxa"/>
            <w:vAlign w:val="center"/>
          </w:tcPr>
          <w:p w14:paraId="46985949" w14:textId="77777777" w:rsidR="00064563" w:rsidRPr="004525C8" w:rsidRDefault="00064563" w:rsidP="00E31B53">
            <w:pPr>
              <w:rPr>
                <w:rFonts w:ascii="Arial" w:hAnsi="Arial"/>
                <w:bCs/>
                <w:sz w:val="17"/>
                <w:szCs w:val="17"/>
              </w:rPr>
            </w:pPr>
            <w:r w:rsidRPr="004525C8">
              <w:rPr>
                <w:rFonts w:ascii="Arial" w:hAnsi="Arial"/>
                <w:bCs/>
                <w:sz w:val="17"/>
                <w:szCs w:val="17"/>
              </w:rPr>
              <w:t xml:space="preserve">Content is accurate, thorough, and directly on point; strong support and references are provided. Exhibits depth and insight in content. Effective use of time and stays within time parameters. </w:t>
            </w:r>
          </w:p>
        </w:tc>
      </w:tr>
      <w:tr w:rsidR="00064563" w:rsidRPr="007628F0" w14:paraId="64F9C0DE" w14:textId="77777777" w:rsidTr="00064563">
        <w:tc>
          <w:tcPr>
            <w:tcW w:w="3119" w:type="dxa"/>
            <w:vAlign w:val="center"/>
          </w:tcPr>
          <w:p w14:paraId="46701C3A" w14:textId="77777777" w:rsidR="00064563" w:rsidRPr="004525C8" w:rsidRDefault="00064563" w:rsidP="00E31B53">
            <w:pPr>
              <w:ind w:left="162" w:hanging="180"/>
              <w:rPr>
                <w:rFonts w:ascii="Arial" w:hAnsi="Arial"/>
                <w:bCs/>
                <w:sz w:val="17"/>
                <w:szCs w:val="17"/>
                <w:u w:val="single"/>
              </w:rPr>
            </w:pPr>
            <w:r w:rsidRPr="004525C8">
              <w:rPr>
                <w:rFonts w:ascii="Arial" w:hAnsi="Arial"/>
                <w:bCs/>
                <w:sz w:val="17"/>
                <w:szCs w:val="17"/>
              </w:rPr>
              <w:t xml:space="preserve"> </w:t>
            </w:r>
            <w:r w:rsidRPr="004525C8">
              <w:rPr>
                <w:rFonts w:ascii="Arial" w:hAnsi="Arial"/>
                <w:bCs/>
                <w:sz w:val="17"/>
                <w:szCs w:val="17"/>
                <w:u w:val="single"/>
              </w:rPr>
              <w:t>Verbal 3%</w:t>
            </w:r>
          </w:p>
          <w:p w14:paraId="55F7B795" w14:textId="77777777" w:rsidR="00064563" w:rsidRPr="004525C8" w:rsidRDefault="00064563" w:rsidP="00064563">
            <w:pPr>
              <w:pStyle w:val="ListParagraph"/>
              <w:widowControl/>
              <w:numPr>
                <w:ilvl w:val="0"/>
                <w:numId w:val="3"/>
              </w:numPr>
              <w:ind w:left="162" w:hanging="180"/>
              <w:jc w:val="left"/>
              <w:rPr>
                <w:bCs/>
                <w:sz w:val="17"/>
                <w:szCs w:val="17"/>
              </w:rPr>
            </w:pPr>
            <w:r w:rsidRPr="004525C8">
              <w:rPr>
                <w:bCs/>
                <w:sz w:val="17"/>
                <w:szCs w:val="17"/>
              </w:rPr>
              <w:t>Speaks at appropriate speed and volume</w:t>
            </w:r>
          </w:p>
          <w:p w14:paraId="1B4AB928" w14:textId="77777777" w:rsidR="00064563" w:rsidRPr="004525C8" w:rsidRDefault="00064563" w:rsidP="00064563">
            <w:pPr>
              <w:pStyle w:val="ListParagraph"/>
              <w:widowControl/>
              <w:numPr>
                <w:ilvl w:val="0"/>
                <w:numId w:val="3"/>
              </w:numPr>
              <w:ind w:left="162" w:hanging="180"/>
              <w:jc w:val="left"/>
              <w:rPr>
                <w:bCs/>
                <w:sz w:val="17"/>
                <w:szCs w:val="17"/>
              </w:rPr>
            </w:pPr>
            <w:r w:rsidRPr="004525C8">
              <w:rPr>
                <w:bCs/>
                <w:sz w:val="17"/>
                <w:szCs w:val="17"/>
              </w:rPr>
              <w:t>Uses correct grammar and pronunciation</w:t>
            </w:r>
          </w:p>
          <w:p w14:paraId="1CADE7D5" w14:textId="77777777" w:rsidR="00064563" w:rsidRPr="004525C8" w:rsidRDefault="00064563" w:rsidP="00E31B53">
            <w:pPr>
              <w:pStyle w:val="ListParagraph"/>
              <w:ind w:left="162"/>
              <w:rPr>
                <w:bCs/>
                <w:sz w:val="17"/>
                <w:szCs w:val="17"/>
                <w:u w:val="single"/>
              </w:rPr>
            </w:pPr>
          </w:p>
        </w:tc>
        <w:tc>
          <w:tcPr>
            <w:tcW w:w="2693" w:type="dxa"/>
            <w:vAlign w:val="center"/>
          </w:tcPr>
          <w:p w14:paraId="56A3A7FA" w14:textId="77777777" w:rsidR="00064563" w:rsidRPr="004525C8" w:rsidRDefault="00064563" w:rsidP="00E31B53">
            <w:pPr>
              <w:tabs>
                <w:tab w:val="left" w:pos="3541"/>
              </w:tabs>
              <w:rPr>
                <w:rFonts w:ascii="Arial" w:hAnsi="Arial"/>
                <w:bCs/>
                <w:sz w:val="17"/>
                <w:szCs w:val="17"/>
              </w:rPr>
            </w:pPr>
            <w:r w:rsidRPr="004525C8">
              <w:rPr>
                <w:rFonts w:ascii="Arial" w:hAnsi="Arial" w:cs="Arial"/>
                <w:bCs/>
                <w:color w:val="000000"/>
                <w:sz w:val="17"/>
                <w:szCs w:val="17"/>
              </w:rPr>
              <w:t xml:space="preserve">Grammar, pronunciation and word choice are deficient. </w:t>
            </w:r>
            <w:r w:rsidRPr="004525C8">
              <w:rPr>
                <w:rFonts w:ascii="Arial" w:hAnsi="Arial"/>
                <w:bCs/>
                <w:sz w:val="17"/>
                <w:szCs w:val="17"/>
              </w:rPr>
              <w:t xml:space="preserve">Vocal delivery is too soft or too fast to understand; </w:t>
            </w:r>
            <w:r w:rsidRPr="004525C8">
              <w:rPr>
                <w:rFonts w:ascii="Arial" w:hAnsi="Arial" w:cs="Arial"/>
                <w:bCs/>
                <w:color w:val="000000"/>
                <w:sz w:val="17"/>
                <w:szCs w:val="17"/>
              </w:rPr>
              <w:t>gap-fillers interfere with expression.</w:t>
            </w:r>
          </w:p>
        </w:tc>
        <w:tc>
          <w:tcPr>
            <w:tcW w:w="2552" w:type="dxa"/>
            <w:vAlign w:val="center"/>
          </w:tcPr>
          <w:p w14:paraId="5F6FF43D" w14:textId="77777777" w:rsidR="00064563" w:rsidRPr="004525C8" w:rsidRDefault="00064563" w:rsidP="00E31B53">
            <w:pPr>
              <w:rPr>
                <w:rFonts w:ascii="Arial" w:hAnsi="Arial"/>
                <w:bCs/>
                <w:sz w:val="17"/>
                <w:szCs w:val="17"/>
              </w:rPr>
            </w:pPr>
            <w:r w:rsidRPr="004525C8">
              <w:rPr>
                <w:rFonts w:ascii="Arial" w:hAnsi="Arial"/>
                <w:bCs/>
                <w:sz w:val="17"/>
                <w:szCs w:val="17"/>
              </w:rPr>
              <w:t xml:space="preserve">Free of errors in grammar and pronunciation; good choices of word enhance clarity of expression. Vocal delivery is varied and dynamic. Speech rate, volume, and tone facilitate audience comprehension. </w:t>
            </w:r>
            <w:r w:rsidRPr="004525C8">
              <w:rPr>
                <w:rFonts w:ascii="Arial" w:hAnsi="Arial" w:cs="Arial"/>
                <w:bCs/>
                <w:color w:val="000000"/>
                <w:sz w:val="17"/>
                <w:szCs w:val="17"/>
              </w:rPr>
              <w:t>Minimal gap fillers.</w:t>
            </w:r>
          </w:p>
        </w:tc>
      </w:tr>
      <w:tr w:rsidR="00064563" w:rsidRPr="007628F0" w14:paraId="1B391A09" w14:textId="77777777" w:rsidTr="00064563">
        <w:tc>
          <w:tcPr>
            <w:tcW w:w="3119" w:type="dxa"/>
            <w:vAlign w:val="center"/>
          </w:tcPr>
          <w:p w14:paraId="5C68F663" w14:textId="77777777" w:rsidR="00064563" w:rsidRPr="004525C8" w:rsidRDefault="00064563" w:rsidP="00E31B53">
            <w:pPr>
              <w:ind w:left="162" w:hanging="180"/>
              <w:rPr>
                <w:rFonts w:ascii="Arial" w:hAnsi="Arial" w:cs="Arial"/>
                <w:bCs/>
                <w:color w:val="000000"/>
                <w:sz w:val="17"/>
                <w:szCs w:val="17"/>
                <w:u w:val="single"/>
              </w:rPr>
            </w:pPr>
            <w:r w:rsidRPr="004525C8">
              <w:rPr>
                <w:rFonts w:ascii="Arial" w:hAnsi="Arial" w:cs="Arial"/>
                <w:bCs/>
                <w:color w:val="000000"/>
                <w:sz w:val="17"/>
                <w:szCs w:val="17"/>
                <w:u w:val="single"/>
              </w:rPr>
              <w:t>Non-Verbal 2%</w:t>
            </w:r>
          </w:p>
          <w:p w14:paraId="41C129D4" w14:textId="77777777" w:rsidR="00064563" w:rsidRPr="004525C8" w:rsidRDefault="00064563" w:rsidP="00064563">
            <w:pPr>
              <w:pStyle w:val="ListParagraph"/>
              <w:widowControl/>
              <w:numPr>
                <w:ilvl w:val="0"/>
                <w:numId w:val="4"/>
              </w:numPr>
              <w:ind w:left="162" w:hanging="180"/>
              <w:jc w:val="left"/>
              <w:rPr>
                <w:rFonts w:cs="Arial"/>
                <w:bCs/>
                <w:color w:val="000000"/>
                <w:sz w:val="17"/>
                <w:szCs w:val="17"/>
                <w:u w:val="single"/>
              </w:rPr>
            </w:pPr>
            <w:r w:rsidRPr="004525C8">
              <w:rPr>
                <w:rFonts w:cs="Arial"/>
                <w:bCs/>
                <w:color w:val="000000"/>
                <w:sz w:val="17"/>
                <w:szCs w:val="17"/>
              </w:rPr>
              <w:t>Establishes eye contact</w:t>
            </w:r>
          </w:p>
          <w:p w14:paraId="2A6E7924" w14:textId="77777777" w:rsidR="00064563" w:rsidRPr="004525C8" w:rsidRDefault="00064563" w:rsidP="00064563">
            <w:pPr>
              <w:pStyle w:val="ListParagraph"/>
              <w:widowControl/>
              <w:numPr>
                <w:ilvl w:val="0"/>
                <w:numId w:val="4"/>
              </w:numPr>
              <w:ind w:left="162" w:hanging="180"/>
              <w:jc w:val="left"/>
              <w:rPr>
                <w:rFonts w:cs="Arial"/>
                <w:bCs/>
                <w:color w:val="000000"/>
                <w:sz w:val="17"/>
                <w:szCs w:val="17"/>
              </w:rPr>
            </w:pPr>
            <w:r w:rsidRPr="004525C8">
              <w:rPr>
                <w:rFonts w:cs="Arial"/>
                <w:bCs/>
                <w:color w:val="000000"/>
                <w:sz w:val="17"/>
                <w:szCs w:val="17"/>
              </w:rPr>
              <w:t>Uses gestures and movement to convey energy and confidence</w:t>
            </w:r>
          </w:p>
        </w:tc>
        <w:tc>
          <w:tcPr>
            <w:tcW w:w="2693" w:type="dxa"/>
            <w:vAlign w:val="center"/>
          </w:tcPr>
          <w:p w14:paraId="6B2A2CB9" w14:textId="77777777" w:rsidR="00064563" w:rsidRPr="004525C8" w:rsidRDefault="00064563" w:rsidP="00E31B53">
            <w:pPr>
              <w:rPr>
                <w:rFonts w:ascii="Arial" w:hAnsi="Arial"/>
                <w:bCs/>
                <w:sz w:val="17"/>
                <w:szCs w:val="17"/>
              </w:rPr>
            </w:pPr>
            <w:r w:rsidRPr="004525C8">
              <w:rPr>
                <w:rFonts w:ascii="Arial" w:hAnsi="Arial"/>
                <w:bCs/>
                <w:sz w:val="17"/>
                <w:szCs w:val="17"/>
              </w:rPr>
              <w:t xml:space="preserve">Eye contact, posture, gestures, movement and facial expressions are inappropriate and significantly distracting. </w:t>
            </w:r>
          </w:p>
        </w:tc>
        <w:tc>
          <w:tcPr>
            <w:tcW w:w="2552" w:type="dxa"/>
            <w:vAlign w:val="center"/>
          </w:tcPr>
          <w:p w14:paraId="4C029C75" w14:textId="77777777" w:rsidR="00064563" w:rsidRPr="004525C8" w:rsidRDefault="00064563" w:rsidP="00E31B53">
            <w:pPr>
              <w:rPr>
                <w:rFonts w:ascii="Arial" w:hAnsi="Arial"/>
                <w:bCs/>
                <w:sz w:val="17"/>
                <w:szCs w:val="17"/>
              </w:rPr>
            </w:pPr>
            <w:r w:rsidRPr="004525C8">
              <w:rPr>
                <w:rFonts w:ascii="Arial" w:hAnsi="Arial"/>
                <w:bCs/>
                <w:sz w:val="17"/>
                <w:szCs w:val="17"/>
              </w:rPr>
              <w:t xml:space="preserve">Eye contact, posture, gestures, movement and facial expressions make the presentation compelling, and speaker appears polished and confident. </w:t>
            </w:r>
          </w:p>
        </w:tc>
      </w:tr>
    </w:tbl>
    <w:p w14:paraId="25E20BE4" w14:textId="77777777" w:rsidR="00064563" w:rsidRPr="00C525B3" w:rsidRDefault="00064563" w:rsidP="00C525B3">
      <w:pPr>
        <w:rPr>
          <w:b/>
          <w:bCs/>
          <w:u w:val="single"/>
        </w:rPr>
      </w:pPr>
    </w:p>
    <w:p w14:paraId="1318FD0F" w14:textId="66A6E170" w:rsidR="00A6382C" w:rsidRDefault="00064563" w:rsidP="00B30CF1">
      <w:r>
        <w:t>As discussed earlier, I will invite all of you in assessing your fellow classmates’ projects. Each group will have one vote for the other projects. The creativity and feasibility part of marks will incorporate the evaluation</w:t>
      </w:r>
      <w:r w:rsidR="00FA0E81">
        <w:t xml:space="preserve"> from your fellow classmates</w:t>
      </w:r>
      <w:r>
        <w:t xml:space="preserve">.  </w:t>
      </w:r>
    </w:p>
    <w:sectPr w:rsidR="00A6382C" w:rsidSect="004050D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08D2"/>
    <w:multiLevelType w:val="hybridMultilevel"/>
    <w:tmpl w:val="3886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E3883"/>
    <w:multiLevelType w:val="hybridMultilevel"/>
    <w:tmpl w:val="82A4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A6B6B"/>
    <w:multiLevelType w:val="hybridMultilevel"/>
    <w:tmpl w:val="E0A4766A"/>
    <w:lvl w:ilvl="0" w:tplc="38A6C54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4924B44"/>
    <w:multiLevelType w:val="hybridMultilevel"/>
    <w:tmpl w:val="761C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29"/>
    <w:rsid w:val="00064563"/>
    <w:rsid w:val="001E2CB4"/>
    <w:rsid w:val="004050D3"/>
    <w:rsid w:val="00485C29"/>
    <w:rsid w:val="008B01FD"/>
    <w:rsid w:val="00A6382C"/>
    <w:rsid w:val="00B30CF1"/>
    <w:rsid w:val="00C525B3"/>
    <w:rsid w:val="00EC093F"/>
    <w:rsid w:val="00F60E08"/>
    <w:rsid w:val="00F92F84"/>
    <w:rsid w:val="00FA0E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6AF4"/>
  <w15:chartTrackingRefBased/>
  <w15:docId w15:val="{0487897E-E880-4297-BDE7-8A975FA6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next w:val="Normal"/>
    <w:link w:val="Heading3Char"/>
    <w:semiHidden/>
    <w:unhideWhenUsed/>
    <w:qFormat/>
    <w:rsid w:val="00064563"/>
    <w:pPr>
      <w:keepNext/>
      <w:widowControl/>
      <w:spacing w:after="0" w:line="240" w:lineRule="auto"/>
      <w:jc w:val="left"/>
      <w:outlineLvl w:val="2"/>
    </w:pPr>
    <w:rPr>
      <w:rFonts w:ascii="Times New Roman" w:eastAsia="Times New Roman" w:hAnsi="Times New Roman" w:cs="Times New Roman"/>
      <w:sz w:val="2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CF1"/>
    <w:pPr>
      <w:ind w:left="720"/>
      <w:contextualSpacing/>
    </w:pPr>
  </w:style>
  <w:style w:type="character" w:styleId="Hyperlink">
    <w:name w:val="Hyperlink"/>
    <w:basedOn w:val="DefaultParagraphFont"/>
    <w:uiPriority w:val="99"/>
    <w:unhideWhenUsed/>
    <w:rsid w:val="00A6382C"/>
    <w:rPr>
      <w:color w:val="0563C1" w:themeColor="hyperlink"/>
      <w:u w:val="single"/>
    </w:rPr>
  </w:style>
  <w:style w:type="character" w:styleId="UnresolvedMention">
    <w:name w:val="Unresolved Mention"/>
    <w:basedOn w:val="DefaultParagraphFont"/>
    <w:uiPriority w:val="99"/>
    <w:semiHidden/>
    <w:unhideWhenUsed/>
    <w:rsid w:val="00A6382C"/>
    <w:rPr>
      <w:color w:val="605E5C"/>
      <w:shd w:val="clear" w:color="auto" w:fill="E1DFDD"/>
    </w:rPr>
  </w:style>
  <w:style w:type="character" w:customStyle="1" w:styleId="Heading3Char">
    <w:name w:val="Heading 3 Char"/>
    <w:basedOn w:val="DefaultParagraphFont"/>
    <w:link w:val="Heading3"/>
    <w:semiHidden/>
    <w:rsid w:val="00064563"/>
    <w:rPr>
      <w:rFonts w:ascii="Times New Roman" w:eastAsia="Times New Roman" w:hAnsi="Times New Roman" w:cs="Times New Roman"/>
      <w:sz w:val="20"/>
      <w:szCs w:val="24"/>
      <w:u w:val="single"/>
      <w:lang w:val="en-US"/>
    </w:rPr>
  </w:style>
  <w:style w:type="table" w:styleId="TableGrid">
    <w:name w:val="Table Grid"/>
    <w:basedOn w:val="TableNormal"/>
    <w:uiPriority w:val="59"/>
    <w:rsid w:val="0006456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B01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eron/handson-ml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Cindy</dc:creator>
  <cp:keywords/>
  <dc:description/>
  <cp:lastModifiedBy>#KWAN YUI YANG MAVYRLE#</cp:lastModifiedBy>
  <cp:revision>3</cp:revision>
  <dcterms:created xsi:type="dcterms:W3CDTF">2022-03-19T09:34:00Z</dcterms:created>
  <dcterms:modified xsi:type="dcterms:W3CDTF">2022-03-27T08:51:00Z</dcterms:modified>
</cp:coreProperties>
</file>