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23EB" w14:textId="77777777" w:rsidR="005E6EBB" w:rsidRPr="005E6EBB" w:rsidRDefault="005E6EBB" w:rsidP="005E6EBB">
      <w:pPr>
        <w:rPr>
          <w:b/>
          <w:bCs/>
        </w:rPr>
      </w:pPr>
      <w:r w:rsidRPr="005E6EBB">
        <w:rPr>
          <w:b/>
          <w:bCs/>
        </w:rPr>
        <w:t>Exporting Figures in R</w:t>
      </w:r>
    </w:p>
    <w:p w14:paraId="7DA9B819" w14:textId="4366D692" w:rsidR="005E6EBB" w:rsidRPr="005E6EBB" w:rsidRDefault="005E6EBB" w:rsidP="005E6EBB">
      <w:r w:rsidRPr="005E6EBB">
        <w:t xml:space="preserve">You can save plots directly to your computer using functions such as </w:t>
      </w:r>
      <w:proofErr w:type="spellStart"/>
      <w:proofErr w:type="gramStart"/>
      <w:r w:rsidRPr="005E6EBB">
        <w:t>png</w:t>
      </w:r>
      <w:proofErr w:type="spellEnd"/>
      <w:r w:rsidRPr="005E6EBB">
        <w:t>(</w:t>
      </w:r>
      <w:proofErr w:type="gramEnd"/>
      <w:r w:rsidRPr="005E6EBB">
        <w:t xml:space="preserve">), </w:t>
      </w:r>
      <w:proofErr w:type="gramStart"/>
      <w:r w:rsidRPr="005E6EBB">
        <w:t>jpeg(</w:t>
      </w:r>
      <w:proofErr w:type="gramEnd"/>
      <w:r w:rsidRPr="005E6EBB">
        <w:t xml:space="preserve">), </w:t>
      </w:r>
      <w:proofErr w:type="gramStart"/>
      <w:r w:rsidRPr="005E6EBB">
        <w:t>pdf(</w:t>
      </w:r>
      <w:proofErr w:type="gramEnd"/>
      <w:r w:rsidRPr="005E6EBB">
        <w:t xml:space="preserve">), and </w:t>
      </w:r>
      <w:proofErr w:type="gramStart"/>
      <w:r w:rsidRPr="005E6EBB">
        <w:t>tiff(</w:t>
      </w:r>
      <w:proofErr w:type="gramEnd"/>
      <w:r w:rsidRPr="005E6EBB">
        <w:t xml:space="preserve">). These functions open a graphics device </w:t>
      </w:r>
      <w:r>
        <w:t xml:space="preserve">(AKA portal) </w:t>
      </w:r>
      <w:r w:rsidRPr="005E6EBB">
        <w:t>that directs your plots to a file instead of displaying them in the RStudio Plots pane.</w:t>
      </w:r>
    </w:p>
    <w:p w14:paraId="73088D17" w14:textId="77777777" w:rsidR="005E6EBB" w:rsidRPr="005E6EBB" w:rsidRDefault="005E6EBB" w:rsidP="005E6EBB">
      <w:r w:rsidRPr="005E6EBB">
        <w:t>Steps:</w:t>
      </w:r>
    </w:p>
    <w:p w14:paraId="2A19AEDB" w14:textId="77777777" w:rsidR="005E6EBB" w:rsidRPr="005E6EBB" w:rsidRDefault="005E6EBB" w:rsidP="005E6EBB">
      <w:pPr>
        <w:numPr>
          <w:ilvl w:val="0"/>
          <w:numId w:val="1"/>
        </w:numPr>
      </w:pPr>
      <w:r w:rsidRPr="005E6EBB">
        <w:t xml:space="preserve">Call a graphics device function (e.g., </w:t>
      </w:r>
      <w:proofErr w:type="spellStart"/>
      <w:proofErr w:type="gramStart"/>
      <w:r w:rsidRPr="005E6EBB">
        <w:t>png</w:t>
      </w:r>
      <w:proofErr w:type="spellEnd"/>
      <w:r w:rsidRPr="005E6EBB">
        <w:t>(</w:t>
      </w:r>
      <w:proofErr w:type="gramEnd"/>
      <w:r w:rsidRPr="005E6EBB">
        <w:t>)) and specify the file name and any settings.</w:t>
      </w:r>
    </w:p>
    <w:p w14:paraId="3655D902" w14:textId="2E15F049" w:rsidR="005E6EBB" w:rsidRPr="005E6EBB" w:rsidRDefault="005E6EBB" w:rsidP="005E6EBB">
      <w:pPr>
        <w:numPr>
          <w:ilvl w:val="0"/>
          <w:numId w:val="1"/>
        </w:numPr>
      </w:pPr>
      <w:r w:rsidRPr="005E6EBB">
        <w:t xml:space="preserve">Create your plot using </w:t>
      </w:r>
      <w:proofErr w:type="gramStart"/>
      <w:r w:rsidRPr="005E6EBB">
        <w:t>plot(</w:t>
      </w:r>
      <w:proofErr w:type="gramEnd"/>
      <w:r w:rsidRPr="005E6EBB">
        <w:t xml:space="preserve">), </w:t>
      </w:r>
      <w:proofErr w:type="spellStart"/>
      <w:proofErr w:type="gramStart"/>
      <w:r w:rsidRPr="005E6EBB">
        <w:t>ggplot</w:t>
      </w:r>
      <w:proofErr w:type="spellEnd"/>
      <w:r w:rsidRPr="005E6EBB">
        <w:t>(</w:t>
      </w:r>
      <w:proofErr w:type="gramEnd"/>
      <w:r w:rsidRPr="005E6EBB">
        <w:t>), or another plotting function</w:t>
      </w:r>
      <w:r>
        <w:t xml:space="preserve"> or supply an object that has your plot stored in it</w:t>
      </w:r>
      <w:r w:rsidRPr="005E6EBB">
        <w:t>.</w:t>
      </w:r>
    </w:p>
    <w:p w14:paraId="1672E637" w14:textId="593DC029" w:rsidR="005E6EBB" w:rsidRDefault="005E6EBB" w:rsidP="005E6EBB">
      <w:pPr>
        <w:numPr>
          <w:ilvl w:val="0"/>
          <w:numId w:val="1"/>
        </w:numPr>
      </w:pPr>
      <w:r w:rsidRPr="005E6EBB">
        <w:t xml:space="preserve">Call </w:t>
      </w:r>
      <w:proofErr w:type="spellStart"/>
      <w:proofErr w:type="gramStart"/>
      <w:r w:rsidRPr="005E6EBB">
        <w:t>dev.off</w:t>
      </w:r>
      <w:proofErr w:type="spellEnd"/>
      <w:r w:rsidRPr="005E6EBB">
        <w:t>(</w:t>
      </w:r>
      <w:proofErr w:type="gramEnd"/>
      <w:r w:rsidRPr="005E6EBB">
        <w:t>) to close the graphics device</w:t>
      </w:r>
      <w:r>
        <w:t xml:space="preserve"> (AKA close the portal)</w:t>
      </w:r>
      <w:r w:rsidRPr="005E6EBB">
        <w:t xml:space="preserve"> and finish saving the file.</w:t>
      </w:r>
    </w:p>
    <w:p w14:paraId="2A38ACE5" w14:textId="77777777" w:rsidR="005E6EBB" w:rsidRPr="005E6EBB" w:rsidRDefault="005E6EBB" w:rsidP="005E6EBB"/>
    <w:p w14:paraId="3900C4B1" w14:textId="3110B2A9" w:rsidR="005E6EBB" w:rsidRDefault="005E6EBB" w:rsidP="005E6EBB">
      <w:pPr>
        <w:jc w:val="center"/>
      </w:pPr>
      <w:r w:rsidRPr="005E6EBB">
        <w:drawing>
          <wp:inline distT="0" distB="0" distL="0" distR="0" wp14:anchorId="0AE568D8" wp14:editId="1DF3E7CF">
            <wp:extent cx="5835950" cy="4877051"/>
            <wp:effectExtent l="0" t="0" r="0" b="0"/>
            <wp:docPr id="18071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E7E3" w14:textId="77777777" w:rsidR="005E6EBB" w:rsidRDefault="005E6EBB" w:rsidP="005E6EBB">
      <w:pPr>
        <w:rPr>
          <w:b/>
          <w:bCs/>
        </w:rPr>
      </w:pPr>
    </w:p>
    <w:p w14:paraId="66E7C6B1" w14:textId="0EB59B77" w:rsidR="005E6EBB" w:rsidRPr="005E6EBB" w:rsidRDefault="005E6EBB" w:rsidP="005E6EBB">
      <w:pPr>
        <w:rPr>
          <w:b/>
          <w:bCs/>
        </w:rPr>
      </w:pPr>
      <w:r w:rsidRPr="005E6EBB">
        <w:rPr>
          <w:b/>
          <w:bCs/>
        </w:rPr>
        <w:t>Common file formats</w:t>
      </w:r>
    </w:p>
    <w:tbl>
      <w:tblPr>
        <w:tblW w:w="77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248"/>
        <w:gridCol w:w="5434"/>
      </w:tblGrid>
      <w:tr w:rsidR="005E6EBB" w:rsidRPr="005E6EBB" w14:paraId="0721108E" w14:textId="77777777" w:rsidTr="005E6EBB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4BE6524" w14:textId="77777777" w:rsidR="005E6EBB" w:rsidRPr="005E6EBB" w:rsidRDefault="005E6EBB" w:rsidP="005E6EBB">
            <w:pPr>
              <w:rPr>
                <w:b/>
                <w:bCs/>
              </w:rPr>
            </w:pPr>
            <w:r w:rsidRPr="005E6EB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3B050B" w14:textId="77777777" w:rsidR="005E6EBB" w:rsidRPr="005E6EBB" w:rsidRDefault="005E6EBB" w:rsidP="005E6EBB">
            <w:pPr>
              <w:rPr>
                <w:b/>
                <w:bCs/>
              </w:rPr>
            </w:pPr>
            <w:r w:rsidRPr="005E6EBB">
              <w:rPr>
                <w:b/>
                <w:bCs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2E3D7793" w14:textId="77777777" w:rsidR="005E6EBB" w:rsidRPr="005E6EBB" w:rsidRDefault="005E6EBB" w:rsidP="005E6EBB">
            <w:pPr>
              <w:rPr>
                <w:b/>
                <w:bCs/>
              </w:rPr>
            </w:pPr>
            <w:r w:rsidRPr="005E6EBB">
              <w:rPr>
                <w:b/>
                <w:bCs/>
              </w:rPr>
              <w:t>Best for</w:t>
            </w:r>
          </w:p>
        </w:tc>
      </w:tr>
      <w:tr w:rsidR="005E6EBB" w:rsidRPr="005E6EBB" w14:paraId="317611C1" w14:textId="77777777" w:rsidTr="005E6EBB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1A84DC5F" w14:textId="77777777" w:rsidR="005E6EBB" w:rsidRPr="005E6EBB" w:rsidRDefault="005E6EBB" w:rsidP="005E6EBB">
            <w:proofErr w:type="spellStart"/>
            <w:proofErr w:type="gramStart"/>
            <w:r w:rsidRPr="005E6EBB">
              <w:t>png</w:t>
            </w:r>
            <w:proofErr w:type="spellEnd"/>
            <w:r w:rsidRPr="005E6EBB">
              <w:t>(</w:t>
            </w:r>
            <w:proofErr w:type="gramEnd"/>
            <w:r w:rsidRPr="005E6EBB">
              <w:t>)</w:t>
            </w:r>
          </w:p>
        </w:tc>
        <w:tc>
          <w:tcPr>
            <w:tcW w:w="0" w:type="auto"/>
            <w:vAlign w:val="center"/>
            <w:hideMark/>
          </w:tcPr>
          <w:p w14:paraId="7606F89B" w14:textId="77777777" w:rsidR="005E6EBB" w:rsidRPr="005E6EBB" w:rsidRDefault="005E6EBB" w:rsidP="005E6EBB">
            <w:r w:rsidRPr="005E6EBB">
              <w:t>PNG</w:t>
            </w:r>
          </w:p>
        </w:tc>
        <w:tc>
          <w:tcPr>
            <w:tcW w:w="0" w:type="auto"/>
            <w:vAlign w:val="center"/>
            <w:hideMark/>
          </w:tcPr>
          <w:p w14:paraId="047C592F" w14:textId="77777777" w:rsidR="005E6EBB" w:rsidRPr="005E6EBB" w:rsidRDefault="005E6EBB" w:rsidP="005E6EBB">
            <w:r w:rsidRPr="005E6EBB">
              <w:t>Digital reports and presentations</w:t>
            </w:r>
          </w:p>
        </w:tc>
      </w:tr>
      <w:tr w:rsidR="005E6EBB" w:rsidRPr="005E6EBB" w14:paraId="54A3CEF4" w14:textId="77777777" w:rsidTr="005E6EBB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1993DD00" w14:textId="77777777" w:rsidR="005E6EBB" w:rsidRPr="005E6EBB" w:rsidRDefault="005E6EBB" w:rsidP="005E6EBB">
            <w:proofErr w:type="gramStart"/>
            <w:r w:rsidRPr="005E6EBB">
              <w:t>jpeg(</w:t>
            </w:r>
            <w:proofErr w:type="gramEnd"/>
            <w:r w:rsidRPr="005E6EBB">
              <w:t>)</w:t>
            </w:r>
          </w:p>
        </w:tc>
        <w:tc>
          <w:tcPr>
            <w:tcW w:w="0" w:type="auto"/>
            <w:vAlign w:val="center"/>
            <w:hideMark/>
          </w:tcPr>
          <w:p w14:paraId="58921234" w14:textId="77777777" w:rsidR="005E6EBB" w:rsidRPr="005E6EBB" w:rsidRDefault="005E6EBB" w:rsidP="005E6EBB">
            <w:r w:rsidRPr="005E6EBB">
              <w:t>JPEG/JPG</w:t>
            </w:r>
          </w:p>
        </w:tc>
        <w:tc>
          <w:tcPr>
            <w:tcW w:w="0" w:type="auto"/>
            <w:vAlign w:val="center"/>
            <w:hideMark/>
          </w:tcPr>
          <w:p w14:paraId="76D1407C" w14:textId="77777777" w:rsidR="005E6EBB" w:rsidRPr="005E6EBB" w:rsidRDefault="005E6EBB" w:rsidP="005E6EBB">
            <w:r w:rsidRPr="005E6EBB">
              <w:t>Photographs and continuous-tone images</w:t>
            </w:r>
          </w:p>
        </w:tc>
      </w:tr>
      <w:tr w:rsidR="005E6EBB" w:rsidRPr="005E6EBB" w14:paraId="4367CD28" w14:textId="77777777" w:rsidTr="005E6EBB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B4754DD" w14:textId="77777777" w:rsidR="005E6EBB" w:rsidRPr="005E6EBB" w:rsidRDefault="005E6EBB" w:rsidP="005E6EBB">
            <w:proofErr w:type="gramStart"/>
            <w:r w:rsidRPr="005E6EBB">
              <w:t>pdf(</w:t>
            </w:r>
            <w:proofErr w:type="gramEnd"/>
            <w:r w:rsidRPr="005E6EBB">
              <w:t>)</w:t>
            </w:r>
          </w:p>
        </w:tc>
        <w:tc>
          <w:tcPr>
            <w:tcW w:w="0" w:type="auto"/>
            <w:vAlign w:val="center"/>
            <w:hideMark/>
          </w:tcPr>
          <w:p w14:paraId="6A8F5D2D" w14:textId="77777777" w:rsidR="005E6EBB" w:rsidRPr="005E6EBB" w:rsidRDefault="005E6EBB" w:rsidP="005E6EBB">
            <w:r w:rsidRPr="005E6EBB">
              <w:t>PDF</w:t>
            </w:r>
          </w:p>
        </w:tc>
        <w:tc>
          <w:tcPr>
            <w:tcW w:w="0" w:type="auto"/>
            <w:vAlign w:val="center"/>
            <w:hideMark/>
          </w:tcPr>
          <w:p w14:paraId="18F67EB6" w14:textId="77777777" w:rsidR="005E6EBB" w:rsidRPr="005E6EBB" w:rsidRDefault="005E6EBB" w:rsidP="005E6EBB">
            <w:r w:rsidRPr="005E6EBB">
              <w:t>High-quality, scalable figures for papers and reports</w:t>
            </w:r>
          </w:p>
        </w:tc>
      </w:tr>
      <w:tr w:rsidR="005E6EBB" w:rsidRPr="005E6EBB" w14:paraId="14D635F8" w14:textId="77777777" w:rsidTr="005E6EBB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0036447D" w14:textId="77777777" w:rsidR="005E6EBB" w:rsidRPr="005E6EBB" w:rsidRDefault="005E6EBB" w:rsidP="005E6EBB">
            <w:proofErr w:type="gramStart"/>
            <w:r w:rsidRPr="005E6EBB">
              <w:t>tiff(</w:t>
            </w:r>
            <w:proofErr w:type="gramEnd"/>
            <w:r w:rsidRPr="005E6EBB">
              <w:t>)</w:t>
            </w:r>
          </w:p>
        </w:tc>
        <w:tc>
          <w:tcPr>
            <w:tcW w:w="0" w:type="auto"/>
            <w:vAlign w:val="center"/>
            <w:hideMark/>
          </w:tcPr>
          <w:p w14:paraId="3CEE116E" w14:textId="77777777" w:rsidR="005E6EBB" w:rsidRPr="005E6EBB" w:rsidRDefault="005E6EBB" w:rsidP="005E6EBB">
            <w:r w:rsidRPr="005E6EBB">
              <w:t>TIFF</w:t>
            </w:r>
          </w:p>
        </w:tc>
        <w:tc>
          <w:tcPr>
            <w:tcW w:w="0" w:type="auto"/>
            <w:vAlign w:val="center"/>
            <w:hideMark/>
          </w:tcPr>
          <w:p w14:paraId="141F6E46" w14:textId="77777777" w:rsidR="005E6EBB" w:rsidRPr="005E6EBB" w:rsidRDefault="005E6EBB" w:rsidP="005E6EBB">
            <w:r w:rsidRPr="005E6EBB">
              <w:t>Publications requiring high-resolution images</w:t>
            </w:r>
          </w:p>
        </w:tc>
      </w:tr>
    </w:tbl>
    <w:p w14:paraId="2E856E98" w14:textId="77777777" w:rsidR="005E6EBB" w:rsidRDefault="005E6EBB" w:rsidP="005E6EBB">
      <w:pPr>
        <w:rPr>
          <w:b/>
          <w:bCs/>
        </w:rPr>
      </w:pPr>
    </w:p>
    <w:p w14:paraId="230CAD79" w14:textId="4C428216" w:rsidR="005E6EBB" w:rsidRPr="005E6EBB" w:rsidRDefault="005E6EBB" w:rsidP="005E6EBB">
      <w:pPr>
        <w:rPr>
          <w:b/>
          <w:bCs/>
        </w:rPr>
      </w:pPr>
      <w:r w:rsidRPr="005E6EBB">
        <w:rPr>
          <w:b/>
          <w:bCs/>
        </w:rPr>
        <w:t>Important tips</w:t>
      </w:r>
    </w:p>
    <w:p w14:paraId="3867B2DB" w14:textId="77777777" w:rsidR="005E6EBB" w:rsidRPr="005E6EBB" w:rsidRDefault="005E6EBB" w:rsidP="005E6EBB">
      <w:pPr>
        <w:numPr>
          <w:ilvl w:val="0"/>
          <w:numId w:val="2"/>
        </w:numPr>
      </w:pPr>
      <w:r w:rsidRPr="005E6EBB">
        <w:t xml:space="preserve">File location: Files are saved to your current working directory unless you specify a full file path. Use </w:t>
      </w:r>
      <w:proofErr w:type="spellStart"/>
      <w:proofErr w:type="gramStart"/>
      <w:r w:rsidRPr="005E6EBB">
        <w:t>getwd</w:t>
      </w:r>
      <w:proofErr w:type="spellEnd"/>
      <w:r w:rsidRPr="005E6EBB">
        <w:t>(</w:t>
      </w:r>
      <w:proofErr w:type="gramEnd"/>
      <w:r w:rsidRPr="005E6EBB">
        <w:t>) to check your working directory.</w:t>
      </w:r>
    </w:p>
    <w:p w14:paraId="7D45425D" w14:textId="77777777" w:rsidR="005E6EBB" w:rsidRPr="005E6EBB" w:rsidRDefault="005E6EBB" w:rsidP="005E6EBB">
      <w:pPr>
        <w:numPr>
          <w:ilvl w:val="0"/>
          <w:numId w:val="2"/>
        </w:numPr>
      </w:pPr>
      <w:r w:rsidRPr="005E6EBB">
        <w:t xml:space="preserve">Specify a path: For example, </w:t>
      </w:r>
      <w:proofErr w:type="spellStart"/>
      <w:r w:rsidRPr="005E6EBB">
        <w:t>png</w:t>
      </w:r>
      <w:proofErr w:type="spellEnd"/>
      <w:r w:rsidRPr="005E6EBB">
        <w:t>("figures/my_figure.png") saves the file in a figures folder inside your working directory. The folder must already exist.</w:t>
      </w:r>
    </w:p>
    <w:p w14:paraId="650FDC93" w14:textId="2634BC14" w:rsidR="005E6EBB" w:rsidRPr="005E6EBB" w:rsidRDefault="005E6EBB" w:rsidP="005E6EBB">
      <w:pPr>
        <w:numPr>
          <w:ilvl w:val="0"/>
          <w:numId w:val="2"/>
        </w:numPr>
      </w:pPr>
      <w:r w:rsidRPr="005E6EBB">
        <w:t xml:space="preserve">Always use </w:t>
      </w:r>
      <w:proofErr w:type="spellStart"/>
      <w:proofErr w:type="gramStart"/>
      <w:r w:rsidRPr="005E6EBB">
        <w:t>dev.off</w:t>
      </w:r>
      <w:proofErr w:type="spellEnd"/>
      <w:r w:rsidRPr="005E6EBB">
        <w:t>(</w:t>
      </w:r>
      <w:proofErr w:type="gramEnd"/>
      <w:r w:rsidRPr="005E6EBB">
        <w:t>): This closes the graphics device</w:t>
      </w:r>
      <w:r>
        <w:t xml:space="preserve"> (AKA portal)</w:t>
      </w:r>
      <w:r w:rsidRPr="005E6EBB">
        <w:t xml:space="preserve"> and ensures the file is finalized properly.</w:t>
      </w:r>
    </w:p>
    <w:p w14:paraId="2C8DD7BC" w14:textId="77777777" w:rsidR="005E6EBB" w:rsidRPr="005E6EBB" w:rsidRDefault="005E6EBB" w:rsidP="005E6EBB">
      <w:pPr>
        <w:numPr>
          <w:ilvl w:val="0"/>
          <w:numId w:val="2"/>
        </w:numPr>
      </w:pPr>
      <w:r w:rsidRPr="005E6EBB">
        <w:t xml:space="preserve">Set dimensions and resolution: For raster formats like PNG and JPEG, use width, height, and res to control image size and resolution. For example, </w:t>
      </w:r>
      <w:proofErr w:type="spellStart"/>
      <w:proofErr w:type="gramStart"/>
      <w:r w:rsidRPr="005E6EBB">
        <w:t>png</w:t>
      </w:r>
      <w:proofErr w:type="spellEnd"/>
      <w:r w:rsidRPr="005E6EBB">
        <w:t>(</w:t>
      </w:r>
      <w:proofErr w:type="gramEnd"/>
      <w:r w:rsidRPr="005E6EBB">
        <w:t xml:space="preserve">"figure.png", width = 6, height = 4, units = "in", </w:t>
      </w:r>
      <w:proofErr w:type="gramStart"/>
      <w:r w:rsidRPr="005E6EBB">
        <w:t>res</w:t>
      </w:r>
      <w:proofErr w:type="gramEnd"/>
      <w:r w:rsidRPr="005E6EBB">
        <w:t xml:space="preserve"> = 300).</w:t>
      </w:r>
    </w:p>
    <w:p w14:paraId="589A0317" w14:textId="1C74FF12" w:rsidR="005E6EBB" w:rsidRPr="005E6EBB" w:rsidRDefault="005E6EBB" w:rsidP="005E6EBB">
      <w:pPr>
        <w:numPr>
          <w:ilvl w:val="0"/>
          <w:numId w:val="2"/>
        </w:numPr>
      </w:pPr>
      <w:r w:rsidRPr="005E6EBB">
        <w:t>One device</w:t>
      </w:r>
      <w:r>
        <w:t xml:space="preserve"> (AKA portal)</w:t>
      </w:r>
      <w:r w:rsidRPr="005E6EBB">
        <w:t xml:space="preserve">, one plot: Each graphics device generally captures the plots drawn while it is open. Close it with </w:t>
      </w:r>
      <w:proofErr w:type="spellStart"/>
      <w:proofErr w:type="gramStart"/>
      <w:r w:rsidRPr="005E6EBB">
        <w:t>dev.off</w:t>
      </w:r>
      <w:proofErr w:type="spellEnd"/>
      <w:r w:rsidRPr="005E6EBB">
        <w:t>(</w:t>
      </w:r>
      <w:proofErr w:type="gramEnd"/>
      <w:r w:rsidRPr="005E6EBB">
        <w:t>) before opening another device.</w:t>
      </w:r>
    </w:p>
    <w:p w14:paraId="27756140" w14:textId="69400F21" w:rsidR="005E6EBB" w:rsidRPr="005E6EBB" w:rsidRDefault="005E6EBB" w:rsidP="005E6EBB">
      <w:pPr>
        <w:rPr>
          <w:b/>
          <w:bCs/>
        </w:rPr>
      </w:pPr>
      <w:r w:rsidRPr="005E6EBB">
        <w:rPr>
          <w:b/>
          <w:bCs/>
        </w:rPr>
        <w:t>Remember: Open the device</w:t>
      </w:r>
      <w:r w:rsidRPr="005E6EBB">
        <w:rPr>
          <w:b/>
          <w:bCs/>
        </w:rPr>
        <w:t xml:space="preserve"> (AKA portal)</w:t>
      </w:r>
      <w:r w:rsidRPr="005E6EBB">
        <w:rPr>
          <w:b/>
          <w:bCs/>
        </w:rPr>
        <w:t xml:space="preserve"> → create the plot → close the device</w:t>
      </w:r>
      <w:r w:rsidRPr="005E6EBB">
        <w:rPr>
          <w:b/>
          <w:bCs/>
        </w:rPr>
        <w:t xml:space="preserve"> (AKA portal)</w:t>
      </w:r>
      <w:r w:rsidRPr="005E6EBB">
        <w:rPr>
          <w:b/>
          <w:bCs/>
        </w:rPr>
        <w:t>.</w:t>
      </w:r>
    </w:p>
    <w:p w14:paraId="56533264" w14:textId="77777777" w:rsidR="005E6EBB" w:rsidRDefault="005E6EBB" w:rsidP="005E6EBB"/>
    <w:sectPr w:rsidR="005E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557BE"/>
    <w:multiLevelType w:val="multilevel"/>
    <w:tmpl w:val="BC92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67A5E"/>
    <w:multiLevelType w:val="multilevel"/>
    <w:tmpl w:val="73B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062875">
    <w:abstractNumId w:val="0"/>
  </w:num>
  <w:num w:numId="2" w16cid:durableId="117881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BB"/>
    <w:rsid w:val="00362580"/>
    <w:rsid w:val="00552446"/>
    <w:rsid w:val="005E6EBB"/>
    <w:rsid w:val="00711285"/>
    <w:rsid w:val="00926575"/>
    <w:rsid w:val="00C851E6"/>
    <w:rsid w:val="00D319B1"/>
    <w:rsid w:val="00D372F1"/>
    <w:rsid w:val="00FE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1DA2"/>
  <w15:chartTrackingRefBased/>
  <w15:docId w15:val="{76CEA520-77D1-4702-ADAD-7495C24E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Blincow</dc:creator>
  <cp:keywords/>
  <dc:description/>
  <cp:lastModifiedBy>Kayla Blincow</cp:lastModifiedBy>
  <cp:revision>1</cp:revision>
  <dcterms:created xsi:type="dcterms:W3CDTF">2026-10-16T15:33:00Z</dcterms:created>
  <dcterms:modified xsi:type="dcterms:W3CDTF">2026-10-16T15:41:00Z</dcterms:modified>
</cp:coreProperties>
</file>