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415D" w:rsidRPr="00D9688E" w:rsidRDefault="006D4832">
      <w:pPr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Problem SLAM</w:t>
      </w:r>
    </w:p>
    <w:p w:rsidR="006D4832" w:rsidRPr="00D9688E" w:rsidRDefault="006D4832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SLAM (ang. Simultaneous localization and mapping) jest procesem jednoczesnego budowania mapy otoczenia oraz lokalizacji robota. Lokalizacja nazywamy okreslenie pozycji robota, natomiast budowaniem mapy okresleni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e pozycji elementow krajobrazu. W problemie SLAM zakladamy ze autonomiczny pojazd wyposazony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jest 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w system umozliwiajacy okreslenie pozycji (odometria, GPS) oraz czujniki sluzace do mierzenia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odleglości od punktów charakterystycznych otoczenia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>. W przypadku gdy znana jest dokladna pozycja robota, stworzenia mapy otoczenia jest promblem prostym. Podobnie jak w przypadku lokalizacji gdy znane jest otoczenia robota. W rzeczywistosci zarowno pomiary polozenia jak i otoczenia obarczone sa bledami pomiarowymi wynikajacymi z zaklocen oraz niedokladnosc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i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czujnikow. W przypadku gdy nie jest znane ani polozenie robota ani otoczenie pojazdu, konieczne jest rozwiazanie problemu SLAM.</w:t>
      </w:r>
    </w:p>
    <w:p w:rsidR="00DF58BE" w:rsidRPr="00D9688E" w:rsidRDefault="00DF58BE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Zastosowanie SLAM</w:t>
      </w:r>
    </w:p>
    <w:p w:rsidR="00DF58BE" w:rsidRPr="00D9688E" w:rsidRDefault="00DF58BE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Problem SLAM znajduje zastosowanie w bardzo wielu dziedzinach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zycia codziennego oraz naukowego. Nowoczesne autonomiczne odkurzacze lub kosiarki na podstawie danych z czujnikow sa w stanie stworzyc mapy budynku lub otw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a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>rtej przestrzeni, oraz lokalizowac sie na ich podstawie, wyznaczajac jednoczenie zoptymalizowana trase przejazdu. W zastosowaniach naukowych I wojskowych systemy SLAM wykorzyst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ywane sa zarowno na ladzie jak i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pod woda czy w powietrzu. Wykorzystywane sa czesto w miejscach trudnodostepnych lub niebezpiecznych dla czlowieka. Moga takze znalezc zastosowanie w technologiach kosmicznych jak na przyklad laziki marsjanskie. 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Polozenie robota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W problemie SLAM do okreslenia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 polozenia robota w przestrzeni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dwuwymiarowej najczesciej uzywa sie trzech zmiennych, dwie opisuja jego wspolrzedne, natomiast trzecia jego rotacje wzgledem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przyjętego 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>poczatku ukladu wspolrzednych.</w:t>
      </w:r>
      <w:r w:rsidR="00800BF3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Pozycja w chwili t moze zostac zapisana jako:</w:t>
      </w:r>
    </w:p>
    <w:p w:rsidR="005E0971" w:rsidRPr="00D9688E" w:rsidRDefault="006C1E11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x, y, θ</m:t>
              </m:r>
            </m:e>
          </m:d>
        </m:oMath>
      </m:oMathPara>
    </w:p>
    <w:p w:rsidR="00BB7D22" w:rsidRPr="00D9688E" w:rsidRDefault="00BB7D22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Natomiast sciezka robota moze byc zapisana jako:</w:t>
      </w:r>
    </w:p>
    <w:p w:rsidR="005E0971" w:rsidRPr="00D9688E" w:rsidRDefault="006C1E11" w:rsidP="00BB7D22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0:T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2,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E974FA" w:rsidRPr="00D9688E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Definicja problemu SLAM</w:t>
      </w:r>
    </w:p>
    <w:p w:rsidR="00800BF3" w:rsidRDefault="00800BF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Jak juz zostalo wspomniane w podrozdziale X, W problemie SLAM dane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jest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sterowanie robota (lub wyniki z systemu odometrii) oraz pomiary otoczenia. Niech ut oznacza ruch pomiedzy chwila t-1, a chwila t. Wtedy sekwencje ruchu mozna zapisac jako:</w:t>
      </w:r>
    </w:p>
    <w:p w:rsidR="005E0971" w:rsidRPr="00D9688E" w:rsidRDefault="006C1E11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3,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1E15F1" w:rsidRPr="00D9688E" w:rsidRDefault="001E15F1" w:rsidP="001E15F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W chwili t robot wykonuje zestaw pomiarow zt, ktore przedstawiaja zeleznosc pomiedzy polozeniem robota xt i mapa otoczenia m. Pomiary w kolejnych chwilach czasu dla polozen xt mozna zapisac jako:</w:t>
      </w:r>
    </w:p>
    <w:p w:rsidR="005E0971" w:rsidRPr="00D9688E" w:rsidRDefault="006C1E11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3,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5E0971" w:rsidRDefault="005E0971" w:rsidP="001E15F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</w:p>
    <w:p w:rsidR="00800BF3" w:rsidRDefault="006B2ECD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Problem SLAM może zostać zdefiniowany jako rozkład prawdopodobieństwa. Znane są pomiary oraz sterowanie, natomiast wyznaczane jest położenie oraz mapa otoczenia.</w:t>
      </w:r>
    </w:p>
    <w:p w:rsidR="006B2ECD" w:rsidRPr="006B2ECD" w:rsidRDefault="006B2ECD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0:T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m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6B2ECD" w:rsidRDefault="006B2ECD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6B2ECD" w:rsidRPr="006B2ECD" w:rsidRDefault="006B2ECD" w:rsidP="006B2ECD">
      <w:pPr>
        <w:tabs>
          <w:tab w:val="left" w:pos="1716"/>
        </w:tabs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6B2ECD">
        <w:rPr>
          <w:rFonts w:ascii="Times New Roman" w:hAnsi="Times New Roman" w:cs="Times New Roman"/>
          <w:b/>
          <w:sz w:val="24"/>
          <w:szCs w:val="24"/>
          <w:lang w:val="pl-PL"/>
        </w:rPr>
        <w:t>Filtr Bayesa</w:t>
      </w:r>
      <w:r w:rsidRPr="006B2ECD">
        <w:rPr>
          <w:rFonts w:ascii="Times New Roman" w:hAnsi="Times New Roman" w:cs="Times New Roman"/>
          <w:b/>
          <w:sz w:val="24"/>
          <w:szCs w:val="24"/>
          <w:lang w:val="pl-PL"/>
        </w:rPr>
        <w:tab/>
      </w:r>
    </w:p>
    <w:p w:rsidR="006B2ECD" w:rsidRDefault="0095791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Filtr Bayesa 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 xml:space="preserve">jest podejściem probablilistycznym do </w:t>
      </w:r>
      <w:r>
        <w:rPr>
          <w:rFonts w:ascii="Times New Roman" w:hAnsi="Times New Roman" w:cs="Times New Roman"/>
          <w:sz w:val="24"/>
          <w:szCs w:val="24"/>
          <w:lang w:val="pl-PL"/>
        </w:rPr>
        <w:t>estymowaniu stanu systemu x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 xml:space="preserve"> będącego nieznanym rozkładem gęstości prawopodobieństwa,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na podstawie</w:t>
      </w:r>
      <w:r w:rsidR="00C116EC">
        <w:rPr>
          <w:rFonts w:ascii="Times New Roman" w:hAnsi="Times New Roman" w:cs="Times New Roman"/>
          <w:sz w:val="24"/>
          <w:szCs w:val="24"/>
          <w:lang w:val="pl-PL"/>
        </w:rPr>
        <w:t xml:space="preserve"> zadanego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sterowania</w:t>
      </w:r>
      <w:r w:rsidR="00C116EC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l-PL"/>
        </w:rPr>
        <w:t>u oraz dokonanych p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>omiarów z i może zostać zapisany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jako </w:t>
      </w:r>
    </w:p>
    <w:p w:rsidR="00957916" w:rsidRPr="002132FB" w:rsidRDefault="0095791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957916" w:rsidRDefault="0095791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Filtr Bayesa może zostać podzielony na dwa etapy, krok predykcji i krok korekcji.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Krok predykcji do wyestymowania stanu </w:t>
      </w:r>
      <w:r w:rsidR="00C116EC" w:rsidRP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>x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wykorzystuje estymatę stanu x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t-1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oraz zadane sterowanie u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>.</w:t>
      </w:r>
    </w:p>
    <w:p w:rsidR="00C116EC" w:rsidRPr="00C116EC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bel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naryPr>
            <m:sub/>
            <m:sup/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 xml:space="preserve"> 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bel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nary>
        </m:oMath>
      </m:oMathPara>
    </w:p>
    <w:p w:rsidR="00C116EC" w:rsidRDefault="00C116EC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Krok korekcji dokonuje poprawy </w:t>
      </w:r>
      <w:r w:rsidR="00311DE4">
        <w:rPr>
          <w:rFonts w:ascii="Times New Roman" w:eastAsiaTheme="minorEastAsia" w:hAnsi="Times New Roman" w:cs="Times New Roman"/>
          <w:sz w:val="24"/>
          <w:szCs w:val="24"/>
          <w:lang w:val="pl-PL"/>
        </w:rPr>
        <w:t>estymaty dokonanej w kroku predykcji wykorzystując pomiary z</w:t>
      </w:r>
      <w:r w:rsidR="00311DE4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311DE4">
        <w:rPr>
          <w:rFonts w:ascii="Times New Roman" w:eastAsiaTheme="minorEastAsia" w:hAnsi="Times New Roman" w:cs="Times New Roman"/>
          <w:sz w:val="24"/>
          <w:szCs w:val="24"/>
          <w:lang w:val="pl-PL"/>
        </w:rPr>
        <w:t>.</w:t>
      </w:r>
    </w:p>
    <w:p w:rsidR="00311DE4" w:rsidRPr="00E30009" w:rsidRDefault="00311DE4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bel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>=η 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) 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bel</m:t>
              </m:r>
            </m:e>
          </m:acc>
          <m:r>
            <w:rPr>
              <w:rFonts w:ascii="Cambria Math" w:hAnsi="Cambria Math" w:cs="Times New Roman"/>
              <w:sz w:val="24"/>
              <w:szCs w:val="24"/>
              <w:lang w:val="pl-PL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E30009" w:rsidRDefault="00E30009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Pierwsza część kroku predykcji określana jest modelem ruchu, natomiast pierwsza część kroku korekcji modelem obserwacji.</w:t>
      </w:r>
    </w:p>
    <w:p w:rsidR="00E30009" w:rsidRDefault="00E30009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Model ruchu:</w:t>
      </w:r>
    </w:p>
    <w:p w:rsidR="00E30009" w:rsidRPr="00E30009" w:rsidRDefault="00E30009" w:rsidP="00E30009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</m:e>
          </m:d>
        </m:oMath>
      </m:oMathPara>
    </w:p>
    <w:p w:rsidR="00E30009" w:rsidRDefault="00E30009" w:rsidP="00E30009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Model obserwacji:</w:t>
      </w:r>
    </w:p>
    <w:p w:rsidR="00E30009" w:rsidRDefault="00E30009" w:rsidP="00E30009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η 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Po wprowadzeniu tych założeń krok predykcji w przypadku rekursywnego filtru Bayes’a oparty jest na matematycznym modelu ruchu oraz estymcji stanu systemu w chwili t-1, natomiast krok korekcji bazuje na matematycznym modelu obserwacji oraz stanu systemu w chwili t wystymowanego w kroku predykcji.</w:t>
      </w: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E30009" w:rsidRPr="00E30009" w:rsidRDefault="00E30009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E30009">
        <w:rPr>
          <w:rFonts w:ascii="Times New Roman" w:hAnsi="Times New Roman" w:cs="Times New Roman"/>
          <w:b/>
          <w:sz w:val="24"/>
          <w:szCs w:val="24"/>
          <w:lang w:val="pl-PL"/>
        </w:rPr>
        <w:t>Filtr Kalmana</w:t>
      </w: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lastRenderedPageBreak/>
        <w:t>Filtr Bayes’a dostarcza generyczny opis rozwiązania problemu estymacji stanu systemu na podstawie sterowania i obserwacji, natomiast nie przedstawia konkretnych narzędzi do rozwiązania tego problemu. W zależności od charakterystyki systemu dostępne są różne algorytmy poc</w:t>
      </w:r>
      <w:r w:rsidR="005E0971">
        <w:rPr>
          <w:rFonts w:ascii="Times New Roman" w:hAnsi="Times New Roman" w:cs="Times New Roman"/>
          <w:sz w:val="24"/>
          <w:szCs w:val="24"/>
          <w:lang w:val="pl-PL"/>
        </w:rPr>
        <w:t xml:space="preserve">hodne umożliwiające znalezienie estymaty stanu systemu. Zakładając że system jest liniowy, lub może zostać zlinearyzowany, a rozkłady prawdopodobieństwa są gaussowskie, można zastosować Filtr Kalmana lub rozszeżony filtr Kalmana (ang. </w:t>
      </w:r>
      <w:r w:rsidR="005E0971" w:rsidRPr="005E0971">
        <w:rPr>
          <w:rFonts w:ascii="Times New Roman" w:hAnsi="Times New Roman" w:cs="Times New Roman"/>
          <w:i/>
          <w:sz w:val="24"/>
          <w:szCs w:val="24"/>
          <w:lang w:val="pl-PL"/>
        </w:rPr>
        <w:t>Extended Kalman Filter</w:t>
      </w:r>
      <w:r w:rsidR="00B76CD5">
        <w:rPr>
          <w:rFonts w:ascii="Times New Roman" w:hAnsi="Times New Roman" w:cs="Times New Roman"/>
          <w:sz w:val="24"/>
          <w:szCs w:val="24"/>
          <w:lang w:val="pl-PL"/>
        </w:rPr>
        <w:t>).</w:t>
      </w: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W przypadku filtru Kalmana zakładamy liniowy model ruchu oraz obserwacji oraz, że występujące w układzie szumy są gaussowskie. </w:t>
      </w: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B76CD5" w:rsidRPr="00B76CD5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76CD5" w:rsidRPr="00B76CD5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76CD5" w:rsidRDefault="00B76CD5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Gdzie 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>v</w:t>
      </w:r>
      <w:r w:rsidR="0026415D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>, w</w:t>
      </w:r>
      <w:r w:rsidR="0026415D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są białymi szumami gaussowskimi o macierzach kowariancji V i W.</w:t>
      </w:r>
    </w:p>
    <w:p w:rsidR="0026415D" w:rsidRPr="0026415D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~ N(0, V)</m:t>
          </m:r>
        </m:oMath>
      </m:oMathPara>
    </w:p>
    <w:p w:rsidR="0026415D" w:rsidRDefault="006C1E11" w:rsidP="0026415D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~ N(0, W)</m:t>
          </m:r>
        </m:oMath>
      </m:oMathPara>
    </w:p>
    <w:p w:rsidR="0026415D" w:rsidRDefault="0026415D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B76CD5" w:rsidRDefault="007C3A83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Liniowy model ruchu może zostać zapisany jako</w:t>
      </w:r>
    </w:p>
    <w:p w:rsidR="007C3A83" w:rsidRDefault="007C3A83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)= 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η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pl-PL"/>
            </w:rPr>
            <m:t>exp⁡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(-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B76CD5" w:rsidRDefault="007C3A8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Gdzie R</w:t>
      </w:r>
      <w:r>
        <w:rPr>
          <w:rFonts w:ascii="Times New Roman" w:hAnsi="Times New Roman" w:cs="Times New Roman"/>
          <w:sz w:val="24"/>
          <w:szCs w:val="24"/>
          <w:vertAlign w:val="subscript"/>
          <w:lang w:val="pl-PL"/>
        </w:rPr>
        <w:t>t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jest zakłóceniem ruchu.</w:t>
      </w:r>
    </w:p>
    <w:p w:rsidR="007C3A83" w:rsidRDefault="007C3A8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Natomiast liniowy model obserwacji</w:t>
      </w:r>
    </w:p>
    <w:p w:rsidR="007C3A83" w:rsidRDefault="007C3A83" w:rsidP="007C3A83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)= 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η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pl-PL"/>
            </w:rPr>
            <m:t>exp⁡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(-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B40E30" w:rsidRDefault="00B40E30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Filtr Kalmana jako pochodna filtru Bayesa składa się z dwóch kroków, predykcji i korekcji, które w tym przypadku wyglądają następująco</w:t>
      </w:r>
    </w:p>
    <w:p w:rsidR="00B40E30" w:rsidRPr="00B40E30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 A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+B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40E30" w:rsidRPr="00B40E30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=A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A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pl-PL"/>
            </w:rPr>
            <m:t>+V</m:t>
          </m:r>
        </m:oMath>
      </m:oMathPara>
    </w:p>
    <w:p w:rsidR="00B40E30" w:rsidRDefault="00B40E30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krok korekcji:</w:t>
      </w:r>
    </w:p>
    <w:p w:rsidR="00B40E30" w:rsidRPr="00D90DC2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C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pl-PL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+W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p>
        </m:oMath>
      </m:oMathPara>
    </w:p>
    <w:p w:rsidR="00D90DC2" w:rsidRPr="001D0A77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1D0A77" w:rsidRPr="000443B6" w:rsidRDefault="006C1E11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I-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Default="000443B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lastRenderedPageBreak/>
        <w:t>W przypadku systemów nieliniowych równania stanu przyjmują postać</w:t>
      </w:r>
    </w:p>
    <w:p w:rsidR="000443B6" w:rsidRDefault="000443B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0443B6" w:rsidRPr="00B76CD5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=g(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)+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Pr="00B76CD5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=h(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40E30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Klasyczna wersja filtru Kalmana nie może zostać w tym przypadku zastosowana, jednak  po linearyzacji funkcji g i h, można zastosować rozszerzony filtr Kalmana(EKF).</w:t>
      </w:r>
    </w:p>
    <w:p w:rsidR="000443B6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krok predykcji:</w:t>
      </w:r>
    </w:p>
    <w:p w:rsidR="000443B6" w:rsidRPr="00B40E30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 g(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0443B6" w:rsidRPr="00B40E30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=G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G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pl-PL"/>
            </w:rPr>
            <m:t>+V</m:t>
          </m:r>
        </m:oMath>
      </m:oMathPara>
    </w:p>
    <w:p w:rsidR="000443B6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krok korekcji:</w:t>
      </w:r>
    </w:p>
    <w:p w:rsidR="000443B6" w:rsidRPr="00D90DC2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C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H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pl-PL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+W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p>
        </m:oMath>
      </m:oMathPara>
    </w:p>
    <w:p w:rsidR="000443B6" w:rsidRPr="001D0A77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-h(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)</m:t>
              </m:r>
            </m:e>
          </m:d>
        </m:oMath>
      </m:oMathPara>
    </w:p>
    <w:p w:rsidR="000443B6" w:rsidRPr="000443B6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I-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gdzie G i H są macierzami Jacobiego wyznaczonymi odpowiednio dla funkcji g i h.</w:t>
      </w:r>
    </w:p>
    <w:p w:rsidR="00B6567F" w:rsidRDefault="006C1E11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>
        <w:rPr>
          <w:rFonts w:ascii="Times New Roman" w:hAnsi="Times New Roman" w:cs="Times New Roman"/>
          <w:b/>
          <w:sz w:val="24"/>
          <w:szCs w:val="24"/>
          <w:lang w:val="pl-PL"/>
        </w:rPr>
        <w:t>Zastosowanie EKF do rozwiązania problemu SLAM.</w:t>
      </w:r>
    </w:p>
    <w:p w:rsidR="006C1E11" w:rsidRDefault="006C1E11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Jak zostało przedstawione w rozdziale </w:t>
      </w:r>
      <w:r w:rsidRPr="006C1E11">
        <w:rPr>
          <w:rFonts w:ascii="Times New Roman" w:hAnsi="Times New Roman" w:cs="Times New Roman"/>
          <w:color w:val="FF0000"/>
          <w:sz w:val="24"/>
          <w:szCs w:val="24"/>
          <w:lang w:val="pl-PL"/>
        </w:rPr>
        <w:t>X</w:t>
      </w:r>
      <w:r>
        <w:rPr>
          <w:rFonts w:ascii="Times New Roman" w:hAnsi="Times New Roman" w:cs="Times New Roman"/>
          <w:color w:val="FF0000"/>
          <w:sz w:val="24"/>
          <w:szCs w:val="24"/>
          <w:lang w:val="pl-PL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rozszerzony filtr Kalmana jest obserwatorem stanu, który minimalizuje średniokwadratowy bład estymacji, dla układów nieliniowych. Problem SLAM, jak większość rzeczywistego świata jest systemem nieliniowym, którego rozmiar przestrzeni stanu wynosi 3+2N, czyli trzy składowe opisujące położenie robota oraz jego orientację oraz N zaobserwowanych punktów charakterystycznych, których pozycje opisane są za pomocą dwóch współrzędnych. </w:t>
      </w:r>
    </w:p>
    <w:p w:rsidR="006C1E11" w:rsidRPr="006C1E11" w:rsidRDefault="006C1E11" w:rsidP="006C1E11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=( x, y, θ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…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,m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n,x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n,y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6C1E11" w:rsidRPr="006C1E11" w:rsidRDefault="006C1E11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Taka reprezentacja przestrzeni stanu stanowi kluczowy problem w przypadku rozwiązywania problemu SLAM za pomocą EKF. </w:t>
      </w:r>
      <w:r w:rsidR="00081E62">
        <w:rPr>
          <w:rFonts w:ascii="Times New Roman" w:eastAsiaTheme="minorEastAsia" w:hAnsi="Times New Roman" w:cs="Times New Roman"/>
          <w:sz w:val="24"/>
          <w:szCs w:val="24"/>
          <w:lang w:val="pl-PL"/>
        </w:rPr>
        <w:t>Każdy nowozaobserwowany punkt charakterystyczny powiększa przestrzeń stanu, co w przypadku dużych obszarów, zdecydowanie wydłuża czas potrzebny na wykonanie wszystkich obliczeń, a często uniemożliwia z</w:t>
      </w:r>
      <w:r w:rsidR="00AC2260">
        <w:rPr>
          <w:rFonts w:ascii="Times New Roman" w:eastAsiaTheme="minorEastAsia" w:hAnsi="Times New Roman" w:cs="Times New Roman"/>
          <w:sz w:val="24"/>
          <w:szCs w:val="24"/>
          <w:lang w:val="pl-PL"/>
        </w:rPr>
        <w:t>astosowanie algorytmu w systemach</w:t>
      </w:r>
      <w:r w:rsidR="00081E62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czasu rzeczywistego. </w:t>
      </w:r>
      <w:r w:rsidR="00AC2260">
        <w:rPr>
          <w:rFonts w:ascii="Times New Roman" w:eastAsiaTheme="minorEastAsia" w:hAnsi="Times New Roman" w:cs="Times New Roman"/>
          <w:sz w:val="24"/>
          <w:szCs w:val="24"/>
          <w:lang w:val="pl-PL"/>
        </w:rPr>
        <w:t>Z biegiem czasu powstało kilka odmian EKF dla problemu SLAM wprowadzającego różne optymalizacje, pozwalające na ograniczenie ilości obliczeń w kolejnych iteracjach. [TODO] dopisac bibliografie i przykłady.</w:t>
      </w:r>
      <w:bookmarkStart w:id="0" w:name="_GoBack"/>
      <w:bookmarkEnd w:id="0"/>
    </w:p>
    <w:sectPr w:rsidR="006C1E11" w:rsidRPr="006C1E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208EB" w:rsidRDefault="008208EB" w:rsidP="00BB7D22">
      <w:pPr>
        <w:spacing w:after="0" w:line="240" w:lineRule="auto"/>
      </w:pPr>
      <w:r>
        <w:separator/>
      </w:r>
    </w:p>
  </w:endnote>
  <w:endnote w:type="continuationSeparator" w:id="0">
    <w:p w:rsidR="008208EB" w:rsidRDefault="008208EB" w:rsidP="00BB7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208EB" w:rsidRDefault="008208EB" w:rsidP="00BB7D22">
      <w:pPr>
        <w:spacing w:after="0" w:line="240" w:lineRule="auto"/>
      </w:pPr>
      <w:r>
        <w:separator/>
      </w:r>
    </w:p>
  </w:footnote>
  <w:footnote w:type="continuationSeparator" w:id="0">
    <w:p w:rsidR="008208EB" w:rsidRDefault="008208EB" w:rsidP="00BB7D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4832"/>
    <w:rsid w:val="000443B6"/>
    <w:rsid w:val="00081E62"/>
    <w:rsid w:val="001D0A77"/>
    <w:rsid w:val="001E15F1"/>
    <w:rsid w:val="002132FB"/>
    <w:rsid w:val="0026415D"/>
    <w:rsid w:val="002F278F"/>
    <w:rsid w:val="00311DE4"/>
    <w:rsid w:val="005E0971"/>
    <w:rsid w:val="006B2ECD"/>
    <w:rsid w:val="006C1E11"/>
    <w:rsid w:val="006D4832"/>
    <w:rsid w:val="007C3A83"/>
    <w:rsid w:val="007F147C"/>
    <w:rsid w:val="00800BF3"/>
    <w:rsid w:val="008208EB"/>
    <w:rsid w:val="0093152A"/>
    <w:rsid w:val="00957916"/>
    <w:rsid w:val="009A4C51"/>
    <w:rsid w:val="009E09B6"/>
    <w:rsid w:val="00A079E2"/>
    <w:rsid w:val="00AC2260"/>
    <w:rsid w:val="00B40E30"/>
    <w:rsid w:val="00B6567F"/>
    <w:rsid w:val="00B76CD5"/>
    <w:rsid w:val="00BB7D22"/>
    <w:rsid w:val="00C116EC"/>
    <w:rsid w:val="00C131F0"/>
    <w:rsid w:val="00D12887"/>
    <w:rsid w:val="00D90DC2"/>
    <w:rsid w:val="00D9688E"/>
    <w:rsid w:val="00DF58BE"/>
    <w:rsid w:val="00E30009"/>
    <w:rsid w:val="00E431CC"/>
    <w:rsid w:val="00E97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8FD999D-9A16-4545-BF5A-982CDBA71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2E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E3D2E8-0884-4CB7-8DDB-ECEB4579A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</TotalTime>
  <Pages>4</Pages>
  <Words>1099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Mazur, Krzysztof (Nokia - PL/Krakow)</dc:creator>
  <cp:keywords/>
  <dc:description/>
  <cp:lastModifiedBy>Windows User</cp:lastModifiedBy>
  <cp:revision>7</cp:revision>
  <dcterms:created xsi:type="dcterms:W3CDTF">2018-04-16T12:11:00Z</dcterms:created>
  <dcterms:modified xsi:type="dcterms:W3CDTF">2018-08-26T15:48:00Z</dcterms:modified>
</cp:coreProperties>
</file>