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jpeg" ContentType="image/jpe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Отчёт по лабораторной работе №3</w:t>
      </w:r>
    </w:p>
    <w:p>
      <w:pPr>
        <w:pStyle w:val="Subtitle"/>
        <w:rPr/>
      </w:pPr>
      <w:r>
        <w:rPr/>
        <w:t xml:space="preserve">Дисциплина: </w:t>
      </w:r>
      <w:bookmarkStart w:id="0" w:name="yui_3_17_2_1_1761302508382_38"/>
      <w:bookmarkEnd w:id="0"/>
      <w:r>
        <w:rPr/>
        <w:t>Архитектура компьютеров и операционные системы.</w:t>
      </w:r>
    </w:p>
    <w:p>
      <w:pPr>
        <w:pStyle w:val="Author"/>
        <w:rPr/>
      </w:pPr>
      <w:r>
        <w:rPr/>
        <w:t>Борисова Ксения Михайловна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"1-2"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Heading1"/>
        <w:rPr/>
      </w:pPr>
      <w:bookmarkStart w:id="1" w:name="цель-работы"/>
      <w:bookmarkEnd w:id="1"/>
      <w:r>
        <w:rPr/>
        <w:t>1. Цель работы</w:t>
      </w:r>
    </w:p>
    <w:p>
      <w:pPr>
        <w:pStyle w:val="FirstParagraph"/>
        <w:rPr/>
      </w:pPr>
      <w:bookmarkStart w:id="2" w:name="цель-работы"/>
      <w:bookmarkEnd w:id="2"/>
      <w:r>
        <w:rPr/>
        <w:t>Целью работы является освоение процедуры оформления отчетов с помощью легковесного языка разметки Markdown.</w:t>
      </w:r>
    </w:p>
    <w:p>
      <w:pPr>
        <w:pStyle w:val="Heading1"/>
        <w:rPr/>
      </w:pPr>
      <w:bookmarkStart w:id="3" w:name="задание"/>
      <w:bookmarkEnd w:id="3"/>
      <w:r>
        <w:rPr/>
        <w:t>2. Задание</w:t>
      </w:r>
    </w:p>
    <w:p>
      <w:pPr>
        <w:pStyle w:val="FirstParagraph"/>
        <w:rPr/>
      </w:pPr>
      <w:bookmarkStart w:id="4" w:name="задание"/>
      <w:bookmarkEnd w:id="4"/>
      <w:r>
        <w:rPr/>
        <w:t>1. В соответствующем каталоге сделайте отчёт по лабораторной работе № 2 в формате</w:t>
      </w:r>
    </w:p>
    <w:p>
      <w:pPr>
        <w:pStyle w:val="BodyText"/>
        <w:rPr/>
      </w:pPr>
      <w:r>
        <w:rPr/>
        <w:t>Markdown. В качестве отчёта необходимо предоставить отчёты в трех форматах: pdf,</w:t>
      </w:r>
    </w:p>
    <w:p>
      <w:pPr>
        <w:pStyle w:val="BodyText"/>
        <w:rPr/>
      </w:pPr>
      <w:r>
        <w:rPr/>
        <w:t>docx и md.</w:t>
      </w:r>
    </w:p>
    <w:p>
      <w:pPr>
        <w:pStyle w:val="BodyText"/>
        <w:rPr/>
      </w:pPr>
      <w:r>
        <w:rPr/>
        <w:t>2. Загрузите файлы на github.</w:t>
      </w:r>
    </w:p>
    <w:p>
      <w:pPr>
        <w:pStyle w:val="Heading1"/>
        <w:rPr/>
      </w:pPr>
      <w:bookmarkStart w:id="5" w:name="теоретическое-введение"/>
      <w:r>
        <w:rPr/>
        <w:t>3. Теоретическое введение</w:t>
      </w:r>
      <w:bookmarkEnd w:id="5"/>
    </w:p>
    <w:p>
      <w:pPr>
        <w:pStyle w:val="BodyText"/>
        <w:rPr/>
      </w:pPr>
      <w:r>
        <w:rPr/>
        <w:t>3.2.1. Базовые сведения о Markdown</w:t>
      </w:r>
    </w:p>
    <w:p>
      <w:pPr>
        <w:pStyle w:val="BodyText"/>
        <w:rPr/>
      </w:pPr>
      <w:r>
        <w:rPr/>
        <w:t>Чтобы создать заголовок, используйте знак #, например:</w:t>
      </w:r>
    </w:p>
    <w:p>
      <w:pPr>
        <w:pStyle w:val="BodyText"/>
        <w:rPr/>
      </w:pPr>
      <w:r>
        <w:rPr/>
        <w:t># This is heading 1</w:t>
      </w:r>
    </w:p>
    <w:p>
      <w:pPr>
        <w:pStyle w:val="BodyText"/>
        <w:rPr/>
      </w:pPr>
      <w:r>
        <w:rPr/>
        <w:t>## This is heading 2</w:t>
      </w:r>
    </w:p>
    <w:p>
      <w:pPr>
        <w:pStyle w:val="BodyText"/>
        <w:rPr/>
      </w:pPr>
      <w:r>
        <w:rPr/>
        <w:t>### This is heading 3</w:t>
      </w:r>
    </w:p>
    <w:p>
      <w:pPr>
        <w:pStyle w:val="BodyText"/>
        <w:rPr/>
      </w:pPr>
      <w:r>
        <w:rPr/>
        <w:t>#### This is heading 4</w:t>
      </w:r>
    </w:p>
    <w:p>
      <w:pPr>
        <w:pStyle w:val="BodyText"/>
        <w:rPr/>
      </w:pPr>
      <w:r>
        <w:rPr/>
        <w:t>Чтобы задать для текста полужирное начертание, заключите его в двойные звездочки:</w:t>
      </w:r>
    </w:p>
    <w:p>
      <w:pPr>
        <w:pStyle w:val="BodyText"/>
        <w:rPr/>
      </w:pPr>
      <w:r>
        <w:rPr/>
        <w:t>This text is **bold**.</w:t>
      </w:r>
    </w:p>
    <w:p>
      <w:pPr>
        <w:pStyle w:val="BodyText"/>
        <w:rPr/>
      </w:pPr>
      <w:r>
        <w:rPr/>
        <w:t>Чтобы задать для текста курсивное начертание, заключите его в одинарные звездочки:</w:t>
      </w:r>
    </w:p>
    <w:p>
      <w:pPr>
        <w:pStyle w:val="BodyText"/>
        <w:rPr/>
      </w:pPr>
      <w:r>
        <w:rPr/>
        <w:t>This text is *italic*.</w:t>
      </w:r>
    </w:p>
    <w:p>
      <w:pPr>
        <w:pStyle w:val="BodyText"/>
        <w:rPr/>
      </w:pPr>
      <w:r>
        <w:rPr/>
        <w:t>Чтобы задать для текста полужирное и курсивное начертание, заключите его в тройные</w:t>
      </w:r>
    </w:p>
    <w:p>
      <w:pPr>
        <w:pStyle w:val="BodyText"/>
        <w:rPr/>
      </w:pPr>
      <w:r>
        <w:rPr/>
        <w:t>звездочки:</w:t>
      </w:r>
    </w:p>
    <w:p>
      <w:pPr>
        <w:pStyle w:val="BodyText"/>
        <w:rPr/>
      </w:pPr>
      <w:r>
        <w:rPr/>
        <w:t>This is text is both ***bold and italic***.</w:t>
      </w:r>
    </w:p>
    <w:p>
      <w:pPr>
        <w:pStyle w:val="BodyText"/>
        <w:rPr/>
      </w:pPr>
      <w:r>
        <w:rPr/>
        <w:t>Блоки цитирования создаются с помощью символа &gt;:</w:t>
      </w:r>
    </w:p>
    <w:p>
      <w:pPr>
        <w:pStyle w:val="BodyText"/>
        <w:rPr/>
      </w:pPr>
      <w:r>
        <w:rPr/>
        <w:t>&gt; The drought had lasted now for ten million years, and the reign of the terrible</w:t>
      </w:r>
    </w:p>
    <w:p>
      <w:pPr>
        <w:pStyle w:val="BodyText"/>
        <w:rPr/>
      </w:pPr>
      <w:r>
        <w:rPr/>
        <w:t>lizards had long since ended. Here on the Equator, in the continent which would</w:t>
      </w:r>
    </w:p>
    <w:p>
      <w:pPr>
        <w:pStyle w:val="BodyText"/>
        <w:rPr/>
      </w:pPr>
      <w:r>
        <w:rPr/>
        <w:t>one day be known as Africa, the battle for existence had reached a new climax of</w:t>
      </w:r>
    </w:p>
    <w:p>
      <w:pPr>
        <w:pStyle w:val="BodyText"/>
        <w:rPr/>
      </w:pPr>
      <w:r>
        <w:rPr/>
        <w:t>ferocity, and the victor was not yet in sight. In this barren and desiccated</w:t>
      </w:r>
    </w:p>
    <w:p>
      <w:pPr>
        <w:pStyle w:val="BodyText"/>
        <w:rPr/>
      </w:pPr>
      <w:r>
        <w:rPr/>
        <w:t>land, only the small or the swift or the fierce could flourish, or even hope to</w:t>
      </w:r>
    </w:p>
    <w:p>
      <w:pPr>
        <w:pStyle w:val="BodyText"/>
        <w:rPr/>
      </w:pPr>
      <w:r>
        <w:rPr/>
        <w:t>survive.</w:t>
      </w:r>
    </w:p>
    <w:p>
      <w:pPr>
        <w:pStyle w:val="BodyText"/>
        <w:rPr/>
      </w:pPr>
      <w:r>
        <w:rPr/>
        <w:t>Упорядоченный список можно отформатировать с помощью соответствующих цифр:</w:t>
      </w:r>
    </w:p>
    <w:p>
      <w:pPr>
        <w:pStyle w:val="BodyText"/>
        <w:rPr/>
      </w:pPr>
      <w:r>
        <w:rPr/>
        <w:t>1. First instruction</w:t>
      </w:r>
    </w:p>
    <w:p>
      <w:pPr>
        <w:pStyle w:val="BodyText"/>
        <w:rPr/>
      </w:pPr>
      <w:r>
        <w:rPr/>
        <w:t>1. Sub-instruction</w:t>
      </w:r>
    </w:p>
    <w:p>
      <w:pPr>
        <w:pStyle w:val="BodyText"/>
        <w:rPr/>
      </w:pPr>
      <w:r>
        <w:rPr/>
        <w:t>1. Sub-instruction</w:t>
      </w:r>
    </w:p>
    <w:p>
      <w:pPr>
        <w:pStyle w:val="BodyText"/>
        <w:rPr/>
      </w:pPr>
      <w:r>
        <w:rPr/>
        <w:t>1. Second instruction</w:t>
      </w:r>
    </w:p>
    <w:p>
      <w:pPr>
        <w:pStyle w:val="BodyText"/>
        <w:rPr/>
      </w:pPr>
      <w:r>
        <w:rPr/>
        <w:t>Чтобы вложить один список в другой, добавьте отступ для элементов дочернего списка:</w:t>
      </w:r>
    </w:p>
    <w:p>
      <w:pPr>
        <w:pStyle w:val="BodyText"/>
        <w:rPr/>
      </w:pPr>
      <w:r>
        <w:rPr/>
        <w:t>1. First instruction</w:t>
      </w:r>
    </w:p>
    <w:p>
      <w:pPr>
        <w:pStyle w:val="BodyText"/>
        <w:rPr/>
      </w:pPr>
      <w:r>
        <w:rPr/>
        <w:t>1. Second instruction</w:t>
      </w:r>
    </w:p>
    <w:p>
      <w:pPr>
        <w:pStyle w:val="BodyText"/>
        <w:rPr/>
      </w:pPr>
      <w:r>
        <w:rPr/>
        <w:t>1. Third instruction</w:t>
      </w:r>
    </w:p>
    <w:p>
      <w:pPr>
        <w:pStyle w:val="BodyText"/>
        <w:rPr/>
      </w:pPr>
      <w:r>
        <w:rPr/>
        <w:t>Неупорядоченный (маркированный) список можно отформатировать с помощью звездо-</w:t>
      </w:r>
    </w:p>
    <w:p>
      <w:pPr>
        <w:pStyle w:val="BodyText"/>
        <w:rPr/>
      </w:pPr>
      <w:r>
        <w:rPr/>
        <w:t>чек или тире:</w:t>
      </w:r>
    </w:p>
    <w:p>
      <w:pPr>
        <w:pStyle w:val="BodyText"/>
        <w:rPr/>
      </w:pPr>
      <w:r>
        <w:rPr/>
        <w:t>* List item 1</w:t>
      </w:r>
    </w:p>
    <w:p>
      <w:pPr>
        <w:pStyle w:val="BodyText"/>
        <w:rPr/>
      </w:pPr>
      <w:r>
        <w:rPr/>
        <w:t>* List item 2</w:t>
      </w:r>
    </w:p>
    <w:p>
      <w:pPr>
        <w:pStyle w:val="BodyText"/>
        <w:rPr/>
      </w:pPr>
      <w:r>
        <w:rPr/>
        <w:t>* List item 3</w:t>
      </w:r>
    </w:p>
    <w:p>
      <w:pPr>
        <w:pStyle w:val="BodyText"/>
        <w:rPr/>
      </w:pPr>
      <w:r>
        <w:rPr/>
        <w:t>Чтобы вложить один список в другой, добавьте отступ для элементов дочернего списка:</w:t>
      </w:r>
    </w:p>
    <w:p>
      <w:pPr>
        <w:pStyle w:val="BodyText"/>
        <w:rPr/>
      </w:pPr>
      <w:r>
        <w:rPr/>
        <w:t>- List item 1</w:t>
      </w:r>
    </w:p>
    <w:p>
      <w:pPr>
        <w:pStyle w:val="BodyText"/>
        <w:rPr/>
      </w:pPr>
      <w:r>
        <w:rPr/>
        <w:t>- List item A</w:t>
      </w:r>
    </w:p>
    <w:p>
      <w:pPr>
        <w:pStyle w:val="BodyText"/>
        <w:rPr/>
      </w:pPr>
      <w:r>
        <w:rPr/>
        <w:t>- List item B</w:t>
      </w:r>
    </w:p>
    <w:p>
      <w:pPr>
        <w:pStyle w:val="BodyText"/>
        <w:rPr/>
      </w:pPr>
      <w:r>
        <w:rPr/>
        <w:t>- List item 2</w:t>
      </w:r>
    </w:p>
    <w:p>
      <w:pPr>
        <w:pStyle w:val="BodyText"/>
        <w:rPr/>
      </w:pPr>
      <w:r>
        <w:rPr/>
        <w:t>Синтаксис Markdown для встроенной ссылки состоит из части [link text], представляю-</w:t>
      </w:r>
    </w:p>
    <w:p>
      <w:pPr>
        <w:pStyle w:val="BodyText"/>
        <w:rPr/>
      </w:pPr>
      <w:r>
        <w:rPr/>
        <w:t>щей текст гиперссылки, и части (file-name.md) – URL-адреса или имени файла, на который</w:t>
      </w:r>
    </w:p>
    <w:p>
      <w:pPr>
        <w:pStyle w:val="BodyText"/>
        <w:rPr/>
      </w:pPr>
      <w:r>
        <w:rPr/>
        <w:t>дается ссылка:</w:t>
      </w:r>
    </w:p>
    <w:p>
      <w:pPr>
        <w:pStyle w:val="BodyText"/>
        <w:rPr/>
      </w:pPr>
      <w:r>
        <w:rPr/>
        <w:t>[link text](file-name.md)</w:t>
      </w:r>
    </w:p>
    <w:p>
      <w:pPr>
        <w:pStyle w:val="BodyText"/>
        <w:rPr/>
      </w:pPr>
      <w:r>
        <w:rPr/>
        <w:t>или</w:t>
      </w:r>
    </w:p>
    <w:p>
      <w:pPr>
        <w:pStyle w:val="BodyText"/>
        <w:rPr/>
      </w:pPr>
      <w:r>
        <w:rPr/>
        <w:t>[link text](http://example.com/ "Необязательная подсказка")</w:t>
      </w:r>
    </w:p>
    <w:p>
      <w:pPr>
        <w:pStyle w:val="BodyText"/>
        <w:rPr/>
      </w:pPr>
      <w:r>
        <w:rPr/>
        <w:t>Markdown поддерживает как встраивание фрагментов кода в предложение, так и их разме-</w:t>
      </w:r>
    </w:p>
    <w:p>
      <w:pPr>
        <w:pStyle w:val="BodyText"/>
        <w:rPr/>
      </w:pPr>
      <w:r>
        <w:rPr/>
        <w:t>щение между предложениями в виде отдельных огражденных блоков. Огражденные блоки</w:t>
      </w:r>
    </w:p>
    <w:p>
      <w:pPr>
        <w:pStyle w:val="BodyText"/>
        <w:rPr/>
      </w:pPr>
      <w:r>
        <w:rPr/>
        <w:t>кода — это простой способ выделить синтаксис для фрагментов кода. Общий формат ограж-</w:t>
      </w:r>
    </w:p>
    <w:p>
      <w:pPr>
        <w:pStyle w:val="BodyText"/>
        <w:rPr/>
      </w:pPr>
      <w:r>
        <w:rPr/>
        <w:t>денных блоков кода:</w:t>
      </w:r>
    </w:p>
    <w:p>
      <w:pPr>
        <w:pStyle w:val="BodyText"/>
        <w:rPr/>
      </w:pPr>
      <w:r>
        <w:rPr/>
        <w:t>``` language</w:t>
      </w:r>
    </w:p>
    <w:p>
      <w:pPr>
        <w:pStyle w:val="BodyText"/>
        <w:rPr/>
      </w:pPr>
      <w:r>
        <w:rPr/>
        <w:t>your code goes in here</w:t>
      </w:r>
    </w:p>
    <w:p>
      <w:pPr>
        <w:pStyle w:val="BodyText"/>
        <w:rPr/>
      </w:pPr>
      <w:r>
        <w:rPr/>
        <w:t>```</w:t>
      </w:r>
    </w:p>
    <w:p>
      <w:pPr>
        <w:pStyle w:val="BodyText"/>
        <w:rPr/>
      </w:pPr>
      <w:r>
        <w:rPr/>
        <w:t>3.2.2. Оформление формул в Markdown</w:t>
      </w:r>
    </w:p>
    <w:p>
      <w:pPr>
        <w:pStyle w:val="BodyText"/>
        <w:rPr/>
      </w:pPr>
      <w:r>
        <w:rPr/>
        <w:t>Внутритекстовые формулы делаются аналогично формулам LaTeX. Например, формула</w:t>
      </w:r>
    </w:p>
    <w:p>
      <w:pPr>
        <w:pStyle w:val="BodyText"/>
        <w:rPr/>
      </w:pPr>
      <w:r>
        <w:rPr/>
        <w:t>sin2(𝑥) + cos2(𝑥) = 1 запишется как</w:t>
      </w:r>
    </w:p>
    <w:p>
      <w:pPr>
        <w:pStyle w:val="BodyText"/>
        <w:rPr/>
      </w:pPr>
      <w:r>
        <w:rPr/>
        <w:t>$\sin^2 (x) + \cos^2 (x) = 1$</w:t>
      </w:r>
    </w:p>
    <w:p>
      <w:pPr>
        <w:pStyle w:val="BodyText"/>
        <w:rPr/>
      </w:pPr>
      <w:r>
        <w:rPr/>
        <w:t>Выключение формулы:</w:t>
      </w:r>
    </w:p>
    <w:p>
      <w:pPr>
        <w:pStyle w:val="BodyText"/>
        <w:rPr/>
      </w:pPr>
      <w:r>
        <w:rPr/>
        <w:t>sin2(𝑥) + cos2(𝑥) = 1 (3.1)</w:t>
      </w:r>
    </w:p>
    <w:p>
      <w:pPr>
        <w:pStyle w:val="BodyText"/>
        <w:rPr/>
      </w:pPr>
      <w:r>
        <w:rPr/>
        <w:t>со ссылкой в тексте «Смотри формулу ({-eq. ??}).» записывается как</w:t>
      </w:r>
    </w:p>
    <w:p>
      <w:pPr>
        <w:pStyle w:val="BodyText"/>
        <w:rPr/>
      </w:pPr>
      <w:r>
        <w:rPr/>
        <w:t>$$</w:t>
      </w:r>
    </w:p>
    <w:p>
      <w:pPr>
        <w:pStyle w:val="BodyText"/>
        <w:rPr/>
      </w:pPr>
      <w:r>
        <w:rPr/>
        <w:t>\sin^2 (x) + \cos^2 (x) = 1</w:t>
      </w:r>
    </w:p>
    <w:p>
      <w:pPr>
        <w:pStyle w:val="BodyText"/>
        <w:rPr/>
      </w:pPr>
      <w:r>
        <w:rPr/>
        <w:t>$$ {#eq:eq1}</w:t>
      </w:r>
    </w:p>
    <w:p>
      <w:pPr>
        <w:pStyle w:val="BodyText"/>
        <w:rPr/>
      </w:pPr>
      <w:r>
        <w:rPr/>
        <w:t>Смотри формулу (`[-@eq:eq1]`).</w:t>
      </w:r>
    </w:p>
    <w:p>
      <w:pPr>
        <w:pStyle w:val="BodyText"/>
        <w:rPr/>
      </w:pPr>
      <w:r>
        <w:rPr/>
        <w:t>3.2.3. Оформление изображений в Markdown</w:t>
      </w:r>
    </w:p>
    <w:p>
      <w:pPr>
        <w:pStyle w:val="BodyText"/>
        <w:rPr/>
      </w:pPr>
      <w:r>
        <w:rPr/>
        <w:t>В Markdown вставить изображение в документ можно с помощью непосредственного</w:t>
      </w:r>
    </w:p>
    <w:p>
      <w:pPr>
        <w:pStyle w:val="BodyText"/>
        <w:rPr/>
      </w:pPr>
      <w:r>
        <w:rPr/>
        <w:t>указания адреса изображения. Синтаксис данной команды выглядит следующим образом:</w:t>
      </w:r>
    </w:p>
    <w:p>
      <w:pPr>
        <w:pStyle w:val="BodyText"/>
        <w:rPr/>
      </w:pPr>
      <w:r>
        <w:rPr/>
        <w:t>![Подпись к рисунку](/путь/к/изображению.jpg "Необязательная подсказка"){ #fig:fig1</w:t>
      </w:r>
    </w:p>
    <w:p>
      <w:pPr>
        <w:pStyle w:val="BodyText"/>
        <w:rPr/>
      </w:pPr>
      <w:r>
        <w:rPr/>
        <w:t>width=50% }</w:t>
      </w:r>
    </w:p>
    <w:p>
      <w:pPr>
        <w:pStyle w:val="BodyText"/>
        <w:rPr/>
      </w:pPr>
      <w:r>
        <w:rPr/>
        <w:t>Здесь:</w:t>
      </w:r>
    </w:p>
    <w:p>
      <w:pPr>
        <w:pStyle w:val="BodyText"/>
        <w:rPr/>
      </w:pPr>
      <w:r>
        <w:rPr/>
        <w:t xml:space="preserve">• </w:t>
      </w:r>
      <w:r>
        <w:rPr/>
        <w:t>в квадратных скобках указывается подпись к изображению;</w:t>
      </w:r>
    </w:p>
    <w:p>
      <w:pPr>
        <w:pStyle w:val="BodyText"/>
        <w:rPr/>
      </w:pPr>
      <w:r>
        <w:rPr/>
        <w:t xml:space="preserve">• </w:t>
      </w:r>
      <w:r>
        <w:rPr/>
        <w:t>в круглых скобках указывается URL-адрес или относительный путь изображения, а так-</w:t>
      </w:r>
    </w:p>
    <w:p>
      <w:pPr>
        <w:pStyle w:val="BodyText"/>
        <w:rPr/>
      </w:pPr>
      <w:r>
        <w:rPr/>
        <w:t>же (необязательно) всплывающая подсказка, заключённая в двойные или одиночные</w:t>
      </w:r>
    </w:p>
    <w:p>
      <w:pPr>
        <w:pStyle w:val="BodyText"/>
        <w:rPr/>
      </w:pPr>
      <w:r>
        <w:rPr/>
        <w:t>кавычки.</w:t>
      </w:r>
    </w:p>
    <w:p>
      <w:pPr>
        <w:pStyle w:val="BodyText"/>
        <w:rPr/>
      </w:pPr>
      <w:r>
        <w:rPr/>
        <w:t xml:space="preserve">• </w:t>
      </w:r>
      <w:r>
        <w:rPr/>
        <w:t>в фигурных скобках указывается идентификатор изображения (#fig:fig1) для ссылки</w:t>
      </w:r>
    </w:p>
    <w:p>
      <w:pPr>
        <w:pStyle w:val="BodyText"/>
        <w:rPr/>
      </w:pPr>
      <w:r>
        <w:rPr/>
        <w:t>на него по тексту и размер изображения относительно ширины страницы (width=90%)</w:t>
      </w:r>
    </w:p>
    <w:p>
      <w:pPr>
        <w:pStyle w:val="BodyText"/>
        <w:rPr/>
      </w:pPr>
      <w:r>
        <w:rPr/>
        <w:t>Ссылка на изображение (рис. ??) может быть оформлена следующим образом:</w:t>
      </w:r>
    </w:p>
    <w:p>
      <w:pPr>
        <w:pStyle w:val="BodyText"/>
        <w:rPr/>
      </w:pPr>
      <w:r>
        <w:rPr/>
        <w:t>(рис. [-@fig:fig1])</w:t>
      </w:r>
    </w:p>
    <w:p>
      <w:pPr>
        <w:pStyle w:val="BodyText"/>
        <w:rPr/>
      </w:pPr>
      <w:r>
        <w:rPr/>
        <w:t>30 Архитектура компьютеров</w:t>
      </w:r>
    </w:p>
    <w:p>
      <w:pPr>
        <w:pStyle w:val="BodyText"/>
        <w:rPr/>
      </w:pPr>
      <w:r>
        <w:rPr/>
        <w:t>Рис. 3.1. Подпись к рисунку</w:t>
      </w:r>
    </w:p>
    <w:p>
      <w:pPr>
        <w:pStyle w:val="BodyText"/>
        <w:rPr/>
      </w:pPr>
      <w:r>
        <w:rPr/>
        <w:t>3.2.4. Обработка файлов в формате Markdown</w:t>
      </w:r>
    </w:p>
    <w:p>
      <w:pPr>
        <w:pStyle w:val="BodyText"/>
        <w:rPr/>
      </w:pPr>
      <w:r>
        <w:rPr/>
        <w:t>Для компиляции отчетов по лабораторным работам предлагается использовать следую-</w:t>
      </w:r>
    </w:p>
    <w:p>
      <w:pPr>
        <w:pStyle w:val="BodyText"/>
        <w:rPr/>
      </w:pPr>
      <w:r>
        <w:rPr/>
        <w:t>щий Makefile</w:t>
      </w:r>
    </w:p>
    <w:p>
      <w:pPr>
        <w:pStyle w:val="BodyText"/>
        <w:rPr/>
      </w:pPr>
      <w:r>
        <w:rPr/>
        <w:t>all:</w:t>
      </w:r>
    </w:p>
    <w:p>
      <w:pPr>
        <w:pStyle w:val="BodyText"/>
        <w:rPr/>
      </w:pPr>
      <w:r>
        <w:rPr/>
        <w:t>-@quarto render</w:t>
      </w:r>
    </w:p>
    <w:p>
      <w:pPr>
        <w:pStyle w:val="BodyText"/>
        <w:rPr/>
      </w:pPr>
      <w:r>
        <w:rPr/>
        <w:t>clean:</w:t>
      </w:r>
    </w:p>
    <w:p>
      <w:pPr>
        <w:pStyle w:val="BodyText"/>
        <w:rPr/>
      </w:pPr>
      <w:r>
        <w:rPr/>
        <w:t>-rm -rf _output</w:t>
      </w:r>
    </w:p>
    <w:p>
      <w:pPr>
        <w:pStyle w:val="BodyText"/>
        <w:rPr/>
      </w:pPr>
      <w:r>
        <w:rPr/>
        <w:t>cleanall: clean</w:t>
      </w:r>
    </w:p>
    <w:p>
      <w:pPr>
        <w:pStyle w:val="BodyText"/>
        <w:rPr/>
      </w:pPr>
      <w:r>
        <w:rPr/>
        <w:t>-rm -rf .quarto</w:t>
      </w:r>
    </w:p>
    <w:p>
      <w:pPr>
        <w:pStyle w:val="BodyText"/>
        <w:rPr/>
      </w:pPr>
      <w:r>
        <w:rPr/>
      </w:r>
    </w:p>
    <w:p>
      <w:pPr>
        <w:pStyle w:val="Heading1"/>
        <w:rPr/>
      </w:pPr>
      <w:r>
        <w:rPr/>
        <w:t>4. Выполнение лабораторной работы</w:t>
      </w:r>
    </w:p>
    <w:p>
      <w:pPr>
        <w:pStyle w:val="FirstParagraph"/>
        <w:rPr/>
      </w:pPr>
      <w:r>
        <w:rPr/>
        <w:t>Открываю терминал.Перехожу в каталог курса, сформированный при выполнении лабораторной работы № 2. Обновляю локальный репозиторий, скачав изменения из удаленного репозитория с помощью команды git pull. Перехожу в каталог с шаблоном отчета по лабораторной работе № 3.Провожу компиляцию шаблона с помощью команды make. Сгенерировались файлы report.pdf и report.docx.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4160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Рис 1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проверяю корректность полученных файлов. 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87845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Рис 2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Удаляю полученные файлы с использованием Makefile. Для этого ввожу команду make clean 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97865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7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рис 3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Открываю файл report.md c помощью текстового редактора gedit 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41600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рис 4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Заполняю отчет и скомпилировала отчет с использованием Makefile. Проверяю корректность полученных файлов.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697605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7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Рис 5 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Загружаю отчет на Github</w:t>
      </w:r>
    </w:p>
    <w:p>
      <w:pPr>
        <w:pStyle w:val="Heading1"/>
        <w:rPr/>
      </w:pPr>
      <w:r>
        <w:rPr/>
        <w:t>5. Выводы</w:t>
      </w:r>
    </w:p>
    <w:p>
      <w:pPr>
        <w:pStyle w:val="FirstParagraph"/>
        <w:rPr/>
      </w:pPr>
      <w:r>
        <w:rPr/>
        <w:t>В ходе лабораторной работы мы освоили процедуры оформления отчетов с помощью легковесного языка разметки Markdown: оформление изображений, генерирование файлов и компелирование отчёта.</w:t>
      </w:r>
    </w:p>
    <w:p>
      <w:pPr>
        <w:pStyle w:val="Heading1"/>
        <w:rPr/>
      </w:pPr>
      <w:bookmarkStart w:id="6" w:name="список-литературы"/>
      <w:bookmarkEnd w:id="6"/>
      <w:r>
        <w:rPr/>
        <w:t>Список литературы</w:t>
      </w:r>
    </w:p>
    <w:p>
      <w:pPr>
        <w:pStyle w:val="BodyText"/>
        <w:rPr/>
      </w:pPr>
      <w:r>
        <w:rPr/>
      </w:r>
    </w:p>
    <w:p>
      <w:pPr>
        <w:pStyle w:val="Bibliography"/>
        <w:spacing w:before="0" w:after="200"/>
        <w:rPr/>
      </w:pPr>
      <w:bookmarkStart w:id="7" w:name="список-литературы"/>
      <w:bookmarkEnd w:id="7"/>
      <w:r>
        <w:rPr/>
        <w:t>Лабораторная работа №3. Язык разметки Markdown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ptos">
    <w:charset w:val="01" w:characterSet="utf-8"/>
    <w:family w:val="roman"/>
    <w:pitch w:val="variable"/>
  </w:font>
  <w:font w:name="Aptos Display">
    <w:charset w:val="01" w:characterSet="utf-8"/>
    <w:family w:val="roman"/>
    <w:pitch w:val="variable"/>
  </w:font>
  <w:font w:name="Consolas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star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3B4F"/>
      <w:shd w:fill="F1F3F5" w:val="clear"/>
    </w:rPr>
  </w:style>
  <w:style w:type="character" w:styleId="DataTypeTok" w:customStyle="1">
    <w:name w:val="DataTypeTok"/>
    <w:basedOn w:val="VerbatimChar"/>
    <w:qFormat/>
    <w:rPr>
      <w:color w:val="AD0000"/>
      <w:shd w:fill="F1F3F5" w:val="clear"/>
    </w:rPr>
  </w:style>
  <w:style w:type="character" w:styleId="DecValTok" w:customStyle="1">
    <w:name w:val="DecValTok"/>
    <w:basedOn w:val="VerbatimChar"/>
    <w:qFormat/>
    <w:rPr>
      <w:color w:val="AD0000"/>
      <w:shd w:fill="F1F3F5" w:val="clear"/>
    </w:rPr>
  </w:style>
  <w:style w:type="character" w:styleId="BaseNTok" w:customStyle="1">
    <w:name w:val="BaseNTok"/>
    <w:basedOn w:val="VerbatimChar"/>
    <w:qFormat/>
    <w:rPr>
      <w:color w:val="AD0000"/>
      <w:shd w:fill="F1F3F5" w:val="clear"/>
    </w:rPr>
  </w:style>
  <w:style w:type="character" w:styleId="FloatTok" w:customStyle="1">
    <w:name w:val="FloatTok"/>
    <w:basedOn w:val="VerbatimChar"/>
    <w:qFormat/>
    <w:rPr>
      <w:color w:val="AD0000"/>
      <w:shd w:fill="F1F3F5" w:val="clear"/>
    </w:rPr>
  </w:style>
  <w:style w:type="character" w:styleId="ConstantTok" w:customStyle="1">
    <w:name w:val="ConstantTok"/>
    <w:basedOn w:val="VerbatimChar"/>
    <w:qFormat/>
    <w:rPr>
      <w:color w:val="8F5902"/>
      <w:shd w:fill="F1F3F5" w:val="clear"/>
    </w:rPr>
  </w:style>
  <w:style w:type="character" w:styleId="CharTok" w:customStyle="1">
    <w:name w:val="CharTok"/>
    <w:basedOn w:val="VerbatimChar"/>
    <w:qFormat/>
    <w:rPr>
      <w:color w:val="20794D"/>
      <w:shd w:fill="F1F3F5" w:val="clear"/>
    </w:rPr>
  </w:style>
  <w:style w:type="character" w:styleId="SpecialCharTok" w:customStyle="1">
    <w:name w:val="SpecialCharTok"/>
    <w:basedOn w:val="VerbatimChar"/>
    <w:qFormat/>
    <w:rPr>
      <w:color w:val="5E5E5E"/>
      <w:shd w:fill="F1F3F5" w:val="clear"/>
    </w:rPr>
  </w:style>
  <w:style w:type="character" w:styleId="StringTok" w:customStyle="1">
    <w:name w:val="StringTok"/>
    <w:basedOn w:val="VerbatimChar"/>
    <w:qFormat/>
    <w:rPr>
      <w:color w:val="20794D"/>
      <w:shd w:fill="F1F3F5" w:val="clear"/>
    </w:rPr>
  </w:style>
  <w:style w:type="character" w:styleId="VerbatimStringTok" w:customStyle="1">
    <w:name w:val="VerbatimStringTok"/>
    <w:basedOn w:val="VerbatimChar"/>
    <w:qFormat/>
    <w:rPr>
      <w:color w:val="20794D"/>
      <w:shd w:fill="F1F3F5" w:val="clear"/>
    </w:rPr>
  </w:style>
  <w:style w:type="character" w:styleId="SpecialStringTok" w:customStyle="1">
    <w:name w:val="SpecialStringTok"/>
    <w:basedOn w:val="VerbatimChar"/>
    <w:qFormat/>
    <w:rPr>
      <w:color w:val="20794D"/>
      <w:shd w:fill="F1F3F5" w:val="clear"/>
    </w:rPr>
  </w:style>
  <w:style w:type="character" w:styleId="ImportTok" w:customStyle="1">
    <w:name w:val="ImportTok"/>
    <w:basedOn w:val="VerbatimChar"/>
    <w:qFormat/>
    <w:rPr>
      <w:color w:val="00769E"/>
      <w:shd w:fill="F1F3F5" w:val="clear"/>
    </w:rPr>
  </w:style>
  <w:style w:type="character" w:styleId="CommentTok" w:customStyle="1">
    <w:name w:val="CommentTok"/>
    <w:basedOn w:val="VerbatimChar"/>
    <w:qFormat/>
    <w:rPr>
      <w:color w:val="5E5E5E"/>
      <w:shd w:fill="F1F3F5" w:val="clear"/>
    </w:rPr>
  </w:style>
  <w:style w:type="character" w:styleId="DocumentationTok" w:customStyle="1">
    <w:name w:val="DocumentationTok"/>
    <w:basedOn w:val="VerbatimChar"/>
    <w:qFormat/>
    <w:rPr>
      <w:i/>
      <w:color w:val="5E5E5E"/>
      <w:shd w:fill="F1F3F5" w:val="clear"/>
    </w:rPr>
  </w:style>
  <w:style w:type="character" w:styleId="AnnotationTok" w:customStyle="1">
    <w:name w:val="AnnotationTok"/>
    <w:basedOn w:val="VerbatimChar"/>
    <w:qFormat/>
    <w:rPr>
      <w:color w:val="5E5E5E"/>
      <w:shd w:fill="F1F3F5" w:val="clear"/>
    </w:rPr>
  </w:style>
  <w:style w:type="character" w:styleId="CommentVarTok" w:customStyle="1">
    <w:name w:val="CommentVarTok"/>
    <w:basedOn w:val="VerbatimChar"/>
    <w:qFormat/>
    <w:rPr>
      <w:i/>
      <w:color w:val="5E5E5E"/>
      <w:shd w:fill="F1F3F5" w:val="clear"/>
    </w:rPr>
  </w:style>
  <w:style w:type="character" w:styleId="OtherTok" w:customStyle="1">
    <w:name w:val="OtherTok"/>
    <w:basedOn w:val="VerbatimChar"/>
    <w:qFormat/>
    <w:rPr>
      <w:color w:val="003B4F"/>
      <w:shd w:fill="F1F3F5" w:val="clear"/>
    </w:rPr>
  </w:style>
  <w:style w:type="character" w:styleId="FunctionTok" w:customStyle="1">
    <w:name w:val="FunctionTok"/>
    <w:basedOn w:val="VerbatimChar"/>
    <w:qFormat/>
    <w:rPr>
      <w:color w:val="4758AB"/>
      <w:shd w:fill="F1F3F5" w:val="clear"/>
    </w:rPr>
  </w:style>
  <w:style w:type="character" w:styleId="VariableTok" w:customStyle="1">
    <w:name w:val="VariableTok"/>
    <w:basedOn w:val="VerbatimChar"/>
    <w:qFormat/>
    <w:rPr>
      <w:color w:val="111111"/>
      <w:shd w:fill="F1F3F5" w:val="clear"/>
    </w:rPr>
  </w:style>
  <w:style w:type="character" w:styleId="ControlFlowTok" w:customStyle="1">
    <w:name w:val="ControlFlowTok"/>
    <w:basedOn w:val="VerbatimChar"/>
    <w:qFormat/>
    <w:rPr>
      <w:b/>
      <w:color w:val="003B4F"/>
      <w:shd w:fill="F1F3F5" w:val="clear"/>
    </w:rPr>
  </w:style>
  <w:style w:type="character" w:styleId="OperatorTok" w:customStyle="1">
    <w:name w:val="OperatorTok"/>
    <w:basedOn w:val="VerbatimChar"/>
    <w:qFormat/>
    <w:rPr>
      <w:color w:val="5E5E5E"/>
      <w:shd w:fill="F1F3F5" w:val="clear"/>
    </w:rPr>
  </w:style>
  <w:style w:type="character" w:styleId="BuiltInTok" w:customStyle="1">
    <w:name w:val="BuiltInTok"/>
    <w:basedOn w:val="VerbatimChar"/>
    <w:qFormat/>
    <w:rPr>
      <w:color w:val="003B4F"/>
      <w:shd w:fill="F1F3F5" w:val="clear"/>
    </w:rPr>
  </w:style>
  <w:style w:type="character" w:styleId="ExtensionTok" w:customStyle="1">
    <w:name w:val="ExtensionTok"/>
    <w:basedOn w:val="VerbatimChar"/>
    <w:qFormat/>
    <w:rPr>
      <w:color w:val="003B4F"/>
      <w:shd w:fill="F1F3F5" w:val="clear"/>
    </w:rPr>
  </w:style>
  <w:style w:type="character" w:styleId="PreprocessorTok" w:customStyle="1">
    <w:name w:val="PreprocessorTok"/>
    <w:basedOn w:val="VerbatimChar"/>
    <w:qFormat/>
    <w:rPr>
      <w:color w:val="AD0000"/>
      <w:shd w:fill="F1F3F5" w:val="clear"/>
    </w:rPr>
  </w:style>
  <w:style w:type="character" w:styleId="AttributeTok" w:customStyle="1">
    <w:name w:val="AttributeTok"/>
    <w:basedOn w:val="VerbatimChar"/>
    <w:qFormat/>
    <w:rPr>
      <w:color w:val="657422"/>
      <w:shd w:fill="F1F3F5" w:val="clear"/>
    </w:rPr>
  </w:style>
  <w:style w:type="character" w:styleId="RegionMarkerTok" w:customStyle="1">
    <w:name w:val="RegionMarkerTok"/>
    <w:basedOn w:val="VerbatimChar"/>
    <w:qFormat/>
    <w:rPr>
      <w:color w:val="003B4F"/>
      <w:shd w:fill="F1F3F5" w:val="clear"/>
    </w:rPr>
  </w:style>
  <w:style w:type="character" w:styleId="InformationTok" w:customStyle="1">
    <w:name w:val="InformationTok"/>
    <w:basedOn w:val="VerbatimChar"/>
    <w:qFormat/>
    <w:rPr>
      <w:color w:val="5E5E5E"/>
      <w:shd w:fill="F1F3F5" w:val="clear"/>
    </w:rPr>
  </w:style>
  <w:style w:type="character" w:styleId="WarningTok" w:customStyle="1">
    <w:name w:val="WarningTok"/>
    <w:basedOn w:val="VerbatimChar"/>
    <w:qFormat/>
    <w:rPr>
      <w:i/>
      <w:color w:val="5E5E5E"/>
      <w:shd w:fill="F1F3F5" w:val="clear"/>
    </w:rPr>
  </w:style>
  <w:style w:type="character" w:styleId="AlertTok" w:customStyle="1">
    <w:name w:val="AlertTok"/>
    <w:basedOn w:val="VerbatimChar"/>
    <w:qFormat/>
    <w:rPr>
      <w:color w:val="AD0000"/>
      <w:shd w:fill="F1F3F5" w:val="clear"/>
    </w:rPr>
  </w:style>
  <w:style w:type="character" w:styleId="ErrorTok" w:customStyle="1">
    <w:name w:val="ErrorTok"/>
    <w:basedOn w:val="VerbatimChar"/>
    <w:qFormat/>
    <w:rPr>
      <w:color w:val="AD0000"/>
      <w:shd w:fill="F1F3F5" w:val="clear"/>
    </w:rPr>
  </w:style>
  <w:style w:type="character" w:styleId="NormalTok" w:customStyle="1">
    <w:name w:val="NormalTok"/>
    <w:basedOn w:val="VerbatimChar"/>
    <w:qFormat/>
    <w:rPr>
      <w:color w:val="003B4F"/>
      <w:shd w:fill="F1F3F5" w:val="clear"/>
    </w:rPr>
  </w:style>
  <w:style w:type="paragraph" w:styleId="Style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Free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7">
    <w:name w:val="Указатель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basedOn w:val="Title"/>
    <w:next w:val="BodyText"/>
    <w:qFormat/>
    <w:pPr>
      <w:keepNext w:val="true"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 w:val="true"/>
      <w:keepLines/>
    </w:pPr>
    <w:rPr>
      <w:sz w:val="24"/>
      <w:szCs w:val="24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start="480" w:end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start="480" w:end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Style8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8"/>
    <w:qFormat/>
    <w:pPr>
      <w:keepNext w:val="true"/>
    </w:pPr>
    <w:rPr/>
  </w:style>
  <w:style w:type="paragraph" w:styleId="IndexHeading">
    <w:name w:val="index heading"/>
    <w:basedOn w:val="Style6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>
      <w:shd w:val="clear" w:fill="F1F3F5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LibreOffice/25.2.6.2$Linux_X86_64 LibreOffice_project/520$Build-2</Application>
  <AppVersion>15.0000</AppVersion>
  <Pages>7</Pages>
  <Words>726</Words>
  <Characters>4349</Characters>
  <CharactersWithSpaces>4965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2025-10-22T16:22:21Z</dcterms:created>
  <dc:creator>Дмитрий Сергеевич Кулябов</dc:creator>
  <dc:description/>
  <dc:language>ru-RU</dc:language>
  <cp:lastModifiedBy/>
  <dcterms:modified xsi:type="dcterms:W3CDTF">2025-10-24T13:55:51Z</dcterms:modified>
  <cp:revision>2</cp:revision>
  <dc:subject/>
  <dc:title>Шаблон отчёта по лабораторной работе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Простейший вариант</vt:lpwstr>
  </property>
  <property fmtid="{D5CDD505-2E9C-101B-9397-08002B2CF9AE}" pid="16" name="toc-title">
    <vt:lpwstr>Содержание</vt:lpwstr>
  </property>
</Properties>
</file>