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rPr/>
      </w:pPr>
      <w:r>
        <w:rPr/>
      </w:r>
    </w:p>
    <w:p>
      <w:pPr>
        <w:pStyle w:val="Title"/>
        <w:bidi w:val="0"/>
        <w:rPr/>
      </w:pPr>
      <w:r>
        <w:rPr/>
      </w:r>
    </w:p>
    <w:p>
      <w:pPr>
        <w:pStyle w:val="Title"/>
        <w:bidi w:val="0"/>
        <w:rPr/>
      </w:pPr>
      <w:r>
        <w:rPr/>
      </w:r>
    </w:p>
    <w:p>
      <w:pPr>
        <w:pStyle w:val="Title"/>
        <w:bidi w:val="0"/>
        <w:rPr/>
      </w:pPr>
      <w:r>
        <w:rPr/>
      </w:r>
    </w:p>
    <w:p>
      <w:pPr>
        <w:pStyle w:val="Title"/>
        <w:bidi w:val="0"/>
        <w:rPr>
          <w:rFonts w:ascii="Candara" w:hAnsi="Candara"/>
          <w:sz w:val="36"/>
          <w:szCs w:val="36"/>
        </w:rPr>
      </w:pPr>
      <w:r>
        <w:rPr>
          <w:rFonts w:ascii="Candara" w:hAnsi="Candara"/>
          <w:sz w:val="36"/>
          <w:szCs w:val="36"/>
        </w:rPr>
      </w:r>
    </w:p>
    <w:p>
      <w:pPr>
        <w:pStyle w:val="Title"/>
        <w:bidi w:val="0"/>
        <w:rPr>
          <w:rFonts w:ascii="Arial" w:hAnsi="Arial"/>
          <w:sz w:val="36"/>
          <w:szCs w:val="36"/>
        </w:rPr>
      </w:pPr>
      <w:r>
        <w:rPr>
          <w:rFonts w:ascii="Arial" w:hAnsi="Arial"/>
          <w:sz w:val="36"/>
          <w:szCs w:val="36"/>
        </w:rPr>
      </w:r>
    </w:p>
    <w:p>
      <w:pPr>
        <w:pStyle w:val="Title"/>
        <w:rPr/>
      </w:pPr>
      <w:r>
        <w:rPr>
          <w:b/>
          <w:bCs/>
        </w:rPr>
        <w:t>Отчёт по лабораторной работе №</w:t>
      </w:r>
      <w:r>
        <w:rPr>
          <w:b/>
          <w:bCs/>
        </w:rPr>
        <w:t>6</w:t>
      </w:r>
    </w:p>
    <w:p>
      <w:pPr>
        <w:pStyle w:val="Title"/>
        <w:rPr/>
      </w:pPr>
      <w:r>
        <w:rPr/>
        <w:t xml:space="preserve">Дисциплина: </w:t>
      </w:r>
      <w:bookmarkStart w:id="0" w:name="yui_3_17_2_1_1761302508382_38"/>
      <w:bookmarkEnd w:id="0"/>
      <w:r>
        <w:rPr/>
        <w:t>Архитектура компьютеров и операционные системы</w:t>
      </w:r>
    </w:p>
    <w:p>
      <w:pPr>
        <w:pStyle w:val="Title"/>
        <w:rPr/>
      </w:pPr>
      <w:r>
        <w:rPr/>
        <w:t>Борисова Ксения Михайловна</w:t>
      </w:r>
      <w:r>
        <w:br w:type="page"/>
      </w:r>
    </w:p>
    <w:p>
      <w:pPr>
        <w:pStyle w:val="Heading1"/>
        <w:rPr/>
      </w:pPr>
      <w:r>
        <w:rPr/>
        <w:t>1 Цель работы</w:t>
      </w:r>
    </w:p>
    <w:p>
      <w:pPr>
        <w:pStyle w:val="BodyText"/>
        <w:bidi w:val="0"/>
        <w:jc w:val="start"/>
        <w:rPr>
          <w:rFonts w:ascii="Times New Roman" w:hAnsi="Times New Roman"/>
          <w:sz w:val="26"/>
          <w:szCs w:val="26"/>
        </w:rPr>
      </w:pPr>
      <w:r>
        <w:rPr>
          <w:rFonts w:ascii="Times New Roman" w:hAnsi="Times New Roman"/>
          <w:sz w:val="26"/>
          <w:szCs w:val="26"/>
        </w:rPr>
        <w:t>Освоение арифметических инструкций языка ассемблера NASM</w:t>
      </w:r>
      <w:r>
        <w:br w:type="page"/>
      </w:r>
    </w:p>
    <w:p>
      <w:pPr>
        <w:pStyle w:val="BodyText"/>
        <w:bidi w:val="0"/>
        <w:spacing w:before="0" w:after="140"/>
        <w:jc w:val="start"/>
        <w:rPr>
          <w:rFonts w:ascii="Times New Roman" w:hAnsi="Times New Roman"/>
          <w:sz w:val="26"/>
          <w:szCs w:val="26"/>
        </w:rPr>
      </w:pPr>
      <w:r>
        <w:rPr>
          <w:rFonts w:ascii="Times New Roman" w:hAnsi="Times New Roman"/>
          <w:sz w:val="26"/>
          <w:szCs w:val="26"/>
        </w:rPr>
      </w:r>
    </w:p>
    <w:sdt>
      <w:sdtPr>
        <w:docPartObj>
          <w:docPartGallery w:val="Table of Contents"/>
          <w:docPartUnique w:val="true"/>
        </w:docPartObj>
      </w:sdtPr>
      <w:sdtContent>
        <w:p>
          <w:pPr>
            <w:pStyle w:val="Heading1"/>
            <w:rPr/>
          </w:pPr>
          <w:r>
            <w:rPr/>
            <w:t>C</w:t>
          </w:r>
          <w:r>
            <w:rPr/>
            <w:t>одержание</w:t>
          </w:r>
        </w:p>
        <w:p>
          <w:pPr>
            <w:pStyle w:val="TOC1"/>
            <w:tabs>
              <w:tab w:val="clear" w:pos="9638"/>
              <w:tab w:val="right" w:pos="9637" w:leader="dot"/>
            </w:tabs>
            <w:rPr/>
          </w:pPr>
          <w:r>
            <w:fldChar w:fldCharType="begin"/>
          </w:r>
          <w:r>
            <w:rPr>
              <w:sz w:val="26"/>
              <w:szCs w:val="26"/>
              <w:rFonts w:ascii="Times New Roman" w:hAnsi="Times New Roman"/>
            </w:rPr>
            <w:instrText xml:space="preserve"> TOC \f \o "1-9" \h</w:instrText>
          </w:r>
          <w:r>
            <w:rPr>
              <w:sz w:val="26"/>
              <w:szCs w:val="26"/>
              <w:rFonts w:ascii="Times New Roman" w:hAnsi="Times New Roman"/>
            </w:rPr>
            <w:fldChar w:fldCharType="separate"/>
          </w:r>
          <w:r>
            <w:rPr>
              <w:rFonts w:ascii="Times New Roman" w:hAnsi="Times New Roman"/>
              <w:sz w:val="26"/>
              <w:szCs w:val="26"/>
            </w:rPr>
            <w:t>1</w:t>
          </w:r>
          <w:hyperlink w:anchor="__RefHeading___Toc306_248122368">
            <w:r>
              <w:rPr>
                <w:rStyle w:val="Style13"/>
                <w:rFonts w:ascii="Times New Roman" w:hAnsi="Times New Roman"/>
                <w:sz w:val="26"/>
                <w:szCs w:val="26"/>
              </w:rPr>
              <w:t xml:space="preserve"> Теоретическое введение</w:t>
              <w:tab/>
              <w:t>5</w:t>
            </w:r>
          </w:hyperlink>
        </w:p>
        <w:p>
          <w:pPr>
            <w:pStyle w:val="TOC1"/>
            <w:tabs>
              <w:tab w:val="clear" w:pos="9638"/>
              <w:tab w:val="right" w:pos="9637" w:leader="dot"/>
            </w:tabs>
            <w:rPr/>
          </w:pPr>
          <w:r>
            <w:rPr>
              <w:rFonts w:ascii="Times New Roman" w:hAnsi="Times New Roman"/>
              <w:sz w:val="26"/>
              <w:szCs w:val="26"/>
            </w:rPr>
            <w:t>2</w:t>
          </w:r>
          <w:hyperlink w:anchor="__RefHeading___Toc308_248122368">
            <w:r>
              <w:rPr>
                <w:rStyle w:val="Style13"/>
                <w:rFonts w:ascii="Times New Roman" w:hAnsi="Times New Roman"/>
                <w:sz w:val="26"/>
                <w:szCs w:val="26"/>
              </w:rPr>
              <w:t xml:space="preserve"> Выполнение лабораторной работы</w:t>
              <w:tab/>
              <w:t>11</w:t>
            </w:r>
          </w:hyperlink>
        </w:p>
        <w:p>
          <w:pPr>
            <w:pStyle w:val="TOC1"/>
            <w:tabs>
              <w:tab w:val="clear" w:pos="9638"/>
              <w:tab w:val="right" w:pos="9637" w:leader="dot"/>
            </w:tabs>
            <w:rPr/>
          </w:pPr>
          <w:r>
            <w:rPr>
              <w:rFonts w:ascii="Times New Roman" w:hAnsi="Times New Roman"/>
              <w:sz w:val="26"/>
              <w:szCs w:val="26"/>
            </w:rPr>
            <w:t>3</w:t>
          </w:r>
          <w:hyperlink w:anchor="__RefHeading___Toc1309_1263778032">
            <w:r>
              <w:rPr>
                <w:rStyle w:val="Style13"/>
                <w:rFonts w:ascii="Times New Roman" w:hAnsi="Times New Roman"/>
                <w:sz w:val="26"/>
                <w:szCs w:val="26"/>
              </w:rPr>
              <w:t xml:space="preserve"> Выводы</w:t>
              <w:tab/>
              <w:t>15</w:t>
            </w:r>
          </w:hyperlink>
          <w:r>
            <w:rPr>
              <w:rStyle w:val="Style13"/>
              <w:sz w:val="26"/>
              <w:szCs w:val="26"/>
              <w:rFonts w:ascii="Times New Roman" w:hAnsi="Times New Roman"/>
            </w:rPr>
            <w:fldChar w:fldCharType="end"/>
          </w:r>
        </w:p>
      </w:sdtContent>
    </w:sdt>
    <w:p>
      <w:pPr>
        <w:pStyle w:val="Heading1"/>
        <w:rPr/>
      </w:pPr>
      <w:r>
        <w:br w:type="page"/>
      </w:r>
      <w:r>
        <w:rPr/>
        <w:t>2 Задание</w:t>
      </w:r>
    </w:p>
    <w:p>
      <w:pPr>
        <w:pStyle w:val="BodyText"/>
        <w:bidi w:val="0"/>
        <w:jc w:val="start"/>
        <w:rPr>
          <w:rFonts w:ascii="Times New Roman" w:hAnsi="Times New Roman"/>
          <w:sz w:val="26"/>
          <w:szCs w:val="26"/>
        </w:rPr>
      </w:pPr>
      <w:r>
        <w:rPr>
          <w:rFonts w:ascii="Times New Roman" w:hAnsi="Times New Roman"/>
          <w:sz w:val="26"/>
          <w:szCs w:val="26"/>
        </w:rPr>
        <w:t>1. Написать программу вычисления выражения 𝑦 = 𝑓(𝑥). Программа должна выводить выражение для вычисления, выводить запрос на ввод значения 𝑥, вычислять заданное выражение в зависимости от введенного 𝑥, выводить результат вычислений. Вид функции 𝑓(𝑥) выбрать из таблицы 6.3 вариантов заданий в соответствии с номером полученным при выполнении лабораторной работы. Создайте исполняемый файл ипроверьте его работу для значений 𝑥1 и 𝑥2 из 6.3</w:t>
      </w:r>
    </w:p>
    <w:p>
      <w:pPr>
        <w:pStyle w:val="Heading1"/>
        <w:bidi w:val="0"/>
        <w:jc w:val="start"/>
        <w:rPr>
          <w:rFonts w:ascii="Times New Roman" w:hAnsi="Times New Roman"/>
          <w:sz w:val="26"/>
          <w:szCs w:val="26"/>
        </w:rPr>
      </w:pPr>
      <w:r>
        <w:rPr>
          <w:rFonts w:ascii="Times New Roman" w:hAnsi="Times New Roman"/>
          <w:sz w:val="26"/>
          <w:szCs w:val="26"/>
        </w:rPr>
      </w:r>
      <w:r>
        <w:br w:type="page"/>
      </w:r>
    </w:p>
    <w:p>
      <w:pPr>
        <w:pStyle w:val="Heading1"/>
        <w:rPr/>
      </w:pPr>
      <w:bookmarkStart w:id="1" w:name="__RefHeading___Toc306_248122368"/>
      <w:bookmarkEnd w:id="1"/>
      <w:r>
        <w:rPr/>
        <w:t xml:space="preserve">3 </w:t>
      </w:r>
      <w:bookmarkStart w:id="2" w:name="теоретическое-введение"/>
      <w:r>
        <w:rPr/>
        <w:t>Теоретическое введение</w:t>
      </w:r>
      <w:bookmarkEnd w:id="2"/>
    </w:p>
    <w:p>
      <w:pPr>
        <w:pStyle w:val="BodyText"/>
        <w:bidi w:val="0"/>
        <w:jc w:val="start"/>
        <w:rPr>
          <w:rFonts w:ascii="Times New Roman" w:hAnsi="Times New Roman"/>
          <w:b/>
          <w:bCs/>
          <w:sz w:val="26"/>
          <w:szCs w:val="26"/>
        </w:rPr>
      </w:pPr>
      <w:r>
        <w:rPr>
          <w:rFonts w:ascii="Times New Roman" w:hAnsi="Times New Roman"/>
          <w:b/>
          <w:bCs/>
          <w:sz w:val="26"/>
          <w:szCs w:val="26"/>
        </w:rPr>
        <w:t>6.2.1. Адресация в NASM</w:t>
      </w:r>
    </w:p>
    <w:p>
      <w:pPr>
        <w:pStyle w:val="BodyText"/>
        <w:bidi w:val="0"/>
        <w:jc w:val="start"/>
        <w:rPr>
          <w:rFonts w:ascii="Times New Roman" w:hAnsi="Times New Roman"/>
          <w:sz w:val="26"/>
          <w:szCs w:val="26"/>
        </w:rPr>
      </w:pPr>
      <w:r>
        <w:rPr>
          <w:rFonts w:ascii="Times New Roman" w:hAnsi="Times New Roman"/>
          <w:sz w:val="26"/>
          <w:szCs w:val="26"/>
        </w:rPr>
        <w:t xml:space="preserve">Большинство инструкций на языке ассемблера требуют обработки операндов. Адрес операнда предоставляет место, где хранятся данные, подлежащие обработке. Это могут быть данные хранящиеся в регистре или в ячейке памяти. Далее рассмотрены все существующие способы задания адреса хранения операндов – способы адресации. Существует три основных способа адресации: </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Регистровая адресация – операнды хранятся в регистрах и в команде используются имена этих регистров, например: mov ax,bx. </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Непосредственная адресация – значение операнда задается непосредственно в команде, Например: mov ax,2. </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Адресация памяти – операнд задает адрес в памяти. В команде указывается символическое обозначение ячейки памяти, над содержимым которой требуется выполнить операцию. Например, определим переменную intg DD 3 – это означает, что задается область памяти размером 4 байта, адрес которой обозначен меткой intg. В таком случае, команда mov eax,[intg] копирует из памяти по адресу intg данные в регистр eax. В свою очередь команда mov [intg],eax запишет в память по адресу intg данные из регистра eax. Также рассмотрим команду mov eax,intg В этом случае в регистр eax запишется адрес intg. Допустим, для intg выделена память начиная с ячейки с адресом 0x600144, тогда команда mov eax,intg аналогична команде mov eax,0x600144 – т.е. эта команда запишет в регистр eax число 0x600144.  </w:t>
      </w:r>
    </w:p>
    <w:p>
      <w:pPr>
        <w:pStyle w:val="BodyText"/>
        <w:bidi w:val="0"/>
        <w:jc w:val="start"/>
        <w:rPr>
          <w:rFonts w:ascii="Times New Roman" w:hAnsi="Times New Roman"/>
          <w:b/>
          <w:bCs/>
          <w:sz w:val="26"/>
          <w:szCs w:val="26"/>
        </w:rPr>
      </w:pPr>
      <w:r>
        <w:rPr>
          <w:rFonts w:ascii="Times New Roman" w:hAnsi="Times New Roman"/>
          <w:b/>
          <w:bCs/>
          <w:sz w:val="26"/>
          <w:szCs w:val="26"/>
        </w:rPr>
        <w:t>6.2.2. Арифметические операции в NASM</w:t>
      </w:r>
    </w:p>
    <w:p>
      <w:pPr>
        <w:pStyle w:val="BodyText"/>
        <w:bidi w:val="0"/>
        <w:jc w:val="start"/>
        <w:rPr>
          <w:rFonts w:ascii="Times New Roman" w:hAnsi="Times New Roman"/>
          <w:b/>
          <w:bCs/>
          <w:sz w:val="26"/>
          <w:szCs w:val="26"/>
        </w:rPr>
      </w:pPr>
      <w:r>
        <w:rPr>
          <w:rFonts w:ascii="Times New Roman" w:hAnsi="Times New Roman"/>
          <w:b/>
          <w:bCs/>
          <w:sz w:val="26"/>
          <w:szCs w:val="26"/>
        </w:rPr>
        <w:t>6.2.2.1. Целочисленное сложение add.</w:t>
      </w:r>
    </w:p>
    <w:p>
      <w:pPr>
        <w:pStyle w:val="BodyText"/>
        <w:bidi w:val="0"/>
        <w:jc w:val="start"/>
        <w:rPr>
          <w:rFonts w:ascii="Times New Roman" w:hAnsi="Times New Roman"/>
          <w:sz w:val="26"/>
          <w:szCs w:val="26"/>
        </w:rPr>
      </w:pPr>
      <w:r>
        <w:rPr>
          <w:rFonts w:ascii="Times New Roman" w:hAnsi="Times New Roman"/>
          <w:sz w:val="26"/>
          <w:szCs w:val="26"/>
        </w:rPr>
        <w:t>Схема команды целочисленного сложения add (от англ. addition - добавление) выполняет сложение двух операндов и записывает результат по адресу первого операнда. Команда add работает как с числами со знаком, так и без знака и выглядит следующим образом: add &lt;операнд_1&gt;, &lt;операнд_2&gt; Допустимые сочетания операндов для команды add аналогичны сочетаниям операндов для команды mov. Так, например, команда add eax,ebx прибавит значение из регистра eax к значению из регистра ebx и запишет результат в регистр eax. Примеры: add ax,5 ; AX = AX + 5 add dx,cx ; DX = DX + CX add dx,cl ; Ошибка: разный размер операндов.</w:t>
      </w:r>
    </w:p>
    <w:p>
      <w:pPr>
        <w:pStyle w:val="BodyText"/>
        <w:bidi w:val="0"/>
        <w:jc w:val="start"/>
        <w:rPr>
          <w:rFonts w:ascii="Times New Roman" w:hAnsi="Times New Roman"/>
          <w:b/>
          <w:bCs/>
          <w:sz w:val="26"/>
          <w:szCs w:val="26"/>
        </w:rPr>
      </w:pPr>
      <w:r>
        <w:rPr>
          <w:rFonts w:ascii="Times New Roman" w:hAnsi="Times New Roman"/>
          <w:b/>
          <w:bCs/>
          <w:sz w:val="26"/>
          <w:szCs w:val="26"/>
        </w:rPr>
        <w:t>6.2.2.2. Целочисленное вычитание sub.</w:t>
      </w:r>
    </w:p>
    <w:p>
      <w:pPr>
        <w:pStyle w:val="BodyText"/>
        <w:bidi w:val="0"/>
        <w:jc w:val="start"/>
        <w:rPr>
          <w:rFonts w:ascii="Times New Roman" w:hAnsi="Times New Roman"/>
          <w:sz w:val="26"/>
          <w:szCs w:val="26"/>
        </w:rPr>
      </w:pPr>
      <w:r>
        <w:rPr>
          <w:rFonts w:ascii="Times New Roman" w:hAnsi="Times New Roman"/>
          <w:sz w:val="26"/>
          <w:szCs w:val="26"/>
        </w:rPr>
        <w:t xml:space="preserve">Команда целочисленного вычитания sub (от англ. subtraction – вычитание) работает аналогично команде add и выглядит следующим образом: sub &lt;операнд_1&gt;, &lt;операнд_2&gt; Так, например, команда sub ebx,5 уменьшает значение регистра ebx на 5 и записывает результат в регистр ebx. </w:t>
      </w:r>
    </w:p>
    <w:p>
      <w:pPr>
        <w:pStyle w:val="BodyText"/>
        <w:bidi w:val="0"/>
        <w:jc w:val="start"/>
        <w:rPr>
          <w:rFonts w:ascii="Times New Roman" w:hAnsi="Times New Roman"/>
          <w:b/>
          <w:bCs/>
          <w:sz w:val="26"/>
          <w:szCs w:val="26"/>
        </w:rPr>
      </w:pPr>
      <w:r>
        <w:rPr>
          <w:rFonts w:ascii="Times New Roman" w:hAnsi="Times New Roman"/>
          <w:b/>
          <w:bCs/>
          <w:sz w:val="26"/>
          <w:szCs w:val="26"/>
        </w:rPr>
        <w:t>6.2.2.3. Команды инкремента и декремента.</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Довольно часто при написании программ встречается операция прибавления или вычитания единицы. Прибавление единицы называется инкрементом, а вычитание — декрементом. Для этих операций существуют специальные команды: inc (от англ. increment) и dec (от англ. decrement), которые увеличивают и уменьшают на 1 свой операнд. Эти команды содержат один операнд и имеет следующий вид: inc &lt;операнд&gt; dec &lt;операнд&gt; Операндом может быть регистр или ячейка памяти любого размера. Команды инкремента и декремента выгодны тем, что они занимают меньше места, чем соответствующие команды сложения и вычитания. Так, например, команда inc ebx увеличивает значение регистра ebx на 1, а команда inc ax уменьшает значение регистра ax на 1.</w:t>
      </w:r>
    </w:p>
    <w:p>
      <w:pPr>
        <w:pStyle w:val="BodyText"/>
        <w:bidi w:val="0"/>
        <w:jc w:val="start"/>
        <w:rPr>
          <w:rFonts w:ascii="Times New Roman" w:hAnsi="Times New Roman"/>
          <w:b/>
          <w:bCs/>
          <w:sz w:val="26"/>
          <w:szCs w:val="26"/>
        </w:rPr>
      </w:pPr>
      <w:r>
        <w:rPr>
          <w:rFonts w:ascii="Times New Roman" w:hAnsi="Times New Roman"/>
          <w:b/>
          <w:bCs/>
          <w:sz w:val="26"/>
          <w:szCs w:val="26"/>
        </w:rPr>
        <w:t>6.2.2.4. Команда изменения знака операнда neg.</w:t>
      </w:r>
    </w:p>
    <w:p>
      <w:pPr>
        <w:pStyle w:val="BodyText"/>
        <w:bidi w:val="0"/>
        <w:jc w:val="start"/>
        <w:rPr>
          <w:rFonts w:ascii="Times New Roman" w:hAnsi="Times New Roman"/>
          <w:sz w:val="26"/>
          <w:szCs w:val="26"/>
        </w:rPr>
      </w:pPr>
      <w:r>
        <w:rPr>
          <w:rFonts w:ascii="Times New Roman" w:hAnsi="Times New Roman"/>
          <w:sz w:val="26"/>
          <w:szCs w:val="26"/>
        </w:rPr>
        <w:t>Еще одна команда, которую можно отнести к арифметическим командам это команда изменения знака neg: neg &lt;операнд&gt; Команда neg рассматривает свой операнд как число со знаком и меняет знак операнда на противоположный. Операндом может быть регистр или ячейка памяти любого размера. mov ax,1 ; AX = 1 neg ax ; AX = -1 6.2.2.5. Команды умножения mul и imul. Умножение и деление, в отличии от сложения и вычитания, для знаковых и беззнаковых чисел производиться по-разному, поэтому существуют различные команды. Для беззнакового умножения используется команда mul (от англ. multiply – умножение): mul &lt;операнд&gt; Для знакового умножения используется команда imul: imul &lt;операнд&gt; Для команд умножения один из сомножителей указывается в команде и должен находиться в регистре или в памяти, но не может быть непосредственным операндом. Второй сомножитель в команде явно не указывается и должен находиться в регистре EAX,AX или AL, а результат помещается в регистры EDX:EAX, DX:AX или AX, в зависимости от размера операнд</w:t>
      </w:r>
      <w:r>
        <w:rPr>
          <w:rFonts w:ascii="Times New Roman" w:hAnsi="Times New Roman"/>
          <w:sz w:val="26"/>
          <w:szCs w:val="26"/>
        </w:rPr>
        <w:t>а.</w:t>
      </w:r>
      <w:r>
        <w:rPr>
          <w:rFonts w:ascii="Times New Roman" w:hAnsi="Times New Roman"/>
          <w:sz w:val="26"/>
          <w:szCs w:val="26"/>
        </w:rPr>
        <w:t xml:space="preserve"> Регистры используемые командами умножения в Nasm Размер операнда Неявный множитель Результат умножения 1 байт AL AX 2 байта AX DX:AX 4 байта EAX EDX:EAX Пример использования инструкции mul: a dw 270 mov ax, 100 ; AX = 100 mul a ; AX = AX*a, mul bl ; AX = AL*BL mul ax ; DX:AX = AX*AX </w:t>
      </w:r>
    </w:p>
    <w:p>
      <w:pPr>
        <w:pStyle w:val="BodyText"/>
        <w:bidi w:val="0"/>
        <w:jc w:val="start"/>
        <w:rPr>
          <w:rFonts w:ascii="Times New Roman" w:hAnsi="Times New Roman"/>
          <w:b/>
          <w:bCs/>
          <w:sz w:val="26"/>
          <w:szCs w:val="26"/>
        </w:rPr>
      </w:pPr>
      <w:r>
        <w:rPr>
          <w:rFonts w:ascii="Times New Roman" w:hAnsi="Times New Roman"/>
          <w:b/>
          <w:bCs/>
          <w:sz w:val="26"/>
          <w:szCs w:val="26"/>
        </w:rPr>
        <w:t>6.2.2.</w:t>
      </w:r>
      <w:r>
        <w:rPr>
          <w:rFonts w:ascii="Times New Roman" w:hAnsi="Times New Roman"/>
          <w:b/>
          <w:bCs/>
          <w:sz w:val="26"/>
          <w:szCs w:val="26"/>
        </w:rPr>
        <w:t>5</w:t>
      </w:r>
      <w:r>
        <w:rPr>
          <w:rFonts w:ascii="Times New Roman" w:hAnsi="Times New Roman"/>
          <w:b/>
          <w:bCs/>
          <w:sz w:val="26"/>
          <w:szCs w:val="26"/>
        </w:rPr>
        <w:t>. Команды деления div и idiv.</w:t>
      </w:r>
    </w:p>
    <w:p>
      <w:pPr>
        <w:pStyle w:val="BodyText"/>
        <w:bidi w:val="0"/>
        <w:jc w:val="start"/>
        <w:rPr>
          <w:rFonts w:ascii="Times New Roman" w:hAnsi="Times New Roman"/>
          <w:sz w:val="26"/>
          <w:szCs w:val="26"/>
        </w:rPr>
      </w:pPr>
      <w:r>
        <w:rPr>
          <w:rFonts w:ascii="Times New Roman" w:hAnsi="Times New Roman"/>
          <w:sz w:val="26"/>
          <w:szCs w:val="26"/>
        </w:rPr>
        <w:t>Для деления, как и для умножения, существует 2 команды div (от англ. divide - деление) и idiv: div &lt;делитель&gt; ; Беззнаковое деление idiv &lt;делитель&gt; ; Знаковое деление В командах указывается только один операнд – делитель, который может быть регистром или ячейкой памяти, но не может быть непосредственным операндом. Местоположение делимого и результата для команд деления зависит от размера делителя. Кроме того, так как в результате деления получается два числа – частное и остаток, то эти числа помещаются в определённые регистры. Регистры используемые командами деления в Nasm Размер операнда (делителя) Делимое Частное Остаток 1 байт AX AL AH 2 байта DX:AX AX DX 4 байта EDX:EAX EAX EDX Например, после выполнения инструкций mov ax,31 mov dl,15 div dl результат 2 (31/15) будет записан в регистр al, а остаток 1 (остаток от деления 31/15) — в регистр ah. Если делитель — это слово (16-бит), то делимое должно записываться в регистрах dx:ax. Так в результате выполнения инструкций mov ax,2 ; загрузить в регистровую mov dx,1 ; пару `dx:ax` значение 10002h mov bx,10h div bx в регистр ax запишется частное 1000h (результат деления 10002h на 10h), а в регистр dx — 2 (остаток от деления).</w:t>
      </w:r>
    </w:p>
    <w:p>
      <w:pPr>
        <w:pStyle w:val="BodyText"/>
        <w:bidi w:val="0"/>
        <w:jc w:val="start"/>
        <w:rPr>
          <w:rFonts w:ascii="Times New Roman" w:hAnsi="Times New Roman"/>
          <w:b/>
          <w:bCs/>
          <w:sz w:val="26"/>
          <w:szCs w:val="26"/>
        </w:rPr>
      </w:pPr>
      <w:r>
        <w:rPr>
          <w:rFonts w:ascii="Times New Roman" w:hAnsi="Times New Roman"/>
          <w:b/>
          <w:bCs/>
          <w:sz w:val="26"/>
          <w:szCs w:val="26"/>
        </w:rPr>
        <w:t>6.2.3. Перевод символа числа в десятичную символьную запись</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 – сокращение от American Standard Code for Information Interchange (Американский стандартный код для обмена информацией). Согласно стандарту ASCII каждый символ кодируется одним байтом. Расширенная таблица ASCII состоит из двух частей. Первая (символы с кодами 0-127) является универсальной (см. Приложение.), а вторая (коды 128-255) предназначена для специальных символов и букв национальных алфавитов и на компьютерах разных типов может меняться.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его не как число, а как последовательность ASCII-символов – каждый байт числа будет воспринят как один ASCII-символ – и выведет на экран эти символы. Аналогичная ситуация происходит и при вводе данных с клавиатуры. Введенные данные будут представлять собой символы, что сделает невозможным получение корректного результата при выполнении над ними арифметических операций. Для решения этой проблемы необходимо проводить преобразование ASCII символов в числа и обратно. Для выполнения лабораторных работ в файле in_out.asm реализованы подпрограммы для преобразования ASCII символов в числа и обратно. Это: • iprint – вывод на экран чисел в формате ASCII, перед вызовом iprint в регистр eax необходимо записать выводимое число (mov eax,&lt;int&gt;).</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iprintLF – работает аналогично iprint, но при выводе на экран после числа добавляет к символ перевода строки.</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atoi – функция преобразует ascii-код символа в целое число и записает результат в регистр eax, перед вызовом atoi в регистр eax необходимо записать число (mov eax,&lt;int&gt;)</w:t>
      </w:r>
    </w:p>
    <w:p>
      <w:pPr>
        <w:pStyle w:val="BodyText"/>
        <w:bidi w:val="0"/>
        <w:jc w:val="start"/>
        <w:rPr>
          <w:rFonts w:ascii="Times New Roman" w:hAnsi="Times New Roman"/>
          <w:sz w:val="26"/>
          <w:szCs w:val="26"/>
        </w:rPr>
      </w:pPr>
      <w:r>
        <w:rPr>
          <w:rFonts w:ascii="Times New Roman" w:hAnsi="Times New Roman"/>
          <w:sz w:val="26"/>
          <w:szCs w:val="26"/>
        </w:rPr>
      </w:r>
    </w:p>
    <w:p>
      <w:pPr>
        <w:pStyle w:val="Heading1"/>
        <w:bidi w:val="0"/>
        <w:jc w:val="start"/>
        <w:rPr>
          <w:rFonts w:ascii="Times New Roman" w:hAnsi="Times New Roman"/>
          <w:sz w:val="26"/>
          <w:szCs w:val="26"/>
        </w:rPr>
      </w:pPr>
      <w:r>
        <w:rPr>
          <w:rFonts w:ascii="Times New Roman" w:hAnsi="Times New Roman"/>
          <w:sz w:val="26"/>
          <w:szCs w:val="26"/>
        </w:rPr>
      </w:r>
      <w:r>
        <w:br w:type="page"/>
      </w:r>
    </w:p>
    <w:p>
      <w:pPr>
        <w:pStyle w:val="Heading1"/>
        <w:rPr/>
      </w:pPr>
      <w:bookmarkStart w:id="3" w:name="__RefHeading___Toc308_248122368"/>
      <w:bookmarkEnd w:id="3"/>
      <w:r>
        <w:rPr/>
        <w:t>4 Выполнение лабораторной работы</w:t>
      </w:r>
    </w:p>
    <w:p>
      <w:pPr>
        <w:pStyle w:val="BodyText"/>
        <w:bidi w:val="0"/>
        <w:jc w:val="start"/>
        <w:rPr>
          <w:rFonts w:ascii="Times New Roman" w:hAnsi="Times New Roman"/>
          <w:sz w:val="26"/>
          <w:szCs w:val="26"/>
        </w:rPr>
      </w:pPr>
      <w:r>
        <w:rPr>
          <w:rFonts w:ascii="Times New Roman" w:hAnsi="Times New Roman"/>
          <w:sz w:val="26"/>
          <w:szCs w:val="26"/>
        </w:rPr>
        <w:t>Созда</w:t>
      </w:r>
      <w:r>
        <w:rPr>
          <w:rFonts w:ascii="Times New Roman" w:hAnsi="Times New Roman"/>
          <w:sz w:val="26"/>
          <w:szCs w:val="26"/>
        </w:rPr>
        <w:t>ю</w:t>
      </w:r>
      <w:r>
        <w:rPr>
          <w:rFonts w:ascii="Times New Roman" w:hAnsi="Times New Roman"/>
          <w:sz w:val="26"/>
          <w:szCs w:val="26"/>
        </w:rPr>
        <w:t xml:space="preserve"> каталог для программам лабораторной работы №</w:t>
      </w:r>
      <w:r>
        <w:drawing>
          <wp:anchor behindDoc="0" distT="0" distB="0" distL="0" distR="0" simplePos="0" locked="0" layoutInCell="0" allowOverlap="1" relativeHeight="2">
            <wp:simplePos x="0" y="0"/>
            <wp:positionH relativeFrom="column">
              <wp:posOffset>212090</wp:posOffset>
            </wp:positionH>
            <wp:positionV relativeFrom="paragraph">
              <wp:posOffset>817245</wp:posOffset>
            </wp:positionV>
            <wp:extent cx="4972050" cy="790575"/>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4972050" cy="790575"/>
                    </a:xfrm>
                    <a:prstGeom prst="rect">
                      <a:avLst/>
                    </a:prstGeom>
                    <a:noFill/>
                  </pic:spPr>
                </pic:pic>
              </a:graphicData>
            </a:graphic>
          </wp:anchor>
        </w:drawing>
      </w:r>
      <w:r>
        <w:rPr>
          <w:rFonts w:ascii="Times New Roman" w:hAnsi="Times New Roman"/>
          <w:sz w:val="26"/>
          <w:szCs w:val="26"/>
        </w:rPr>
        <w:t xml:space="preserve"> 6, пере</w:t>
      </w:r>
      <w:r>
        <w:rPr>
          <w:rFonts w:ascii="Times New Roman" w:hAnsi="Times New Roman"/>
          <w:sz w:val="26"/>
          <w:szCs w:val="26"/>
        </w:rPr>
        <w:t>хожу</w:t>
      </w:r>
      <w:r>
        <w:rPr>
          <w:rFonts w:ascii="Times New Roman" w:hAnsi="Times New Roman"/>
          <w:sz w:val="26"/>
          <w:szCs w:val="26"/>
        </w:rPr>
        <w:t xml:space="preserve"> в него и созда</w:t>
      </w:r>
      <w:r>
        <w:rPr>
          <w:rFonts w:ascii="Times New Roman" w:hAnsi="Times New Roman"/>
          <w:sz w:val="26"/>
          <w:szCs w:val="26"/>
        </w:rPr>
        <w:t>ю</w:t>
      </w:r>
      <w:r>
        <w:rPr>
          <w:rFonts w:ascii="Times New Roman" w:hAnsi="Times New Roman"/>
          <w:sz w:val="26"/>
          <w:szCs w:val="26"/>
        </w:rPr>
        <w:t xml:space="preserve"> файл lab6-1.asm</w:t>
      </w:r>
    </w:p>
    <w:p>
      <w:pPr>
        <w:pStyle w:val="BodyText"/>
        <w:bidi w:val="0"/>
        <w:jc w:val="start"/>
        <w:rPr>
          <w:rFonts w:ascii="Times New Roman" w:hAnsi="Times New Roman"/>
          <w:sz w:val="26"/>
          <w:szCs w:val="26"/>
        </w:rPr>
      </w:pPr>
      <w:r>
        <w:rPr>
          <w:rFonts w:ascii="Times New Roman" w:hAnsi="Times New Roman"/>
          <w:sz w:val="26"/>
          <w:szCs w:val="26"/>
        </w:rPr>
      </w:r>
    </w:p>
    <w:p>
      <w:pPr>
        <w:pStyle w:val="BodyText"/>
        <w:bidi w:val="0"/>
        <w:jc w:val="start"/>
        <w:rPr>
          <w:rFonts w:ascii="Times New Roman" w:hAnsi="Times New Roman"/>
          <w:sz w:val="26"/>
          <w:szCs w:val="26"/>
        </w:rPr>
      </w:pPr>
      <w:r>
        <w:rPr>
          <w:rFonts w:ascii="Times New Roman" w:hAnsi="Times New Roman"/>
          <w:sz w:val="26"/>
          <w:szCs w:val="26"/>
        </w:rPr>
      </w:r>
    </w:p>
    <w:p>
      <w:pPr>
        <w:pStyle w:val="BodyText"/>
        <w:bidi w:val="0"/>
        <w:jc w:val="start"/>
        <w:rPr>
          <w:rFonts w:ascii="Times New Roman" w:hAnsi="Times New Roman"/>
          <w:sz w:val="26"/>
          <w:szCs w:val="26"/>
        </w:rPr>
      </w:pPr>
      <w:r>
        <w:rPr>
          <w:rFonts w:ascii="Times New Roman" w:hAnsi="Times New Roman"/>
          <w:sz w:val="26"/>
          <w:szCs w:val="26"/>
        </w:rPr>
      </w:r>
    </w:p>
    <w:p>
      <w:pPr>
        <w:pStyle w:val="BodyText"/>
        <w:bidi w:val="0"/>
        <w:jc w:val="start"/>
        <w:rPr>
          <w:rFonts w:ascii="Times New Roman" w:hAnsi="Times New Roman"/>
          <w:sz w:val="26"/>
          <w:szCs w:val="26"/>
        </w:rPr>
      </w:pPr>
      <w:r>
        <w:rPr>
          <w:rFonts w:ascii="Times New Roman" w:hAnsi="Times New Roman"/>
          <w:sz w:val="26"/>
          <w:szCs w:val="26"/>
        </w:rPr>
        <w:t>Рис.1</w:t>
      </w:r>
    </w:p>
    <w:p>
      <w:pPr>
        <w:pStyle w:val="BodyText"/>
        <w:bidi w:val="0"/>
        <w:jc w:val="start"/>
        <w:rPr>
          <w:rFonts w:ascii="Times New Roman" w:hAnsi="Times New Roman"/>
          <w:sz w:val="26"/>
          <w:szCs w:val="26"/>
        </w:rPr>
      </w:pPr>
      <w:r>
        <w:rPr>
          <w:rFonts w:ascii="Times New Roman" w:hAnsi="Times New Roman"/>
          <w:sz w:val="26"/>
          <w:szCs w:val="26"/>
        </w:rPr>
        <w:t xml:space="preserve">Введите в файл lab6-1.asm текст программы из листинга 6.1. </w:t>
      </w:r>
    </w:p>
    <w:p>
      <w:pPr>
        <w:pStyle w:val="BodyText"/>
        <w:bidi w:val="0"/>
        <w:jc w:val="start"/>
        <w:rPr>
          <w:rFonts w:ascii="Times New Roman" w:hAnsi="Times New Roman"/>
          <w:sz w:val="26"/>
          <w:szCs w:val="26"/>
        </w:rPr>
      </w:pPr>
      <w:r>
        <w:drawing>
          <wp:anchor behindDoc="0" distT="0" distB="0" distL="0" distR="0" simplePos="0" locked="0" layoutInCell="0" allowOverlap="1" relativeHeight="3">
            <wp:simplePos x="0" y="0"/>
            <wp:positionH relativeFrom="column">
              <wp:posOffset>43180</wp:posOffset>
            </wp:positionH>
            <wp:positionV relativeFrom="paragraph">
              <wp:posOffset>24765</wp:posOffset>
            </wp:positionV>
            <wp:extent cx="6120130" cy="1608455"/>
            <wp:effectExtent l="0" t="0" r="0" b="0"/>
            <wp:wrapSquare wrapText="largest"/>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6120130" cy="1608455"/>
                    </a:xfrm>
                    <a:prstGeom prst="rect">
                      <a:avLst/>
                    </a:prstGeom>
                    <a:noFill/>
                  </pic:spPr>
                </pic:pic>
              </a:graphicData>
            </a:graphic>
          </wp:anchor>
        </w:drawing>
      </w:r>
      <w:r>
        <w:rPr>
          <w:rFonts w:ascii="Times New Roman" w:hAnsi="Times New Roman"/>
          <w:sz w:val="26"/>
          <w:szCs w:val="26"/>
        </w:rPr>
        <w:t>Рис.2</w:t>
      </w:r>
    </w:p>
    <w:p>
      <w:pPr>
        <w:pStyle w:val="BodyText"/>
        <w:bidi w:val="0"/>
        <w:jc w:val="start"/>
        <w:rPr>
          <w:rFonts w:ascii="Times New Roman" w:hAnsi="Times New Roman"/>
          <w:sz w:val="26"/>
          <w:szCs w:val="26"/>
        </w:rPr>
      </w:pPr>
      <w:r>
        <w:rPr>
          <w:rFonts w:ascii="Times New Roman" w:hAnsi="Times New Roman"/>
          <w:sz w:val="26"/>
          <w:szCs w:val="26"/>
        </w:rPr>
        <w:t>Создаю исполняемый файл и запускаю его</w:t>
      </w:r>
    </w:p>
    <w:p>
      <w:pPr>
        <w:pStyle w:val="BodyText"/>
        <w:bidi w:val="0"/>
        <w:jc w:val="start"/>
        <w:rPr>
          <w:rFonts w:ascii="Times New Roman" w:hAnsi="Times New Roman"/>
          <w:sz w:val="26"/>
          <w:szCs w:val="26"/>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905510"/>
            <wp:effectExtent l="0" t="0" r="0" b="0"/>
            <wp:wrapSquare wrapText="largest"/>
            <wp:docPr id="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title=""/>
                    <pic:cNvPicPr>
                      <a:picLocks noChangeAspect="1" noChangeArrowheads="1"/>
                    </pic:cNvPicPr>
                  </pic:nvPicPr>
                  <pic:blipFill>
                    <a:blip r:embed="rId4"/>
                    <a:stretch>
                      <a:fillRect/>
                    </a:stretch>
                  </pic:blipFill>
                  <pic:spPr bwMode="auto">
                    <a:xfrm>
                      <a:off x="0" y="0"/>
                      <a:ext cx="6120130" cy="905510"/>
                    </a:xfrm>
                    <a:prstGeom prst="rect">
                      <a:avLst/>
                    </a:prstGeom>
                    <a:noFill/>
                  </pic:spPr>
                </pic:pic>
              </a:graphicData>
            </a:graphic>
          </wp:anchor>
        </w:drawing>
      </w:r>
      <w:r>
        <w:rPr>
          <w:rFonts w:ascii="Times New Roman" w:hAnsi="Times New Roman"/>
          <w:sz w:val="26"/>
          <w:szCs w:val="26"/>
        </w:rPr>
        <w:t>Рис.3</w:t>
      </w:r>
    </w:p>
    <w:p>
      <w:pPr>
        <w:pStyle w:val="BodyText"/>
        <w:bidi w:val="0"/>
        <w:jc w:val="start"/>
        <w:rPr>
          <w:rFonts w:ascii="Times New Roman" w:hAnsi="Times New Roman"/>
          <w:sz w:val="26"/>
          <w:szCs w:val="26"/>
        </w:rPr>
      </w:pPr>
      <w:r>
        <w:rPr>
          <w:rFonts w:ascii="Times New Roman" w:hAnsi="Times New Roman"/>
          <w:sz w:val="26"/>
          <w:szCs w:val="26"/>
        </w:rPr>
        <w:t>Изменяю текст программы и вместо символов записываю в регистры числа. Исправляю текст программы (Листинг 6.1) следующим образом: заменяю строки mov eax,'6' mov ebx,'4' на строки mov eax,6 mov ebx,4</w:t>
      </w:r>
    </w:p>
    <w:p>
      <w:pPr>
        <w:pStyle w:val="BodyText"/>
        <w:bidi w:val="0"/>
        <w:jc w:val="start"/>
        <w:rPr>
          <w:rFonts w:ascii="Times New Roman" w:hAnsi="Times New Roman"/>
          <w:sz w:val="26"/>
          <w:szCs w:val="26"/>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867535"/>
            <wp:effectExtent l="0" t="0" r="0" b="0"/>
            <wp:wrapSquare wrapText="largest"/>
            <wp:docPr id="4"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title=""/>
                    <pic:cNvPicPr>
                      <a:picLocks noChangeAspect="1" noChangeArrowheads="1"/>
                    </pic:cNvPicPr>
                  </pic:nvPicPr>
                  <pic:blipFill>
                    <a:blip r:embed="rId5"/>
                    <a:stretch>
                      <a:fillRect/>
                    </a:stretch>
                  </pic:blipFill>
                  <pic:spPr bwMode="auto">
                    <a:xfrm>
                      <a:off x="0" y="0"/>
                      <a:ext cx="6120130" cy="1867535"/>
                    </a:xfrm>
                    <a:prstGeom prst="rect">
                      <a:avLst/>
                    </a:prstGeom>
                    <a:noFill/>
                  </pic:spPr>
                </pic:pic>
              </a:graphicData>
            </a:graphic>
          </wp:anchor>
        </w:drawing>
      </w:r>
      <w:r>
        <w:rPr>
          <w:rFonts w:ascii="Times New Roman" w:hAnsi="Times New Roman"/>
          <w:sz w:val="26"/>
          <w:szCs w:val="26"/>
        </w:rPr>
        <w:t>Рис.4</w:t>
      </w:r>
    </w:p>
    <w:p>
      <w:pPr>
        <w:pStyle w:val="BodyText"/>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Создайте исполняемый файл и запустите его.</w:t>
      </w:r>
    </w:p>
    <w:p>
      <w:pPr>
        <w:pStyle w:val="BodyText"/>
        <w:bidi w:val="0"/>
        <w:jc w:val="start"/>
        <w:rPr>
          <w:rFonts w:ascii="Times New Roman" w:hAnsi="Times New Roman"/>
          <w:sz w:val="26"/>
          <w:szCs w:val="26"/>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1070610"/>
            <wp:effectExtent l="0" t="0" r="0" b="0"/>
            <wp:wrapSquare wrapText="largest"/>
            <wp:docPr id="5"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title=""/>
                    <pic:cNvPicPr>
                      <a:picLocks noChangeAspect="1" noChangeArrowheads="1"/>
                    </pic:cNvPicPr>
                  </pic:nvPicPr>
                  <pic:blipFill>
                    <a:blip r:embed="rId6"/>
                    <a:stretch>
                      <a:fillRect/>
                    </a:stretch>
                  </pic:blipFill>
                  <pic:spPr bwMode="auto">
                    <a:xfrm>
                      <a:off x="0" y="0"/>
                      <a:ext cx="6120130" cy="1070610"/>
                    </a:xfrm>
                    <a:prstGeom prst="rect">
                      <a:avLst/>
                    </a:prstGeom>
                    <a:noFill/>
                  </pic:spPr>
                </pic:pic>
              </a:graphicData>
            </a:graphic>
          </wp:anchor>
        </w:drawing>
      </w:r>
      <w:r>
        <w:rPr>
          <w:rFonts w:ascii="Times New Roman" w:hAnsi="Times New Roman"/>
          <w:sz w:val="26"/>
          <w:szCs w:val="26"/>
        </w:rPr>
        <w:t>Рис.5</w:t>
      </w:r>
    </w:p>
    <w:p>
      <w:pPr>
        <w:pStyle w:val="BodyText"/>
        <w:bidi w:val="0"/>
        <w:jc w:val="start"/>
        <w:rPr>
          <w:rFonts w:ascii="Times New Roman" w:hAnsi="Times New Roman"/>
          <w:sz w:val="26"/>
          <w:szCs w:val="26"/>
        </w:rPr>
      </w:pPr>
      <w:r>
        <w:rPr>
          <w:rFonts w:ascii="Times New Roman" w:hAnsi="Times New Roman"/>
          <w:sz w:val="26"/>
          <w:szCs w:val="26"/>
        </w:rPr>
        <w:t>Создаю файл lab6-2.asm в каталоге ~/work/arch-pc/lab06 и ввожу в него текст программы из листинга 6.2.</w:t>
      </w:r>
    </w:p>
    <w:p>
      <w:pPr>
        <w:pStyle w:val="BodyText"/>
        <w:bidi w:val="0"/>
        <w:jc w:val="start"/>
        <w:rPr>
          <w:rFonts w:ascii="Times New Roman" w:hAnsi="Times New Roman"/>
          <w:sz w:val="26"/>
          <w:szCs w:val="26"/>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1071880"/>
            <wp:effectExtent l="0" t="0" r="0" b="0"/>
            <wp:wrapSquare wrapText="largest"/>
            <wp:docPr id="6"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title=""/>
                    <pic:cNvPicPr>
                      <a:picLocks noChangeAspect="1" noChangeArrowheads="1"/>
                    </pic:cNvPicPr>
                  </pic:nvPicPr>
                  <pic:blipFill>
                    <a:blip r:embed="rId7"/>
                    <a:stretch>
                      <a:fillRect/>
                    </a:stretch>
                  </pic:blipFill>
                  <pic:spPr bwMode="auto">
                    <a:xfrm>
                      <a:off x="0" y="0"/>
                      <a:ext cx="6120130" cy="1071880"/>
                    </a:xfrm>
                    <a:prstGeom prst="rect">
                      <a:avLst/>
                    </a:prstGeom>
                    <a:noFill/>
                  </pic:spPr>
                </pic:pic>
              </a:graphicData>
            </a:graphic>
          </wp:anchor>
        </w:drawing>
      </w:r>
      <w:r>
        <w:rPr>
          <w:rFonts w:ascii="Times New Roman" w:hAnsi="Times New Roman"/>
          <w:sz w:val="26"/>
          <w:szCs w:val="26"/>
        </w:rPr>
        <w:t>Рис.6</w:t>
      </w:r>
    </w:p>
    <w:p>
      <w:pPr>
        <w:pStyle w:val="BodyText"/>
        <w:bidi w:val="0"/>
        <w:jc w:val="start"/>
        <w:rPr>
          <w:rFonts w:ascii="Times New Roman" w:hAnsi="Times New Roman"/>
          <w:sz w:val="26"/>
          <w:szCs w:val="26"/>
        </w:rPr>
      </w:pPr>
      <w:r>
        <w:rPr>
          <w:rFonts w:ascii="Times New Roman" w:hAnsi="Times New Roman"/>
          <w:sz w:val="26"/>
          <w:szCs w:val="26"/>
        </w:rPr>
        <w:t>Изменяю символы на числа. Создаю исполняемый файл и запускаю его.</w:t>
      </w:r>
    </w:p>
    <w:p>
      <w:pPr>
        <w:pStyle w:val="BodyText"/>
        <w:bidi w:val="0"/>
        <w:jc w:val="start"/>
        <w:rPr>
          <w:rFonts w:ascii="Times New Roman" w:hAnsi="Times New Roman"/>
          <w:sz w:val="26"/>
          <w:szCs w:val="26"/>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883920"/>
            <wp:effectExtent l="0" t="0" r="0" b="0"/>
            <wp:wrapSquare wrapText="largest"/>
            <wp:docPr id="7"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title=""/>
                    <pic:cNvPicPr>
                      <a:picLocks noChangeAspect="1" noChangeArrowheads="1"/>
                    </pic:cNvPicPr>
                  </pic:nvPicPr>
                  <pic:blipFill>
                    <a:blip r:embed="rId8"/>
                    <a:stretch>
                      <a:fillRect/>
                    </a:stretch>
                  </pic:blipFill>
                  <pic:spPr bwMode="auto">
                    <a:xfrm>
                      <a:off x="0" y="0"/>
                      <a:ext cx="6120130" cy="883920"/>
                    </a:xfrm>
                    <a:prstGeom prst="rect">
                      <a:avLst/>
                    </a:prstGeom>
                    <a:noFill/>
                  </pic:spPr>
                </pic:pic>
              </a:graphicData>
            </a:graphic>
          </wp:anchor>
        </w:drawing>
      </w:r>
      <w:r>
        <w:rPr>
          <w:rFonts w:ascii="Times New Roman" w:hAnsi="Times New Roman"/>
          <w:sz w:val="26"/>
          <w:szCs w:val="26"/>
        </w:rPr>
        <w:t>Рис.7</w:t>
      </w:r>
    </w:p>
    <w:p>
      <w:pPr>
        <w:pStyle w:val="BodyText"/>
        <w:bidi w:val="0"/>
        <w:jc w:val="start"/>
        <w:rPr>
          <w:rFonts w:ascii="Times New Roman" w:hAnsi="Times New Roman"/>
          <w:sz w:val="26"/>
          <w:szCs w:val="26"/>
        </w:rPr>
      </w:pPr>
      <w:r>
        <w:rPr>
          <w:rFonts w:ascii="Times New Roman" w:hAnsi="Times New Roman"/>
          <w:sz w:val="26"/>
          <w:szCs w:val="26"/>
        </w:rPr>
        <w:t>Заменяю функцию iprintLF на iprint. Создаю исполняемый файл и запускаю его.</w:t>
      </w:r>
    </w:p>
    <w:p>
      <w:pPr>
        <w:pStyle w:val="BodyText"/>
        <w:bidi w:val="0"/>
        <w:jc w:val="start"/>
        <w:rPr>
          <w:rFonts w:ascii="Times New Roman" w:hAnsi="Times New Roman"/>
          <w:sz w:val="26"/>
          <w:szCs w:val="26"/>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883920"/>
            <wp:effectExtent l="0" t="0" r="0" b="0"/>
            <wp:wrapSquare wrapText="largest"/>
            <wp:docPr id="8"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title=""/>
                    <pic:cNvPicPr>
                      <a:picLocks noChangeAspect="1" noChangeArrowheads="1"/>
                    </pic:cNvPicPr>
                  </pic:nvPicPr>
                  <pic:blipFill>
                    <a:blip r:embed="rId9"/>
                    <a:stretch>
                      <a:fillRect/>
                    </a:stretch>
                  </pic:blipFill>
                  <pic:spPr bwMode="auto">
                    <a:xfrm>
                      <a:off x="0" y="0"/>
                      <a:ext cx="6120130" cy="883920"/>
                    </a:xfrm>
                    <a:prstGeom prst="rect">
                      <a:avLst/>
                    </a:prstGeom>
                    <a:noFill/>
                  </pic:spPr>
                </pic:pic>
              </a:graphicData>
            </a:graphic>
          </wp:anchor>
        </w:drawing>
      </w:r>
      <w:r>
        <w:rPr>
          <w:rFonts w:ascii="Times New Roman" w:hAnsi="Times New Roman"/>
          <w:sz w:val="26"/>
          <w:szCs w:val="26"/>
        </w:rPr>
        <w:t>Рис.8</w:t>
      </w:r>
    </w:p>
    <w:p>
      <w:pPr>
        <w:pStyle w:val="BodyText"/>
        <w:bidi w:val="0"/>
        <w:jc w:val="start"/>
        <w:rPr>
          <w:rFonts w:ascii="Times New Roman" w:hAnsi="Times New Roman"/>
          <w:sz w:val="26"/>
          <w:szCs w:val="26"/>
        </w:rPr>
      </w:pPr>
      <w:r>
        <w:rPr>
          <w:rFonts w:ascii="Times New Roman" w:hAnsi="Times New Roman"/>
          <w:sz w:val="26"/>
          <w:szCs w:val="26"/>
        </w:rPr>
        <w:t xml:space="preserve">Создаю файл lab6-3.asm в каталоге ~/work/arch-pc/lab06. </w:t>
      </w:r>
      <w:r>
        <w:rPr>
          <w:rFonts w:ascii="Times New Roman" w:hAnsi="Times New Roman"/>
          <w:sz w:val="26"/>
          <w:szCs w:val="26"/>
        </w:rPr>
        <w:t>Внимательно изуч</w:t>
      </w:r>
      <w:r>
        <w:rPr>
          <w:rFonts w:ascii="Times New Roman" w:hAnsi="Times New Roman"/>
          <w:sz w:val="26"/>
          <w:szCs w:val="26"/>
        </w:rPr>
        <w:t>аю</w:t>
      </w:r>
      <w:r>
        <w:rPr>
          <w:rFonts w:ascii="Times New Roman" w:hAnsi="Times New Roman"/>
          <w:sz w:val="26"/>
          <w:szCs w:val="26"/>
        </w:rPr>
        <w:t xml:space="preserve"> текст программы из листинга 6.3 и вв</w:t>
      </w:r>
      <w:r>
        <w:rPr>
          <w:rFonts w:ascii="Times New Roman" w:hAnsi="Times New Roman"/>
          <w:sz w:val="26"/>
          <w:szCs w:val="26"/>
        </w:rPr>
        <w:t>ожу</w:t>
      </w:r>
      <w:r>
        <w:rPr>
          <w:rFonts w:ascii="Times New Roman" w:hAnsi="Times New Roman"/>
          <w:sz w:val="26"/>
          <w:szCs w:val="26"/>
        </w:rPr>
        <w:t xml:space="preserve"> в lab6-3.asm.</w:t>
      </w:r>
    </w:p>
    <w:p>
      <w:pPr>
        <w:pStyle w:val="BodyText"/>
        <w:bidi w:val="0"/>
        <w:jc w:val="start"/>
        <w:rPr>
          <w:rFonts w:ascii="Times New Roman" w:hAnsi="Times New Roman"/>
          <w:sz w:val="26"/>
          <w:szCs w:val="26"/>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735070"/>
            <wp:effectExtent l="0" t="0" r="0" b="0"/>
            <wp:wrapSquare wrapText="largest"/>
            <wp:docPr id="9" name="Изображение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title=""/>
                    <pic:cNvPicPr>
                      <a:picLocks noChangeAspect="1" noChangeArrowheads="1"/>
                    </pic:cNvPicPr>
                  </pic:nvPicPr>
                  <pic:blipFill>
                    <a:blip r:embed="rId10"/>
                    <a:stretch>
                      <a:fillRect/>
                    </a:stretch>
                  </pic:blipFill>
                  <pic:spPr bwMode="auto">
                    <a:xfrm>
                      <a:off x="0" y="0"/>
                      <a:ext cx="6120130" cy="3735070"/>
                    </a:xfrm>
                    <a:prstGeom prst="rect">
                      <a:avLst/>
                    </a:prstGeom>
                    <a:noFill/>
                  </pic:spPr>
                </pic:pic>
              </a:graphicData>
            </a:graphic>
          </wp:anchor>
        </w:drawing>
      </w:r>
      <w:r>
        <w:rPr>
          <w:rFonts w:ascii="Times New Roman" w:hAnsi="Times New Roman"/>
          <w:sz w:val="26"/>
          <w:szCs w:val="26"/>
        </w:rPr>
        <w:t>Рис.9</w:t>
      </w:r>
    </w:p>
    <w:p>
      <w:pPr>
        <w:pStyle w:val="BodyText"/>
        <w:bidi w:val="0"/>
        <w:jc w:val="start"/>
        <w:rPr>
          <w:rFonts w:ascii="Times New Roman" w:hAnsi="Times New Roman"/>
          <w:sz w:val="26"/>
          <w:szCs w:val="26"/>
        </w:rPr>
      </w:pPr>
      <w:r>
        <w:rPr>
          <w:rFonts w:ascii="Times New Roman" w:hAnsi="Times New Roman"/>
          <w:sz w:val="26"/>
          <w:szCs w:val="26"/>
        </w:rPr>
        <w:t>Создаю исполняемый файл и запускаю его.</w:t>
      </w:r>
    </w:p>
    <w:p>
      <w:pPr>
        <w:pStyle w:val="BodyText"/>
        <w:bidi w:val="0"/>
        <w:jc w:val="start"/>
        <w:rPr>
          <w:rFonts w:ascii="Times New Roman" w:hAnsi="Times New Roman"/>
          <w:sz w:val="26"/>
          <w:szCs w:val="26"/>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1162050"/>
            <wp:effectExtent l="0" t="0" r="0" b="0"/>
            <wp:wrapSquare wrapText="largest"/>
            <wp:docPr id="10" name="Изображение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title=""/>
                    <pic:cNvPicPr>
                      <a:picLocks noChangeAspect="1" noChangeArrowheads="1"/>
                    </pic:cNvPicPr>
                  </pic:nvPicPr>
                  <pic:blipFill>
                    <a:blip r:embed="rId11"/>
                    <a:stretch>
                      <a:fillRect/>
                    </a:stretch>
                  </pic:blipFill>
                  <pic:spPr bwMode="auto">
                    <a:xfrm>
                      <a:off x="0" y="0"/>
                      <a:ext cx="6120130" cy="1162050"/>
                    </a:xfrm>
                    <a:prstGeom prst="rect">
                      <a:avLst/>
                    </a:prstGeom>
                    <a:noFill/>
                  </pic:spPr>
                </pic:pic>
              </a:graphicData>
            </a:graphic>
          </wp:anchor>
        </w:drawing>
      </w:r>
      <w:r>
        <w:rPr>
          <w:rFonts w:ascii="Times New Roman" w:hAnsi="Times New Roman"/>
          <w:sz w:val="26"/>
          <w:szCs w:val="26"/>
        </w:rPr>
        <w:t>Рис.10</w:t>
      </w:r>
    </w:p>
    <w:p>
      <w:pPr>
        <w:pStyle w:val="BodyText"/>
        <w:bidi w:val="0"/>
        <w:jc w:val="start"/>
        <w:rPr>
          <w:rFonts w:ascii="Times New Roman" w:hAnsi="Times New Roman"/>
          <w:sz w:val="26"/>
          <w:szCs w:val="26"/>
        </w:rPr>
      </w:pPr>
      <w:r>
        <w:rPr>
          <w:rFonts w:ascii="Times New Roman" w:hAnsi="Times New Roman"/>
          <w:sz w:val="26"/>
          <w:szCs w:val="26"/>
        </w:rPr>
        <w:t>Изменяю текст программы для вычисления выражения 𝑓(𝑥) = (4 ∗ 6 + 2)/5.</w:t>
      </w:r>
    </w:p>
    <w:p>
      <w:pPr>
        <w:pStyle w:val="BodyText"/>
        <w:bidi w:val="0"/>
        <w:jc w:val="start"/>
        <w:rPr>
          <w:rFonts w:ascii="Times New Roman" w:hAnsi="Times New Roman"/>
          <w:sz w:val="26"/>
          <w:szCs w:val="26"/>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5491480"/>
            <wp:effectExtent l="0" t="0" r="0" b="0"/>
            <wp:wrapSquare wrapText="largest"/>
            <wp:docPr id="11" name="Изображение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title=""/>
                    <pic:cNvPicPr>
                      <a:picLocks noChangeAspect="1" noChangeArrowheads="1"/>
                    </pic:cNvPicPr>
                  </pic:nvPicPr>
                  <pic:blipFill>
                    <a:blip r:embed="rId12"/>
                    <a:stretch>
                      <a:fillRect/>
                    </a:stretch>
                  </pic:blipFill>
                  <pic:spPr bwMode="auto">
                    <a:xfrm>
                      <a:off x="0" y="0"/>
                      <a:ext cx="6120130" cy="5491480"/>
                    </a:xfrm>
                    <a:prstGeom prst="rect">
                      <a:avLst/>
                    </a:prstGeom>
                    <a:noFill/>
                  </pic:spPr>
                </pic:pic>
              </a:graphicData>
            </a:graphic>
          </wp:anchor>
        </w:drawing>
      </w:r>
      <w:r>
        <w:rPr>
          <w:rFonts w:ascii="Times New Roman" w:hAnsi="Times New Roman"/>
          <w:sz w:val="26"/>
          <w:szCs w:val="26"/>
        </w:rPr>
        <w:t xml:space="preserve">Рис.11 </w:t>
      </w:r>
    </w:p>
    <w:p>
      <w:pPr>
        <w:pStyle w:val="BodyText"/>
        <w:bidi w:val="0"/>
        <w:jc w:val="start"/>
        <w:rPr>
          <w:rFonts w:ascii="Times New Roman" w:hAnsi="Times New Roman"/>
          <w:sz w:val="26"/>
          <w:szCs w:val="26"/>
        </w:rPr>
      </w:pPr>
      <w:r>
        <w:rPr>
          <w:rFonts w:ascii="Times New Roman" w:hAnsi="Times New Roman"/>
          <w:sz w:val="26"/>
          <w:szCs w:val="26"/>
        </w:rPr>
        <w:t>Создаю исполняемый файл и запускаю его.</w:t>
      </w:r>
    </w:p>
    <w:p>
      <w:pPr>
        <w:pStyle w:val="BodyText"/>
        <w:bidi w:val="0"/>
        <w:jc w:val="start"/>
        <w:rPr>
          <w:rFonts w:ascii="Times New Roman" w:hAnsi="Times New Roman"/>
          <w:sz w:val="26"/>
          <w:szCs w:val="26"/>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1229360"/>
            <wp:effectExtent l="0" t="0" r="0" b="0"/>
            <wp:wrapSquare wrapText="largest"/>
            <wp:docPr id="12" name="Изображение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 title=""/>
                    <pic:cNvPicPr>
                      <a:picLocks noChangeAspect="1" noChangeArrowheads="1"/>
                    </pic:cNvPicPr>
                  </pic:nvPicPr>
                  <pic:blipFill>
                    <a:blip r:embed="rId13"/>
                    <a:stretch>
                      <a:fillRect/>
                    </a:stretch>
                  </pic:blipFill>
                  <pic:spPr bwMode="auto">
                    <a:xfrm>
                      <a:off x="0" y="0"/>
                      <a:ext cx="6120130" cy="1229360"/>
                    </a:xfrm>
                    <a:prstGeom prst="rect">
                      <a:avLst/>
                    </a:prstGeom>
                    <a:noFill/>
                  </pic:spPr>
                </pic:pic>
              </a:graphicData>
            </a:graphic>
          </wp:anchor>
        </w:drawing>
      </w:r>
      <w:r>
        <w:rPr>
          <w:rFonts w:ascii="Times New Roman" w:hAnsi="Times New Roman"/>
          <w:sz w:val="26"/>
          <w:szCs w:val="26"/>
        </w:rPr>
        <w:t>Рис.12</w:t>
      </w:r>
    </w:p>
    <w:p>
      <w:pPr>
        <w:pStyle w:val="BodyText"/>
        <w:bidi w:val="0"/>
        <w:jc w:val="start"/>
        <w:rPr>
          <w:rFonts w:ascii="Times New Roman" w:hAnsi="Times New Roman"/>
          <w:sz w:val="26"/>
          <w:szCs w:val="26"/>
        </w:rPr>
      </w:pPr>
      <w:r>
        <w:rPr>
          <w:rFonts w:ascii="Times New Roman" w:hAnsi="Times New Roman"/>
          <w:sz w:val="26"/>
          <w:szCs w:val="26"/>
        </w:rPr>
        <w:t xml:space="preserve">Создаю файл variant.asm в каталоге ~/work/arch-pc/lab06. </w:t>
      </w:r>
      <w:r>
        <w:rPr>
          <w:rFonts w:ascii="Times New Roman" w:hAnsi="Times New Roman"/>
          <w:sz w:val="26"/>
          <w:szCs w:val="26"/>
        </w:rPr>
        <w:t>Внимательно изуч</w:t>
      </w:r>
      <w:r>
        <w:rPr>
          <w:rFonts w:ascii="Times New Roman" w:hAnsi="Times New Roman"/>
          <w:sz w:val="26"/>
          <w:szCs w:val="26"/>
        </w:rPr>
        <w:t>аю</w:t>
      </w:r>
      <w:r>
        <w:rPr>
          <w:rFonts w:ascii="Times New Roman" w:hAnsi="Times New Roman"/>
          <w:sz w:val="26"/>
          <w:szCs w:val="26"/>
        </w:rPr>
        <w:t xml:space="preserve"> текст программы из листинга 6.4 и вв</w:t>
      </w:r>
      <w:r>
        <w:rPr>
          <w:rFonts w:ascii="Times New Roman" w:hAnsi="Times New Roman"/>
          <w:sz w:val="26"/>
          <w:szCs w:val="26"/>
        </w:rPr>
        <w:t>ожу</w:t>
      </w:r>
      <w:r>
        <w:rPr>
          <w:rFonts w:ascii="Times New Roman" w:hAnsi="Times New Roman"/>
          <w:sz w:val="26"/>
          <w:szCs w:val="26"/>
        </w:rPr>
        <w:t xml:space="preserve"> в файл variant.asm. Созда</w:t>
      </w:r>
      <w:r>
        <w:rPr>
          <w:rFonts w:ascii="Times New Roman" w:hAnsi="Times New Roman"/>
          <w:sz w:val="26"/>
          <w:szCs w:val="26"/>
        </w:rPr>
        <w:t>ю</w:t>
      </w:r>
      <w:r>
        <w:rPr>
          <w:rFonts w:ascii="Times New Roman" w:hAnsi="Times New Roman"/>
          <w:sz w:val="26"/>
          <w:szCs w:val="26"/>
        </w:rPr>
        <w:t xml:space="preserve"> исполняемый файл и запус</w:t>
      </w:r>
      <w:r>
        <w:rPr>
          <w:rFonts w:ascii="Times New Roman" w:hAnsi="Times New Roman"/>
          <w:sz w:val="26"/>
          <w:szCs w:val="26"/>
        </w:rPr>
        <w:t>каю</w:t>
      </w:r>
      <w:r>
        <w:rPr>
          <w:rFonts w:ascii="Times New Roman" w:hAnsi="Times New Roman"/>
          <w:sz w:val="26"/>
          <w:szCs w:val="26"/>
        </w:rPr>
        <w:t xml:space="preserve"> его.</w:t>
      </w:r>
    </w:p>
    <w:p>
      <w:pPr>
        <w:pStyle w:val="BodyText"/>
        <w:bidi w:val="0"/>
        <w:jc w:val="start"/>
        <w:rPr>
          <w:rFonts w:ascii="Times New Roman" w:hAnsi="Times New Roman"/>
          <w:sz w:val="26"/>
          <w:szCs w:val="26"/>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305560"/>
            <wp:effectExtent l="0" t="0" r="0" b="0"/>
            <wp:wrapSquare wrapText="largest"/>
            <wp:docPr id="13" name="Изображение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 title=""/>
                    <pic:cNvPicPr>
                      <a:picLocks noChangeAspect="1" noChangeArrowheads="1"/>
                    </pic:cNvPicPr>
                  </pic:nvPicPr>
                  <pic:blipFill>
                    <a:blip r:embed="rId14"/>
                    <a:stretch>
                      <a:fillRect/>
                    </a:stretch>
                  </pic:blipFill>
                  <pic:spPr bwMode="auto">
                    <a:xfrm>
                      <a:off x="0" y="0"/>
                      <a:ext cx="6120130" cy="1305560"/>
                    </a:xfrm>
                    <a:prstGeom prst="rect">
                      <a:avLst/>
                    </a:prstGeom>
                    <a:noFill/>
                  </pic:spPr>
                </pic:pic>
              </a:graphicData>
            </a:graphic>
          </wp:anchor>
        </w:drawing>
      </w:r>
      <w:r>
        <w:rPr>
          <w:rFonts w:ascii="Times New Roman" w:hAnsi="Times New Roman"/>
          <w:sz w:val="26"/>
          <w:szCs w:val="26"/>
        </w:rPr>
        <w:t>Рис.13</w:t>
      </w:r>
    </w:p>
    <w:p>
      <w:pPr>
        <w:pStyle w:val="Heading1"/>
        <w:rPr/>
      </w:pPr>
      <w:r>
        <w:rPr/>
        <w:t>Ответы на вопросы по программе</w:t>
      </w:r>
    </w:p>
    <w:p>
      <w:pPr>
        <w:pStyle w:val="Compact"/>
        <w:numPr>
          <w:ilvl w:val="0"/>
          <w:numId w:val="7"/>
        </w:numPr>
        <w:rPr>
          <w:rFonts w:ascii="Times New Roman" w:hAnsi="Times New Roman"/>
          <w:sz w:val="26"/>
          <w:szCs w:val="26"/>
        </w:rPr>
      </w:pPr>
      <w:r>
        <w:rPr>
          <w:rFonts w:ascii="Times New Roman" w:hAnsi="Times New Roman"/>
          <w:sz w:val="26"/>
          <w:szCs w:val="26"/>
        </w:rPr>
        <w:t>За вывод сообщения “Ваш вариант” отвечают строки кода:</w:t>
      </w:r>
    </w:p>
    <w:p>
      <w:pPr>
        <w:pStyle w:val="SourceCode"/>
        <w:rPr/>
      </w:pPr>
      <w:r>
        <w:rPr>
          <w:rStyle w:val="KeywordTok"/>
          <w:rFonts w:ascii="Times New Roman" w:hAnsi="Times New Roman"/>
          <w:b w:val="false"/>
          <w:bCs w:val="false"/>
          <w:color w:val="FFFFFF"/>
          <w:sz w:val="26"/>
          <w:szCs w:val="26"/>
        </w:rPr>
        <w:t>mov</w:t>
      </w:r>
      <w:r>
        <w:rPr>
          <w:rStyle w:val="NormalTok"/>
          <w:rFonts w:ascii="Times New Roman" w:hAnsi="Times New Roman"/>
          <w:b w:val="false"/>
          <w:bCs w:val="false"/>
          <w:color w:val="FFFFFF"/>
          <w:sz w:val="26"/>
          <w:szCs w:val="26"/>
        </w:rPr>
        <w:t xml:space="preserve"> </w:t>
      </w:r>
      <w:r>
        <w:rPr>
          <w:rStyle w:val="KeywordTok"/>
          <w:rFonts w:ascii="Times New Roman" w:hAnsi="Times New Roman"/>
          <w:b w:val="false"/>
          <w:bCs w:val="false"/>
          <w:color w:val="FFFFFF"/>
          <w:sz w:val="26"/>
          <w:szCs w:val="26"/>
        </w:rPr>
        <w:t>eax</w:t>
      </w:r>
      <w:r>
        <w:rPr>
          <w:rStyle w:val="OperatorTok"/>
          <w:rFonts w:ascii="Times New Roman" w:hAnsi="Times New Roman"/>
          <w:b w:val="false"/>
          <w:bCs w:val="false"/>
          <w:color w:val="FFFFFF"/>
          <w:sz w:val="26"/>
          <w:szCs w:val="26"/>
        </w:rPr>
        <w:t>,</w:t>
      </w:r>
      <w:r>
        <w:rPr>
          <w:rStyle w:val="NormalTok"/>
          <w:rFonts w:ascii="Times New Roman" w:hAnsi="Times New Roman"/>
          <w:b w:val="false"/>
          <w:bCs w:val="false"/>
          <w:sz w:val="26"/>
          <w:szCs w:val="26"/>
        </w:rPr>
        <w:t>rem</w:t>
      </w:r>
      <w:r>
        <w:rPr>
          <w:rFonts w:ascii="Times New Roman" w:hAnsi="Times New Roman"/>
          <w:b w:val="false"/>
          <w:bCs w:val="false"/>
          <w:sz w:val="26"/>
          <w:szCs w:val="26"/>
        </w:rPr>
        <w:br/>
      </w:r>
      <w:r>
        <w:rPr>
          <w:rStyle w:val="ControlFlowTok"/>
          <w:rFonts w:ascii="Times New Roman" w:hAnsi="Times New Roman"/>
          <w:b w:val="false"/>
          <w:bCs w:val="false"/>
          <w:color w:val="FFFFFF"/>
          <w:sz w:val="26"/>
          <w:szCs w:val="26"/>
        </w:rPr>
        <w:t>call</w:t>
      </w:r>
      <w:r>
        <w:rPr>
          <w:rStyle w:val="NormalTok"/>
          <w:rFonts w:ascii="Times New Roman" w:hAnsi="Times New Roman"/>
          <w:b w:val="false"/>
          <w:bCs w:val="false"/>
          <w:sz w:val="26"/>
          <w:szCs w:val="26"/>
        </w:rPr>
        <w:t xml:space="preserve"> </w:t>
      </w:r>
      <w:r>
        <w:rPr>
          <w:rStyle w:val="NormalTok"/>
          <w:rFonts w:ascii="Times New Roman" w:hAnsi="Times New Roman"/>
          <w:sz w:val="26"/>
          <w:szCs w:val="26"/>
        </w:rPr>
        <w:t>sprint</w:t>
      </w:r>
    </w:p>
    <w:p>
      <w:pPr>
        <w:pStyle w:val="Normal"/>
        <w:numPr>
          <w:ilvl w:val="0"/>
          <w:numId w:val="8"/>
        </w:numPr>
        <w:rPr>
          <w:rFonts w:ascii="Times New Roman" w:hAnsi="Times New Roman"/>
          <w:sz w:val="26"/>
          <w:szCs w:val="26"/>
        </w:rPr>
      </w:pPr>
      <w:r>
        <w:rPr>
          <w:rFonts w:ascii="Times New Roman" w:hAnsi="Times New Roman"/>
          <w:sz w:val="26"/>
          <w:szCs w:val="26"/>
        </w:rPr>
        <w:t>Инструкция mov ecx, x используется, чтобы положить адрес вводимой строки x в регистр ecx mov edx, 80 - запись в регистр edx длины вводимой строки call sread - вызов подпрограммы из внешнего файла, обеспечивающей ввод сообщения с клавиатуры</w:t>
      </w:r>
    </w:p>
    <w:p>
      <w:pPr>
        <w:pStyle w:val="Normal"/>
        <w:numPr>
          <w:ilvl w:val="0"/>
          <w:numId w:val="3"/>
        </w:numPr>
        <w:rPr>
          <w:rFonts w:ascii="Times New Roman" w:hAnsi="Times New Roman"/>
          <w:sz w:val="26"/>
          <w:szCs w:val="26"/>
        </w:rPr>
      </w:pPr>
      <w:r>
        <w:rPr>
          <w:rFonts w:ascii="Times New Roman" w:hAnsi="Times New Roman"/>
          <w:sz w:val="26"/>
          <w:szCs w:val="26"/>
        </w:rPr>
        <w:t>call atoi используется для вызова подпрограммы из внешнего файла, которая преобразует ascii-код символа в целое число и записывает результат в регистр eax</w:t>
      </w:r>
    </w:p>
    <w:p>
      <w:pPr>
        <w:pStyle w:val="Normal"/>
        <w:numPr>
          <w:ilvl w:val="0"/>
          <w:numId w:val="3"/>
        </w:numPr>
        <w:rPr>
          <w:rFonts w:ascii="Times New Roman" w:hAnsi="Times New Roman"/>
          <w:sz w:val="26"/>
          <w:szCs w:val="26"/>
        </w:rPr>
      </w:pPr>
      <w:r>
        <w:rPr>
          <w:rFonts w:ascii="Times New Roman" w:hAnsi="Times New Roman"/>
          <w:sz w:val="26"/>
          <w:szCs w:val="26"/>
        </w:rPr>
        <w:t>За вычисления варианта отвечают строки:</w:t>
      </w:r>
    </w:p>
    <w:p>
      <w:pPr>
        <w:pStyle w:val="SourceCode"/>
        <w:rPr/>
      </w:pPr>
      <w:r>
        <w:rPr>
          <w:rStyle w:val="KeywordTok"/>
          <w:rFonts w:ascii="Times New Roman" w:hAnsi="Times New Roman"/>
          <w:b w:val="false"/>
          <w:bCs w:val="false"/>
          <w:i w:val="false"/>
          <w:iCs w:val="false"/>
          <w:color w:val="FFFFFF"/>
          <w:sz w:val="26"/>
          <w:szCs w:val="26"/>
        </w:rPr>
        <w:t>xor</w:t>
      </w:r>
      <w:r>
        <w:rPr>
          <w:rStyle w:val="NormalTok"/>
          <w:rFonts w:ascii="Times New Roman" w:hAnsi="Times New Roman"/>
          <w:b w:val="false"/>
          <w:bCs w:val="false"/>
          <w:i w:val="false"/>
          <w:iCs w:val="false"/>
          <w:color w:val="FFFFFF"/>
          <w:sz w:val="26"/>
          <w:szCs w:val="26"/>
        </w:rPr>
        <w:t xml:space="preserve"> </w:t>
      </w:r>
      <w:r>
        <w:rPr>
          <w:rStyle w:val="KeywordTok"/>
          <w:rFonts w:ascii="Times New Roman" w:hAnsi="Times New Roman"/>
          <w:b w:val="false"/>
          <w:bCs w:val="false"/>
          <w:i w:val="false"/>
          <w:iCs w:val="false"/>
          <w:color w:val="FFFFFF"/>
          <w:sz w:val="26"/>
          <w:szCs w:val="26"/>
        </w:rPr>
        <w:t>edx</w:t>
      </w:r>
      <w:r>
        <w:rPr>
          <w:rStyle w:val="OperatorTok"/>
          <w:rFonts w:ascii="Times New Roman" w:hAnsi="Times New Roman"/>
          <w:b w:val="false"/>
          <w:bCs w:val="false"/>
          <w:i w:val="false"/>
          <w:iCs w:val="false"/>
          <w:color w:val="FFFFFF"/>
          <w:sz w:val="26"/>
          <w:szCs w:val="26"/>
        </w:rPr>
        <w:t>,</w:t>
      </w:r>
      <w:r>
        <w:rPr>
          <w:rStyle w:val="KeywordTok"/>
          <w:rFonts w:ascii="Times New Roman" w:hAnsi="Times New Roman"/>
          <w:b w:val="false"/>
          <w:bCs w:val="false"/>
          <w:i w:val="false"/>
          <w:iCs w:val="false"/>
          <w:color w:val="FFFFFF"/>
          <w:sz w:val="26"/>
          <w:szCs w:val="26"/>
        </w:rPr>
        <w:t>edx</w:t>
      </w:r>
      <w:r>
        <w:rPr>
          <w:rStyle w:val="NormalTok"/>
          <w:rFonts w:ascii="Times New Roman" w:hAnsi="Times New Roman"/>
          <w:b w:val="false"/>
          <w:bCs w:val="false"/>
          <w:i w:val="false"/>
          <w:iCs w:val="false"/>
          <w:color w:val="FFFFFF"/>
          <w:sz w:val="26"/>
          <w:szCs w:val="26"/>
        </w:rPr>
        <w:t xml:space="preserve"> </w:t>
      </w:r>
      <w:r>
        <w:rPr>
          <w:rStyle w:val="CommentTok"/>
          <w:rFonts w:ascii="Times New Roman" w:hAnsi="Times New Roman"/>
          <w:b w:val="false"/>
          <w:bCs w:val="false"/>
          <w:i w:val="false"/>
          <w:iCs w:val="false"/>
          <w:color w:val="FFFFFF"/>
          <w:sz w:val="26"/>
          <w:szCs w:val="26"/>
        </w:rPr>
        <w:t>; обнуление edx для корректной работы div</w:t>
      </w:r>
      <w:r>
        <w:rPr>
          <w:rFonts w:ascii="Times New Roman" w:hAnsi="Times New Roman"/>
          <w:b w:val="false"/>
          <w:bCs w:val="false"/>
          <w:i w:val="false"/>
          <w:iCs w:val="false"/>
          <w:color w:val="FFFFFF"/>
          <w:sz w:val="26"/>
          <w:szCs w:val="26"/>
        </w:rPr>
        <w:br/>
      </w:r>
      <w:r>
        <w:rPr>
          <w:rStyle w:val="KeywordTok"/>
          <w:rFonts w:ascii="Times New Roman" w:hAnsi="Times New Roman"/>
          <w:b w:val="false"/>
          <w:bCs w:val="false"/>
          <w:i w:val="false"/>
          <w:iCs w:val="false"/>
          <w:color w:val="FFFFFF"/>
          <w:sz w:val="26"/>
          <w:szCs w:val="26"/>
        </w:rPr>
        <w:t>mov</w:t>
      </w:r>
      <w:r>
        <w:rPr>
          <w:rStyle w:val="NormalTok"/>
          <w:rFonts w:ascii="Times New Roman" w:hAnsi="Times New Roman"/>
          <w:b w:val="false"/>
          <w:bCs w:val="false"/>
          <w:i w:val="false"/>
          <w:iCs w:val="false"/>
          <w:color w:val="FFFFFF"/>
          <w:sz w:val="26"/>
          <w:szCs w:val="26"/>
        </w:rPr>
        <w:t xml:space="preserve"> </w:t>
      </w:r>
      <w:r>
        <w:rPr>
          <w:rStyle w:val="KeywordTok"/>
          <w:rFonts w:ascii="Times New Roman" w:hAnsi="Times New Roman"/>
          <w:b w:val="false"/>
          <w:bCs w:val="false"/>
          <w:i w:val="false"/>
          <w:iCs w:val="false"/>
          <w:color w:val="FFFFFF"/>
          <w:sz w:val="26"/>
          <w:szCs w:val="26"/>
        </w:rPr>
        <w:t>ebx</w:t>
      </w:r>
      <w:r>
        <w:rPr>
          <w:rStyle w:val="OperatorTok"/>
          <w:rFonts w:ascii="Times New Roman" w:hAnsi="Times New Roman"/>
          <w:b w:val="false"/>
          <w:bCs w:val="false"/>
          <w:i w:val="false"/>
          <w:iCs w:val="false"/>
          <w:color w:val="FFFFFF"/>
          <w:sz w:val="26"/>
          <w:szCs w:val="26"/>
        </w:rPr>
        <w:t>,</w:t>
      </w:r>
      <w:r>
        <w:rPr>
          <w:rStyle w:val="DecValTok"/>
          <w:rFonts w:ascii="Times New Roman" w:hAnsi="Times New Roman"/>
          <w:b w:val="false"/>
          <w:bCs w:val="false"/>
          <w:i w:val="false"/>
          <w:iCs w:val="false"/>
          <w:color w:val="FFFFFF"/>
          <w:sz w:val="26"/>
          <w:szCs w:val="26"/>
        </w:rPr>
        <w:t>20</w:t>
      </w:r>
      <w:r>
        <w:rPr>
          <w:rStyle w:val="NormalTok"/>
          <w:rFonts w:ascii="Times New Roman" w:hAnsi="Times New Roman"/>
          <w:b w:val="false"/>
          <w:bCs w:val="false"/>
          <w:i w:val="false"/>
          <w:iCs w:val="false"/>
          <w:color w:val="FFFFFF"/>
          <w:sz w:val="26"/>
          <w:szCs w:val="26"/>
        </w:rPr>
        <w:t xml:space="preserve"> </w:t>
      </w:r>
      <w:r>
        <w:rPr>
          <w:rStyle w:val="CommentTok"/>
          <w:rFonts w:ascii="Times New Roman" w:hAnsi="Times New Roman"/>
          <w:b w:val="false"/>
          <w:bCs w:val="false"/>
          <w:i w:val="false"/>
          <w:iCs w:val="false"/>
          <w:color w:val="FFFFFF"/>
          <w:sz w:val="26"/>
          <w:szCs w:val="26"/>
        </w:rPr>
        <w:t>; ebx = 20</w:t>
      </w:r>
      <w:r>
        <w:rPr>
          <w:rFonts w:ascii="Times New Roman" w:hAnsi="Times New Roman"/>
          <w:b w:val="false"/>
          <w:bCs w:val="false"/>
          <w:i w:val="false"/>
          <w:iCs w:val="false"/>
          <w:color w:val="FFFFFF"/>
          <w:sz w:val="26"/>
          <w:szCs w:val="26"/>
        </w:rPr>
        <w:br/>
      </w:r>
      <w:r>
        <w:rPr>
          <w:rStyle w:val="KeywordTok"/>
          <w:rFonts w:ascii="Times New Roman" w:hAnsi="Times New Roman"/>
          <w:b w:val="false"/>
          <w:bCs w:val="false"/>
          <w:i w:val="false"/>
          <w:iCs w:val="false"/>
          <w:color w:val="FFFFFF"/>
          <w:sz w:val="26"/>
          <w:szCs w:val="26"/>
        </w:rPr>
        <w:t>div</w:t>
      </w:r>
      <w:r>
        <w:rPr>
          <w:rStyle w:val="NormalTok"/>
          <w:rFonts w:ascii="Times New Roman" w:hAnsi="Times New Roman"/>
          <w:b w:val="false"/>
          <w:bCs w:val="false"/>
          <w:i w:val="false"/>
          <w:iCs w:val="false"/>
          <w:color w:val="FFFFFF"/>
          <w:sz w:val="26"/>
          <w:szCs w:val="26"/>
        </w:rPr>
        <w:t xml:space="preserve"> </w:t>
      </w:r>
      <w:r>
        <w:rPr>
          <w:rStyle w:val="KeywordTok"/>
          <w:rFonts w:ascii="Times New Roman" w:hAnsi="Times New Roman"/>
          <w:b w:val="false"/>
          <w:bCs w:val="false"/>
          <w:i w:val="false"/>
          <w:iCs w:val="false"/>
          <w:color w:val="FFFFFF"/>
          <w:sz w:val="26"/>
          <w:szCs w:val="26"/>
        </w:rPr>
        <w:t>ebx</w:t>
      </w:r>
      <w:r>
        <w:rPr>
          <w:rStyle w:val="NormalTok"/>
          <w:rFonts w:ascii="Times New Roman" w:hAnsi="Times New Roman"/>
          <w:b w:val="false"/>
          <w:bCs w:val="false"/>
          <w:i w:val="false"/>
          <w:iCs w:val="false"/>
          <w:color w:val="FFFFFF"/>
          <w:sz w:val="26"/>
          <w:szCs w:val="26"/>
        </w:rPr>
        <w:t xml:space="preserve"> </w:t>
      </w:r>
      <w:r>
        <w:rPr>
          <w:rStyle w:val="CommentTok"/>
          <w:rFonts w:ascii="Times New Roman" w:hAnsi="Times New Roman"/>
          <w:b w:val="false"/>
          <w:bCs w:val="false"/>
          <w:i w:val="false"/>
          <w:iCs w:val="false"/>
          <w:color w:val="FFFFFF"/>
          <w:sz w:val="26"/>
          <w:szCs w:val="26"/>
        </w:rPr>
        <w:t>; eax = eax/20, edx - остаток от деления</w:t>
      </w:r>
      <w:r>
        <w:rPr>
          <w:rFonts w:ascii="Times New Roman" w:hAnsi="Times New Roman"/>
          <w:b w:val="false"/>
          <w:bCs w:val="false"/>
          <w:i w:val="false"/>
          <w:iCs w:val="false"/>
          <w:color w:val="FFFFFF"/>
          <w:sz w:val="26"/>
          <w:szCs w:val="26"/>
        </w:rPr>
        <w:br/>
      </w:r>
      <w:r>
        <w:rPr>
          <w:rStyle w:val="KeywordTok"/>
          <w:rFonts w:ascii="Times New Roman" w:hAnsi="Times New Roman"/>
          <w:b w:val="false"/>
          <w:bCs w:val="false"/>
          <w:i w:val="false"/>
          <w:iCs w:val="false"/>
          <w:color w:val="FFFFFF"/>
          <w:sz w:val="26"/>
          <w:szCs w:val="26"/>
        </w:rPr>
        <w:t>inc</w:t>
      </w:r>
      <w:r>
        <w:rPr>
          <w:rStyle w:val="NormalTok"/>
          <w:rFonts w:ascii="Times New Roman" w:hAnsi="Times New Roman"/>
          <w:b w:val="false"/>
          <w:bCs w:val="false"/>
          <w:i w:val="false"/>
          <w:iCs w:val="false"/>
          <w:color w:val="FFFFFF"/>
          <w:sz w:val="26"/>
          <w:szCs w:val="26"/>
        </w:rPr>
        <w:t xml:space="preserve"> </w:t>
      </w:r>
      <w:r>
        <w:rPr>
          <w:rStyle w:val="KeywordTok"/>
          <w:rFonts w:ascii="Times New Roman" w:hAnsi="Times New Roman"/>
          <w:b w:val="false"/>
          <w:bCs w:val="false"/>
          <w:i w:val="false"/>
          <w:iCs w:val="false"/>
          <w:color w:val="FFFFFF"/>
          <w:sz w:val="26"/>
          <w:szCs w:val="26"/>
        </w:rPr>
        <w:t>edx</w:t>
      </w:r>
      <w:r>
        <w:rPr>
          <w:rStyle w:val="NormalTok"/>
          <w:rFonts w:ascii="Times New Roman" w:hAnsi="Times New Roman"/>
          <w:b w:val="false"/>
          <w:bCs w:val="false"/>
          <w:i w:val="false"/>
          <w:iCs w:val="false"/>
          <w:color w:val="FFFFFF"/>
          <w:sz w:val="26"/>
          <w:szCs w:val="26"/>
        </w:rPr>
        <w:t xml:space="preserve"> </w:t>
      </w:r>
      <w:r>
        <w:rPr>
          <w:rStyle w:val="CommentTok"/>
          <w:rFonts w:ascii="Times New Roman" w:hAnsi="Times New Roman"/>
          <w:b w:val="false"/>
          <w:bCs w:val="false"/>
          <w:i w:val="false"/>
          <w:iCs w:val="false"/>
          <w:color w:val="FFFFFF"/>
          <w:sz w:val="26"/>
          <w:szCs w:val="26"/>
        </w:rPr>
        <w:t>; edx = edx + 1</w:t>
      </w:r>
    </w:p>
    <w:p>
      <w:pPr>
        <w:pStyle w:val="Normal"/>
        <w:numPr>
          <w:ilvl w:val="0"/>
          <w:numId w:val="9"/>
        </w:numPr>
        <w:rPr>
          <w:rFonts w:ascii="Times New Roman" w:hAnsi="Times New Roman"/>
          <w:sz w:val="26"/>
          <w:szCs w:val="26"/>
        </w:rPr>
      </w:pPr>
      <w:r>
        <w:rPr>
          <w:rFonts w:ascii="Times New Roman" w:hAnsi="Times New Roman"/>
          <w:sz w:val="26"/>
          <w:szCs w:val="26"/>
        </w:rPr>
        <w:t>При выполнении инструкции div ebx остаток от деления записывается в регистр edx</w:t>
      </w:r>
    </w:p>
    <w:p>
      <w:pPr>
        <w:pStyle w:val="Normal"/>
        <w:numPr>
          <w:ilvl w:val="0"/>
          <w:numId w:val="4"/>
        </w:numPr>
        <w:rPr>
          <w:rFonts w:ascii="Times New Roman" w:hAnsi="Times New Roman"/>
          <w:sz w:val="26"/>
          <w:szCs w:val="26"/>
        </w:rPr>
      </w:pPr>
      <w:r>
        <w:rPr>
          <w:rFonts w:ascii="Times New Roman" w:hAnsi="Times New Roman"/>
          <w:sz w:val="26"/>
          <w:szCs w:val="26"/>
        </w:rPr>
        <w:t>Инструкция inc edx увеличивает значение регистра edx на 1</w:t>
      </w:r>
    </w:p>
    <w:p>
      <w:pPr>
        <w:pStyle w:val="Normal"/>
        <w:numPr>
          <w:ilvl w:val="0"/>
          <w:numId w:val="4"/>
        </w:numPr>
        <w:rPr>
          <w:rFonts w:ascii="Times New Roman" w:hAnsi="Times New Roman"/>
          <w:sz w:val="26"/>
          <w:szCs w:val="26"/>
        </w:rPr>
      </w:pPr>
      <w:r>
        <w:rPr>
          <w:rFonts w:ascii="Times New Roman" w:hAnsi="Times New Roman"/>
          <w:sz w:val="26"/>
          <w:szCs w:val="26"/>
        </w:rPr>
        <w:t>За вывод на экран результатов вычислений отвечают строки:</w:t>
      </w:r>
    </w:p>
    <w:p>
      <w:pPr>
        <w:pStyle w:val="SourceCode"/>
        <w:bidi w:val="0"/>
        <w:jc w:val="start"/>
        <w:rPr/>
      </w:pPr>
      <w:r>
        <w:rPr>
          <w:rStyle w:val="KeywordTok"/>
          <w:rFonts w:ascii="Times New Roman" w:hAnsi="Times New Roman"/>
          <w:b w:val="false"/>
          <w:bCs w:val="false"/>
          <w:color w:val="FFFFFF"/>
          <w:sz w:val="26"/>
          <w:szCs w:val="26"/>
        </w:rPr>
        <w:t>mov</w:t>
      </w:r>
      <w:r>
        <w:rPr>
          <w:rStyle w:val="NormalTok"/>
          <w:rFonts w:ascii="Times New Roman" w:hAnsi="Times New Roman"/>
          <w:b w:val="false"/>
          <w:bCs w:val="false"/>
          <w:color w:val="FFFFFF"/>
          <w:sz w:val="26"/>
          <w:szCs w:val="26"/>
        </w:rPr>
        <w:t xml:space="preserve"> </w:t>
      </w:r>
      <w:r>
        <w:rPr>
          <w:rStyle w:val="KeywordTok"/>
          <w:rFonts w:ascii="Times New Roman" w:hAnsi="Times New Roman"/>
          <w:b w:val="false"/>
          <w:bCs w:val="false"/>
          <w:color w:val="FFFFFF"/>
          <w:sz w:val="26"/>
          <w:szCs w:val="26"/>
        </w:rPr>
        <w:t>eax</w:t>
      </w:r>
      <w:r>
        <w:rPr>
          <w:rStyle w:val="OperatorTok"/>
          <w:rFonts w:ascii="Times New Roman" w:hAnsi="Times New Roman"/>
          <w:b w:val="false"/>
          <w:bCs w:val="false"/>
          <w:color w:val="FFFFFF"/>
          <w:sz w:val="26"/>
          <w:szCs w:val="26"/>
        </w:rPr>
        <w:t>,</w:t>
      </w:r>
      <w:r>
        <w:rPr>
          <w:rStyle w:val="KeywordTok"/>
          <w:rFonts w:ascii="Times New Roman" w:hAnsi="Times New Roman"/>
          <w:b w:val="false"/>
          <w:bCs w:val="false"/>
          <w:color w:val="FFFFFF"/>
          <w:sz w:val="26"/>
          <w:szCs w:val="26"/>
        </w:rPr>
        <w:t>edx</w:t>
      </w:r>
      <w:r>
        <w:rPr>
          <w:rFonts w:ascii="Times New Roman" w:hAnsi="Times New Roman"/>
          <w:b w:val="false"/>
          <w:bCs w:val="false"/>
          <w:color w:val="FFFFFF"/>
          <w:sz w:val="26"/>
          <w:szCs w:val="26"/>
        </w:rPr>
        <w:br/>
      </w:r>
      <w:r>
        <w:rPr>
          <w:rStyle w:val="ControlFlowTok"/>
          <w:rFonts w:ascii="Times New Roman" w:hAnsi="Times New Roman"/>
          <w:b w:val="false"/>
          <w:bCs w:val="false"/>
          <w:color w:val="FFFFFF"/>
          <w:sz w:val="26"/>
          <w:szCs w:val="26"/>
        </w:rPr>
        <w:t>call</w:t>
      </w:r>
      <w:r>
        <w:rPr>
          <w:rStyle w:val="NormalTok"/>
          <w:rFonts w:ascii="Times New Roman" w:hAnsi="Times New Roman"/>
          <w:b w:val="false"/>
          <w:bCs w:val="false"/>
          <w:color w:val="FFFFFF"/>
          <w:sz w:val="26"/>
          <w:szCs w:val="26"/>
        </w:rPr>
        <w:t xml:space="preserve"> iprintLF</w:t>
      </w:r>
    </w:p>
    <w:p>
      <w:pPr>
        <w:pStyle w:val="Heading1"/>
        <w:rPr/>
      </w:pPr>
      <w:r>
        <w:rPr>
          <w:rStyle w:val="NormalTok"/>
          <w:rFonts w:ascii="Arial" w:hAnsi="Arial"/>
          <w:sz w:val="40"/>
          <w:szCs w:val="40"/>
        </w:rPr>
        <w:t>Выполнение самостоят</w:t>
      </w:r>
      <w:r>
        <w:rPr>
          <w:rStyle w:val="NormalTok"/>
          <w:rFonts w:ascii="Arial" w:hAnsi="Arial"/>
          <w:sz w:val="40"/>
          <w:szCs w:val="40"/>
        </w:rPr>
        <w:t>е</w:t>
      </w:r>
      <w:r>
        <w:rPr>
          <w:rStyle w:val="NormalTok"/>
          <w:rFonts w:ascii="Arial" w:hAnsi="Arial"/>
          <w:sz w:val="40"/>
          <w:szCs w:val="40"/>
        </w:rPr>
        <w:t>льной работы</w:t>
      </w:r>
    </w:p>
    <w:p>
      <w:pPr>
        <w:pStyle w:val="SourceCode"/>
        <w:bidi w:val="0"/>
        <w:jc w:val="start"/>
        <w:rPr/>
      </w:pPr>
      <w:r>
        <w:rPr>
          <w:rStyle w:val="NormalTok"/>
          <w:rFonts w:ascii="Times New Roman" w:hAnsi="Times New Roman"/>
          <w:sz w:val="26"/>
          <w:szCs w:val="26"/>
        </w:rPr>
        <w:t>Пишу программу для вычисления выражения под номером своего варианта,который я узнала при выполнении прошлого задания (8)</w:t>
      </w:r>
    </w:p>
    <w:p>
      <w:pPr>
        <w:pStyle w:val="SourceCode"/>
        <w:bidi w:val="0"/>
        <w:jc w:val="start"/>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1959610"/>
            <wp:effectExtent l="0" t="0" r="0" b="0"/>
            <wp:wrapSquare wrapText="largest"/>
            <wp:docPr id="14" name="Изображение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 title=""/>
                    <pic:cNvPicPr>
                      <a:picLocks noChangeAspect="1" noChangeArrowheads="1"/>
                    </pic:cNvPicPr>
                  </pic:nvPicPr>
                  <pic:blipFill>
                    <a:blip r:embed="rId15"/>
                    <a:stretch>
                      <a:fillRect/>
                    </a:stretch>
                  </pic:blipFill>
                  <pic:spPr bwMode="auto">
                    <a:xfrm>
                      <a:off x="0" y="0"/>
                      <a:ext cx="6120130" cy="1959610"/>
                    </a:xfrm>
                    <a:prstGeom prst="rect">
                      <a:avLst/>
                    </a:prstGeom>
                    <a:noFill/>
                  </pic:spPr>
                </pic:pic>
              </a:graphicData>
            </a:graphic>
          </wp:anchor>
        </w:drawing>
      </w:r>
      <w:r>
        <w:rPr>
          <w:rStyle w:val="NormalTok"/>
          <w:rFonts w:ascii="Times New Roman" w:hAnsi="Times New Roman"/>
          <w:sz w:val="26"/>
          <w:szCs w:val="26"/>
        </w:rPr>
        <w:t>Рис.14</w:t>
      </w:r>
    </w:p>
    <w:p>
      <w:pPr>
        <w:pStyle w:val="Heading1"/>
        <w:rPr/>
      </w:pPr>
      <w:bookmarkStart w:id="4" w:name="__RefHeading___Toc1309_1263778032"/>
      <w:bookmarkEnd w:id="4"/>
      <w:r>
        <w:rPr/>
        <w:t>5 Выводы</w:t>
      </w:r>
    </w:p>
    <w:p>
      <w:pPr>
        <w:pStyle w:val="FirstParagraph"/>
        <w:bidi w:val="0"/>
        <w:jc w:val="start"/>
        <w:rPr>
          <w:rFonts w:ascii="Times New Roman" w:hAnsi="Times New Roman"/>
          <w:sz w:val="26"/>
          <w:szCs w:val="26"/>
        </w:rPr>
      </w:pPr>
      <w:r>
        <w:rPr>
          <w:rFonts w:ascii="Times New Roman" w:hAnsi="Times New Roman"/>
          <w:b w:val="false"/>
          <w:bCs w:val="false"/>
          <w:color w:val="FFFFFF"/>
          <w:sz w:val="26"/>
          <w:szCs w:val="26"/>
        </w:rPr>
        <w:t>При выполнении данной лабораторной работы я освоила арифметические инструкции языка ассемблера NASM</w:t>
      </w:r>
      <w:r>
        <w:rPr>
          <w:rFonts w:ascii="Times New Roman" w:hAnsi="Times New Roman"/>
          <w:b/>
          <w:bCs/>
          <w:color w:val="000000"/>
          <w:sz w:val="26"/>
          <w:szCs w:val="26"/>
        </w:rPr>
        <w:t>.</w:t>
      </w:r>
    </w:p>
    <w:p>
      <w:pPr>
        <w:pStyle w:val="Heading1"/>
        <w:rPr/>
      </w:pPr>
      <w:r>
        <w:rPr/>
        <w:t>6 Список литературы</w:t>
      </w:r>
    </w:p>
    <w:p>
      <w:pPr>
        <w:pStyle w:val="Compact"/>
        <w:numPr>
          <w:ilvl w:val="0"/>
          <w:numId w:val="10"/>
        </w:numPr>
        <w:rPr/>
      </w:pPr>
      <w:hyperlink r:id="rId16">
        <w:r>
          <w:rPr>
            <w:rStyle w:val="Hyperlink"/>
            <w:rFonts w:ascii="Times New Roman" w:hAnsi="Times New Roman"/>
            <w:color w:val="FFFFFF"/>
            <w:sz w:val="26"/>
            <w:szCs w:val="26"/>
            <w:u w:val="none"/>
          </w:rPr>
          <w:t>Лабораторная работа №</w:t>
        </w:r>
      </w:hyperlink>
      <w:r>
        <w:rPr>
          <w:rStyle w:val="Hyperlink"/>
          <w:rFonts w:ascii="Times New Roman" w:hAnsi="Times New Roman"/>
          <w:color w:val="FFFFFF"/>
          <w:sz w:val="26"/>
          <w:szCs w:val="26"/>
          <w:u w:val="none"/>
        </w:rPr>
        <w:t>6</w:t>
      </w:r>
    </w:p>
    <w:p>
      <w:pPr>
        <w:pStyle w:val="Compact"/>
        <w:numPr>
          <w:ilvl w:val="0"/>
          <w:numId w:val="11"/>
        </w:numPr>
        <w:spacing w:before="36" w:after="36"/>
        <w:rPr/>
      </w:pPr>
      <w:hyperlink r:id="rId17">
        <w:r>
          <w:rPr>
            <w:rStyle w:val="Hyperlink"/>
            <w:rFonts w:ascii="Times New Roman" w:hAnsi="Times New Roman"/>
            <w:color w:val="FFFFFF"/>
            <w:sz w:val="26"/>
            <w:szCs w:val="26"/>
            <w:u w:val="none"/>
          </w:rPr>
          <w:t>Таблица ASCII</w:t>
        </w:r>
      </w:hyperlink>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Candara">
    <w:charset w:val="01" w:characterSet="utf-8"/>
    <w:family w:val="swiss"/>
    <w:pitch w:val="variable"/>
  </w:font>
  <w:font w:name="Arial">
    <w:charset w:val="01" w:characterSet="utf-8"/>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4">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3"/>
    <w:lvlOverride w:ilvl="0">
      <w:startOverride w:val="2"/>
    </w:lvlOverride>
  </w:num>
  <w:num w:numId="9">
    <w:abstractNumId w:val="4"/>
    <w:lvlOverride w:ilvl="0">
      <w:startOverride w:val="5"/>
    </w:lvlOverride>
  </w:num>
  <w:num w:numId="10">
    <w:abstractNumId w:val="2"/>
    <w:lvlOverride w:ilvl="0">
      <w:startOverride w:val="1"/>
    </w:lvlOverride>
  </w:num>
  <w:num w:numId="11">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Free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erif CN" w:cs="FreeSans"/>
      <w:color w:val="auto"/>
      <w:kern w:val="2"/>
      <w:sz w:val="24"/>
      <w:szCs w:val="24"/>
      <w:lang w:val="ru-RU" w:eastAsia="zh-CN" w:bidi="hi-IN"/>
    </w:rPr>
  </w:style>
  <w:style w:type="paragraph" w:styleId="Heading1">
    <w:name w:val="heading 1"/>
    <w:basedOn w:val="Normal"/>
    <w:next w:val="BodyText"/>
    <w:qFormat/>
    <w:pPr>
      <w:keepNext w:val="true"/>
      <w:keepLines/>
      <w:spacing w:before="360" w:after="80"/>
      <w:outlineLvl w:val="0"/>
    </w:pPr>
    <w:rPr>
      <w:rFonts w:ascii="Arial" w:hAnsi="Arial" w:eastAsia="DejaVu Sans" w:cs="DejaVu Sans" w:asciiTheme="majorHAnsi" w:cstheme="majorBidi" w:eastAsiaTheme="majorEastAsia" w:hAnsiTheme="majorHAnsi"/>
      <w:color w:themeColor="accent1" w:themeShade="bf" w:val="0F4761"/>
      <w:sz w:val="40"/>
      <w:szCs w:val="40"/>
    </w:rPr>
  </w:style>
  <w:style w:type="character" w:styleId="Hyperlink">
    <w:name w:val="Hyperlink"/>
    <w:rPr>
      <w:color w:val="000080"/>
      <w:u w:val="single"/>
    </w:rPr>
  </w:style>
  <w:style w:type="character" w:styleId="user">
    <w:name w:val="Ссылка указателя (user)"/>
    <w:qFormat/>
    <w:rPr/>
  </w:style>
  <w:style w:type="character" w:styleId="Style13">
    <w:name w:val="Ссылка указателя"/>
    <w:qFormat/>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KeywordTok">
    <w:name w:val="KeywordTok"/>
    <w:basedOn w:val="VerbatimChar"/>
    <w:qFormat/>
    <w:rPr>
      <w:b/>
      <w:color w:val="007020"/>
    </w:rPr>
  </w:style>
  <w:style w:type="character" w:styleId="NormalTok">
    <w:name w:val="NormalTok"/>
    <w:basedOn w:val="VerbatimChar"/>
    <w:qFormat/>
    <w:rPr/>
  </w:style>
  <w:style w:type="character" w:styleId="OperatorTok">
    <w:name w:val="OperatorTok"/>
    <w:basedOn w:val="VerbatimChar"/>
    <w:qFormat/>
    <w:rPr>
      <w:color w:val="666666"/>
    </w:rPr>
  </w:style>
  <w:style w:type="character" w:styleId="ControlFlowTok">
    <w:name w:val="ControlFlowTok"/>
    <w:basedOn w:val="VerbatimChar"/>
    <w:qFormat/>
    <w:rPr>
      <w:b/>
      <w:color w:val="007020"/>
    </w:rPr>
  </w:style>
  <w:style w:type="character" w:styleId="CommentTok">
    <w:name w:val="CommentTok"/>
    <w:basedOn w:val="VerbatimChar"/>
    <w:qFormat/>
    <w:rPr>
      <w:i/>
      <w:color w:val="60A0B0"/>
    </w:rPr>
  </w:style>
  <w:style w:type="character" w:styleId="DecValTok">
    <w:name w:val="DecValTok"/>
    <w:basedOn w:val="VerbatimChar"/>
    <w:qFormat/>
    <w:rPr>
      <w:color w:val="40A070"/>
    </w:rPr>
  </w:style>
  <w:style w:type="paragraph" w:styleId="Style14">
    <w:name w:val="Заголовок"/>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5">
    <w:name w:val="Указатель"/>
    <w:basedOn w:val="Normal"/>
    <w:qFormat/>
    <w:pPr>
      <w:suppressLineNumbers/>
    </w:pPr>
    <w:rPr>
      <w:rFonts w:cs="FreeSans"/>
    </w:rPr>
  </w:style>
  <w:style w:type="paragraph" w:styleId="user1">
    <w:name w:val="Заголовок (user)"/>
    <w:basedOn w:val="Normal"/>
    <w:next w:val="BodyText"/>
    <w:qFormat/>
    <w:pPr>
      <w:keepNext w:val="true"/>
      <w:spacing w:before="240" w:after="120"/>
    </w:pPr>
    <w:rPr>
      <w:rFonts w:ascii="Liberation Sans" w:hAnsi="Liberation Sans" w:eastAsia="Source Han Sans CN" w:cs="FreeSans"/>
      <w:sz w:val="28"/>
      <w:szCs w:val="28"/>
    </w:rPr>
  </w:style>
  <w:style w:type="paragraph" w:styleId="user2">
    <w:name w:val="Указатель (user)"/>
    <w:basedOn w:val="Normal"/>
    <w:qFormat/>
    <w:pPr>
      <w:suppressLineNumbers/>
    </w:pPr>
    <w:rPr>
      <w:rFonts w:cs="FreeSans"/>
    </w:rPr>
  </w:style>
  <w:style w:type="paragraph" w:styleId="Title">
    <w:name w:val="Title"/>
    <w:basedOn w:val="Normal"/>
    <w:next w:val="BodyText"/>
    <w:qFormat/>
    <w:pPr>
      <w:spacing w:lineRule="auto" w:line="240" w:before="0" w:after="80"/>
      <w:contextualSpacing/>
      <w:jc w:val="center"/>
    </w:pPr>
    <w:rPr>
      <w:rFonts w:ascii="Arial" w:hAnsi="Arial" w:eastAsia="DejaVu Sans" w:cs="DejaVu Sans" w:asciiTheme="majorHAnsi" w:cstheme="majorBidi" w:eastAsiaTheme="majorEastAsia" w:hAnsiTheme="majorHAnsi"/>
      <w:sz w:val="56"/>
      <w:szCs w:val="56"/>
    </w:rPr>
  </w:style>
  <w:style w:type="paragraph" w:styleId="Author">
    <w:name w:val="Author"/>
    <w:basedOn w:val="Title"/>
    <w:next w:val="BodyText"/>
    <w:qFormat/>
    <w:pPr>
      <w:keepNext w:val="true"/>
      <w:keepLines/>
    </w:pPr>
    <w:rPr>
      <w:sz w:val="24"/>
      <w:szCs w:val="24"/>
    </w:rPr>
  </w:style>
  <w:style w:type="paragraph" w:styleId="Subtitle">
    <w:name w:val="Subtitle"/>
    <w:basedOn w:val="Title"/>
    <w:next w:val="BodyText"/>
    <w:qFormat/>
    <w:pPr/>
    <w:rPr>
      <w:rFonts w:eastAsia="DejaVu Sans" w:cs="DejaVu Sans" w:cstheme="majorBidi" w:eastAsiaTheme="majorEastAsia"/>
      <w:spacing w:val="15"/>
      <w:sz w:val="28"/>
      <w:szCs w:val="28"/>
    </w:rPr>
  </w:style>
  <w:style w:type="paragraph" w:styleId="FirstParagraph">
    <w:name w:val="First Paragraph"/>
    <w:basedOn w:val="BodyText"/>
    <w:next w:val="BodyText"/>
    <w:qFormat/>
    <w:pPr/>
    <w:rPr/>
  </w:style>
  <w:style w:type="paragraph" w:styleId="Bibliography">
    <w:name w:val="Bibliography"/>
    <w:basedOn w:val="Normal"/>
    <w:qFormat/>
    <w:pPr/>
    <w:rPr/>
  </w:style>
  <w:style w:type="paragraph" w:styleId="IndexHeading">
    <w:name w:val="index heading"/>
    <w:basedOn w:val="user1"/>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user2"/>
    <w:pPr>
      <w:tabs>
        <w:tab w:val="clear" w:pos="709"/>
        <w:tab w:val="right" w:pos="9638" w:leader="dot"/>
      </w:tabs>
      <w:ind w:hanging="0" w:start="0"/>
    </w:pPr>
    <w:rPr/>
  </w:style>
  <w:style w:type="paragraph" w:styleId="SourceCode">
    <w:name w:val="Source Code"/>
    <w:basedOn w:val="Normal"/>
    <w:qFormat/>
    <w:pPr/>
    <w:rPr/>
  </w:style>
  <w:style w:type="paragraph" w:styleId="Compact">
    <w:name w:val="Compact"/>
    <w:basedOn w:val="BodyText"/>
    <w:qFormat/>
    <w:pPr>
      <w:spacing w:before="36" w:after="36"/>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esystem.rudn.ru/pluginfile.php/1584637/mod_resource/content/1/&#1051;&#1072;&#1073;&#1086;&#1088;&#1072;&#1090;&#1086;&#1088;&#1085;&#1072;&#1103;%20&#1088;&#1072;&#1073;&#1086;&#1090;&#1072;%20&#8470;7.pdf" TargetMode="External"/><Relationship Id="rId17" Type="http://schemas.openxmlformats.org/officeDocument/2006/relationships/hyperlink" Target="https://www.rapidtables.com/code/text/ascii-table.html"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LibreOffice/25.2.6.2$Linux_X86_64 LibreOffice_project/520$Build-2</Application>
  <AppVersion>15.0000</AppVersion>
  <Pages>13</Pages>
  <Words>1613</Words>
  <Characters>9354</Characters>
  <CharactersWithSpaces>10912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2025-10-24T14:42:50Z</dcterms:created>
  <dc:creator/>
  <dc:description/>
  <dc:language>ru-RU</dc:language>
  <cp:lastModifiedBy/>
  <dcterms:modified xsi:type="dcterms:W3CDTF">2025-12-17T15:59:26Z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