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dae137fb47fbdc145ddf15dff2f2cdac4cc455"/>
    <w:p>
      <w:pPr>
        <w:pStyle w:val="Heading1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</w:t>
      </w:r>
      <w:r>
        <w:t xml:space="preserve"> </w:t>
      </w:r>
      <w:r>
        <w:t xml:space="preserve">данных. Приобретение практических навыков: по управлению процессами (и</w:t>
      </w:r>
      <w:r>
        <w:t xml:space="preserve"> </w:t>
      </w:r>
      <w:r>
        <w:t xml:space="preserve">заданиями), по проверке использования диска и обслуживанию файловых</w:t>
      </w:r>
      <w:r>
        <w:t xml:space="preserve"> </w:t>
      </w:r>
      <w:r>
        <w:t xml:space="preserve">систем.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</w:t>
      </w:r>
      <w:r>
        <w:t xml:space="preserve"> </w:t>
      </w:r>
      <w:r>
        <w:t xml:space="preserve">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</w:t>
      </w:r>
      <w:r>
        <w:t xml:space="preserve"> </w:t>
      </w:r>
      <w:r>
        <w:t xml:space="preserve">/etc. Допи- шите в этот же файл названия файлов, содержащихся в</w:t>
      </w:r>
      <w:r>
        <w:t xml:space="preserve"> </w:t>
      </w:r>
      <w:r>
        <w:t xml:space="preserve">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</w:t>
      </w:r>
      <w:r>
        <w:t xml:space="preserve"> </w:t>
      </w:r>
      <w:r>
        <w:t xml:space="preserve">после чего 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</w:t>
      </w:r>
      <w:r>
        <w:t xml:space="preserve"> </w:t>
      </w:r>
      <w:r>
        <w:t xml:space="preserve">начинавшиеся с символа c? Предложите несколько вариантов, как это</w:t>
      </w:r>
      <w:r>
        <w:t xml:space="preserve"> </w:t>
      </w:r>
      <w:r>
        <w:t xml:space="preserve">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</w:t>
      </w:r>
      <w:r>
        <w:t xml:space="preserve"> </w:t>
      </w:r>
      <w:r>
        <w:t xml:space="preserve">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</w:t>
      </w:r>
      <w:r>
        <w:t xml:space="preserve"> </w:t>
      </w:r>
      <w:r>
        <w:t xml:space="preserve">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</w:t>
      </w:r>
      <w:r>
        <w:t xml:space="preserve"> </w:t>
      </w:r>
      <w:r>
        <w:t xml:space="preserve">конвейер и фильтр grep. Как ещё можно определить идентификатор</w:t>
      </w:r>
      <w:r>
        <w:t xml:space="preserve"> </w:t>
      </w:r>
      <w:r>
        <w:t xml:space="preserve">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</w:t>
      </w:r>
      <w:r>
        <w:t xml:space="preserve"> </w:t>
      </w:r>
      <w:r>
        <w:t xml:space="preserve">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</w:t>
      </w:r>
      <w:r>
        <w:t xml:space="preserve"> </w:t>
      </w:r>
      <w:r>
        <w:t xml:space="preserve">информацию 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</w:t>
      </w:r>
      <w:r>
        <w:t xml:space="preserve"> </w:t>
      </w:r>
      <w:r>
        <w:t xml:space="preserve">директорий, имею- щихся в вашем домашнем каталоге.</w:t>
      </w:r>
    </w:p>
    <w:p>
      <w:r>
        <w:pict>
          <v:rect style="width:0;height:1.5pt" o:hralign="center" o:hrstd="t" o:hr="t"/>
        </w:pict>
      </w:r>
    </w:p>
    <w:bookmarkEnd w:id="13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и наполняю файлы</w:t>
      </w:r>
    </w:p>
    <w:p>
      <w:pPr>
        <w:pStyle w:val="CaptionedFigure"/>
      </w:pPr>
      <w:r>
        <w:drawing>
          <wp:inline>
            <wp:extent cx="4876800" cy="647700"/>
            <wp:effectExtent b="0" l="0" r="0" t="0"/>
            <wp:docPr descr="рис1" title="" id="1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4-15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Фильтрую .conf в новый файл</w:t>
      </w:r>
    </w:p>
    <w:p>
      <w:pPr>
        <w:pStyle w:val="CaptionedFigure"/>
      </w:pPr>
      <w:r>
        <w:drawing>
          <wp:inline>
            <wp:extent cx="5334000" cy="337996"/>
            <wp:effectExtent b="0" l="0" r="0" t="0"/>
            <wp:docPr descr="рис2" title="" id="1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4-3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нахожу файлы в домашнем каталоге,начинающиеся на</w:t>
      </w:r>
      <w:r>
        <w:t xml:space="preserve"> </w:t>
      </w:r>
      <w:r>
        <w:t xml:space="preserve">“c”</w:t>
      </w:r>
    </w:p>
    <w:p>
      <w:pPr>
        <w:pStyle w:val="CaptionedFigure"/>
      </w:pPr>
      <w:r>
        <w:drawing>
          <wp:inline>
            <wp:extent cx="4635500" cy="609600"/>
            <wp:effectExtent b="0" l="0" r="0" t="0"/>
            <wp:docPr descr="рис3" title="" id="2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4-4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Постраничный вывод файлов из /etc на</w:t>
      </w:r>
      <w:r>
        <w:t xml:space="preserve"> </w:t>
      </w:r>
      <w:r>
        <w:t xml:space="preserve">“h”</w:t>
      </w:r>
    </w:p>
    <w:p>
      <w:pPr>
        <w:pStyle w:val="CaptionedFigure"/>
      </w:pPr>
      <w:r>
        <w:drawing>
          <wp:inline>
            <wp:extent cx="5334000" cy="283221"/>
            <wp:effectExtent b="0" l="0" r="0" t="0"/>
            <wp:docPr descr="рис4" title="" id="2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5-3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запускаю фоновый процесс ,который пишет в Ё/logfile файлы с</w:t>
      </w:r>
      <w:r>
        <w:t xml:space="preserve"> </w:t>
      </w:r>
      <w:r>
        <w:t xml:space="preserve">“log”</w:t>
      </w:r>
      <w:r>
        <w:t xml:space="preserve"> </w:t>
      </w:r>
      <w:r>
        <w:t xml:space="preserve">в</w:t>
      </w:r>
      <w:r>
        <w:t xml:space="preserve"> </w:t>
      </w:r>
      <w:r>
        <w:t xml:space="preserve">имени</w:t>
      </w:r>
    </w:p>
    <w:p>
      <w:pPr>
        <w:pStyle w:val="CaptionedFigure"/>
      </w:pPr>
      <w:r>
        <w:drawing>
          <wp:inline>
            <wp:extent cx="5334000" cy="392582"/>
            <wp:effectExtent b="0" l="0" r="0" t="0"/>
            <wp:docPr descr="рис5" title="" id="2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5-4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Удаляю logfile</w:t>
      </w:r>
    </w:p>
    <w:p>
      <w:pPr>
        <w:pStyle w:val="CaptionedFigure"/>
      </w:pPr>
      <w:r>
        <w:drawing>
          <wp:inline>
            <wp:extent cx="5334000" cy="437865"/>
            <wp:effectExtent b="0" l="0" r="0" t="0"/>
            <wp:docPr descr="рис6" title="" id="3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5-5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Запускаю gedit в фоне</w:t>
      </w:r>
    </w:p>
    <w:p>
      <w:pPr>
        <w:pStyle w:val="CaptionedFigure"/>
      </w:pPr>
      <w:r>
        <w:drawing>
          <wp:inline>
            <wp:extent cx="5130800" cy="469900"/>
            <wp:effectExtent b="0" l="0" r="0" t="0"/>
            <wp:docPr descr="рис7" title="" id="3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6-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Нахожу PID процесса gedit</w:t>
      </w:r>
    </w:p>
    <w:p>
      <w:pPr>
        <w:pStyle w:val="CaptionedFigure"/>
      </w:pPr>
      <w:r>
        <w:drawing>
          <wp:inline>
            <wp:extent cx="5334000" cy="482569"/>
            <wp:effectExtent b="0" l="0" r="0" t="0"/>
            <wp:docPr descr="рис8" title="" id="3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6-2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убиваю процесс gedit</w:t>
      </w:r>
    </w:p>
    <w:p>
      <w:pPr>
        <w:pStyle w:val="CaptionedFigure"/>
      </w:pPr>
      <w:r>
        <w:drawing>
          <wp:inline>
            <wp:extent cx="5334000" cy="360405"/>
            <wp:effectExtent b="0" l="0" r="0" t="0"/>
            <wp:docPr descr="рис9" title="" id="3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6-4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Выполняю df и du, нахожу все директории в домашнем каталоге</w:t>
      </w:r>
    </w:p>
    <w:p>
      <w:pPr>
        <w:pStyle w:val="CaptionedFigure"/>
      </w:pPr>
      <w:r>
        <w:drawing>
          <wp:inline>
            <wp:extent cx="5334000" cy="2549032"/>
            <wp:effectExtent b="0" l="0" r="0" t="0"/>
            <wp:docPr descr="рис10" title="" id="4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02%2020-07-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r>
        <w:pict>
          <v:rect style="width:0;height:1.5pt" o:hralign="center" o:hrstd="t" o:hr="t"/>
        </w:pict>
      </w:r>
    </w:p>
    <w:bookmarkEnd w:id="44"/>
    <w:bookmarkStart w:id="45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 вывода вы знаете?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(0) — стандартный ввод (клавиатура)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(1) — стандартный вывод (экран)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(2) — стандартный вывод ошибок (экран)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Объясните разницу между операцией &gt; и &gt;&gt;.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перезаписывая</w:t>
      </w:r>
      <w:r>
        <w:t xml:space="preserve"> </w:t>
      </w:r>
      <w:r>
        <w:t xml:space="preserve">его (старое содержимое удаляется)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добавляя</w:t>
      </w:r>
      <w:r>
        <w:t xml:space="preserve"> </w:t>
      </w:r>
      <w:r>
        <w:t xml:space="preserve">в конец (старое содержимое сохраняется)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— это способ передать вывод одной команды на ввод другой команде. Пример:</w:t>
      </w:r>
      <w:r>
        <w:t xml:space="preserve"> </w:t>
      </w:r>
      <w:r>
        <w:rPr>
          <w:rStyle w:val="VerbatimChar"/>
        </w:rPr>
        <w:t xml:space="preserve">ls | grep 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Что такое процесс? Чем это понятие отличается от программы?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Программа</w:t>
      </w:r>
      <w:r>
        <w:t xml:space="preserve"> </w:t>
      </w:r>
      <w:r>
        <w:t xml:space="preserve">— статичный набор инструкций, хранящийся на диске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Процесс</w:t>
      </w:r>
      <w:r>
        <w:t xml:space="preserve"> </w:t>
      </w:r>
      <w:r>
        <w:t xml:space="preserve">— запущенный экземпляр программы, который выполняется в памяти и имеет своё состояние (PID, контекст, открытые файлы)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Что такое PID и GID?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PID</w:t>
      </w:r>
      <w:r>
        <w:t xml:space="preserve"> </w:t>
      </w:r>
      <w:r>
        <w:t xml:space="preserve">(Process ID) — уникальный идентификатор процесса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GID</w:t>
      </w:r>
      <w:r>
        <w:t xml:space="preserve"> </w:t>
      </w:r>
      <w:r>
        <w:t xml:space="preserve">(Group ID) — идентификатор группы процесса (не путать с GUID пользователя). Обычно равен PID лидера группы процессов.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rPr>
          <w:b/>
          <w:bCs/>
        </w:rPr>
        <w:t xml:space="preserve">Задачи (jobs)</w:t>
      </w:r>
      <w:r>
        <w:t xml:space="preserve"> </w:t>
      </w:r>
      <w:r>
        <w:t xml:space="preserve">— процессы, запущенные из текущей сессии оболочки. Управляет ими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 Также используются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(вывести на передний план),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(запустить в фоне),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(завершить).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Найдите информацию об утилитах top и htop. Каковы их функции?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</w:t>
      </w:r>
      <w:r>
        <w:t xml:space="preserve"> </w:t>
      </w:r>
      <w:r>
        <w:t xml:space="preserve">— показывает работающие процессы в реальном времени, загрузку CPU, память. Встроена почти во все Linux.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htop</w:t>
      </w:r>
      <w:r>
        <w:t xml:space="preserve"> </w:t>
      </w:r>
      <w:r>
        <w:t xml:space="preserve">— улучшенная версия top с цветами, прокруткой, управлением мышью и более удобным интерфейсом.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— ищет файлы и каталоги по различным критериям.</w:t>
      </w:r>
    </w:p>
    <w:p>
      <w:pPr>
        <w:pStyle w:val="BodyText"/>
      </w:pP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~ -name "*.txt"</w:t>
      </w:r>
      <w:r>
        <w:t xml:space="preserve"> </w:t>
      </w:r>
      <w:r>
        <w:t xml:space="preserve">— найти все .txt в домашнем каталоге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/etc -type d -name "c*"</w:t>
      </w:r>
      <w:r>
        <w:t xml:space="preserve"> </w:t>
      </w:r>
      <w:r>
        <w:t xml:space="preserve">— найти каталоги в /etc, начинающиеся на 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~ -size +10M</w:t>
      </w:r>
      <w:r>
        <w:t xml:space="preserve"> </w:t>
      </w:r>
      <w:r>
        <w:t xml:space="preserve">— найти файлы больше 10 МБ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Можно ли по контексту (содержанию) найти файл? Если да, то как?</w:t>
      </w:r>
    </w:p>
    <w:p>
      <w:pPr>
        <w:pStyle w:val="BodyText"/>
      </w:pPr>
      <w:r>
        <w:t xml:space="preserve">Да, командой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рекурсивным поиском: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"искомый текст"</w:t>
      </w:r>
      <w:r>
        <w:rPr>
          <w:rStyle w:val="NormalTok"/>
        </w:rPr>
        <w:t xml:space="preserve"> ~/</w:t>
      </w:r>
    </w:p>
    <w:p>
      <w:pPr>
        <w:pStyle w:val="FirstParagraph"/>
      </w:pPr>
      <w:r>
        <w:t xml:space="preserve">Или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 связке с</w:t>
      </w:r>
      <w:r>
        <w:t xml:space="preserve"> </w:t>
      </w:r>
      <w:r>
        <w:rPr>
          <w:rStyle w:val="VerbatimChar"/>
        </w:rPr>
        <w:t xml:space="preserve">exec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"текст"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Как определить объем свободной памяти на жёстком диске?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(human-readable). Также</w:t>
      </w:r>
      <w:r>
        <w:t xml:space="preserve"> </w:t>
      </w:r>
      <w:r>
        <w:rPr>
          <w:rStyle w:val="VerbatimChar"/>
        </w:rPr>
        <w:t xml:space="preserve">df -h /</w:t>
      </w:r>
      <w:r>
        <w:t xml:space="preserve"> </w:t>
      </w:r>
      <w:r>
        <w:t xml:space="preserve">покажет свободное место на корневом разделе.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Как определить объем вашего домашнего каталога?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-s</w:t>
      </w:r>
      <w:r>
        <w:t xml:space="preserve"> </w:t>
      </w:r>
      <w:r>
        <w:t xml:space="preserve">— суммарно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-h</w:t>
      </w:r>
      <w:r>
        <w:t xml:space="preserve"> </w:t>
      </w:r>
      <w:r>
        <w:t xml:space="preserve">— понятный формат (КБ, МБ, ГБ)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Как удалить зависший процесс?</w:t>
      </w:r>
    </w:p>
    <w:p>
      <w:pPr>
        <w:pStyle w:val="Compact"/>
        <w:numPr>
          <w:ilvl w:val="0"/>
          <w:numId w:val="1008"/>
        </w:numPr>
      </w:pPr>
      <w:r>
        <w:t xml:space="preserve">Найти PID:</w:t>
      </w:r>
      <w:r>
        <w:t xml:space="preserve"> </w:t>
      </w:r>
      <w:r>
        <w:rPr>
          <w:rStyle w:val="VerbatimChar"/>
        </w:rPr>
        <w:t xml:space="preserve">ps aux | grep имя_процесса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pgrep имя_процесса</w:t>
      </w:r>
    </w:p>
    <w:p>
      <w:pPr>
        <w:pStyle w:val="Compact"/>
        <w:numPr>
          <w:ilvl w:val="0"/>
          <w:numId w:val="1008"/>
        </w:numPr>
      </w:pPr>
      <w:r>
        <w:t xml:space="preserve">Убить процесс:</w:t>
      </w:r>
      <w:r>
        <w:t xml:space="preserve"> </w:t>
      </w:r>
      <w:r>
        <w:rPr>
          <w:rStyle w:val="VerbatimChar"/>
        </w:rPr>
        <w:t xml:space="preserve">kill -9 &lt;PID&gt;</w:t>
      </w:r>
    </w:p>
    <w:p>
      <w:pPr>
        <w:pStyle w:val="FirstParagraph"/>
      </w:pPr>
      <w:r>
        <w:t xml:space="preserve">Если процесс на переднем плане — можно нажать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 Если не реагирует —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принудительно завершает его.</w:t>
      </w:r>
    </w:p>
    <w:bookmarkEnd w:id="45"/>
    <w:bookmarkStart w:id="4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научился перенаправлять потоки ввода-вывода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 а также использовать конвейеры для передачи данных между командами. Освоил команду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для поиска файлов по различным критериям 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для фильтрации текстового содержимого. Получил практические навыки управления процессами и задачами с использованием команд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для фонового запуска. Научился проверять использование дискового пространства командами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 Закрепил умение работать со справочной системой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Все задания лабораторной работы выполнены успешно.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№8.</w:t>
      </w:r>
    </w:p>
    <w:p>
      <w:pPr>
        <w:pStyle w:val="BodyText"/>
      </w:pPr>
      <w:hyperlink r:id="rId47">
        <w:r>
          <w:rPr>
            <w:rStyle w:val="Hyperlink"/>
          </w:rPr>
          <w:t xml:space="preserve">https://esystem.rudn.ru/pluginfile.php/3097173/mod_resource/content/4/006-lab_proc.pdf</w:t>
        </w:r>
      </w:hyperlink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47" Target="https://esystem.rudn.ru/pluginfile.php/3097173/mod_resource/content/4/006-lab_proc.pdf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esystem.rudn.ru/pluginfile.php/3097173/mod_resource/content/4/006-lab_proc.pdf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2026-04-02T17:37:55Z</dcterms:created>
  <dcterms:modified xsi:type="dcterms:W3CDTF">2026-04-02T17:37:55Z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