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14F90" w14:textId="0A29EF04" w:rsidR="0001596D" w:rsidRDefault="009A4456">
      <w:pPr>
        <w:rPr>
          <w:lang w:val="en-US"/>
        </w:rPr>
      </w:pPr>
      <w:r>
        <w:rPr>
          <w:lang w:val="en-US"/>
        </w:rPr>
        <w:t>Kimberly Clarisse P. Puno</w:t>
      </w:r>
    </w:p>
    <w:p w14:paraId="2CD19AEC" w14:textId="29688FD6" w:rsidR="009A4456" w:rsidRDefault="009A4456">
      <w:pPr>
        <w:rPr>
          <w:lang w:val="en-US"/>
        </w:rPr>
      </w:pPr>
      <w:r>
        <w:rPr>
          <w:lang w:val="en-US"/>
        </w:rPr>
        <w:t>2196 – 6AWEB</w:t>
      </w:r>
    </w:p>
    <w:p w14:paraId="05A0E9C0" w14:textId="01190F09" w:rsidR="009A4456" w:rsidRDefault="009A4456">
      <w:pPr>
        <w:rPr>
          <w:lang w:val="en-US"/>
        </w:rPr>
      </w:pPr>
      <w:r>
        <w:rPr>
          <w:lang w:val="en-US"/>
        </w:rPr>
        <w:t xml:space="preserve">WD – 302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January 21, 2026</w:t>
      </w:r>
    </w:p>
    <w:p w14:paraId="2E83F000" w14:textId="626EB685" w:rsidR="006B35EA" w:rsidRDefault="006B35EA">
      <w:pPr>
        <w:rPr>
          <w:lang w:val="en-US"/>
        </w:rPr>
      </w:pPr>
      <w:r w:rsidRPr="009A4456">
        <w:rPr>
          <w:lang w:val="en-US"/>
        </w:rPr>
        <w:drawing>
          <wp:anchor distT="0" distB="0" distL="114300" distR="114300" simplePos="0" relativeHeight="251658240" behindDoc="1" locked="0" layoutInCell="1" allowOverlap="1" wp14:anchorId="327B127B" wp14:editId="4C5D0660">
            <wp:simplePos x="0" y="0"/>
            <wp:positionH relativeFrom="margin">
              <wp:align>right</wp:align>
            </wp:positionH>
            <wp:positionV relativeFrom="paragraph">
              <wp:posOffset>156210</wp:posOffset>
            </wp:positionV>
            <wp:extent cx="5943600" cy="2549525"/>
            <wp:effectExtent l="0" t="0" r="0" b="3175"/>
            <wp:wrapTight wrapText="bothSides">
              <wp:wrapPolygon edited="0">
                <wp:start x="0" y="0"/>
                <wp:lineTo x="0" y="21466"/>
                <wp:lineTo x="21531" y="21466"/>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2549525"/>
                    </a:xfrm>
                    <a:prstGeom prst="rect">
                      <a:avLst/>
                    </a:prstGeom>
                  </pic:spPr>
                </pic:pic>
              </a:graphicData>
            </a:graphic>
            <wp14:sizeRelH relativeFrom="page">
              <wp14:pctWidth>0</wp14:pctWidth>
            </wp14:sizeRelH>
            <wp14:sizeRelV relativeFrom="page">
              <wp14:pctHeight>0</wp14:pctHeight>
            </wp14:sizeRelV>
          </wp:anchor>
        </w:drawing>
      </w:r>
    </w:p>
    <w:p w14:paraId="7F08338C" w14:textId="3466AFB0" w:rsidR="009A4456" w:rsidRDefault="009A4456">
      <w:pPr>
        <w:rPr>
          <w:lang w:val="en-US"/>
        </w:rPr>
      </w:pPr>
    </w:p>
    <w:p w14:paraId="1ACEA745" w14:textId="23FB1975" w:rsidR="006B35EA" w:rsidRDefault="006B35EA">
      <w:pPr>
        <w:rPr>
          <w:lang w:val="en-US"/>
        </w:rPr>
      </w:pPr>
      <w:r>
        <w:rPr>
          <w:lang w:val="en-US"/>
        </w:rPr>
        <w:t xml:space="preserve">REFLECTION </w:t>
      </w:r>
    </w:p>
    <w:p w14:paraId="1F3E980E" w14:textId="1CE56E04" w:rsidR="00476BC3" w:rsidRPr="009A4456" w:rsidRDefault="00476BC3">
      <w:pPr>
        <w:rPr>
          <w:lang w:val="en-US"/>
        </w:rPr>
      </w:pPr>
      <w:r w:rsidRPr="00476BC3">
        <w:t xml:space="preserve">Creating </w:t>
      </w:r>
      <w:r>
        <w:t>this</w:t>
      </w:r>
      <w:r w:rsidRPr="00476BC3">
        <w:t xml:space="preserve"> Angular Services </w:t>
      </w:r>
      <w:r>
        <w:t>activity</w:t>
      </w:r>
      <w:r w:rsidRPr="00476BC3">
        <w:t xml:space="preserve"> helped me understand how services allow data and logic to be shared across components </w:t>
      </w:r>
      <w:r>
        <w:t>effectively</w:t>
      </w:r>
      <w:r w:rsidRPr="00476BC3">
        <w:t xml:space="preserve">. I saw how the @Injectable decorator and service injection simplify code reuse and improve modularity. Implementing </w:t>
      </w:r>
      <w:proofErr w:type="spellStart"/>
      <w:proofErr w:type="gramStart"/>
      <w:r w:rsidRPr="00476BC3">
        <w:t>showTodayDate</w:t>
      </w:r>
      <w:proofErr w:type="spellEnd"/>
      <w:r w:rsidRPr="00476BC3">
        <w:t>(</w:t>
      </w:r>
      <w:proofErr w:type="gramEnd"/>
      <w:r w:rsidRPr="00476BC3">
        <w:t xml:space="preserve">) and </w:t>
      </w:r>
      <w:proofErr w:type="spellStart"/>
      <w:r w:rsidRPr="00476BC3">
        <w:t>serviceproperty</w:t>
      </w:r>
      <w:proofErr w:type="spellEnd"/>
      <w:r w:rsidRPr="00476BC3">
        <w:t xml:space="preserve"> showed me how services can return dynamic values and static properties to multiple components. It was satisfying to see the output reflect both the date and the shared property, proving the service integration worked. This activity strengthened my confidence in using Angular services for scalable and maintainable app development.</w:t>
      </w:r>
    </w:p>
    <w:sectPr w:rsidR="00476BC3" w:rsidRPr="009A44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56"/>
    <w:rsid w:val="0001596D"/>
    <w:rsid w:val="00386598"/>
    <w:rsid w:val="00476BC3"/>
    <w:rsid w:val="006B35EA"/>
    <w:rsid w:val="009A4456"/>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8039"/>
  <w15:chartTrackingRefBased/>
  <w15:docId w15:val="{DAFAF93F-BD93-48C5-AEAD-2940B74F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456"/>
    <w:rPr>
      <w:rFonts w:eastAsiaTheme="majorEastAsia" w:cstheme="majorBidi"/>
      <w:color w:val="272727" w:themeColor="text1" w:themeTint="D8"/>
    </w:rPr>
  </w:style>
  <w:style w:type="paragraph" w:styleId="Title">
    <w:name w:val="Title"/>
    <w:basedOn w:val="Normal"/>
    <w:next w:val="Normal"/>
    <w:link w:val="TitleChar"/>
    <w:uiPriority w:val="10"/>
    <w:qFormat/>
    <w:rsid w:val="009A4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456"/>
    <w:pPr>
      <w:spacing w:before="160"/>
      <w:jc w:val="center"/>
    </w:pPr>
    <w:rPr>
      <w:i/>
      <w:iCs/>
      <w:color w:val="404040" w:themeColor="text1" w:themeTint="BF"/>
    </w:rPr>
  </w:style>
  <w:style w:type="character" w:customStyle="1" w:styleId="QuoteChar">
    <w:name w:val="Quote Char"/>
    <w:basedOn w:val="DefaultParagraphFont"/>
    <w:link w:val="Quote"/>
    <w:uiPriority w:val="29"/>
    <w:rsid w:val="009A4456"/>
    <w:rPr>
      <w:i/>
      <w:iCs/>
      <w:color w:val="404040" w:themeColor="text1" w:themeTint="BF"/>
    </w:rPr>
  </w:style>
  <w:style w:type="paragraph" w:styleId="ListParagraph">
    <w:name w:val="List Paragraph"/>
    <w:basedOn w:val="Normal"/>
    <w:uiPriority w:val="34"/>
    <w:qFormat/>
    <w:rsid w:val="009A4456"/>
    <w:pPr>
      <w:ind w:left="720"/>
      <w:contextualSpacing/>
    </w:pPr>
  </w:style>
  <w:style w:type="character" w:styleId="IntenseEmphasis">
    <w:name w:val="Intense Emphasis"/>
    <w:basedOn w:val="DefaultParagraphFont"/>
    <w:uiPriority w:val="21"/>
    <w:qFormat/>
    <w:rsid w:val="009A4456"/>
    <w:rPr>
      <w:i/>
      <w:iCs/>
      <w:color w:val="0F4761" w:themeColor="accent1" w:themeShade="BF"/>
    </w:rPr>
  </w:style>
  <w:style w:type="paragraph" w:styleId="IntenseQuote">
    <w:name w:val="Intense Quote"/>
    <w:basedOn w:val="Normal"/>
    <w:next w:val="Normal"/>
    <w:link w:val="IntenseQuoteChar"/>
    <w:uiPriority w:val="30"/>
    <w:qFormat/>
    <w:rsid w:val="009A4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456"/>
    <w:rPr>
      <w:i/>
      <w:iCs/>
      <w:color w:val="0F4761" w:themeColor="accent1" w:themeShade="BF"/>
    </w:rPr>
  </w:style>
  <w:style w:type="character" w:styleId="IntenseReference">
    <w:name w:val="Intense Reference"/>
    <w:basedOn w:val="DefaultParagraphFont"/>
    <w:uiPriority w:val="32"/>
    <w:qFormat/>
    <w:rsid w:val="009A4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106</Words>
  <Characters>605</Characters>
  <Application>Microsoft Office Word</Application>
  <DocSecurity>0</DocSecurity>
  <Lines>5</Lines>
  <Paragraphs>1</Paragraphs>
  <ScaleCrop>false</ScaleCrop>
  <Company>Holy Angel University</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3</cp:revision>
  <dcterms:created xsi:type="dcterms:W3CDTF">2026-01-21T06:19:00Z</dcterms:created>
  <dcterms:modified xsi:type="dcterms:W3CDTF">2026-01-21T06:37:00Z</dcterms:modified>
</cp:coreProperties>
</file>