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E663" w14:textId="4ED2F375" w:rsidR="005A5E4F" w:rsidRDefault="00AD00B0" w:rsidP="00951509">
      <w:pPr>
        <w:shd w:val="solid" w:color="auto" w:fill="auto"/>
        <w:jc w:val="righ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Ship It</w:t>
      </w:r>
    </w:p>
    <w:p w14:paraId="691542AC" w14:textId="3B03A792" w:rsidR="005A5E4F" w:rsidRPr="00525119" w:rsidRDefault="005A5E4F">
      <w:pPr>
        <w:tabs>
          <w:tab w:val="left" w:pos="4590"/>
        </w:tabs>
        <w:spacing w:before="40" w:after="40"/>
        <w:rPr>
          <w:rFonts w:ascii="Arial" w:hAnsi="Arial" w:cs="Arial"/>
        </w:rPr>
      </w:pPr>
      <w:r w:rsidRPr="00525119">
        <w:rPr>
          <w:rFonts w:ascii="Arial" w:hAnsi="Arial" w:cs="Arial"/>
          <w:b/>
        </w:rPr>
        <w:t>RULES:</w:t>
      </w:r>
      <w:r w:rsidRPr="00525119">
        <w:rPr>
          <w:rFonts w:ascii="Arial" w:hAnsi="Arial" w:cs="Arial"/>
        </w:rPr>
        <w:t xml:space="preserve"> Practical Shooting Handbook, Latest Edition</w:t>
      </w:r>
      <w:r w:rsidRPr="00525119">
        <w:rPr>
          <w:rFonts w:ascii="Arial" w:hAnsi="Arial" w:cs="Arial"/>
        </w:rPr>
        <w:tab/>
      </w:r>
      <w:r w:rsidR="004B3C8A">
        <w:rPr>
          <w:rFonts w:ascii="Arial" w:hAnsi="Arial" w:cs="Arial"/>
        </w:rPr>
        <w:tab/>
      </w:r>
      <w:r w:rsidR="004B3C8A">
        <w:rPr>
          <w:rFonts w:ascii="Arial" w:hAnsi="Arial" w:cs="Arial"/>
        </w:rPr>
        <w:tab/>
      </w:r>
      <w:r w:rsidRPr="00525119">
        <w:rPr>
          <w:rFonts w:ascii="Arial" w:hAnsi="Arial" w:cs="Arial"/>
          <w:b/>
        </w:rPr>
        <w:t>COURSE DESIGNER:</w:t>
      </w:r>
      <w:r w:rsidRPr="00525119">
        <w:rPr>
          <w:rFonts w:ascii="Arial" w:hAnsi="Arial" w:cs="Arial"/>
        </w:rPr>
        <w:t xml:space="preserve">  </w:t>
      </w:r>
      <w:r w:rsidR="00D0259A">
        <w:rPr>
          <w:rFonts w:ascii="Arial" w:hAnsi="Arial" w:cs="Arial"/>
        </w:rPr>
        <w:t>Kirt McKenna</w:t>
      </w:r>
    </w:p>
    <w:tbl>
      <w:tblPr>
        <w:tblW w:w="10080" w:type="dxa"/>
        <w:tblInd w:w="-2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400"/>
      </w:tblGrid>
      <w:tr w:rsidR="005A5E4F" w:rsidRPr="00525119" w14:paraId="1626149B" w14:textId="77777777" w:rsidTr="00D0259A">
        <w:tc>
          <w:tcPr>
            <w:tcW w:w="1008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692D1964" w14:textId="656E6FCF" w:rsidR="00BF5E8C" w:rsidRPr="00BF5E8C" w:rsidRDefault="00BF5E8C" w:rsidP="004F4E54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START POSITION: </w:t>
            </w:r>
            <w:r>
              <w:rPr>
                <w:rFonts w:ascii="Arial" w:eastAsia="Arial" w:hAnsi="Arial" w:cs="Arial"/>
              </w:rPr>
              <w:t xml:space="preserve">Standing </w:t>
            </w:r>
            <w:r w:rsidR="004F4E54">
              <w:rPr>
                <w:rFonts w:ascii="Arial" w:eastAsia="Arial" w:hAnsi="Arial" w:cs="Arial"/>
              </w:rPr>
              <w:t>inside of the shooting area. Handgun is loaded and holstered, one hand is touching the X on the wall.</w:t>
            </w:r>
          </w:p>
          <w:p w14:paraId="6B0ABDF3" w14:textId="7E116772" w:rsidR="005A5E4F" w:rsidRPr="00BF5E8C" w:rsidRDefault="00BF5E8C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PCC START: </w:t>
            </w:r>
            <w:r w:rsidR="001A324F">
              <w:rPr>
                <w:rFonts w:ascii="Arial" w:eastAsia="Arial" w:hAnsi="Arial" w:cs="Arial"/>
              </w:rPr>
              <w:t>Same a</w:t>
            </w:r>
            <w:r w:rsidR="00983FC5">
              <w:rPr>
                <w:rFonts w:ascii="Arial" w:eastAsia="Arial" w:hAnsi="Arial" w:cs="Arial"/>
              </w:rPr>
              <w:t>s</w:t>
            </w:r>
            <w:r w:rsidR="001A324F">
              <w:rPr>
                <w:rFonts w:ascii="Arial" w:eastAsia="Arial" w:hAnsi="Arial" w:cs="Arial"/>
              </w:rPr>
              <w:t xml:space="preserve"> handgun</w:t>
            </w:r>
            <w:r w:rsidR="00164B04">
              <w:rPr>
                <w:rFonts w:ascii="Arial" w:eastAsia="Arial" w:hAnsi="Arial" w:cs="Arial"/>
              </w:rPr>
              <w:t xml:space="preserve"> with </w:t>
            </w:r>
            <w:r w:rsidR="004F4E54">
              <w:rPr>
                <w:rFonts w:ascii="Arial" w:eastAsia="Arial" w:hAnsi="Arial" w:cs="Arial"/>
              </w:rPr>
              <w:t>muzzle touching the X on the wall.</w:t>
            </w:r>
          </w:p>
        </w:tc>
      </w:tr>
      <w:tr w:rsidR="005A5E4F" w:rsidRPr="00525119" w14:paraId="2880D955" w14:textId="77777777" w:rsidTr="00D0259A">
        <w:tc>
          <w:tcPr>
            <w:tcW w:w="468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</w:tcPr>
          <w:p w14:paraId="4DF14591" w14:textId="77777777" w:rsidR="005A5E4F" w:rsidRPr="00525119" w:rsidRDefault="005A5E4F">
            <w:pPr>
              <w:spacing w:before="40"/>
              <w:jc w:val="center"/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  <w:b/>
              </w:rPr>
              <w:t>STAGE PROCEDURE</w:t>
            </w:r>
          </w:p>
          <w:p w14:paraId="3C069B8D" w14:textId="73A3A8B3" w:rsidR="005A5E4F" w:rsidRPr="00525119" w:rsidRDefault="006D12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On </w:t>
            </w:r>
            <w:r w:rsidR="00FA5954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tart s</w:t>
            </w:r>
            <w:r w:rsidR="00885E07" w:rsidRPr="00525119">
              <w:rPr>
                <w:rFonts w:ascii="Arial" w:hAnsi="Arial" w:cs="Arial"/>
              </w:rPr>
              <w:t xml:space="preserve">ignal </w:t>
            </w:r>
            <w:r w:rsidR="00015F13">
              <w:rPr>
                <w:rFonts w:ascii="Arial" w:hAnsi="Arial" w:cs="Arial"/>
              </w:rPr>
              <w:t>engage targets as they become visible</w:t>
            </w:r>
            <w:r w:rsidR="00665194">
              <w:rPr>
                <w:rFonts w:ascii="Arial" w:hAnsi="Arial" w:cs="Arial"/>
              </w:rPr>
              <w:t>,</w:t>
            </w:r>
            <w:r w:rsidR="00015F13">
              <w:rPr>
                <w:rFonts w:ascii="Arial" w:hAnsi="Arial" w:cs="Arial"/>
              </w:rPr>
              <w:t xml:space="preserve"> </w:t>
            </w:r>
            <w:r w:rsidR="00285F2A" w:rsidRPr="00525119">
              <w:rPr>
                <w:rFonts w:ascii="Arial" w:hAnsi="Arial" w:cs="Arial"/>
              </w:rPr>
              <w:t xml:space="preserve">from within </w:t>
            </w:r>
            <w:r w:rsidR="004F4E54">
              <w:rPr>
                <w:rFonts w:ascii="Arial" w:hAnsi="Arial" w:cs="Arial"/>
              </w:rPr>
              <w:t>the shooting area</w:t>
            </w:r>
            <w:r w:rsidR="004C408B">
              <w:rPr>
                <w:rFonts w:ascii="Arial" w:hAnsi="Arial" w:cs="Arial"/>
              </w:rPr>
              <w:t>.</w:t>
            </w:r>
            <w:r w:rsidR="0095150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4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648A3BD3" w14:textId="77777777" w:rsidR="005A5E4F" w:rsidRPr="00525119" w:rsidRDefault="005A5E4F">
            <w:pPr>
              <w:spacing w:before="40"/>
              <w:jc w:val="center"/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  <w:b/>
              </w:rPr>
              <w:t>SCORING</w:t>
            </w:r>
          </w:p>
          <w:p w14:paraId="2625F20F" w14:textId="62738198" w:rsidR="005A5E4F" w:rsidRPr="00525119" w:rsidRDefault="005A5E4F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SCORING:</w:t>
            </w:r>
            <w:r w:rsidRPr="00525119">
              <w:rPr>
                <w:rFonts w:ascii="Arial" w:hAnsi="Arial" w:cs="Arial"/>
              </w:rPr>
              <w:tab/>
            </w:r>
            <w:r w:rsidR="00BF5E8C">
              <w:rPr>
                <w:rFonts w:ascii="Arial" w:eastAsia="Arial" w:hAnsi="Arial" w:cs="Arial"/>
              </w:rPr>
              <w:t>Comstock,</w:t>
            </w:r>
            <w:r w:rsidR="0033192D">
              <w:rPr>
                <w:rFonts w:ascii="Arial" w:eastAsia="Arial" w:hAnsi="Arial" w:cs="Arial"/>
              </w:rPr>
              <w:t xml:space="preserve"> 12</w:t>
            </w:r>
            <w:r w:rsidR="00BF5E8C">
              <w:rPr>
                <w:rFonts w:ascii="Arial" w:eastAsia="Arial" w:hAnsi="Arial" w:cs="Arial"/>
              </w:rPr>
              <w:t xml:space="preserve"> rounds, </w:t>
            </w:r>
            <w:r w:rsidR="0033192D">
              <w:rPr>
                <w:rFonts w:ascii="Arial" w:eastAsia="Arial" w:hAnsi="Arial" w:cs="Arial"/>
              </w:rPr>
              <w:t>6</w:t>
            </w:r>
            <w:r w:rsidR="00164B04">
              <w:rPr>
                <w:rFonts w:ascii="Arial" w:eastAsia="Arial" w:hAnsi="Arial" w:cs="Arial"/>
              </w:rPr>
              <w:t>0</w:t>
            </w:r>
            <w:r w:rsidR="00BF5E8C">
              <w:rPr>
                <w:rFonts w:ascii="Arial" w:eastAsia="Arial" w:hAnsi="Arial" w:cs="Arial"/>
              </w:rPr>
              <w:t xml:space="preserve"> points</w:t>
            </w:r>
          </w:p>
          <w:p w14:paraId="18C3EC37" w14:textId="3F9750F6" w:rsidR="005A5E4F" w:rsidRPr="00BF5E8C" w:rsidRDefault="005A5E4F" w:rsidP="00BF5E8C">
            <w:pPr>
              <w:tabs>
                <w:tab w:val="right" w:pos="1512"/>
                <w:tab w:val="left" w:pos="1692"/>
              </w:tabs>
              <w:ind w:left="1726" w:hanging="1726"/>
              <w:rPr>
                <w:rFonts w:ascii="Arial" w:eastAsia="Arial" w:hAnsi="Arial" w:cs="Arial"/>
                <w:sz w:val="16"/>
                <w:szCs w:val="16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TARGETS:</w:t>
            </w:r>
            <w:r w:rsidR="007F41DC">
              <w:rPr>
                <w:rFonts w:ascii="Arial" w:hAnsi="Arial" w:cs="Arial"/>
              </w:rPr>
              <w:tab/>
            </w:r>
            <w:r w:rsidR="0033192D">
              <w:rPr>
                <w:rFonts w:ascii="Arial" w:eastAsia="Arial" w:hAnsi="Arial" w:cs="Arial"/>
              </w:rPr>
              <w:t>6</w:t>
            </w:r>
            <w:r w:rsidR="00BF5E8C">
              <w:rPr>
                <w:rFonts w:ascii="Arial" w:eastAsia="Arial" w:hAnsi="Arial" w:cs="Arial"/>
              </w:rPr>
              <w:t xml:space="preserve"> </w:t>
            </w:r>
            <w:r w:rsidR="00BF5E8C" w:rsidRPr="00D0259A">
              <w:rPr>
                <w:rFonts w:ascii="Arial" w:eastAsia="Arial" w:hAnsi="Arial" w:cs="Arial"/>
              </w:rPr>
              <w:t xml:space="preserve">USPSA </w:t>
            </w:r>
          </w:p>
          <w:p w14:paraId="252BAA31" w14:textId="71E24796" w:rsidR="00BF5E8C" w:rsidRDefault="005A5E4F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SCORED HITS:</w:t>
            </w:r>
            <w:r w:rsidRPr="00525119">
              <w:rPr>
                <w:rFonts w:ascii="Arial" w:hAnsi="Arial" w:cs="Arial"/>
                <w:b/>
              </w:rPr>
              <w:tab/>
            </w:r>
            <w:r w:rsidR="003A69F7">
              <w:rPr>
                <w:rFonts w:ascii="Arial" w:hAnsi="Arial" w:cs="Arial"/>
              </w:rPr>
              <w:t>2</w:t>
            </w:r>
            <w:r w:rsidRPr="00525119">
              <w:rPr>
                <w:rFonts w:ascii="Arial" w:hAnsi="Arial" w:cs="Arial"/>
                <w:b/>
              </w:rPr>
              <w:t xml:space="preserve"> </w:t>
            </w:r>
            <w:r w:rsidR="006D12C2">
              <w:rPr>
                <w:rFonts w:ascii="Arial" w:hAnsi="Arial" w:cs="Arial"/>
              </w:rPr>
              <w:t xml:space="preserve">Best per </w:t>
            </w:r>
            <w:r w:rsidR="00BF5E8C">
              <w:rPr>
                <w:rFonts w:ascii="Arial" w:hAnsi="Arial" w:cs="Arial"/>
              </w:rPr>
              <w:t>USPSA</w:t>
            </w:r>
          </w:p>
          <w:p w14:paraId="1249E2E4" w14:textId="1A75FACE" w:rsidR="00BF5E8C" w:rsidRPr="00BF5E8C" w:rsidRDefault="00BF5E8C" w:rsidP="00BF5E8C">
            <w:pPr>
              <w:tabs>
                <w:tab w:val="right" w:pos="1512"/>
                <w:tab w:val="left" w:pos="1692"/>
              </w:tabs>
              <w:overflowPunct/>
              <w:autoSpaceDE/>
              <w:autoSpaceDN/>
              <w:adjustRightInd/>
              <w:textAlignment w:val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   </w:t>
            </w:r>
            <w:r w:rsidRPr="00BF5E8C">
              <w:rPr>
                <w:rFonts w:ascii="Arial" w:eastAsia="Arial" w:hAnsi="Arial" w:cs="Arial"/>
                <w:b/>
              </w:rPr>
              <w:t>START-STOP:</w:t>
            </w:r>
            <w:r w:rsidRPr="00BF5E8C"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 w:rsidRPr="00BF5E8C">
              <w:rPr>
                <w:rFonts w:ascii="Arial" w:eastAsia="Arial" w:hAnsi="Arial" w:cs="Arial"/>
              </w:rPr>
              <w:t>Audible - Last shot</w:t>
            </w:r>
          </w:p>
          <w:p w14:paraId="3A6AA676" w14:textId="59786F77" w:rsidR="00735317" w:rsidRPr="00525119" w:rsidRDefault="005A5E4F" w:rsidP="00BF5E8C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PENALTIES:</w:t>
            </w:r>
            <w:r w:rsidRPr="00525119">
              <w:rPr>
                <w:rFonts w:ascii="Arial" w:hAnsi="Arial" w:cs="Arial"/>
              </w:rPr>
              <w:tab/>
            </w:r>
            <w:r w:rsidR="00735317">
              <w:rPr>
                <w:rFonts w:ascii="Arial" w:hAnsi="Arial" w:cs="Arial"/>
              </w:rPr>
              <w:t xml:space="preserve">Per current USPSA </w:t>
            </w:r>
            <w:r w:rsidR="00BF5E8C">
              <w:rPr>
                <w:rFonts w:ascii="Arial" w:hAnsi="Arial" w:cs="Arial"/>
              </w:rPr>
              <w:t>rulebook</w:t>
            </w:r>
            <w:r w:rsidRPr="00525119">
              <w:rPr>
                <w:rFonts w:ascii="Arial" w:hAnsi="Arial" w:cs="Arial"/>
              </w:rPr>
              <w:t xml:space="preserve"> </w:t>
            </w:r>
          </w:p>
        </w:tc>
      </w:tr>
    </w:tbl>
    <w:p w14:paraId="487728B7" w14:textId="303499E8" w:rsidR="00FF636D" w:rsidRPr="00FF636D" w:rsidRDefault="00FF636D" w:rsidP="00FF636D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20F6871" wp14:editId="6D0120AF">
                <wp:extent cx="303530" cy="303530"/>
                <wp:effectExtent l="0" t="0" r="0" b="0"/>
                <wp:docPr id="115506586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B5FBCD" id="Rectangle 2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4F4E54">
        <w:rPr>
          <w:noProof/>
        </w:rPr>
        <mc:AlternateContent>
          <mc:Choice Requires="wps">
            <w:drawing>
              <wp:inline distT="0" distB="0" distL="0" distR="0" wp14:anchorId="1B6B929D" wp14:editId="174E96D3">
                <wp:extent cx="304800" cy="304800"/>
                <wp:effectExtent l="0" t="0" r="0" b="0"/>
                <wp:docPr id="113415657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C7DE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F4E54">
        <w:rPr>
          <w:noProof/>
        </w:rPr>
        <mc:AlternateContent>
          <mc:Choice Requires="wps">
            <w:drawing>
              <wp:inline distT="0" distB="0" distL="0" distR="0" wp14:anchorId="40595592" wp14:editId="5E61F505">
                <wp:extent cx="304800" cy="304800"/>
                <wp:effectExtent l="0" t="0" r="0" b="0"/>
                <wp:docPr id="177710378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12A6E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F4E54">
        <w:rPr>
          <w:noProof/>
        </w:rPr>
        <w:drawing>
          <wp:inline distT="0" distB="0" distL="0" distR="0" wp14:anchorId="4A71A2D7" wp14:editId="2CCFEB12">
            <wp:extent cx="5873750" cy="3329305"/>
            <wp:effectExtent l="0" t="0" r="0" b="4445"/>
            <wp:docPr id="1856036091" name="Picture 1" descr="A group of blue barrels and a yellow board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36091" name="Picture 1" descr="A group of blue barrels and a yellow board game&#10;&#10;AI-generated content may be incorrect."/>
                    <pic:cNvPicPr/>
                  </pic:nvPicPr>
                  <pic:blipFill rotWithShape="1">
                    <a:blip r:embed="rId7"/>
                    <a:srcRect l="2579" t="5069" r="5655"/>
                    <a:stretch/>
                  </pic:blipFill>
                  <pic:spPr bwMode="auto">
                    <a:xfrm>
                      <a:off x="0" y="0"/>
                      <a:ext cx="5873750" cy="332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45B4E" w14:textId="1E61D2E4" w:rsidR="00362426" w:rsidRDefault="00362426" w:rsidP="00D0259A">
      <w:pPr>
        <w:jc w:val="center"/>
      </w:pPr>
    </w:p>
    <w:p w14:paraId="5BD386EA" w14:textId="77777777" w:rsidR="0033192D" w:rsidRDefault="0033192D" w:rsidP="00D0259A">
      <w:pPr>
        <w:jc w:val="center"/>
      </w:pPr>
    </w:p>
    <w:p w14:paraId="57F7101C" w14:textId="77777777" w:rsidR="0033192D" w:rsidRDefault="0033192D" w:rsidP="00D0259A">
      <w:pPr>
        <w:jc w:val="center"/>
      </w:pPr>
    </w:p>
    <w:p w14:paraId="64195F7D" w14:textId="77777777" w:rsidR="0033192D" w:rsidRDefault="0033192D" w:rsidP="00D0259A">
      <w:pPr>
        <w:jc w:val="center"/>
      </w:pPr>
    </w:p>
    <w:p w14:paraId="5A153CE9" w14:textId="77777777" w:rsidR="0033192D" w:rsidRDefault="0033192D" w:rsidP="00D0259A">
      <w:pPr>
        <w:jc w:val="center"/>
      </w:pPr>
    </w:p>
    <w:p w14:paraId="42526B23" w14:textId="77777777" w:rsidR="0033192D" w:rsidRDefault="0033192D" w:rsidP="00D0259A">
      <w:pPr>
        <w:jc w:val="center"/>
      </w:pPr>
    </w:p>
    <w:p w14:paraId="5FC36239" w14:textId="77777777" w:rsidR="0033192D" w:rsidRDefault="0033192D" w:rsidP="00D0259A">
      <w:pPr>
        <w:jc w:val="center"/>
      </w:pPr>
    </w:p>
    <w:p w14:paraId="2FEAEB38" w14:textId="77777777" w:rsidR="0033192D" w:rsidRDefault="0033192D" w:rsidP="00D0259A">
      <w:pPr>
        <w:jc w:val="center"/>
      </w:pPr>
    </w:p>
    <w:p w14:paraId="7919D1F9" w14:textId="77777777" w:rsidR="0033192D" w:rsidRDefault="0033192D" w:rsidP="00D0259A">
      <w:pPr>
        <w:jc w:val="center"/>
      </w:pPr>
    </w:p>
    <w:p w14:paraId="312EDFA4" w14:textId="77777777" w:rsidR="0033192D" w:rsidRDefault="0033192D" w:rsidP="00023B1D"/>
    <w:p w14:paraId="17B5E79B" w14:textId="77777777" w:rsidR="00362426" w:rsidRDefault="00362426" w:rsidP="00362426"/>
    <w:tbl>
      <w:tblPr>
        <w:tblW w:w="10080" w:type="dxa"/>
        <w:tblInd w:w="-2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70"/>
        <w:gridCol w:w="708"/>
        <w:gridCol w:w="4602"/>
      </w:tblGrid>
      <w:tr w:rsidR="005A5E4F" w14:paraId="09684991" w14:textId="77777777" w:rsidTr="004B3C8A">
        <w:tc>
          <w:tcPr>
            <w:tcW w:w="477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</w:tcPr>
          <w:p w14:paraId="1903DD63" w14:textId="3F79E190" w:rsidR="00982EDA" w:rsidRPr="00525119" w:rsidRDefault="005A5E4F" w:rsidP="00CD033F">
            <w:pPr>
              <w:tabs>
                <w:tab w:val="center" w:pos="2277"/>
              </w:tabs>
              <w:spacing w:before="40"/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  <w:b/>
              </w:rPr>
              <w:t>SETUP NOTES</w:t>
            </w:r>
            <w:r w:rsidR="008B5040">
              <w:rPr>
                <w:rFonts w:ascii="Arial" w:hAnsi="Arial" w:cs="Arial"/>
              </w:rPr>
              <w:t>:</w:t>
            </w:r>
            <w:r w:rsidR="0089113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708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</w:tcPr>
          <w:p w14:paraId="4450CC4C" w14:textId="77777777" w:rsidR="005A5E4F" w:rsidRPr="00525119" w:rsidRDefault="005A5E4F">
            <w:pPr>
              <w:spacing w:before="40"/>
              <w:rPr>
                <w:rFonts w:ascii="Arial" w:hAnsi="Arial" w:cs="Arial"/>
              </w:rPr>
            </w:pPr>
          </w:p>
        </w:tc>
        <w:tc>
          <w:tcPr>
            <w:tcW w:w="4602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</w:tcPr>
          <w:p w14:paraId="6ABA5553" w14:textId="0AAF499A" w:rsidR="005A5E4F" w:rsidRPr="00525119" w:rsidRDefault="005A5E4F">
            <w:pPr>
              <w:spacing w:before="40"/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  <w:b/>
              </w:rPr>
              <w:t>RO NOTES</w:t>
            </w:r>
            <w:r w:rsidRPr="00525119">
              <w:rPr>
                <w:rFonts w:ascii="Arial" w:hAnsi="Arial" w:cs="Arial"/>
              </w:rPr>
              <w:t xml:space="preserve">: </w:t>
            </w:r>
          </w:p>
        </w:tc>
      </w:tr>
    </w:tbl>
    <w:p w14:paraId="00DAEF2F" w14:textId="77777777" w:rsidR="005A5E4F" w:rsidRDefault="005A5E4F" w:rsidP="00B36495"/>
    <w:sectPr w:rsidR="005A5E4F">
      <w:footerReference w:type="default" r:id="rId8"/>
      <w:pgSz w:w="12240" w:h="15840"/>
      <w:pgMar w:top="720" w:right="1080" w:bottom="965" w:left="1080" w:header="720" w:footer="9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3890D" w14:textId="77777777" w:rsidR="00375A9B" w:rsidRDefault="00375A9B">
      <w:r>
        <w:separator/>
      </w:r>
    </w:p>
  </w:endnote>
  <w:endnote w:type="continuationSeparator" w:id="0">
    <w:p w14:paraId="0CF90196" w14:textId="77777777" w:rsidR="00375A9B" w:rsidRDefault="00375A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39A6" w14:textId="77777777" w:rsidR="004163A6" w:rsidRDefault="004163A6">
    <w:pPr>
      <w:tabs>
        <w:tab w:val="right" w:pos="4860"/>
      </w:tabs>
      <w:rPr>
        <w:rFonts w:ascii="Arial" w:hAnsi="Arial"/>
      </w:rPr>
    </w:pPr>
  </w:p>
  <w:p w14:paraId="1BD26E66" w14:textId="77777777" w:rsidR="004163A6" w:rsidRDefault="004163A6">
    <w:pPr>
      <w:tabs>
        <w:tab w:val="left" w:pos="1170"/>
      </w:tabs>
    </w:pPr>
    <w:r>
      <w:rPr>
        <w:rFonts w:ascii="Arial" w:hAnsi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B6CF7" w14:textId="77777777" w:rsidR="00375A9B" w:rsidRDefault="00375A9B">
      <w:r>
        <w:separator/>
      </w:r>
    </w:p>
  </w:footnote>
  <w:footnote w:type="continuationSeparator" w:id="0">
    <w:p w14:paraId="08B574D5" w14:textId="77777777" w:rsidR="00375A9B" w:rsidRDefault="00375A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alt="A diagram of a test tube&#10;&#10;AI-generated content may be incorrect." style="width:868.5pt;height:553pt;visibility:visible;mso-wrap-style:square" o:bullet="t">
        <v:imagedata r:id="rId1" o:title="A diagram of a test tube&#10;&#10;AI-generated content may be incorrect"/>
      </v:shape>
    </w:pict>
  </w:numPicBullet>
  <w:abstractNum w:abstractNumId="0" w15:restartNumberingAfterBreak="0">
    <w:nsid w:val="FFFFFFFB"/>
    <w:multiLevelType w:val="multilevel"/>
    <w:tmpl w:val="64489C30"/>
    <w:lvl w:ilvl="0">
      <w:start w:val="1"/>
      <w:numFmt w:val="cardinalText"/>
      <w:pStyle w:val="Heading1"/>
      <w:lvlText w:val="Chapter %1 "/>
      <w:legacy w:legacy="1" w:legacySpace="0" w:legacyIndent="0"/>
      <w:lvlJc w:val="lef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5107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50"/>
    <w:rsid w:val="00001EC7"/>
    <w:rsid w:val="000110AF"/>
    <w:rsid w:val="00015CE5"/>
    <w:rsid w:val="00015F13"/>
    <w:rsid w:val="00023B1D"/>
    <w:rsid w:val="00031A76"/>
    <w:rsid w:val="00044752"/>
    <w:rsid w:val="00070A04"/>
    <w:rsid w:val="000831E9"/>
    <w:rsid w:val="0009505F"/>
    <w:rsid w:val="000C6321"/>
    <w:rsid w:val="000D4513"/>
    <w:rsid w:val="000D5BCA"/>
    <w:rsid w:val="000E2CC0"/>
    <w:rsid w:val="000F1160"/>
    <w:rsid w:val="0010578B"/>
    <w:rsid w:val="00115FCB"/>
    <w:rsid w:val="00122D2C"/>
    <w:rsid w:val="0012413F"/>
    <w:rsid w:val="001272F1"/>
    <w:rsid w:val="00143EBF"/>
    <w:rsid w:val="00146CC2"/>
    <w:rsid w:val="00164B04"/>
    <w:rsid w:val="00173E35"/>
    <w:rsid w:val="0017581F"/>
    <w:rsid w:val="00190C46"/>
    <w:rsid w:val="001A2D36"/>
    <w:rsid w:val="001A324F"/>
    <w:rsid w:val="001D3ED4"/>
    <w:rsid w:val="002003B8"/>
    <w:rsid w:val="00217355"/>
    <w:rsid w:val="00224B96"/>
    <w:rsid w:val="00260AE0"/>
    <w:rsid w:val="00282B32"/>
    <w:rsid w:val="00285F2A"/>
    <w:rsid w:val="00294550"/>
    <w:rsid w:val="002A435F"/>
    <w:rsid w:val="002C0434"/>
    <w:rsid w:val="002C1D96"/>
    <w:rsid w:val="002E6458"/>
    <w:rsid w:val="00303CF2"/>
    <w:rsid w:val="0031102E"/>
    <w:rsid w:val="0033192D"/>
    <w:rsid w:val="0034240C"/>
    <w:rsid w:val="0036113F"/>
    <w:rsid w:val="00362426"/>
    <w:rsid w:val="0036707D"/>
    <w:rsid w:val="00375A9B"/>
    <w:rsid w:val="00384126"/>
    <w:rsid w:val="003930A7"/>
    <w:rsid w:val="003951E4"/>
    <w:rsid w:val="003A47DB"/>
    <w:rsid w:val="003A69F7"/>
    <w:rsid w:val="003B5DEA"/>
    <w:rsid w:val="003B5F64"/>
    <w:rsid w:val="00406E74"/>
    <w:rsid w:val="004163A6"/>
    <w:rsid w:val="004177CF"/>
    <w:rsid w:val="004212FF"/>
    <w:rsid w:val="0042143D"/>
    <w:rsid w:val="00435C2C"/>
    <w:rsid w:val="004611F0"/>
    <w:rsid w:val="004B0C7C"/>
    <w:rsid w:val="004B37F2"/>
    <w:rsid w:val="004B3C8A"/>
    <w:rsid w:val="004C408B"/>
    <w:rsid w:val="004E3693"/>
    <w:rsid w:val="004F4E54"/>
    <w:rsid w:val="00501D6E"/>
    <w:rsid w:val="00525119"/>
    <w:rsid w:val="00527F3D"/>
    <w:rsid w:val="005341ED"/>
    <w:rsid w:val="00536614"/>
    <w:rsid w:val="00540B1F"/>
    <w:rsid w:val="00542004"/>
    <w:rsid w:val="00555258"/>
    <w:rsid w:val="00586279"/>
    <w:rsid w:val="00586E7E"/>
    <w:rsid w:val="005A065D"/>
    <w:rsid w:val="005A3854"/>
    <w:rsid w:val="005A4610"/>
    <w:rsid w:val="005A5E4F"/>
    <w:rsid w:val="005C3CFD"/>
    <w:rsid w:val="005E298F"/>
    <w:rsid w:val="0065058A"/>
    <w:rsid w:val="00650C68"/>
    <w:rsid w:val="006513DB"/>
    <w:rsid w:val="00665194"/>
    <w:rsid w:val="00686963"/>
    <w:rsid w:val="006878AC"/>
    <w:rsid w:val="00690CD3"/>
    <w:rsid w:val="006A45F3"/>
    <w:rsid w:val="006A4F75"/>
    <w:rsid w:val="006B4218"/>
    <w:rsid w:val="006D12C2"/>
    <w:rsid w:val="006D2C03"/>
    <w:rsid w:val="006E586D"/>
    <w:rsid w:val="006F47B6"/>
    <w:rsid w:val="006F765F"/>
    <w:rsid w:val="0070377B"/>
    <w:rsid w:val="00713E3C"/>
    <w:rsid w:val="007240D6"/>
    <w:rsid w:val="00735317"/>
    <w:rsid w:val="007916AB"/>
    <w:rsid w:val="007B50BC"/>
    <w:rsid w:val="007F3E15"/>
    <w:rsid w:val="007F41DC"/>
    <w:rsid w:val="007F6E8E"/>
    <w:rsid w:val="008008A7"/>
    <w:rsid w:val="0081300E"/>
    <w:rsid w:val="008130EC"/>
    <w:rsid w:val="00814D5F"/>
    <w:rsid w:val="008230A8"/>
    <w:rsid w:val="008261BC"/>
    <w:rsid w:val="00850999"/>
    <w:rsid w:val="00855452"/>
    <w:rsid w:val="008564B3"/>
    <w:rsid w:val="00885E07"/>
    <w:rsid w:val="0089113F"/>
    <w:rsid w:val="008969F2"/>
    <w:rsid w:val="008B0776"/>
    <w:rsid w:val="008B2F05"/>
    <w:rsid w:val="008B5040"/>
    <w:rsid w:val="008C292E"/>
    <w:rsid w:val="008F1241"/>
    <w:rsid w:val="008F25C0"/>
    <w:rsid w:val="008F32BF"/>
    <w:rsid w:val="008F3425"/>
    <w:rsid w:val="008F3E04"/>
    <w:rsid w:val="009052C9"/>
    <w:rsid w:val="009142CC"/>
    <w:rsid w:val="00933E57"/>
    <w:rsid w:val="00951509"/>
    <w:rsid w:val="00957778"/>
    <w:rsid w:val="009643F3"/>
    <w:rsid w:val="0097212A"/>
    <w:rsid w:val="00972403"/>
    <w:rsid w:val="009729F1"/>
    <w:rsid w:val="009768AE"/>
    <w:rsid w:val="00982EDA"/>
    <w:rsid w:val="00983FC5"/>
    <w:rsid w:val="009B2F18"/>
    <w:rsid w:val="009D1F82"/>
    <w:rsid w:val="00A05C3E"/>
    <w:rsid w:val="00A107CA"/>
    <w:rsid w:val="00A11913"/>
    <w:rsid w:val="00A14829"/>
    <w:rsid w:val="00A31697"/>
    <w:rsid w:val="00A34630"/>
    <w:rsid w:val="00A44F35"/>
    <w:rsid w:val="00A47EB6"/>
    <w:rsid w:val="00A5747C"/>
    <w:rsid w:val="00A57B12"/>
    <w:rsid w:val="00A62973"/>
    <w:rsid w:val="00A843F1"/>
    <w:rsid w:val="00A853AF"/>
    <w:rsid w:val="00AB47DD"/>
    <w:rsid w:val="00AB7E71"/>
    <w:rsid w:val="00AD00B0"/>
    <w:rsid w:val="00AD02BD"/>
    <w:rsid w:val="00AE03AE"/>
    <w:rsid w:val="00B00BCA"/>
    <w:rsid w:val="00B221FA"/>
    <w:rsid w:val="00B36495"/>
    <w:rsid w:val="00B416A0"/>
    <w:rsid w:val="00B432C2"/>
    <w:rsid w:val="00B50434"/>
    <w:rsid w:val="00B50888"/>
    <w:rsid w:val="00B676A7"/>
    <w:rsid w:val="00BC4CB7"/>
    <w:rsid w:val="00BD4E63"/>
    <w:rsid w:val="00BF5E8C"/>
    <w:rsid w:val="00C0207E"/>
    <w:rsid w:val="00C30683"/>
    <w:rsid w:val="00C32431"/>
    <w:rsid w:val="00C71BB5"/>
    <w:rsid w:val="00C71C94"/>
    <w:rsid w:val="00C933A7"/>
    <w:rsid w:val="00CA5F6E"/>
    <w:rsid w:val="00CB03DA"/>
    <w:rsid w:val="00CB1913"/>
    <w:rsid w:val="00CC70BE"/>
    <w:rsid w:val="00CD033F"/>
    <w:rsid w:val="00CF155A"/>
    <w:rsid w:val="00CF723D"/>
    <w:rsid w:val="00D0259A"/>
    <w:rsid w:val="00D21435"/>
    <w:rsid w:val="00D33106"/>
    <w:rsid w:val="00D44B90"/>
    <w:rsid w:val="00D51F3A"/>
    <w:rsid w:val="00D635C6"/>
    <w:rsid w:val="00D715C1"/>
    <w:rsid w:val="00D956BB"/>
    <w:rsid w:val="00DA4582"/>
    <w:rsid w:val="00DB7F02"/>
    <w:rsid w:val="00DD2783"/>
    <w:rsid w:val="00DE0548"/>
    <w:rsid w:val="00DE6FF0"/>
    <w:rsid w:val="00DE7644"/>
    <w:rsid w:val="00DF27AB"/>
    <w:rsid w:val="00E1343E"/>
    <w:rsid w:val="00E321AB"/>
    <w:rsid w:val="00E36AAF"/>
    <w:rsid w:val="00E41ED7"/>
    <w:rsid w:val="00E518A3"/>
    <w:rsid w:val="00E854FD"/>
    <w:rsid w:val="00E87F4B"/>
    <w:rsid w:val="00EA3B74"/>
    <w:rsid w:val="00EA714F"/>
    <w:rsid w:val="00EC3DB8"/>
    <w:rsid w:val="00EC5C67"/>
    <w:rsid w:val="00EE4816"/>
    <w:rsid w:val="00EE778D"/>
    <w:rsid w:val="00EF3C9F"/>
    <w:rsid w:val="00F0457C"/>
    <w:rsid w:val="00F2763C"/>
    <w:rsid w:val="00F41F1A"/>
    <w:rsid w:val="00F421FF"/>
    <w:rsid w:val="00F43D55"/>
    <w:rsid w:val="00F5147C"/>
    <w:rsid w:val="00F525EC"/>
    <w:rsid w:val="00F611AF"/>
    <w:rsid w:val="00F73906"/>
    <w:rsid w:val="00F90139"/>
    <w:rsid w:val="00F95326"/>
    <w:rsid w:val="00FA5954"/>
    <w:rsid w:val="00FB0CC7"/>
    <w:rsid w:val="00FC1BEE"/>
    <w:rsid w:val="00FC505C"/>
    <w:rsid w:val="00FD1C85"/>
    <w:rsid w:val="00FF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B36516"/>
  <w15:chartTrackingRefBased/>
  <w15:docId w15:val="{DBC7BF07-03FC-467D-B87A-32F72FCA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FF63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15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Comstock Template</vt:lpstr>
    </vt:vector>
  </TitlesOfParts>
  <Company>Brad Sitton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Ben Tarver</dc:creator>
  <cp:keywords/>
  <dc:description>Copyright 1996, Kenneth J. Wagner_x000d_
All rights reserved.</dc:description>
  <cp:lastModifiedBy>Kirt McKenna</cp:lastModifiedBy>
  <cp:revision>3</cp:revision>
  <cp:lastPrinted>2023-05-16T15:30:00Z</cp:lastPrinted>
  <dcterms:created xsi:type="dcterms:W3CDTF">2025-03-11T22:55:00Z</dcterms:created>
  <dcterms:modified xsi:type="dcterms:W3CDTF">2025-03-11T22:57:00Z</dcterms:modified>
</cp:coreProperties>
</file>