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hd w:fill="000000" w:val="clear"/>
        <w:jc w:val="right"/>
        <w:rPr>
          <w:rFonts w:ascii="Arial" w:cs="Arial" w:eastAsia="Arial" w:hAnsi="Arial"/>
          <w:b w:val="0"/>
          <w:color w:val="ffffff"/>
          <w:sz w:val="48"/>
          <w:szCs w:val="4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ffff"/>
          <w:sz w:val="48"/>
          <w:szCs w:val="48"/>
          <w:rtl w:val="0"/>
        </w:rPr>
        <w:t xml:space="preserve">It’s so over, again!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48"/>
          <w:szCs w:val="48"/>
          <w:rtl w:val="0"/>
        </w:rPr>
        <w:t xml:space="preserve">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90"/>
        </w:tabs>
        <w:spacing w:after="40" w:before="4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RULES: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PCSL, Latest Edition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COURSE DESIGNER: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Max Leograndis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205"/>
        <w:gridCol w:w="4875"/>
        <w:tblGridChange w:id="0">
          <w:tblGrid>
            <w:gridCol w:w="5205"/>
            <w:gridCol w:w="487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START POSITION: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Standing with both feet touching start bar. Carbine is loaded with the safety engaged </w:t>
            </w:r>
          </w:p>
          <w:p w:rsidR="00000000" w:rsidDel="00000000" w:rsidP="00000000" w:rsidRDefault="00000000" w:rsidRPr="00000000" w14:paraId="00000004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 buttstock touching belt.</w:t>
            </w:r>
          </w:p>
          <w:p w:rsidR="00000000" w:rsidDel="00000000" w:rsidP="00000000" w:rsidRDefault="00000000" w:rsidRPr="00000000" w14:paraId="00000005">
            <w:pPr>
              <w:spacing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7">
            <w:pPr>
              <w:spacing w:before="40" w:lineRule="auto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STAGE PROCEDURE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 the audible start signal engage all paper targets from either shooting area. Engage the spinner from the prone mat only.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Only the wall directly in front of the prone mat does not extend to the ground and acts as a low port.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spinner acts as two standard rifle steel targets (top and bottom plates) worth 5 points each.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Hitting the stems of the spinner plates will count for score on the corresponding plates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the spinner is spun completely, the shooter earns the two required steel hits and 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50 point bonus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before="40" w:lineRule="auto"/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right" w:leader="none" w:pos="1512"/>
                <w:tab w:val="left" w:leader="none" w:pos="1692"/>
              </w:tabs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SCORING: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Freestyle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rounds,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points</w:t>
            </w:r>
          </w:p>
          <w:p w:rsidR="00000000" w:rsidDel="00000000" w:rsidP="00000000" w:rsidRDefault="00000000" w:rsidRPr="00000000" w14:paraId="00000014">
            <w:pPr>
              <w:tabs>
                <w:tab w:val="right" w:leader="none" w:pos="1512"/>
                <w:tab w:val="left" w:leader="none" w:pos="1692"/>
              </w:tabs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TARGETS: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paper, 2 spinner plates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right" w:leader="none" w:pos="1512"/>
                <w:tab w:val="left" w:leader="none" w:pos="1692"/>
              </w:tabs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SCORED HITS:</w:t>
              <w:tab/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Best 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right" w:leader="none" w:pos="1512"/>
                <w:tab w:val="left" w:leader="none" w:pos="1692"/>
              </w:tabs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START-STOP: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  <w:t xml:space="preserve">Audible - Last shot</w:t>
            </w:r>
          </w:p>
          <w:p w:rsidR="00000000" w:rsidDel="00000000" w:rsidP="00000000" w:rsidRDefault="00000000" w:rsidRPr="00000000" w14:paraId="00000017">
            <w:pPr>
              <w:tabs>
                <w:tab w:val="right" w:leader="none" w:pos="1512"/>
                <w:tab w:val="left" w:leader="none" w:pos="1692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PENALTIES: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 current PCSL rulebook</w:t>
            </w:r>
          </w:p>
          <w:p w:rsidR="00000000" w:rsidDel="00000000" w:rsidP="00000000" w:rsidRDefault="00000000" w:rsidRPr="00000000" w14:paraId="00000018">
            <w:pPr>
              <w:tabs>
                <w:tab w:val="right" w:leader="none" w:pos="1512"/>
                <w:tab w:val="left" w:leader="none" w:pos="1692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BONUS: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If the spinner is spun completely, the shooter earns the two required steel hits and 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50 point bonus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8713" cy="507481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5074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431.99999999999994" w:top="431.99999999999994" w:left="1080" w:right="1080" w:header="720" w:footer="9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right" w:leader="none" w:pos="4860"/>
      </w:tabs>
      <w:rPr>
        <w:rFonts w:ascii="Arial" w:cs="Arial" w:eastAsia="Arial" w:hAnsi="Arial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tabs>
        <w:tab w:val="left" w:leader="none" w:pos="1170"/>
      </w:tabs>
      <w:rPr>
        <w:vertAlign w:val="baseline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ab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i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i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i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i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0" w:firstLine="0"/>
    </w:pPr>
    <w:rPr>
      <w:b w:val="1"/>
      <w:i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0" w:firstLine="0"/>
    </w:pPr>
    <w:rPr>
      <w:rFonts w:ascii="Arial" w:cs="Arial" w:eastAsia="Arial" w:hAnsi="Arial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i5ZBkrgSd6QCNcxPiDhbPKDdg==">CgMxLjA4AHIhMUxkc1ByYkg3QXlYSWE5TDBJem1yWGw4TG1GaW5fWUhW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