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E663" w14:textId="44136EF2" w:rsidR="005A5E4F" w:rsidRDefault="009A578A" w:rsidP="00951509">
      <w:pPr>
        <w:shd w:val="solid" w:color="auto" w:fill="auto"/>
        <w:jc w:val="righ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  <w:t>RTLS</w:t>
      </w:r>
    </w:p>
    <w:p w14:paraId="691542AC" w14:textId="3B03A792" w:rsidR="005A5E4F" w:rsidRPr="00525119" w:rsidRDefault="005A5E4F">
      <w:pPr>
        <w:tabs>
          <w:tab w:val="left" w:pos="4590"/>
        </w:tabs>
        <w:spacing w:before="40" w:after="40"/>
        <w:rPr>
          <w:rFonts w:ascii="Arial" w:hAnsi="Arial" w:cs="Arial"/>
        </w:rPr>
      </w:pPr>
      <w:r w:rsidRPr="00525119">
        <w:rPr>
          <w:rFonts w:ascii="Arial" w:hAnsi="Arial" w:cs="Arial"/>
          <w:b/>
        </w:rPr>
        <w:t>RULES:</w:t>
      </w:r>
      <w:r w:rsidRPr="00525119">
        <w:rPr>
          <w:rFonts w:ascii="Arial" w:hAnsi="Arial" w:cs="Arial"/>
        </w:rPr>
        <w:t xml:space="preserve"> Practical Shooting Handbook, Latest Edition</w:t>
      </w:r>
      <w:r w:rsidRPr="00525119">
        <w:rPr>
          <w:rFonts w:ascii="Arial" w:hAnsi="Arial" w:cs="Arial"/>
        </w:rPr>
        <w:tab/>
      </w:r>
      <w:r w:rsidR="004B3C8A">
        <w:rPr>
          <w:rFonts w:ascii="Arial" w:hAnsi="Arial" w:cs="Arial"/>
        </w:rPr>
        <w:tab/>
      </w:r>
      <w:r w:rsidR="004B3C8A">
        <w:rPr>
          <w:rFonts w:ascii="Arial" w:hAnsi="Arial" w:cs="Arial"/>
        </w:rPr>
        <w:tab/>
      </w:r>
      <w:r w:rsidRPr="00525119">
        <w:rPr>
          <w:rFonts w:ascii="Arial" w:hAnsi="Arial" w:cs="Arial"/>
          <w:b/>
        </w:rPr>
        <w:t>COURSE DESIGNER:</w:t>
      </w:r>
      <w:r w:rsidRPr="00525119">
        <w:rPr>
          <w:rFonts w:ascii="Arial" w:hAnsi="Arial" w:cs="Arial"/>
        </w:rPr>
        <w:t xml:space="preserve">  </w:t>
      </w:r>
      <w:r w:rsidR="00D0259A">
        <w:rPr>
          <w:rFonts w:ascii="Arial" w:hAnsi="Arial" w:cs="Arial"/>
        </w:rPr>
        <w:t>Kirt McKenna</w:t>
      </w:r>
    </w:p>
    <w:tbl>
      <w:tblPr>
        <w:tblW w:w="10080" w:type="dxa"/>
        <w:tblInd w:w="-23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400"/>
      </w:tblGrid>
      <w:tr w:rsidR="005A5E4F" w:rsidRPr="00525119" w14:paraId="1626149B" w14:textId="77777777" w:rsidTr="00D0259A">
        <w:tc>
          <w:tcPr>
            <w:tcW w:w="10080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175C17EA" w14:textId="4AC98527" w:rsidR="00173E35" w:rsidRDefault="00BF5E8C" w:rsidP="00BF5E8C">
            <w:pPr>
              <w:spacing w:before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START POSITION: </w:t>
            </w:r>
            <w:r>
              <w:rPr>
                <w:rFonts w:ascii="Arial" w:eastAsia="Arial" w:hAnsi="Arial" w:cs="Arial"/>
              </w:rPr>
              <w:t xml:space="preserve">Standing </w:t>
            </w:r>
            <w:r w:rsidR="00557AAF">
              <w:rPr>
                <w:rFonts w:ascii="Arial" w:eastAsia="Arial" w:hAnsi="Arial" w:cs="Arial"/>
              </w:rPr>
              <w:t>anywhere in</w:t>
            </w:r>
            <w:r>
              <w:rPr>
                <w:rFonts w:ascii="Arial" w:eastAsia="Arial" w:hAnsi="Arial" w:cs="Arial"/>
              </w:rPr>
              <w:t>side the shooting area</w:t>
            </w:r>
            <w:r w:rsidR="008564B3">
              <w:rPr>
                <w:rFonts w:ascii="Arial" w:eastAsia="Arial" w:hAnsi="Arial" w:cs="Arial"/>
              </w:rPr>
              <w:t>, facing downrange</w:t>
            </w:r>
            <w:r w:rsidR="00D0259A">
              <w:rPr>
                <w:rFonts w:ascii="Arial" w:eastAsia="Arial" w:hAnsi="Arial" w:cs="Arial"/>
              </w:rPr>
              <w:t>.</w:t>
            </w:r>
            <w:r w:rsidR="00173E35">
              <w:rPr>
                <w:rFonts w:ascii="Arial" w:eastAsia="Arial" w:hAnsi="Arial" w:cs="Arial"/>
              </w:rPr>
              <w:t xml:space="preserve"> </w:t>
            </w:r>
          </w:p>
          <w:p w14:paraId="692D1964" w14:textId="61E642DF" w:rsidR="00BF5E8C" w:rsidRPr="00BF5E8C" w:rsidRDefault="00BF5E8C" w:rsidP="00BF5E8C">
            <w:pPr>
              <w:spacing w:before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Handgun is </w:t>
            </w:r>
            <w:r w:rsidR="009A578A">
              <w:rPr>
                <w:rFonts w:ascii="Arial" w:eastAsia="Arial" w:hAnsi="Arial" w:cs="Arial"/>
              </w:rPr>
              <w:t>un</w:t>
            </w:r>
            <w:r>
              <w:rPr>
                <w:rFonts w:ascii="Arial" w:eastAsia="Arial" w:hAnsi="Arial" w:cs="Arial"/>
              </w:rPr>
              <w:t>loaded and holstered</w:t>
            </w:r>
            <w:r w:rsidR="005E298F">
              <w:rPr>
                <w:rFonts w:ascii="Arial" w:eastAsia="Arial" w:hAnsi="Arial" w:cs="Arial"/>
              </w:rPr>
              <w:t xml:space="preserve"> with wrists </w:t>
            </w:r>
            <w:r w:rsidR="009A578A">
              <w:rPr>
                <w:rFonts w:ascii="Arial" w:eastAsia="Arial" w:hAnsi="Arial" w:cs="Arial"/>
              </w:rPr>
              <w:t>above shoulder</w:t>
            </w:r>
            <w:r w:rsidR="005E298F">
              <w:rPr>
                <w:rFonts w:ascii="Arial" w:eastAsia="Arial" w:hAnsi="Arial" w:cs="Arial"/>
              </w:rPr>
              <w:t>.</w:t>
            </w:r>
          </w:p>
          <w:p w14:paraId="6B0ABDF3" w14:textId="069352B1" w:rsidR="005A5E4F" w:rsidRPr="00BF5E8C" w:rsidRDefault="00BF5E8C">
            <w:pPr>
              <w:spacing w:before="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PCC START: </w:t>
            </w:r>
            <w:r w:rsidR="001A324F">
              <w:rPr>
                <w:rFonts w:ascii="Arial" w:eastAsia="Arial" w:hAnsi="Arial" w:cs="Arial"/>
              </w:rPr>
              <w:t>Same a</w:t>
            </w:r>
            <w:r w:rsidR="00983FC5">
              <w:rPr>
                <w:rFonts w:ascii="Arial" w:eastAsia="Arial" w:hAnsi="Arial" w:cs="Arial"/>
              </w:rPr>
              <w:t>s</w:t>
            </w:r>
            <w:r w:rsidR="001A324F">
              <w:rPr>
                <w:rFonts w:ascii="Arial" w:eastAsia="Arial" w:hAnsi="Arial" w:cs="Arial"/>
              </w:rPr>
              <w:t xml:space="preserve"> handgun with </w:t>
            </w:r>
            <w:r w:rsidR="00C71BB5">
              <w:rPr>
                <w:rFonts w:ascii="Arial" w:eastAsia="Arial" w:hAnsi="Arial" w:cs="Arial"/>
              </w:rPr>
              <w:t xml:space="preserve">stock on belt and </w:t>
            </w:r>
            <w:r>
              <w:rPr>
                <w:rFonts w:ascii="Arial" w:eastAsia="Arial" w:hAnsi="Arial" w:cs="Arial"/>
              </w:rPr>
              <w:t xml:space="preserve">muzzle </w:t>
            </w:r>
            <w:r w:rsidR="001A324F">
              <w:rPr>
                <w:rFonts w:ascii="Arial" w:eastAsia="Arial" w:hAnsi="Arial" w:cs="Arial"/>
              </w:rPr>
              <w:t xml:space="preserve">pointed </w:t>
            </w:r>
            <w:r>
              <w:rPr>
                <w:rFonts w:ascii="Arial" w:eastAsia="Arial" w:hAnsi="Arial" w:cs="Arial"/>
              </w:rPr>
              <w:t>downrange.</w:t>
            </w:r>
          </w:p>
        </w:tc>
      </w:tr>
      <w:tr w:rsidR="005A5E4F" w:rsidRPr="00525119" w14:paraId="2880D955" w14:textId="77777777" w:rsidTr="00D0259A">
        <w:tc>
          <w:tcPr>
            <w:tcW w:w="468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</w:tcPr>
          <w:p w14:paraId="4DF14591" w14:textId="77777777" w:rsidR="005A5E4F" w:rsidRPr="00525119" w:rsidRDefault="005A5E4F">
            <w:pPr>
              <w:spacing w:before="40"/>
              <w:jc w:val="center"/>
              <w:rPr>
                <w:rFonts w:ascii="Arial" w:hAnsi="Arial" w:cs="Arial"/>
                <w:b/>
              </w:rPr>
            </w:pPr>
            <w:r w:rsidRPr="00525119">
              <w:rPr>
                <w:rFonts w:ascii="Arial" w:hAnsi="Arial" w:cs="Arial"/>
                <w:b/>
              </w:rPr>
              <w:t>STAGE PROCEDURE</w:t>
            </w:r>
          </w:p>
          <w:p w14:paraId="3C069B8D" w14:textId="77777777" w:rsidR="005A5E4F" w:rsidRPr="00525119" w:rsidRDefault="006D12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On </w:t>
            </w:r>
            <w:r w:rsidR="00FA5954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tart s</w:t>
            </w:r>
            <w:r w:rsidR="00885E07" w:rsidRPr="00525119">
              <w:rPr>
                <w:rFonts w:ascii="Arial" w:hAnsi="Arial" w:cs="Arial"/>
              </w:rPr>
              <w:t xml:space="preserve">ignal </w:t>
            </w:r>
            <w:r w:rsidR="00015F13">
              <w:rPr>
                <w:rFonts w:ascii="Arial" w:hAnsi="Arial" w:cs="Arial"/>
              </w:rPr>
              <w:t>engage targets as they become visible</w:t>
            </w:r>
            <w:r w:rsidR="00665194">
              <w:rPr>
                <w:rFonts w:ascii="Arial" w:hAnsi="Arial" w:cs="Arial"/>
              </w:rPr>
              <w:t>,</w:t>
            </w:r>
            <w:r w:rsidR="00015F13">
              <w:rPr>
                <w:rFonts w:ascii="Arial" w:hAnsi="Arial" w:cs="Arial"/>
              </w:rPr>
              <w:t xml:space="preserve"> </w:t>
            </w:r>
            <w:r w:rsidR="00285F2A" w:rsidRPr="00525119">
              <w:rPr>
                <w:rFonts w:ascii="Arial" w:hAnsi="Arial" w:cs="Arial"/>
              </w:rPr>
              <w:t xml:space="preserve">from within </w:t>
            </w:r>
            <w:r w:rsidR="00665194">
              <w:rPr>
                <w:rFonts w:ascii="Arial" w:hAnsi="Arial" w:cs="Arial"/>
              </w:rPr>
              <w:t>the s</w:t>
            </w:r>
            <w:r w:rsidR="00735317">
              <w:rPr>
                <w:rFonts w:ascii="Arial" w:hAnsi="Arial" w:cs="Arial"/>
              </w:rPr>
              <w:t xml:space="preserve">hooting </w:t>
            </w:r>
            <w:r w:rsidR="00665194">
              <w:rPr>
                <w:rFonts w:ascii="Arial" w:hAnsi="Arial" w:cs="Arial"/>
              </w:rPr>
              <w:t>a</w:t>
            </w:r>
            <w:r w:rsidR="00735317">
              <w:rPr>
                <w:rFonts w:ascii="Arial" w:hAnsi="Arial" w:cs="Arial"/>
              </w:rPr>
              <w:t>rea</w:t>
            </w:r>
            <w:r w:rsidR="004C408B">
              <w:rPr>
                <w:rFonts w:ascii="Arial" w:hAnsi="Arial" w:cs="Arial"/>
              </w:rPr>
              <w:t>.</w:t>
            </w:r>
            <w:r w:rsidR="0095150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40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648A3BD3" w14:textId="77777777" w:rsidR="005A5E4F" w:rsidRPr="00525119" w:rsidRDefault="005A5E4F">
            <w:pPr>
              <w:spacing w:before="40"/>
              <w:jc w:val="center"/>
              <w:rPr>
                <w:rFonts w:ascii="Arial" w:hAnsi="Arial" w:cs="Arial"/>
                <w:b/>
              </w:rPr>
            </w:pPr>
            <w:r w:rsidRPr="00525119">
              <w:rPr>
                <w:rFonts w:ascii="Arial" w:hAnsi="Arial" w:cs="Arial"/>
                <w:b/>
              </w:rPr>
              <w:t>SCORING</w:t>
            </w:r>
          </w:p>
          <w:p w14:paraId="2625F20F" w14:textId="7D629A3A" w:rsidR="005A5E4F" w:rsidRPr="00525119" w:rsidRDefault="005A5E4F">
            <w:pPr>
              <w:tabs>
                <w:tab w:val="right" w:pos="1512"/>
                <w:tab w:val="left" w:pos="1692"/>
              </w:tabs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SCORING:</w:t>
            </w:r>
            <w:r w:rsidRPr="00525119">
              <w:rPr>
                <w:rFonts w:ascii="Arial" w:hAnsi="Arial" w:cs="Arial"/>
              </w:rPr>
              <w:tab/>
            </w:r>
            <w:r w:rsidR="00BF5E8C">
              <w:rPr>
                <w:rFonts w:ascii="Arial" w:eastAsia="Arial" w:hAnsi="Arial" w:cs="Arial"/>
              </w:rPr>
              <w:t xml:space="preserve">Comstock, </w:t>
            </w:r>
            <w:r w:rsidR="009A578A">
              <w:rPr>
                <w:rFonts w:ascii="Arial" w:eastAsia="Arial" w:hAnsi="Arial" w:cs="Arial"/>
              </w:rPr>
              <w:t>31</w:t>
            </w:r>
            <w:r w:rsidR="00BF5E8C">
              <w:rPr>
                <w:rFonts w:ascii="Arial" w:eastAsia="Arial" w:hAnsi="Arial" w:cs="Arial"/>
              </w:rPr>
              <w:t xml:space="preserve"> rounds, </w:t>
            </w:r>
            <w:r w:rsidR="00557AAF">
              <w:rPr>
                <w:rFonts w:ascii="Arial" w:eastAsia="Arial" w:hAnsi="Arial" w:cs="Arial"/>
              </w:rPr>
              <w:t>1</w:t>
            </w:r>
            <w:r w:rsidR="009A578A">
              <w:rPr>
                <w:rFonts w:ascii="Arial" w:eastAsia="Arial" w:hAnsi="Arial" w:cs="Arial"/>
              </w:rPr>
              <w:t>55</w:t>
            </w:r>
            <w:r w:rsidR="00BF5E8C">
              <w:rPr>
                <w:rFonts w:ascii="Arial" w:eastAsia="Arial" w:hAnsi="Arial" w:cs="Arial"/>
              </w:rPr>
              <w:t xml:space="preserve"> points</w:t>
            </w:r>
          </w:p>
          <w:p w14:paraId="18C3EC37" w14:textId="18E5911A" w:rsidR="005A5E4F" w:rsidRPr="00BF5E8C" w:rsidRDefault="005A5E4F" w:rsidP="00BF5E8C">
            <w:pPr>
              <w:tabs>
                <w:tab w:val="right" w:pos="1512"/>
                <w:tab w:val="left" w:pos="1692"/>
              </w:tabs>
              <w:ind w:left="1726" w:hanging="1726"/>
              <w:rPr>
                <w:rFonts w:ascii="Arial" w:eastAsia="Arial" w:hAnsi="Arial" w:cs="Arial"/>
                <w:sz w:val="16"/>
                <w:szCs w:val="16"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TARGETS:</w:t>
            </w:r>
            <w:r w:rsidR="007F41DC">
              <w:rPr>
                <w:rFonts w:ascii="Arial" w:hAnsi="Arial" w:cs="Arial"/>
              </w:rPr>
              <w:tab/>
            </w:r>
            <w:r w:rsidR="009A578A">
              <w:rPr>
                <w:rFonts w:ascii="Arial" w:eastAsia="Arial" w:hAnsi="Arial" w:cs="Arial"/>
              </w:rPr>
              <w:t>14 IPSC</w:t>
            </w:r>
            <w:r w:rsidR="00D0259A" w:rsidRPr="00D0259A">
              <w:rPr>
                <w:rFonts w:ascii="Arial" w:eastAsia="Arial" w:hAnsi="Arial" w:cs="Arial"/>
              </w:rPr>
              <w:t xml:space="preserve">, </w:t>
            </w:r>
            <w:r w:rsidR="009A578A">
              <w:rPr>
                <w:rFonts w:ascii="Arial" w:eastAsia="Arial" w:hAnsi="Arial" w:cs="Arial"/>
              </w:rPr>
              <w:t>3</w:t>
            </w:r>
            <w:r w:rsidR="00D0259A" w:rsidRPr="00D0259A">
              <w:rPr>
                <w:rFonts w:ascii="Arial" w:eastAsia="Arial" w:hAnsi="Arial" w:cs="Arial"/>
              </w:rPr>
              <w:t xml:space="preserve"> </w:t>
            </w:r>
            <w:r w:rsidR="009A578A">
              <w:rPr>
                <w:rFonts w:ascii="Arial" w:eastAsia="Arial" w:hAnsi="Arial" w:cs="Arial"/>
              </w:rPr>
              <w:t>Mini-</w:t>
            </w:r>
            <w:r w:rsidR="00D0259A" w:rsidRPr="00D0259A">
              <w:rPr>
                <w:rFonts w:ascii="Arial" w:eastAsia="Arial" w:hAnsi="Arial" w:cs="Arial"/>
              </w:rPr>
              <w:t>Poppers</w:t>
            </w:r>
            <w:r w:rsidR="00BF5E8C" w:rsidRPr="00D0259A">
              <w:rPr>
                <w:rFonts w:ascii="Arial" w:eastAsia="Arial" w:hAnsi="Arial" w:cs="Arial"/>
              </w:rPr>
              <w:t xml:space="preserve"> </w:t>
            </w:r>
          </w:p>
          <w:p w14:paraId="252BAA31" w14:textId="16FC3C4A" w:rsidR="00BF5E8C" w:rsidRDefault="005A5E4F">
            <w:pPr>
              <w:tabs>
                <w:tab w:val="right" w:pos="1512"/>
                <w:tab w:val="left" w:pos="1692"/>
              </w:tabs>
              <w:rPr>
                <w:rFonts w:ascii="Arial" w:hAnsi="Arial" w:cs="Arial"/>
                <w:b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SCORED HITS:</w:t>
            </w:r>
            <w:r w:rsidRPr="00525119">
              <w:rPr>
                <w:rFonts w:ascii="Arial" w:hAnsi="Arial" w:cs="Arial"/>
                <w:b/>
              </w:rPr>
              <w:tab/>
            </w:r>
            <w:r w:rsidR="003A69F7">
              <w:rPr>
                <w:rFonts w:ascii="Arial" w:hAnsi="Arial" w:cs="Arial"/>
              </w:rPr>
              <w:t>2</w:t>
            </w:r>
            <w:r w:rsidRPr="00525119">
              <w:rPr>
                <w:rFonts w:ascii="Arial" w:hAnsi="Arial" w:cs="Arial"/>
                <w:b/>
              </w:rPr>
              <w:t xml:space="preserve"> </w:t>
            </w:r>
            <w:r w:rsidR="006D12C2">
              <w:rPr>
                <w:rFonts w:ascii="Arial" w:hAnsi="Arial" w:cs="Arial"/>
              </w:rPr>
              <w:t xml:space="preserve">Best per </w:t>
            </w:r>
            <w:r w:rsidR="00BF5E8C">
              <w:rPr>
                <w:rFonts w:ascii="Arial" w:hAnsi="Arial" w:cs="Arial"/>
              </w:rPr>
              <w:t>USPSA</w:t>
            </w:r>
            <w:r w:rsidR="00D0259A">
              <w:rPr>
                <w:rFonts w:ascii="Arial" w:hAnsi="Arial" w:cs="Arial"/>
              </w:rPr>
              <w:t>, Steel 1 KD = 1A</w:t>
            </w:r>
          </w:p>
          <w:p w14:paraId="1249E2E4" w14:textId="1A75FACE" w:rsidR="00BF5E8C" w:rsidRPr="00BF5E8C" w:rsidRDefault="00BF5E8C" w:rsidP="00BF5E8C">
            <w:pPr>
              <w:tabs>
                <w:tab w:val="right" w:pos="1512"/>
                <w:tab w:val="left" w:pos="1692"/>
              </w:tabs>
              <w:overflowPunct/>
              <w:autoSpaceDE/>
              <w:autoSpaceDN/>
              <w:adjustRightInd/>
              <w:textAlignment w:val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   </w:t>
            </w:r>
            <w:r w:rsidRPr="00BF5E8C">
              <w:rPr>
                <w:rFonts w:ascii="Arial" w:eastAsia="Arial" w:hAnsi="Arial" w:cs="Arial"/>
                <w:b/>
              </w:rPr>
              <w:t>START-STOP:</w:t>
            </w:r>
            <w:r w:rsidRPr="00BF5E8C"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</w:rPr>
              <w:t xml:space="preserve">   </w:t>
            </w:r>
            <w:r w:rsidRPr="00BF5E8C">
              <w:rPr>
                <w:rFonts w:ascii="Arial" w:eastAsia="Arial" w:hAnsi="Arial" w:cs="Arial"/>
              </w:rPr>
              <w:t>Audible - Last shot</w:t>
            </w:r>
          </w:p>
          <w:p w14:paraId="3A6AA676" w14:textId="59786F77" w:rsidR="00735317" w:rsidRPr="00525119" w:rsidRDefault="005A5E4F" w:rsidP="00BF5E8C">
            <w:pPr>
              <w:tabs>
                <w:tab w:val="right" w:pos="1512"/>
                <w:tab w:val="left" w:pos="1692"/>
              </w:tabs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</w:rPr>
              <w:tab/>
            </w:r>
            <w:r w:rsidRPr="00525119">
              <w:rPr>
                <w:rFonts w:ascii="Arial" w:hAnsi="Arial" w:cs="Arial"/>
                <w:b/>
              </w:rPr>
              <w:t>PENALTIES:</w:t>
            </w:r>
            <w:r w:rsidRPr="00525119">
              <w:rPr>
                <w:rFonts w:ascii="Arial" w:hAnsi="Arial" w:cs="Arial"/>
              </w:rPr>
              <w:tab/>
            </w:r>
            <w:r w:rsidR="00735317">
              <w:rPr>
                <w:rFonts w:ascii="Arial" w:hAnsi="Arial" w:cs="Arial"/>
              </w:rPr>
              <w:t xml:space="preserve">Per current USPSA </w:t>
            </w:r>
            <w:r w:rsidR="00BF5E8C">
              <w:rPr>
                <w:rFonts w:ascii="Arial" w:hAnsi="Arial" w:cs="Arial"/>
              </w:rPr>
              <w:t>rulebook</w:t>
            </w:r>
            <w:r w:rsidRPr="00525119">
              <w:rPr>
                <w:rFonts w:ascii="Arial" w:hAnsi="Arial" w:cs="Arial"/>
              </w:rPr>
              <w:t xml:space="preserve"> </w:t>
            </w:r>
          </w:p>
        </w:tc>
      </w:tr>
    </w:tbl>
    <w:p w14:paraId="3CC98DCA" w14:textId="77777777" w:rsidR="00D0259A" w:rsidRDefault="00D0259A" w:rsidP="00D0259A"/>
    <w:p w14:paraId="0F2C3C2A" w14:textId="6831822F" w:rsidR="00406E74" w:rsidRDefault="009A578A" w:rsidP="00D0259A">
      <w:pPr>
        <w:jc w:val="center"/>
      </w:pPr>
      <w:r>
        <w:rPr>
          <w:noProof/>
        </w:rPr>
        <w:drawing>
          <wp:inline distT="0" distB="0" distL="0" distR="0" wp14:anchorId="4E5C2355" wp14:editId="512D84C4">
            <wp:extent cx="6401426" cy="4476750"/>
            <wp:effectExtent l="0" t="0" r="0" b="0"/>
            <wp:docPr id="141521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13991" name=""/>
                    <pic:cNvPicPr/>
                  </pic:nvPicPr>
                  <pic:blipFill rotWithShape="1">
                    <a:blip r:embed="rId7"/>
                    <a:srcRect l="2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879" cy="447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CCC3C" w14:textId="77777777" w:rsidR="00406E74" w:rsidRDefault="00406E74"/>
    <w:tbl>
      <w:tblPr>
        <w:tblW w:w="10002" w:type="dxa"/>
        <w:tblInd w:w="-23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360"/>
        <w:gridCol w:w="4602"/>
      </w:tblGrid>
      <w:tr w:rsidR="005A5E4F" w14:paraId="09684991" w14:textId="77777777" w:rsidTr="00BC266D">
        <w:trPr>
          <w:trHeight w:val="1728"/>
        </w:trPr>
        <w:tc>
          <w:tcPr>
            <w:tcW w:w="504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</w:tcPr>
          <w:p w14:paraId="1903DD63" w14:textId="12D7CEAD" w:rsidR="00982EDA" w:rsidRPr="00525119" w:rsidRDefault="005A5E4F" w:rsidP="00CD033F">
            <w:pPr>
              <w:tabs>
                <w:tab w:val="center" w:pos="2277"/>
              </w:tabs>
              <w:spacing w:before="40"/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  <w:b/>
              </w:rPr>
              <w:t>SETUP NOTES</w:t>
            </w:r>
            <w:r w:rsidR="008B5040">
              <w:rPr>
                <w:rFonts w:ascii="Arial" w:hAnsi="Arial" w:cs="Arial"/>
              </w:rPr>
              <w:t>:</w:t>
            </w:r>
            <w:r w:rsidR="0089113F">
              <w:rPr>
                <w:rFonts w:ascii="Arial" w:hAnsi="Arial" w:cs="Arial"/>
              </w:rPr>
              <w:t xml:space="preserve"> </w:t>
            </w:r>
            <w:r w:rsidR="00886C48">
              <w:rPr>
                <w:rFonts w:ascii="Arial" w:hAnsi="Arial" w:cs="Arial"/>
              </w:rPr>
              <w:t>5</w:t>
            </w:r>
            <w:r w:rsidR="00557AAF">
              <w:rPr>
                <w:rFonts w:ascii="Arial" w:hAnsi="Arial" w:cs="Arial"/>
              </w:rPr>
              <w:t xml:space="preserve"> walls, </w:t>
            </w:r>
            <w:r w:rsidR="00886C48">
              <w:rPr>
                <w:rFonts w:ascii="Arial" w:hAnsi="Arial" w:cs="Arial"/>
              </w:rPr>
              <w:t>1</w:t>
            </w:r>
            <w:r w:rsidR="00557AAF">
              <w:rPr>
                <w:rFonts w:ascii="Arial" w:hAnsi="Arial" w:cs="Arial"/>
              </w:rPr>
              <w:t xml:space="preserve"> port wall</w:t>
            </w:r>
            <w:r w:rsidR="00886C48">
              <w:rPr>
                <w:rFonts w:ascii="Arial" w:hAnsi="Arial" w:cs="Arial"/>
              </w:rPr>
              <w:t>, 3 mini-poppers; 4 double barrels, 1 single barrel</w:t>
            </w:r>
          </w:p>
        </w:tc>
        <w:tc>
          <w:tcPr>
            <w:tcW w:w="360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</w:tcPr>
          <w:p w14:paraId="4450CC4C" w14:textId="77777777" w:rsidR="005A5E4F" w:rsidRPr="00525119" w:rsidRDefault="005A5E4F">
            <w:pPr>
              <w:spacing w:before="40"/>
              <w:rPr>
                <w:rFonts w:ascii="Arial" w:hAnsi="Arial" w:cs="Arial"/>
              </w:rPr>
            </w:pPr>
          </w:p>
        </w:tc>
        <w:tc>
          <w:tcPr>
            <w:tcW w:w="4602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</w:tcPr>
          <w:p w14:paraId="6ABA5553" w14:textId="0AAF499A" w:rsidR="005A5E4F" w:rsidRPr="00525119" w:rsidRDefault="005A5E4F">
            <w:pPr>
              <w:spacing w:before="40"/>
              <w:rPr>
                <w:rFonts w:ascii="Arial" w:hAnsi="Arial" w:cs="Arial"/>
              </w:rPr>
            </w:pPr>
            <w:r w:rsidRPr="00525119">
              <w:rPr>
                <w:rFonts w:ascii="Arial" w:hAnsi="Arial" w:cs="Arial"/>
                <w:b/>
              </w:rPr>
              <w:t>RO NOTES</w:t>
            </w:r>
            <w:r w:rsidRPr="00525119">
              <w:rPr>
                <w:rFonts w:ascii="Arial" w:hAnsi="Arial" w:cs="Arial"/>
              </w:rPr>
              <w:t xml:space="preserve">: </w:t>
            </w:r>
          </w:p>
        </w:tc>
      </w:tr>
    </w:tbl>
    <w:p w14:paraId="00DAEF2F" w14:textId="77777777" w:rsidR="005A5E4F" w:rsidRDefault="005A5E4F" w:rsidP="00B36495"/>
    <w:sectPr w:rsidR="005A5E4F">
      <w:footerReference w:type="default" r:id="rId8"/>
      <w:pgSz w:w="12240" w:h="15840"/>
      <w:pgMar w:top="720" w:right="1080" w:bottom="965" w:left="1080" w:header="720" w:footer="9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C6B1" w14:textId="77777777" w:rsidR="004A79B2" w:rsidRDefault="004A79B2">
      <w:r>
        <w:separator/>
      </w:r>
    </w:p>
  </w:endnote>
  <w:endnote w:type="continuationSeparator" w:id="0">
    <w:p w14:paraId="340D7926" w14:textId="77777777" w:rsidR="004A79B2" w:rsidRDefault="004A7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39A6" w14:textId="77777777" w:rsidR="004163A6" w:rsidRDefault="004163A6">
    <w:pPr>
      <w:tabs>
        <w:tab w:val="right" w:pos="4860"/>
      </w:tabs>
      <w:rPr>
        <w:rFonts w:ascii="Arial" w:hAnsi="Arial"/>
      </w:rPr>
    </w:pPr>
  </w:p>
  <w:p w14:paraId="1BD26E66" w14:textId="77777777" w:rsidR="004163A6" w:rsidRDefault="004163A6">
    <w:pPr>
      <w:tabs>
        <w:tab w:val="left" w:pos="1170"/>
      </w:tabs>
    </w:pPr>
    <w:r>
      <w:rPr>
        <w:rFonts w:ascii="Arial" w:hAnsi="Arial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32D4A" w14:textId="77777777" w:rsidR="004A79B2" w:rsidRDefault="004A79B2">
      <w:r>
        <w:separator/>
      </w:r>
    </w:p>
  </w:footnote>
  <w:footnote w:type="continuationSeparator" w:id="0">
    <w:p w14:paraId="44B721A8" w14:textId="77777777" w:rsidR="004A79B2" w:rsidRDefault="004A79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64489C30"/>
    <w:lvl w:ilvl="0">
      <w:start w:val="1"/>
      <w:numFmt w:val="cardinalText"/>
      <w:pStyle w:val="Heading1"/>
      <w:lvlText w:val="Chapter %1 "/>
      <w:legacy w:legacy="1" w:legacySpace="0" w:legacyIndent="0"/>
      <w:lvlJc w:val="lef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5107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550"/>
    <w:rsid w:val="00001EC7"/>
    <w:rsid w:val="000110AF"/>
    <w:rsid w:val="00015CE5"/>
    <w:rsid w:val="00015F13"/>
    <w:rsid w:val="00031A76"/>
    <w:rsid w:val="00044752"/>
    <w:rsid w:val="00066343"/>
    <w:rsid w:val="00070A04"/>
    <w:rsid w:val="000831E9"/>
    <w:rsid w:val="000C6321"/>
    <w:rsid w:val="000D4513"/>
    <w:rsid w:val="000D5BCA"/>
    <w:rsid w:val="000E2CC0"/>
    <w:rsid w:val="000F1160"/>
    <w:rsid w:val="0010578B"/>
    <w:rsid w:val="00115FCB"/>
    <w:rsid w:val="00122D2C"/>
    <w:rsid w:val="0012413F"/>
    <w:rsid w:val="001272F1"/>
    <w:rsid w:val="00143EBF"/>
    <w:rsid w:val="00146CC2"/>
    <w:rsid w:val="00173E35"/>
    <w:rsid w:val="0017581F"/>
    <w:rsid w:val="00190C46"/>
    <w:rsid w:val="001A2D36"/>
    <w:rsid w:val="001A324F"/>
    <w:rsid w:val="001D3ED4"/>
    <w:rsid w:val="002003B8"/>
    <w:rsid w:val="00224B96"/>
    <w:rsid w:val="00260AE0"/>
    <w:rsid w:val="00282B32"/>
    <w:rsid w:val="00285F2A"/>
    <w:rsid w:val="00294550"/>
    <w:rsid w:val="002A435F"/>
    <w:rsid w:val="002C0434"/>
    <w:rsid w:val="002C1D96"/>
    <w:rsid w:val="00303CF2"/>
    <w:rsid w:val="0031102E"/>
    <w:rsid w:val="0034240C"/>
    <w:rsid w:val="0036113F"/>
    <w:rsid w:val="0036707D"/>
    <w:rsid w:val="00384126"/>
    <w:rsid w:val="003930A7"/>
    <w:rsid w:val="003951E4"/>
    <w:rsid w:val="003A69F7"/>
    <w:rsid w:val="003B5DEA"/>
    <w:rsid w:val="003B5F64"/>
    <w:rsid w:val="00406E74"/>
    <w:rsid w:val="004163A6"/>
    <w:rsid w:val="004177CF"/>
    <w:rsid w:val="004212FF"/>
    <w:rsid w:val="0042143D"/>
    <w:rsid w:val="00435C2C"/>
    <w:rsid w:val="004611F0"/>
    <w:rsid w:val="004A79B2"/>
    <w:rsid w:val="004B0C7C"/>
    <w:rsid w:val="004B37F2"/>
    <w:rsid w:val="004B3C8A"/>
    <w:rsid w:val="004C408B"/>
    <w:rsid w:val="004D160A"/>
    <w:rsid w:val="00501D6E"/>
    <w:rsid w:val="00525119"/>
    <w:rsid w:val="00527F3D"/>
    <w:rsid w:val="005341ED"/>
    <w:rsid w:val="00536614"/>
    <w:rsid w:val="00540B1F"/>
    <w:rsid w:val="00542004"/>
    <w:rsid w:val="00555258"/>
    <w:rsid w:val="00557AAF"/>
    <w:rsid w:val="00586279"/>
    <w:rsid w:val="00586E7E"/>
    <w:rsid w:val="005A065D"/>
    <w:rsid w:val="005A3854"/>
    <w:rsid w:val="005A4610"/>
    <w:rsid w:val="005A5E4F"/>
    <w:rsid w:val="005C3CFD"/>
    <w:rsid w:val="005E298F"/>
    <w:rsid w:val="0065058A"/>
    <w:rsid w:val="00650C68"/>
    <w:rsid w:val="006513DB"/>
    <w:rsid w:val="00665194"/>
    <w:rsid w:val="00686963"/>
    <w:rsid w:val="006878AC"/>
    <w:rsid w:val="006A4F75"/>
    <w:rsid w:val="006B4218"/>
    <w:rsid w:val="006D12C2"/>
    <w:rsid w:val="006D2C03"/>
    <w:rsid w:val="006E586D"/>
    <w:rsid w:val="006F47B6"/>
    <w:rsid w:val="006F765F"/>
    <w:rsid w:val="0070377B"/>
    <w:rsid w:val="00713E3C"/>
    <w:rsid w:val="007240D6"/>
    <w:rsid w:val="00735317"/>
    <w:rsid w:val="007916AB"/>
    <w:rsid w:val="007B50BC"/>
    <w:rsid w:val="007F3E15"/>
    <w:rsid w:val="007F41DC"/>
    <w:rsid w:val="007F6E8E"/>
    <w:rsid w:val="0081300E"/>
    <w:rsid w:val="008130EC"/>
    <w:rsid w:val="00814D5F"/>
    <w:rsid w:val="008261BC"/>
    <w:rsid w:val="00850999"/>
    <w:rsid w:val="00855452"/>
    <w:rsid w:val="008564B3"/>
    <w:rsid w:val="00885E07"/>
    <w:rsid w:val="00886C48"/>
    <w:rsid w:val="0089113F"/>
    <w:rsid w:val="008969F2"/>
    <w:rsid w:val="008B0776"/>
    <w:rsid w:val="008B2F05"/>
    <w:rsid w:val="008B5040"/>
    <w:rsid w:val="008C292E"/>
    <w:rsid w:val="008F1241"/>
    <w:rsid w:val="008F25C0"/>
    <w:rsid w:val="008F32BF"/>
    <w:rsid w:val="008F3E04"/>
    <w:rsid w:val="009052C9"/>
    <w:rsid w:val="009142CC"/>
    <w:rsid w:val="00933E57"/>
    <w:rsid w:val="00951509"/>
    <w:rsid w:val="00957778"/>
    <w:rsid w:val="009643F3"/>
    <w:rsid w:val="0097212A"/>
    <w:rsid w:val="00972403"/>
    <w:rsid w:val="009729F1"/>
    <w:rsid w:val="00982EDA"/>
    <w:rsid w:val="00983FC5"/>
    <w:rsid w:val="009A578A"/>
    <w:rsid w:val="009B2F18"/>
    <w:rsid w:val="009C357C"/>
    <w:rsid w:val="009D1F82"/>
    <w:rsid w:val="00A05C3E"/>
    <w:rsid w:val="00A107CA"/>
    <w:rsid w:val="00A14829"/>
    <w:rsid w:val="00A31697"/>
    <w:rsid w:val="00A34630"/>
    <w:rsid w:val="00A44F35"/>
    <w:rsid w:val="00A47EB6"/>
    <w:rsid w:val="00A5747C"/>
    <w:rsid w:val="00A62973"/>
    <w:rsid w:val="00A843F1"/>
    <w:rsid w:val="00A853AF"/>
    <w:rsid w:val="00AB47DD"/>
    <w:rsid w:val="00AB7E71"/>
    <w:rsid w:val="00AD02BD"/>
    <w:rsid w:val="00AE03AE"/>
    <w:rsid w:val="00B00BCA"/>
    <w:rsid w:val="00B36495"/>
    <w:rsid w:val="00B416A0"/>
    <w:rsid w:val="00B432C2"/>
    <w:rsid w:val="00B50434"/>
    <w:rsid w:val="00B50888"/>
    <w:rsid w:val="00B676A7"/>
    <w:rsid w:val="00BC266D"/>
    <w:rsid w:val="00BC4CB7"/>
    <w:rsid w:val="00BD4E63"/>
    <w:rsid w:val="00BF5E8C"/>
    <w:rsid w:val="00C0207E"/>
    <w:rsid w:val="00C30683"/>
    <w:rsid w:val="00C32431"/>
    <w:rsid w:val="00C66AFE"/>
    <w:rsid w:val="00C71BB5"/>
    <w:rsid w:val="00C71C94"/>
    <w:rsid w:val="00C933A7"/>
    <w:rsid w:val="00CA5F6E"/>
    <w:rsid w:val="00CB03DA"/>
    <w:rsid w:val="00CB1913"/>
    <w:rsid w:val="00CC70BE"/>
    <w:rsid w:val="00CD033F"/>
    <w:rsid w:val="00CF155A"/>
    <w:rsid w:val="00D0259A"/>
    <w:rsid w:val="00D21435"/>
    <w:rsid w:val="00D33106"/>
    <w:rsid w:val="00D635C6"/>
    <w:rsid w:val="00D715C1"/>
    <w:rsid w:val="00D956BB"/>
    <w:rsid w:val="00DA4582"/>
    <w:rsid w:val="00DD2783"/>
    <w:rsid w:val="00DE0548"/>
    <w:rsid w:val="00DE6FF0"/>
    <w:rsid w:val="00DE7644"/>
    <w:rsid w:val="00E1343E"/>
    <w:rsid w:val="00E321AB"/>
    <w:rsid w:val="00E36AAF"/>
    <w:rsid w:val="00E41ED7"/>
    <w:rsid w:val="00E854FD"/>
    <w:rsid w:val="00E87F4B"/>
    <w:rsid w:val="00EA3B74"/>
    <w:rsid w:val="00EA714F"/>
    <w:rsid w:val="00EC3DB8"/>
    <w:rsid w:val="00EC5C67"/>
    <w:rsid w:val="00EE778D"/>
    <w:rsid w:val="00F0457C"/>
    <w:rsid w:val="00F2763C"/>
    <w:rsid w:val="00F37ACB"/>
    <w:rsid w:val="00F41F1A"/>
    <w:rsid w:val="00F421FF"/>
    <w:rsid w:val="00F43D55"/>
    <w:rsid w:val="00F5147C"/>
    <w:rsid w:val="00F525EC"/>
    <w:rsid w:val="00F611AF"/>
    <w:rsid w:val="00F73906"/>
    <w:rsid w:val="00F90139"/>
    <w:rsid w:val="00F95326"/>
    <w:rsid w:val="00FA5954"/>
    <w:rsid w:val="00FB0CC7"/>
    <w:rsid w:val="00FC1BEE"/>
    <w:rsid w:val="00FC505C"/>
    <w:rsid w:val="00FD1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B36516"/>
  <w15:chartTrackingRefBased/>
  <w15:docId w15:val="{DBC7BF07-03FC-467D-B87A-32F72FCA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Comstock Template</vt:lpstr>
    </vt:vector>
  </TitlesOfParts>
  <Company>Brad Sitton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Ben Tarver</dc:creator>
  <cp:keywords/>
  <dc:description>Copyright 1996, Kenneth J. Wagner_x000d_
All rights reserved.</dc:description>
  <cp:lastModifiedBy>Kirt McKenna</cp:lastModifiedBy>
  <cp:revision>7</cp:revision>
  <cp:lastPrinted>2023-05-16T15:30:00Z</cp:lastPrinted>
  <dcterms:created xsi:type="dcterms:W3CDTF">2023-09-07T03:58:00Z</dcterms:created>
  <dcterms:modified xsi:type="dcterms:W3CDTF">2025-10-14T01:12:00Z</dcterms:modified>
</cp:coreProperties>
</file>