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PPA #7 — перевод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Название:</w:t>
      </w:r>
      <w:r>
        <w:rPr>
          <w:shd w:val="clear"/>
        </w:rPr>
        <w:br/>
      </w:r>
      <w:r>
        <w:rPr>
          <w:b w:val="1"/>
          <w:shd w:val="clear"/>
        </w:rPr>
        <w:t xml:space="preserve">Модульная торговая система с адаптивной архитектурой, ценообразованием на базе </w:t>
      </w:r>
      <w:r>
        <w:rPr>
          <w:b w:val="1"/>
          <w:shd w:val="clear"/>
        </w:rPr>
        <w:t xml:space="preserve">искусственного интеллекта и интегрированным управлением расходными материалами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Аннотация</w:t>
      </w:r>
    </w:p>
    <w:p>
      <w:pPr>
        <w:rPr>
          <w:shd w:val="clear"/>
        </w:rPr>
      </w:pPr>
      <w:r>
        <w:rPr>
          <w:shd w:val="clear"/>
        </w:rPr>
        <w:t xml:space="preserve">Раскрывается автономная торговая экосистема, включающая реконфигурируемое шасси шкафа </w:t>
      </w:r>
      <w:r>
        <w:rPr>
          <w:shd w:val="clear"/>
        </w:rPr>
        <w:t xml:space="preserve">и модульную полочную систему, поддерживающую взаимозаменяемые модули хранения и </w:t>
      </w:r>
      <w:r>
        <w:rPr>
          <w:shd w:val="clear"/>
        </w:rPr>
        <w:t xml:space="preserve">обработки. Экосистема включает гибридную термическую архитектуру, при которой товары </w:t>
      </w:r>
      <w:r>
        <w:rPr>
          <w:shd w:val="clear"/>
        </w:rPr>
        <w:t xml:space="preserve">хранятся в охлаждаемой зоне и избирательно обрабатываются в модуле нагрева по </w:t>
      </w:r>
      <w:r>
        <w:rPr>
          <w:shd w:val="clear"/>
        </w:rPr>
        <w:t xml:space="preserve">требованию — например, в индукционной камере нагрева, выполненной с возможностью </w:t>
      </w:r>
      <w:r>
        <w:rPr>
          <w:shd w:val="clear"/>
        </w:rPr>
        <w:t xml:space="preserve">нагревать упаковку с сусцепторным слоем в соответствии с профилем, специфичным для </w:t>
      </w:r>
      <w:r>
        <w:rPr>
          <w:shd w:val="clear"/>
        </w:rPr>
        <w:t xml:space="preserve">конкретного продукта и связанным с его идентификатором. Экосистема может включать </w:t>
      </w:r>
      <w:r>
        <w:rPr>
          <w:shd w:val="clear"/>
        </w:rPr>
        <w:t xml:space="preserve">вентиляцию с отрицательным давлением для отвода пара и запахов во время нагрева, </w:t>
      </w:r>
      <w:r>
        <w:rPr>
          <w:shd w:val="clear"/>
        </w:rPr>
        <w:t xml:space="preserve">опциональный механизм санитарного удаления невостребованных подогретых товаров, а </w:t>
      </w:r>
      <w:r>
        <w:rPr>
          <w:shd w:val="clear"/>
        </w:rPr>
        <w:t xml:space="preserve">также контроль запасов и доступа посредством распределённой сенсорной сети, включающей </w:t>
      </w:r>
      <w:r>
        <w:rPr>
          <w:shd w:val="clear"/>
        </w:rPr>
        <w:t xml:space="preserve">RFID/NFC-считыватели, антенные решётки на кромках полок, камеры, датчики состояния двери </w:t>
      </w:r>
      <w:r>
        <w:rPr>
          <w:shd w:val="clear"/>
        </w:rPr>
        <w:t xml:space="preserve">и электронные замки. Периферийный (edge) вычислительный контроллер может исполнять </w:t>
      </w:r>
      <w:r>
        <w:rPr>
          <w:shd w:val="clear"/>
        </w:rPr>
        <w:t xml:space="preserve">транзакционные процессы в онлайн- и офлайн-режимах, буферизовать журналы аудита и </w:t>
      </w:r>
      <w:r>
        <w:rPr>
          <w:shd w:val="clear"/>
        </w:rPr>
        <w:t xml:space="preserve">координировать ценообразование, планограммы и оптимизацию доходности пространства </w:t>
      </w:r>
      <w:r>
        <w:rPr>
          <w:shd w:val="clear"/>
        </w:rPr>
        <w:t xml:space="preserve">между главным шкафом и одним или несколькими ведомыми шкафами в модульной </w:t>
      </w:r>
      <w:r>
        <w:rPr>
          <w:shd w:val="clear"/>
        </w:rPr>
        <w:t>инсталляции.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Область техники</w:t>
      </w:r>
    </w:p>
    <w:p>
      <w:pPr>
        <w:rPr>
          <w:shd w:val="clear"/>
        </w:rPr>
      </w:pPr>
      <w:r>
        <w:rPr>
          <w:shd w:val="clear"/>
        </w:rPr>
        <w:t xml:space="preserve">Настоящее раскрытие относится к автоматизированным торговым системам без персонала. В </w:t>
      </w:r>
      <w:r>
        <w:rPr>
          <w:shd w:val="clear"/>
        </w:rPr>
        <w:t xml:space="preserve">частности, оно относится к модульным торговым шкафам и киоскам со встроенными </w:t>
      </w:r>
      <w:r>
        <w:rPr>
          <w:shd w:val="clear"/>
        </w:rPr>
        <w:t xml:space="preserve">сенсорными системами, защищённым контролем доступа, термической обработкой </w:t>
      </w:r>
      <w:r>
        <w:rPr>
          <w:shd w:val="clear"/>
        </w:rPr>
        <w:t xml:space="preserve">чувствительных к температуре товаров и компьютеризированными процессами управления </w:t>
      </w:r>
      <w:r>
        <w:rPr>
          <w:shd w:val="clear"/>
        </w:rPr>
        <w:t xml:space="preserve">запасами, ценообразованием и потребительскими транзакциями.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Предпосылки</w:t>
      </w:r>
    </w:p>
    <w:p>
      <w:pPr>
        <w:rPr>
          <w:shd w:val="clear"/>
        </w:rPr>
      </w:pPr>
      <w:r>
        <w:rPr>
          <w:shd w:val="clear"/>
        </w:rPr>
        <w:t xml:space="preserve">Автоматизированные вендинговые системы и торговля без персонала всё шире применяются </w:t>
      </w:r>
      <w:r>
        <w:rPr>
          <w:shd w:val="clear"/>
        </w:rPr>
        <w:t xml:space="preserve">для реализации потребительских товаров в местах, где содержание персонала непрактично </w:t>
      </w:r>
      <w:r>
        <w:rPr>
          <w:shd w:val="clear"/>
        </w:rPr>
        <w:t xml:space="preserve">или неэффективно. Традиционные системы могут страдать от дублирования компонентов, </w:t>
      </w:r>
      <w:r>
        <w:rPr>
          <w:shd w:val="clear"/>
        </w:rPr>
        <w:t xml:space="preserve">ограниченной масштабируемости и недостаточного контроля товаров, чувствительных к </w:t>
      </w:r>
      <w:r>
        <w:rPr>
          <w:shd w:val="clear"/>
        </w:rPr>
        <w:t xml:space="preserve">температуре. Например, нагрев готовых блюд внутри того же корпуса, который используется </w:t>
      </w:r>
      <w:r>
        <w:rPr>
          <w:shd w:val="clear"/>
        </w:rPr>
        <w:t xml:space="preserve">для холодного хранения, вносит влагу, запахи и конденсат, ухудшающие качество хранимых </w:t>
      </w:r>
      <w:r>
        <w:rPr>
          <w:shd w:val="clear"/>
        </w:rPr>
        <w:t xml:space="preserve">запасов и создающие санитарные риски. Кроме того, многие системы не имеют надёжных </w:t>
      </w:r>
      <w:r>
        <w:rPr>
          <w:shd w:val="clear"/>
        </w:rPr>
        <w:t xml:space="preserve">механизмов подтверждения того, что пользователь забрал только разрешённые товары, </w:t>
      </w:r>
      <w:r>
        <w:rPr>
          <w:shd w:val="clear"/>
        </w:rPr>
        <w:t xml:space="preserve">точного связывания сведений о сроке годности или партии с запасами, а также надёжной </w:t>
      </w:r>
      <w:r>
        <w:rPr>
          <w:shd w:val="clear"/>
        </w:rPr>
        <w:t xml:space="preserve">работы при отсутствии сетевого соединения.</w:t>
      </w:r>
    </w:p>
    <w:p>
      <w:pPr>
        <w:rPr>
          <w:shd w:val="clear"/>
        </w:rPr>
      </w:pPr>
      <w:r>
        <w:rPr>
          <w:shd w:val="clear"/>
        </w:rPr>
        <w:t xml:space="preserve">Сохраняется потребность в модульной автономной торговой архитектуре, поддерживающей </w:t>
      </w:r>
      <w:r>
        <w:rPr>
          <w:shd w:val="clear"/>
        </w:rPr>
        <w:t xml:space="preserve">гибридное температурное зонирование, более надёжный контроль личности и запасов и </w:t>
      </w:r>
      <w:r>
        <w:rPr>
          <w:shd w:val="clear"/>
        </w:rPr>
        <w:t xml:space="preserve">улучшенное использование объёма шкафа и площади полок при сохранении практичной </w:t>
      </w:r>
      <w:r>
        <w:rPr>
          <w:shd w:val="clear"/>
        </w:rPr>
        <w:t xml:space="preserve">структуры затрат.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Краткое описание чертежей</w:t>
      </w:r>
    </w:p>
    <w:p>
      <w:pPr>
        <w:rPr>
          <w:shd w:val="clear"/>
        </w:rPr>
      </w:pPr>
      <w:r>
        <w:rPr>
          <w:shd w:val="clear"/>
        </w:rPr>
        <w:t xml:space="preserve">Приведённые фигуры носят концептуальный и иллюстративный характер. Система может быть </w:t>
      </w:r>
      <w:r>
        <w:rPr>
          <w:shd w:val="clear"/>
        </w:rPr>
        <w:t xml:space="preserve">реализована без обязательного соблюдения какой-либо конкретной компоновки или </w:t>
      </w:r>
      <w:r>
        <w:rPr>
          <w:shd w:val="clear"/>
        </w:rPr>
        <w:t xml:space="preserve">физического расположения.</w:t>
      </w:r>
    </w:p>
    <w:p>
      <w:pPr>
        <w:rPr>
          <w:shd w:val="clear"/>
        </w:rPr>
      </w:pPr>
      <w:r>
        <w:rPr>
          <w:b w:val="1"/>
          <w:shd w:val="clear"/>
        </w:rPr>
        <w:t xml:space="preserve">ФИГ. 1</w:t>
      </w:r>
      <w:r>
        <w:rPr>
          <w:shd w:val="clear"/>
        </w:rPr>
        <w:t xml:space="preserve">— вид спереди примерного автономного торгового шкафа, иллюстрирующий </w:t>
      </w:r>
      <w:r>
        <w:rPr>
          <w:shd w:val="clear"/>
        </w:rPr>
        <w:t xml:space="preserve">реконфигурируемое шасси («трансформер-база») с вертикально переставляемыми полками, </w:t>
      </w:r>
      <w:r>
        <w:rPr>
          <w:shd w:val="clear"/>
        </w:rPr>
        <w:t xml:space="preserve">электрически и/или коммуникационно подключаемыми к вертикальной шине питания и </w:t>
      </w:r>
      <w:r>
        <w:rPr>
          <w:shd w:val="clear"/>
        </w:rPr>
        <w:t xml:space="preserve">данных, а также переднюю сенсорную зону с антенной решёткой высокой плотности и LED-</w:t>
      </w:r>
      <w:r>
        <w:rPr>
          <w:shd w:val="clear"/>
        </w:rPr>
        <w:t xml:space="preserve">информационной полосой, обеспечивающей поштучные подсказки и информацию о ценах.</w:t>
      </w:r>
    </w:p>
    <w:p>
      <w:pPr>
        <w:rPr>
          <w:shd w:val="clear"/>
        </w:rPr>
      </w:pPr>
      <w:r>
        <w:rPr>
          <w:b w:val="1"/>
          <w:shd w:val="clear"/>
        </w:rPr>
        <w:t xml:space="preserve">ФИГ. 2</w:t>
      </w:r>
      <w:r>
        <w:rPr>
          <w:shd w:val="clear"/>
        </w:rPr>
        <w:t xml:space="preserve">— вид сбоку или в разрезе, иллюстрирующий примерную архитектуру контроллера и </w:t>
      </w:r>
      <w:r>
        <w:rPr>
          <w:shd w:val="clear"/>
        </w:rPr>
        <w:t xml:space="preserve">транзакций: модуль обработки транзакций, создающий пользовательскую сессию посредством </w:t>
      </w:r>
      <w:r>
        <w:rPr>
          <w:shd w:val="clear"/>
        </w:rPr>
        <w:t xml:space="preserve">биометрической идентификации и/или сканирования оптического кода, сформированного </w:t>
      </w:r>
      <w:r>
        <w:rPr>
          <w:shd w:val="clear"/>
        </w:rPr>
        <w:t xml:space="preserve">мобильным приложением; резервирование средств по токену предавторизации; ведение </w:t>
      </w:r>
      <w:r>
        <w:rPr>
          <w:shd w:val="clear"/>
        </w:rPr>
        <w:t xml:space="preserve">автономного финансового журнала; формирование фискальных чеков при списании; и </w:t>
      </w:r>
      <w:r>
        <w:rPr>
          <w:shd w:val="clear"/>
        </w:rPr>
        <w:t xml:space="preserve">маршрутизацию расчётных поступлений по одному или нескольким получателям на </w:t>
      </w:r>
      <w:r>
        <w:rPr>
          <w:shd w:val="clear"/>
        </w:rPr>
        <w:t xml:space="preserve">поштучной основе. ФИГ. 2 также показывает опциональное сетевое подключение к удалённым </w:t>
      </w:r>
      <w:r>
        <w:rPr>
          <w:shd w:val="clear"/>
        </w:rPr>
        <w:t xml:space="preserve">серверам, предоставляющим манифесты запасов, обновления цен, интерфейсы поставщиков и </w:t>
      </w:r>
      <w:r>
        <w:rPr>
          <w:shd w:val="clear"/>
        </w:rPr>
        <w:t>аналитику.</w:t>
      </w:r>
    </w:p>
    <w:p>
      <w:pPr>
        <w:rPr>
          <w:shd w:val="clear"/>
        </w:rPr>
      </w:pPr>
      <w:r>
        <w:rPr>
          <w:b w:val="1"/>
          <w:shd w:val="clear"/>
        </w:rPr>
        <w:t xml:space="preserve">ФИГ. 3</w:t>
      </w:r>
      <w:r>
        <w:rPr>
          <w:shd w:val="clear"/>
        </w:rPr>
        <w:t xml:space="preserve">— детальный вид примерной геометрии полки и датчиков: (i) антенная решётка </w:t>
      </w:r>
      <w:r>
        <w:rPr>
          <w:shd w:val="clear"/>
        </w:rPr>
        <w:t xml:space="preserve">передней зоны, (ii) верхний датчик изображения и (iii) тензодатчики и/или весовые </w:t>
      </w:r>
      <w:r>
        <w:rPr>
          <w:shd w:val="clear"/>
        </w:rPr>
        <w:t xml:space="preserve">конструкции, расположенные для выявления извлечения, попыток возврата и частичного </w:t>
      </w:r>
      <w:r>
        <w:rPr>
          <w:shd w:val="clear"/>
        </w:rPr>
        <w:t xml:space="preserve">потребления. ФИГ. 3 также иллюстрирует защищённый отсек, который может включать </w:t>
      </w:r>
      <w:r>
        <w:rPr>
          <w:shd w:val="clear"/>
        </w:rPr>
        <w:t xml:space="preserve">переключаемое смарт-стекло и двухрежимную конфигурацию работы для обычных и </w:t>
      </w:r>
      <w:r>
        <w:rPr>
          <w:shd w:val="clear"/>
        </w:rPr>
        <w:t xml:space="preserve">ограниченных товаров.</w:t>
      </w:r>
    </w:p>
    <w:p>
      <w:pPr>
        <w:rPr>
          <w:shd w:val="clear"/>
        </w:rPr>
      </w:pPr>
      <w:r>
        <w:rPr>
          <w:b w:val="1"/>
          <w:shd w:val="clear"/>
        </w:rPr>
        <w:t xml:space="preserve">ФИГ. 4</w:t>
      </w:r>
      <w:r>
        <w:rPr>
          <w:shd w:val="clear"/>
        </w:rPr>
        <w:t xml:space="preserve">— укрупнённая схема процессов индукции запасов и транзакций, включая локальную </w:t>
      </w:r>
      <w:r>
        <w:rPr>
          <w:shd w:val="clear"/>
        </w:rPr>
        <w:t xml:space="preserve">станцию индукции и/или удалённую индукцию на стороне поставщика, где метки связываются </w:t>
      </w:r>
      <w:r>
        <w:rPr>
          <w:shd w:val="clear"/>
        </w:rPr>
        <w:t xml:space="preserve">с данными о товаре, а манифест разрешённого ассортимента синхронизируется с </w:t>
      </w:r>
      <w:r>
        <w:rPr>
          <w:shd w:val="clear"/>
        </w:rPr>
        <w:t xml:space="preserve">контроллером шкафа для распознавания предварительно маркированных товаров при их </w:t>
      </w:r>
      <w:r>
        <w:rPr>
          <w:shd w:val="clear"/>
        </w:rPr>
        <w:t>поступлении.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Определения</w:t>
      </w:r>
    </w:p>
    <w:p>
      <w:pPr>
        <w:rPr>
          <w:shd w:val="clear"/>
        </w:rPr>
      </w:pPr>
      <w:r>
        <w:rPr>
          <w:shd w:val="clear"/>
        </w:rPr>
        <w:t xml:space="preserve">Если не указано иное, термины «может», «способен», «в некоторых вариантах осуществления» </w:t>
      </w:r>
      <w:r>
        <w:rPr>
          <w:shd w:val="clear"/>
        </w:rPr>
        <w:t xml:space="preserve">и «пример» обозначают опциональные, неограничивающие признаки. «Модуль», «механизм» </w:t>
      </w:r>
      <w:r>
        <w:rPr>
          <w:shd w:val="clear"/>
        </w:rPr>
        <w:t xml:space="preserve">(engine) или «контроллер» могут быть реализованы в виде программного обеспечения, </w:t>
      </w:r>
      <w:r>
        <w:rPr>
          <w:shd w:val="clear"/>
        </w:rPr>
        <w:t xml:space="preserve">прошивки, аппаратных средств либо их комбинаций. Термин «ИИ» охватывает логику на </w:t>
      </w:r>
      <w:r>
        <w:rPr>
          <w:shd w:val="clear"/>
        </w:rPr>
        <w:t xml:space="preserve">основе правил, статистические модели и модели машинного обучения, ограниченные </w:t>
      </w:r>
      <w:r>
        <w:rPr>
          <w:shd w:val="clear"/>
        </w:rPr>
        <w:t xml:space="preserve">правилами безопасности и политиками. «Цифровой паспорт» означает машиночитаемые </w:t>
      </w:r>
      <w:r>
        <w:rPr>
          <w:shd w:val="clear"/>
        </w:rPr>
        <w:t xml:space="preserve">параметры обработки (например, целевую температуру, профиль нагрева, метаданные </w:t>
      </w:r>
      <w:r>
        <w:rPr>
          <w:shd w:val="clear"/>
        </w:rPr>
        <w:t xml:space="preserve">ингредиентов), связанные с товаром. «Внешние рыночные данные» означают данные, </w:t>
      </w:r>
      <w:r>
        <w:rPr>
          <w:shd w:val="clear"/>
        </w:rPr>
        <w:t xml:space="preserve">получаемые из сетевых источников, включая базы данных, потоки данных, API и/или </w:t>
      </w:r>
      <w:r>
        <w:rPr>
          <w:shd w:val="clear"/>
        </w:rPr>
        <w:t xml:space="preserve">собранные цены конкурентов. «Профилированный направляющий лоток/канал» означает </w:t>
      </w:r>
      <w:r>
        <w:rPr>
          <w:shd w:val="clear"/>
        </w:rPr>
        <w:t xml:space="preserve">лоток выдачи, определяемый геометрией поперечного сечения, которая удерживает и </w:t>
      </w:r>
      <w:r>
        <w:rPr>
          <w:shd w:val="clear"/>
        </w:rPr>
        <w:t xml:space="preserve">направляет корпус контейнера.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Подробное описание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A. Обзор системы и модульное развёртывание</w:t>
      </w:r>
    </w:p>
    <w:p>
      <w:pPr>
        <w:rPr>
          <w:shd w:val="clear"/>
        </w:rPr>
      </w:pPr>
      <w:r>
        <w:rPr>
          <w:shd w:val="clear"/>
        </w:rPr>
        <w:t xml:space="preserve">Автономная торговая экосистема включает один или несколько шкафов, выполненных с </w:t>
      </w:r>
      <w:r>
        <w:rPr>
          <w:shd w:val="clear"/>
        </w:rPr>
        <w:t xml:space="preserve">возможностью хранить товары и предоставлять к ним контролируемый доступ </w:t>
      </w:r>
      <w:r>
        <w:rPr>
          <w:shd w:val="clear"/>
        </w:rPr>
        <w:t xml:space="preserve">авторизованным пользователям. Шкаф может включать шасси, образующее внутренний объём, </w:t>
      </w:r>
      <w:r>
        <w:rPr>
          <w:shd w:val="clear"/>
        </w:rPr>
        <w:t xml:space="preserve">одну или несколько дверей либо панелей доступа и модульную полочную систему, </w:t>
      </w:r>
      <w:r>
        <w:rPr>
          <w:shd w:val="clear"/>
        </w:rPr>
        <w:t xml:space="preserve">поддерживающую взаимозаменяемые модули. Модули могут включать, например: </w:t>
      </w:r>
      <w:r>
        <w:rPr>
          <w:shd w:val="clear"/>
        </w:rPr>
        <w:t xml:space="preserve">холодильные модули хранения, морозильные модули, ящики или контейнеры для сухих </w:t>
      </w:r>
      <w:r>
        <w:rPr>
          <w:shd w:val="clear"/>
        </w:rPr>
        <w:t xml:space="preserve">товаров, бункеры для развесных продуктов, весовые станции, диспенсеры приборов или </w:t>
      </w:r>
      <w:r>
        <w:rPr>
          <w:shd w:val="clear"/>
        </w:rPr>
        <w:t xml:space="preserve">аксессуаров и модули термической обработки.</w:t>
      </w:r>
    </w:p>
    <w:p>
      <w:pPr>
        <w:rPr>
          <w:shd w:val="clear"/>
        </w:rPr>
      </w:pPr>
      <w:r>
        <w:rPr>
          <w:shd w:val="clear"/>
        </w:rPr>
        <w:t xml:space="preserve">Шасси включает универсальный интерфейс распределения питания, подающий </w:t>
      </w:r>
      <w:r>
        <w:rPr>
          <w:shd w:val="clear"/>
        </w:rPr>
        <w:t xml:space="preserve">электроэнергию к модулям через вертикальную токопроводящую шину, кабельную цепь, </w:t>
      </w:r>
      <w:r>
        <w:rPr>
          <w:shd w:val="clear"/>
        </w:rPr>
        <w:t xml:space="preserve">подвесную петлю или иную распределительную структуру, допускающую перестановку </w:t>
      </w:r>
      <w:r>
        <w:rPr>
          <w:shd w:val="clear"/>
        </w:rPr>
        <w:t xml:space="preserve">модулей без индивидуальной прокладки проводки.</w:t>
      </w:r>
    </w:p>
    <w:p>
      <w:pPr>
        <w:rPr>
          <w:shd w:val="clear"/>
        </w:rPr>
      </w:pPr>
      <w:r>
        <w:rPr>
          <w:shd w:val="clear"/>
        </w:rPr>
        <w:t xml:space="preserve">Экосистема развёртывается как автономный шкаф с локальными вычислениями, приёмом </w:t>
      </w:r>
      <w:r>
        <w:rPr>
          <w:shd w:val="clear"/>
        </w:rPr>
        <w:t xml:space="preserve">платежей и контролем доступа, либо в конфигурации master–slave, где главный шкаф содержит </w:t>
      </w:r>
      <w:r>
        <w:rPr>
          <w:shd w:val="clear"/>
        </w:rPr>
        <w:t xml:space="preserve">основной вычислительный и платёжный стек и обменивается данными с одним или </w:t>
      </w:r>
      <w:r>
        <w:rPr>
          <w:shd w:val="clear"/>
        </w:rPr>
        <w:t xml:space="preserve">несколькими ведомыми шкафами по локальной шине. При этом отдельные дорогостоящие </w:t>
      </w:r>
      <w:r>
        <w:rPr>
          <w:shd w:val="clear"/>
        </w:rPr>
        <w:t xml:space="preserve">компоненты используются совместно несколькими шкафами, тогда как каждый шкаф сохраняет </w:t>
      </w:r>
      <w:r>
        <w:rPr>
          <w:shd w:val="clear"/>
        </w:rPr>
        <w:t xml:space="preserve">локальные датчики и исполнительные механизмы для собственных дверей и модулей.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B. Периферийный контроллер, связь и автономная работа</w:t>
      </w:r>
    </w:p>
    <w:p>
      <w:pPr>
        <w:rPr>
          <w:shd w:val="clear"/>
        </w:rPr>
      </w:pPr>
      <w:r>
        <w:rPr>
          <w:shd w:val="clear"/>
        </w:rPr>
        <w:t xml:space="preserve">Шкаф включает периферийный (edge) вычислительный контроллер, функционально связанный </w:t>
      </w:r>
      <w:r>
        <w:rPr>
          <w:shd w:val="clear"/>
        </w:rPr>
        <w:t xml:space="preserve">с распределённой сенсорной сетью и с одним или несколькими исполнительными </w:t>
      </w:r>
      <w:r>
        <w:rPr>
          <w:shd w:val="clear"/>
        </w:rPr>
        <w:t xml:space="preserve">устройствами, включая электронные замки, элементы освещения, двигатели, нагреватели, </w:t>
      </w:r>
      <w:r>
        <w:rPr>
          <w:shd w:val="clear"/>
        </w:rPr>
        <w:t xml:space="preserve">клапаны и компоненты вентиляции. Edge-контроллер может включать один или несколько </w:t>
      </w:r>
      <w:r>
        <w:rPr>
          <w:shd w:val="clear"/>
        </w:rPr>
        <w:t xml:space="preserve">процессоров, оперативную память и энергонезависимое хранилище для буферизации </w:t>
      </w:r>
      <w:r>
        <w:rPr>
          <w:shd w:val="clear"/>
        </w:rPr>
        <w:t xml:space="preserve">журналов, записей транзакций и сенсорных событий.</w:t>
      </w:r>
    </w:p>
    <w:p>
      <w:pPr>
        <w:rPr>
          <w:shd w:val="clear"/>
        </w:rPr>
      </w:pPr>
      <w:r>
        <w:rPr>
          <w:shd w:val="clear"/>
        </w:rPr>
        <w:t xml:space="preserve">Шкаф обменивается данными с удалённым сервером или облачным сервисом через </w:t>
      </w:r>
      <w:r>
        <w:rPr>
          <w:shd w:val="clear"/>
        </w:rPr>
        <w:t xml:space="preserve">проводной Ethernet, Wi-Fi и/или сотовую связь, например LTE. Шкаф может включать источник </w:t>
      </w:r>
      <w:r>
        <w:rPr>
          <w:shd w:val="clear"/>
        </w:rPr>
        <w:t xml:space="preserve">бесперебойного питания или резервный аккумулятор, поддерживающий контроль доступа, </w:t>
      </w:r>
      <w:r>
        <w:rPr>
          <w:shd w:val="clear"/>
        </w:rPr>
        <w:t xml:space="preserve">ведение журналов и безопасное завершение работы при перебоях электропитания.</w:t>
      </w:r>
    </w:p>
    <w:p>
      <w:pPr>
        <w:rPr>
          <w:shd w:val="clear"/>
        </w:rPr>
      </w:pPr>
      <w:r>
        <w:rPr>
          <w:shd w:val="clear"/>
        </w:rPr>
        <w:t xml:space="preserve">Edge-контроллер поддерживает </w:t>
      </w:r>
      <w:r>
        <w:rPr>
          <w:b w:val="1"/>
          <w:shd w:val="clear"/>
        </w:rPr>
        <w:t xml:space="preserve">автономный режим</w:t>
      </w:r>
      <w:r>
        <w:rPr>
          <w:shd w:val="clear"/>
        </w:rPr>
        <w:t xml:space="preserve">, в котором шкаф продолжает </w:t>
      </w:r>
      <w:r>
        <w:rPr>
          <w:shd w:val="clear"/>
        </w:rPr>
        <w:t xml:space="preserve">авторизовывать доступ, управлять дверями, выполнять локальные проверки цен и политик и </w:t>
      </w:r>
      <w:r>
        <w:rPr>
          <w:shd w:val="clear"/>
        </w:rPr>
        <w:t xml:space="preserve">регистрировать события при отсутствии активного интернет-соединения. После </w:t>
      </w:r>
      <w:r>
        <w:rPr>
          <w:shd w:val="clear"/>
        </w:rPr>
        <w:t xml:space="preserve">восстановления связи буферизованные записи синхронизируются с удалённым сервисом для </w:t>
      </w:r>
      <w:r>
        <w:rPr>
          <w:shd w:val="clear"/>
        </w:rPr>
        <w:t xml:space="preserve">сверки, отчётности и аналитики.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C. Личность, аутентификация и контроль доступа</w:t>
      </w:r>
    </w:p>
    <w:p>
      <w:pPr>
        <w:rPr>
          <w:shd w:val="clear"/>
        </w:rPr>
      </w:pPr>
      <w:r>
        <w:rPr>
          <w:shd w:val="clear"/>
        </w:rPr>
        <w:t xml:space="preserve">Доступ к хранимым товарам контролируется процессом аутентификации, исполняемым edge-</w:t>
      </w:r>
      <w:r>
        <w:rPr>
          <w:shd w:val="clear"/>
        </w:rPr>
        <w:t xml:space="preserve">контроллером. Аутентификация может выполняться по одному или нескольким факторам, </w:t>
      </w:r>
      <w:r>
        <w:rPr>
          <w:shd w:val="clear"/>
        </w:rPr>
        <w:t xml:space="preserve">включая биометрию (распознавание лица, ладони или отпечатка пальца), предъявление NFC-</w:t>
      </w:r>
      <w:r>
        <w:rPr>
          <w:shd w:val="clear"/>
        </w:rPr>
        <w:t xml:space="preserve">учётных данных, ввод через считыватель карт, штрихкод или QR-токен и/или учётные данные </w:t>
      </w:r>
      <w:r>
        <w:rPr>
          <w:shd w:val="clear"/>
        </w:rPr>
        <w:t xml:space="preserve">мобильного приложения.</w:t>
      </w:r>
    </w:p>
    <w:p>
      <w:pPr>
        <w:rPr>
          <w:shd w:val="clear"/>
        </w:rPr>
      </w:pPr>
      <w:r>
        <w:rPr>
          <w:shd w:val="clear"/>
        </w:rPr>
        <w:t xml:space="preserve">Шкаф может включать сенсорный дисплей или планшет, отображающий пользовательский </w:t>
      </w:r>
      <w:r>
        <w:rPr>
          <w:shd w:val="clear"/>
        </w:rPr>
        <w:t xml:space="preserve">интерфейс с подсказками, сведениями о наличии товаров, ценами и инструкциями. Шкаф </w:t>
      </w:r>
      <w:r>
        <w:rPr>
          <w:shd w:val="clear"/>
        </w:rPr>
        <w:t xml:space="preserve">может включать биометрическую камеру, расположенную для захвата изображения лица с </w:t>
      </w:r>
      <w:r>
        <w:rPr>
          <w:shd w:val="clear"/>
        </w:rPr>
        <w:t xml:space="preserve">целью верификации, и может выполнять проверки на подмену (anti-spoofing).</w:t>
      </w:r>
    </w:p>
    <w:p>
      <w:pPr>
        <w:rPr>
          <w:shd w:val="clear"/>
        </w:rPr>
      </w:pPr>
      <w:r>
        <w:rPr>
          <w:shd w:val="clear"/>
        </w:rPr>
        <w:t xml:space="preserve">При успешной аутентификации edge-контроллер может отпереть одну или несколько дверей </w:t>
      </w:r>
      <w:r>
        <w:rPr>
          <w:shd w:val="clear"/>
        </w:rPr>
        <w:t xml:space="preserve">электронным замком, подсветить одну или несколько полок адресуемыми светодиодными </w:t>
      </w:r>
      <w:r>
        <w:rPr>
          <w:shd w:val="clear"/>
        </w:rPr>
        <w:t xml:space="preserve">лентами и направить пользователя к разрешённому отсеку или полке. Шкаф может включать </w:t>
      </w:r>
      <w:r>
        <w:rPr>
          <w:shd w:val="clear"/>
        </w:rPr>
        <w:t xml:space="preserve">механическое ключевое переопределение (override) для авторизованного обслуживания при </w:t>
      </w:r>
      <w:r>
        <w:rPr>
          <w:shd w:val="clear"/>
        </w:rPr>
        <w:t xml:space="preserve">недоступности электроники.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D. Распределённые датчики для учёта запасов и антикражной </w:t>
      </w:r>
      <w:r>
        <w:rPr>
          <w:b w:val="1"/>
          <w:sz w:val="28"/>
          <w:szCs w:val="28"/>
          <w:shd w:val="clear"/>
        </w:rPr>
        <w:t>верификации</w:t>
      </w:r>
    </w:p>
    <w:p>
      <w:pPr>
        <w:rPr>
          <w:shd w:val="clear"/>
        </w:rPr>
      </w:pPr>
      <w:r>
        <w:rPr>
          <w:shd w:val="clear"/>
        </w:rPr>
        <w:t xml:space="preserve">Шкаф включает распределённую сенсорную сеть, предназначенную для обнаружения наличия, </w:t>
      </w:r>
      <w:r>
        <w:rPr>
          <w:shd w:val="clear"/>
        </w:rPr>
        <w:t xml:space="preserve">идентичности и извлечения товара. Сенсорная сеть может включать RFID-считыватели, NFC-</w:t>
      </w:r>
      <w:r>
        <w:rPr>
          <w:shd w:val="clear"/>
        </w:rPr>
        <w:t xml:space="preserve">считыватели, антенные решётки на кромке полки или в ящике, камеры, тензодатчики, датчики </w:t>
      </w:r>
      <w:r>
        <w:rPr>
          <w:shd w:val="clear"/>
        </w:rPr>
        <w:t xml:space="preserve">состояния двери, магнитоуправляемые (герконовые) переключатели, датчики приближения и </w:t>
      </w:r>
      <w:r>
        <w:rPr>
          <w:shd w:val="clear"/>
        </w:rPr>
        <w:t xml:space="preserve">датчики среды, такие как датчики температуры и влажности.</w:t>
      </w:r>
    </w:p>
    <w:p>
      <w:pPr>
        <w:rPr>
          <w:shd w:val="clear"/>
        </w:rPr>
      </w:pPr>
      <w:r>
        <w:rPr>
          <w:shd w:val="clear"/>
        </w:rPr>
        <w:t xml:space="preserve">Каждый товар связан с идентификатором — RFID-меткой, штрихкодом или иным </w:t>
      </w:r>
      <w:r>
        <w:rPr>
          <w:shd w:val="clear"/>
        </w:rPr>
        <w:t xml:space="preserve">машиночитаемым кодом. Антенные решётки на кромке полки расположены так, чтобы </w:t>
      </w:r>
      <w:r>
        <w:rPr>
          <w:shd w:val="clear"/>
        </w:rPr>
        <w:t xml:space="preserve">считывать метки товаров, размещённых в соответствующей зоне полки, обеспечивая тем </w:t>
      </w:r>
      <w:r>
        <w:rPr>
          <w:shd w:val="clear"/>
        </w:rPr>
        <w:t xml:space="preserve">самым сопоставление и верификацию на уровне отдельной ячейки.</w:t>
      </w:r>
    </w:p>
    <w:p>
      <w:pPr>
        <w:rPr>
          <w:shd w:val="clear"/>
        </w:rPr>
      </w:pPr>
      <w:r>
        <w:rPr>
          <w:shd w:val="clear"/>
        </w:rPr>
        <w:t xml:space="preserve">Камера обеспечивает поле обзора над одной или несколькими полками и используется для </w:t>
      </w:r>
      <w:r>
        <w:rPr>
          <w:shd w:val="clear"/>
        </w:rPr>
        <w:t xml:space="preserve">обнаружения проникновения руки в защищённую зону, подтверждения извлечения </w:t>
      </w:r>
      <w:r>
        <w:rPr>
          <w:shd w:val="clear"/>
        </w:rPr>
        <w:t xml:space="preserve">разрешённых товаров и формирования оповещений об аномальном поведении. Датчик </w:t>
      </w:r>
      <w:r>
        <w:rPr>
          <w:shd w:val="clear"/>
        </w:rPr>
        <w:t xml:space="preserve">состояния двери показывает её открытое/закрытое положение и взаимодействует с замком, </w:t>
      </w:r>
      <w:r>
        <w:rPr>
          <w:shd w:val="clear"/>
        </w:rPr>
        <w:t xml:space="preserve">обеспечивая регистрацию событий доступа и их ограничение по времени.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E. Зона развесных продуктов и архитектура взвешивания</w:t>
      </w:r>
    </w:p>
    <w:p>
      <w:pPr>
        <w:rPr>
          <w:shd w:val="clear"/>
        </w:rPr>
      </w:pPr>
      <w:r>
        <w:rPr>
          <w:shd w:val="clear"/>
        </w:rPr>
        <w:t xml:space="preserve">Шкаф включает станцию развесных продуктов, выполненную с возможностью выдавать </w:t>
      </w:r>
      <w:r>
        <w:rPr>
          <w:shd w:val="clear"/>
        </w:rPr>
        <w:t xml:space="preserve">штучные и развесные товары и подтверждать извлечение по весу. Развесные продукты </w:t>
      </w:r>
      <w:r>
        <w:rPr>
          <w:shd w:val="clear"/>
        </w:rPr>
        <w:t xml:space="preserve">хранятся в модульных ящиках или контейнерах с контролем влажности, а не на открытых </w:t>
      </w:r>
      <w:r>
        <w:rPr>
          <w:shd w:val="clear"/>
        </w:rPr>
        <w:t>полках.</w:t>
      </w:r>
    </w:p>
    <w:p>
      <w:pPr>
        <w:rPr>
          <w:shd w:val="clear"/>
        </w:rPr>
      </w:pPr>
      <w:r>
        <w:rPr>
          <w:shd w:val="clear"/>
        </w:rPr>
        <w:t xml:space="preserve">Конический бункер направляет развесные товары к единственному центральному </w:t>
      </w:r>
      <w:r>
        <w:rPr>
          <w:shd w:val="clear"/>
        </w:rPr>
        <w:t xml:space="preserve">тензодатчику. Геометрия бункера снижает или устраняет угловые погрешности нагрузки (corner</w:t>
      </w:r>
      <w:r>
        <w:rPr>
          <w:shd w:val="clear"/>
        </w:rPr>
        <w:t xml:space="preserve">-load errors) и упрощает калибровку по сравнению с многосенсорными массивами.</w:t>
      </w:r>
    </w:p>
    <w:p>
      <w:pPr>
        <w:rPr>
          <w:shd w:val="clear"/>
        </w:rPr>
      </w:pPr>
      <w:r>
        <w:rPr>
          <w:shd w:val="clear"/>
        </w:rPr>
        <w:t xml:space="preserve">Контроллер вычисляет выданный вес по каждому событию извлечения и может требовать, </w:t>
      </w:r>
      <w:r>
        <w:rPr>
          <w:shd w:val="clear"/>
        </w:rPr>
        <w:t xml:space="preserve">чтобы суммарный вес на выходе, измеренный у выходного шлюза, соответствовал в пределах </w:t>
      </w:r>
      <w:r>
        <w:rPr>
          <w:shd w:val="clear"/>
        </w:rPr>
        <w:t xml:space="preserve">допуска сумме весов, выданных из бункеров развесных товаров и с весовых площадок </w:t>
      </w:r>
      <w:r>
        <w:rPr>
          <w:shd w:val="clear"/>
        </w:rPr>
        <w:t xml:space="preserve">упакованных товаров в течение сессии. Шлюз доступа открывается только при соответствии </w:t>
      </w:r>
      <w:r>
        <w:rPr>
          <w:shd w:val="clear"/>
        </w:rPr>
        <w:t xml:space="preserve">суммарного измеренного выходного веса разрешённым извлечениям.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F. Гибридное температурное зонирование и индукционная </w:t>
      </w:r>
      <w:r>
        <w:rPr>
          <w:b w:val="1"/>
          <w:sz w:val="28"/>
          <w:szCs w:val="28"/>
          <w:shd w:val="clear"/>
        </w:rPr>
        <w:t>обработка</w:t>
      </w:r>
    </w:p>
    <w:p>
      <w:pPr>
        <w:rPr>
          <w:shd w:val="clear"/>
        </w:rPr>
      </w:pPr>
      <w:r>
        <w:rPr>
          <w:shd w:val="clear"/>
        </w:rPr>
        <w:t xml:space="preserve">Шкаф включает гибридную термическую архитектуру с охлаждаемой зоной хранения, </w:t>
      </w:r>
      <w:r>
        <w:rPr>
          <w:shd w:val="clear"/>
        </w:rPr>
        <w:t xml:space="preserve">поддерживаемой в заданном температурном диапазоне (например, около +2 °C…+4 °C), и </w:t>
      </w:r>
      <w:r>
        <w:rPr>
          <w:shd w:val="clear"/>
        </w:rPr>
        <w:t xml:space="preserve">модулем термической обработки для нагрева выбранных товаров по требованию.</w:t>
      </w:r>
    </w:p>
    <w:p>
      <w:pPr>
        <w:rPr>
          <w:shd w:val="clear"/>
        </w:rPr>
      </w:pPr>
      <w:r>
        <w:rPr>
          <w:shd w:val="clear"/>
        </w:rPr>
        <w:t xml:space="preserve">Модуль термической обработки представляет собой индукционную камеру нагрева, </w:t>
      </w:r>
      <w:r>
        <w:rPr>
          <w:shd w:val="clear"/>
        </w:rPr>
        <w:t xml:space="preserve">выполненную в виде герметично закрываемого отсека. Упаковка товара может включать слой </w:t>
      </w:r>
      <w:r>
        <w:rPr>
          <w:shd w:val="clear"/>
        </w:rPr>
        <w:t xml:space="preserve">с сусцептором, взаимодействующий с индукционной катушкой и преобразующий </w:t>
      </w:r>
      <w:r>
        <w:rPr>
          <w:shd w:val="clear"/>
        </w:rPr>
        <w:t xml:space="preserve">электромагнитную энергию в тепло в выбранных зонах упаковки.</w:t>
      </w:r>
    </w:p>
    <w:p>
      <w:pPr>
        <w:rPr>
          <w:shd w:val="clear"/>
        </w:rPr>
      </w:pPr>
      <w:r>
        <w:rPr>
          <w:shd w:val="clear"/>
        </w:rPr>
        <w:t xml:space="preserve">С идентификатором товара связан </w:t>
      </w:r>
      <w:r>
        <w:rPr>
          <w:b w:val="1"/>
          <w:shd w:val="clear"/>
        </w:rPr>
        <w:t xml:space="preserve">специфичный для продукта кулинарный профиль</w:t>
      </w:r>
      <w:r>
        <w:rPr>
          <w:shd w:val="clear"/>
        </w:rPr>
        <w:t xml:space="preserve">, и </w:t>
      </w:r>
      <w:r>
        <w:rPr>
          <w:shd w:val="clear"/>
        </w:rPr>
        <w:t xml:space="preserve">контроллер выбирает мощность нагрева, тайминг и опциональное перемешивание на </w:t>
      </w:r>
      <w:r>
        <w:rPr>
          <w:shd w:val="clear"/>
        </w:rPr>
        <w:t xml:space="preserve">основании этого профиля. Модуль нагрева может включать измерение температуры, </w:t>
      </w:r>
      <w:r>
        <w:rPr>
          <w:shd w:val="clear"/>
        </w:rPr>
        <w:t xml:space="preserve">обнаружение пара или иные средства контроля для подтверждения завершения процесса и </w:t>
      </w:r>
      <w:r>
        <w:rPr>
          <w:shd w:val="clear"/>
        </w:rPr>
        <w:t>безопасности.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G. Вентиляция, контроль конденсата и санитарная обработка</w:t>
      </w:r>
    </w:p>
    <w:p>
      <w:pPr>
        <w:rPr>
          <w:shd w:val="clear"/>
        </w:rPr>
      </w:pPr>
      <w:r>
        <w:rPr>
          <w:shd w:val="clear"/>
        </w:rPr>
        <w:t xml:space="preserve">Шкаф включает активную систему вентиляции с отрицательным давлением, предназначенную </w:t>
      </w:r>
      <w:r>
        <w:rPr>
          <w:shd w:val="clear"/>
        </w:rPr>
        <w:t xml:space="preserve">для отвода пара и запахов, образующихся при нагреве. Система вентиляции включает </w:t>
      </w:r>
      <w:r>
        <w:rPr>
          <w:shd w:val="clear"/>
        </w:rPr>
        <w:t xml:space="preserve">воздуховод, соединённый с камерой нагрева, один или несколько вентиляторов и </w:t>
      </w:r>
      <w:r>
        <w:rPr>
          <w:shd w:val="clear"/>
        </w:rPr>
        <w:t xml:space="preserve">фильтрующую или конденсаторную структуру, и управляется так, чтобы отводить пар от </w:t>
      </w:r>
      <w:r>
        <w:rPr>
          <w:shd w:val="clear"/>
        </w:rPr>
        <w:t xml:space="preserve">охлаждаемых зон хранения во время цикла нагрева.</w:t>
      </w:r>
    </w:p>
    <w:p>
      <w:pPr>
        <w:rPr>
          <w:shd w:val="clear"/>
        </w:rPr>
      </w:pPr>
      <w:r>
        <w:rPr>
          <w:shd w:val="clear"/>
        </w:rPr>
        <w:t xml:space="preserve">Шкаф включает автоматизированный механизм санитарного удаления, направляющий </w:t>
      </w:r>
      <w:r>
        <w:rPr>
          <w:shd w:val="clear"/>
        </w:rPr>
        <w:t xml:space="preserve">подогретый товар в модуль отходов, который может поддерживаться ниже пороговой </w:t>
      </w:r>
      <w:r>
        <w:rPr>
          <w:shd w:val="clear"/>
        </w:rPr>
        <w:t xml:space="preserve">температуры (например, ниже примерно −2 °C), если товар не забран в течение </w:t>
      </w:r>
      <w:r>
        <w:rPr>
          <w:shd w:val="clear"/>
        </w:rPr>
        <w:t xml:space="preserve">настраиваемого таймаута. Такое перемещение регистрируется в журнале и может </w:t>
      </w:r>
      <w:r>
        <w:rPr>
          <w:shd w:val="clear"/>
        </w:rPr>
        <w:t xml:space="preserve">инициировать транзакционное правило — например, штраф или утрату права на товар в </w:t>
      </w:r>
      <w:r>
        <w:rPr>
          <w:shd w:val="clear"/>
        </w:rPr>
        <w:t xml:space="preserve">соответствии с опубликованными условиями.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H. Механическая выдача и антивозвратные средства</w:t>
      </w:r>
    </w:p>
    <w:p>
      <w:pPr>
        <w:rPr>
          <w:shd w:val="clear"/>
        </w:rPr>
      </w:pPr>
      <w:r>
        <w:rPr>
          <w:shd w:val="clear"/>
        </w:rPr>
        <w:t xml:space="preserve">Товары предоставляются пользователям через профилированный направляющий лоток или </w:t>
      </w:r>
      <w:r>
        <w:rPr>
          <w:shd w:val="clear"/>
        </w:rPr>
        <w:t xml:space="preserve">канал выдачи, направляющий контейнеры по заданной траектории. Шкаф может включать </w:t>
      </w:r>
      <w:r>
        <w:rPr>
          <w:shd w:val="clear"/>
        </w:rPr>
        <w:t xml:space="preserve">один или несколько толкателей, продвигающих товары к точке доступа.</w:t>
      </w:r>
    </w:p>
    <w:p>
      <w:pPr>
        <w:rPr>
          <w:shd w:val="clear"/>
        </w:rPr>
      </w:pPr>
      <w:r>
        <w:rPr>
          <w:shd w:val="clear"/>
        </w:rPr>
        <w:t xml:space="preserve">Механическая антивозвратная система включает храповики или односторонние элементы на </w:t>
      </w:r>
      <w:r>
        <w:rPr>
          <w:shd w:val="clear"/>
        </w:rPr>
        <w:t xml:space="preserve">толкателях товара, физически препятствующие повторной вставке или возврату выданного </w:t>
      </w:r>
      <w:r>
        <w:rPr>
          <w:shd w:val="clear"/>
        </w:rPr>
        <w:t xml:space="preserve">товара в позицию хранения после его получения. Канал выдачи выполнен с возможностью </w:t>
      </w:r>
      <w:r>
        <w:rPr>
          <w:shd w:val="clear"/>
        </w:rPr>
        <w:t xml:space="preserve">принимать контейнеры различной высоты или объёма с общей площадью основания, что </w:t>
      </w:r>
      <w:r>
        <w:rPr>
          <w:shd w:val="clear"/>
        </w:rPr>
        <w:t xml:space="preserve">обеспечивает стандартизованное хранение при сохранении вариативности продукции.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I. Динамическое информирование на кромке полки, </w:t>
      </w:r>
      <w:r>
        <w:rPr>
          <w:b w:val="1"/>
          <w:sz w:val="28"/>
          <w:szCs w:val="28"/>
          <w:shd w:val="clear"/>
        </w:rPr>
        <w:t xml:space="preserve">ценообразование и оптимизация доходности пространства</w:t>
      </w:r>
    </w:p>
    <w:p>
      <w:pPr>
        <w:rPr>
          <w:shd w:val="clear"/>
        </w:rPr>
      </w:pPr>
      <w:r>
        <w:rPr>
          <w:shd w:val="clear"/>
        </w:rPr>
        <w:t xml:space="preserve">Шкаф включает динамический дисплей на кромке полки — например, LCD-панель во всю </w:t>
      </w:r>
      <w:r>
        <w:rPr>
          <w:shd w:val="clear"/>
        </w:rPr>
        <w:t xml:space="preserve">ширину или видеорейку вдоль кромки — для отображения информации о товаре. В режиме </w:t>
      </w:r>
      <w:r>
        <w:rPr>
          <w:shd w:val="clear"/>
        </w:rPr>
        <w:t xml:space="preserve">ожидания дисплей показывает рекламу или брендовый контент и переключается в режим </w:t>
      </w:r>
      <w:r>
        <w:rPr>
          <w:shd w:val="clear"/>
        </w:rPr>
        <w:t xml:space="preserve">приближения, отображая специфичную для товара информацию — цену, вес и срок годности </w:t>
      </w:r>
      <w:r>
        <w:rPr>
          <w:shd w:val="clear"/>
        </w:rPr>
        <w:t xml:space="preserve">— при обнаружении пользователя рядом с полкой. Дисплей может показывать </w:t>
      </w:r>
      <w:r>
        <w:rPr>
          <w:shd w:val="clear"/>
        </w:rPr>
        <w:t xml:space="preserve">предупреждения при приближении срока годности.</w:t>
      </w:r>
    </w:p>
    <w:p>
      <w:pPr>
        <w:rPr>
          <w:shd w:val="clear"/>
        </w:rPr>
      </w:pPr>
      <w:r>
        <w:rPr>
          <w:shd w:val="clear"/>
        </w:rPr>
        <w:t xml:space="preserve">Контроллер исполняет процедуры </w:t>
      </w:r>
      <w:r>
        <w:rPr>
          <w:b w:val="1"/>
          <w:shd w:val="clear"/>
        </w:rPr>
        <w:t xml:space="preserve">оптимизации доходности пространства</w:t>
      </w:r>
      <w:r>
        <w:rPr>
          <w:shd w:val="clear"/>
        </w:rPr>
        <w:t xml:space="preserve">(space-yield </w:t>
      </w:r>
      <w:r>
        <w:rPr>
          <w:shd w:val="clear"/>
        </w:rPr>
        <w:t xml:space="preserve">optimization), распределяющие запасы по полкам, контейнерам или модулям на основании </w:t>
      </w:r>
      <w:r>
        <w:rPr>
          <w:shd w:val="clear"/>
        </w:rPr>
        <w:t xml:space="preserve">прогнозов спроса, сроков годности и температурных ограничений, и может рекомендовать </w:t>
      </w:r>
      <w:r>
        <w:rPr>
          <w:shd w:val="clear"/>
        </w:rPr>
        <w:t xml:space="preserve">действия по пополнению или перемещению товара для максимизации использования объёма </w:t>
      </w:r>
      <w:r>
        <w:rPr>
          <w:shd w:val="clear"/>
        </w:rPr>
        <w:t xml:space="preserve">и выручки на единицу объёма.</w:t>
      </w:r>
    </w:p>
    <w:p>
      <w:pPr>
        <w:rPr>
          <w:shd w:val="clear"/>
        </w:rPr>
      </w:pPr>
      <w:r>
        <w:rPr>
          <w:b w:val="1"/>
          <w:shd w:val="clear"/>
        </w:rPr>
        <w:t xml:space="preserve">Широкая применимость к открытой рознице.</w:t>
      </w:r>
      <w:r>
        <w:rPr>
          <w:shd w:val="clear"/>
        </w:rPr>
        <w:t xml:space="preserve">Хотя описанные варианты осуществления </w:t>
      </w:r>
      <w:r>
        <w:rPr>
          <w:shd w:val="clear"/>
        </w:rPr>
        <w:t xml:space="preserve">относятся к защищённому шкафу, следует понимать, что «архитектура разделённого </w:t>
      </w:r>
      <w:r>
        <w:rPr>
          <w:shd w:val="clear"/>
        </w:rPr>
        <w:t xml:space="preserve">многопользовательского управления», «ИИ-механизм доходности пространства» и «смарт-</w:t>
      </w:r>
      <w:r>
        <w:rPr>
          <w:shd w:val="clear"/>
        </w:rPr>
        <w:t xml:space="preserve">контракт мгновенного разделения платежа» не ограничены закрытыми вендинговыми </w:t>
      </w:r>
      <w:r>
        <w:rPr>
          <w:shd w:val="clear"/>
        </w:rPr>
        <w:t xml:space="preserve">системами. Эти методы могут быть реализованы в стандартных условиях открытой розницы </w:t>
      </w:r>
      <w:r>
        <w:rPr>
          <w:shd w:val="clear"/>
        </w:rPr>
        <w:t xml:space="preserve">(например, на полках супермаркета), оснащённых электронными ценниками (ESL/LCD) и </w:t>
      </w:r>
      <w:r>
        <w:rPr>
          <w:shd w:val="clear"/>
        </w:rPr>
        <w:t xml:space="preserve">камерами. В таких вариантах система позволяет сторонним поставщикам удалённо управлять </w:t>
      </w:r>
      <w:r>
        <w:rPr>
          <w:shd w:val="clear"/>
        </w:rPr>
        <w:t xml:space="preserve">ценами на открытых товарных ячейках и обеспечивает автоматическое разделение и </w:t>
      </w:r>
      <w:r>
        <w:rPr>
          <w:shd w:val="clear"/>
        </w:rPr>
        <w:t xml:space="preserve">немедленную маршрутизацию средств поставщику и ритейлеру/арендодателю при </w:t>
      </w:r>
      <w:r>
        <w:rPr>
          <w:shd w:val="clear"/>
        </w:rPr>
        <w:t xml:space="preserve">оформлении покупки, без необходимости централизованного периода удержания средств.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J. Пополнение запасов, привязка сроков годности и </w:t>
      </w:r>
      <w:r>
        <w:rPr>
          <w:b w:val="1"/>
          <w:sz w:val="28"/>
          <w:szCs w:val="28"/>
          <w:shd w:val="clear"/>
        </w:rPr>
        <w:t xml:space="preserve">формирование аудиторского следа</w:t>
      </w:r>
    </w:p>
    <w:p>
      <w:pPr>
        <w:rPr>
          <w:shd w:val="clear"/>
        </w:rPr>
      </w:pPr>
      <w:r>
        <w:rPr>
          <w:shd w:val="clear"/>
        </w:rPr>
        <w:t xml:space="preserve">Шкаф поддерживает процесс пополнения запасов, выполняемый авторизованным персоналом. </w:t>
      </w:r>
      <w:r>
        <w:rPr>
          <w:shd w:val="clear"/>
        </w:rPr>
        <w:t xml:space="preserve">Сотрудник может отсканировать товар ручным сканером, идентифицировать его по метке или </w:t>
      </w:r>
      <w:r>
        <w:rPr>
          <w:shd w:val="clear"/>
        </w:rPr>
        <w:t xml:space="preserve">коду и связать атрибуты товара — срок годности, номер партии или ценовой уровень — с </w:t>
      </w:r>
      <w:r>
        <w:rPr>
          <w:shd w:val="clear"/>
        </w:rPr>
        <w:t xml:space="preserve">идентификатором товара в локальной или удалённой базе данных.</w:t>
      </w:r>
    </w:p>
    <w:p>
      <w:pPr>
        <w:rPr>
          <w:shd w:val="clear"/>
        </w:rPr>
      </w:pPr>
      <w:r>
        <w:rPr>
          <w:shd w:val="clear"/>
        </w:rPr>
        <w:t xml:space="preserve">Система ведёт </w:t>
      </w:r>
      <w:r>
        <w:rPr>
          <w:b w:val="1"/>
          <w:shd w:val="clear"/>
        </w:rPr>
        <w:t xml:space="preserve">аудиторский след</w:t>
      </w:r>
      <w:r>
        <w:rPr>
          <w:shd w:val="clear"/>
        </w:rPr>
        <w:t xml:space="preserve">, регистрирующий события загрузки, события доступа, </w:t>
      </w:r>
      <w:r>
        <w:rPr>
          <w:shd w:val="clear"/>
        </w:rPr>
        <w:t xml:space="preserve">считывания идентификаторов товара, извлечения и транзакции, включая отметки времени и </w:t>
      </w:r>
      <w:r>
        <w:rPr>
          <w:shd w:val="clear"/>
        </w:rPr>
        <w:t xml:space="preserve">идентификаторы исполнителей. Аудиторский след может быть криптографически защищён или </w:t>
      </w:r>
      <w:r>
        <w:rPr>
          <w:shd w:val="clear"/>
        </w:rPr>
        <w:t xml:space="preserve">иным образом защищён от подделки и синхронизироваться с удалённым сервисом для </w:t>
      </w:r>
      <w:r>
        <w:rPr>
          <w:shd w:val="clear"/>
        </w:rPr>
        <w:t>отчётности.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K. Пример пользовательского процесса транзакции</w:t>
      </w:r>
    </w:p>
    <w:p>
      <w:pPr>
        <w:rPr>
          <w:shd w:val="clear"/>
        </w:rPr>
      </w:pPr>
      <w:r>
        <w:rPr>
          <w:shd w:val="clear"/>
        </w:rPr>
        <w:t xml:space="preserve">Пользователь начинает сессию, пройдя аутентификацию у шкафа. Контроллер может отпереть </w:t>
      </w:r>
      <w:r>
        <w:rPr>
          <w:shd w:val="clear"/>
        </w:rPr>
        <w:t xml:space="preserve">дверь или отсек, подсветить разрешённую зону и разрешить пользователю извлечь один или </w:t>
      </w:r>
      <w:r>
        <w:rPr>
          <w:shd w:val="clear"/>
        </w:rPr>
        <w:t xml:space="preserve">несколько товаров. Контроллер определяет извлечённые товары на основании считываний </w:t>
      </w:r>
      <w:r>
        <w:rPr>
          <w:shd w:val="clear"/>
        </w:rPr>
        <w:t xml:space="preserve">меток, изменений веса и/или компьютерного зрения.</w:t>
      </w:r>
    </w:p>
    <w:p>
      <w:pPr>
        <w:rPr>
          <w:shd w:val="clear"/>
        </w:rPr>
      </w:pPr>
      <w:r>
        <w:rPr>
          <w:shd w:val="clear"/>
        </w:rPr>
        <w:t xml:space="preserve">При наличии сетевого соединения контроллер может проверить политики сессии и выполнить </w:t>
      </w:r>
      <w:r>
        <w:rPr>
          <w:shd w:val="clear"/>
        </w:rPr>
        <w:t xml:space="preserve">оплату через удалённый сервис. При отсутствии соединения контроллер применяет правила </w:t>
      </w:r>
      <w:r>
        <w:rPr>
          <w:shd w:val="clear"/>
        </w:rPr>
        <w:t xml:space="preserve">локальной базы данных и может заблокировать сессию, подать сигнал тревоги либо провести </w:t>
      </w:r>
      <w:r>
        <w:rPr>
          <w:shd w:val="clear"/>
        </w:rPr>
        <w:t xml:space="preserve">локально авторизованную транзакцию с последующей сверкой. Установив, что товар извлечён </w:t>
      </w:r>
      <w:r>
        <w:rPr>
          <w:shd w:val="clear"/>
        </w:rPr>
        <w:t xml:space="preserve">и авторизован, контроллер регистрирует событие и выполняет оплату либо обновляет </w:t>
      </w:r>
      <w:r>
        <w:rPr>
          <w:shd w:val="clear"/>
        </w:rPr>
        <w:t xml:space="preserve">виртуальную корзину; сессия завершается при закрытии двери и успешном прохождении </w:t>
      </w:r>
      <w:r>
        <w:rPr>
          <w:shd w:val="clear"/>
        </w:rPr>
        <w:t>проверок.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Формула изобретения</w:t>
      </w:r>
    </w:p>
    <w:p>
      <w:pPr>
        <w:rPr>
          <w:shd w:val="clear"/>
        </w:rPr>
      </w:pPr>
      <w:r>
        <w:rPr>
          <w:b w:val="1"/>
          <w:shd w:val="clear"/>
        </w:rPr>
        <w:t>1.</w:t>
      </w:r>
      <w:r>
        <w:rPr>
          <w:shd w:val="clear"/>
        </w:rPr>
        <w:t xml:space="preserve">Автономная торговая экосистема, содержащая:</w:t>
      </w:r>
    </w:p>
    <w:p>
      <w:pPr>
        <w:rPr>
          <w:shd w:val="clear"/>
        </w:rPr>
      </w:pPr>
      <w:r>
        <w:rPr>
          <w:shd w:val="clear"/>
        </w:rPr>
        <w:t xml:space="preserve">реконфигурируемое шасси главного шкафа с универсальным интерфейсом распределения </w:t>
      </w:r>
      <w:r>
        <w:rPr>
          <w:shd w:val="clear"/>
        </w:rPr>
        <w:t xml:space="preserve">питания, выбранным из вертикальной токопроводящей шины, кабельной цепи или подвесной </w:t>
      </w:r>
      <w:r>
        <w:rPr>
          <w:shd w:val="clear"/>
        </w:rPr>
        <w:t xml:space="preserve">петли; модульную полочную систему, поддерживающую взаимозаменяемые модули; </w:t>
      </w:r>
      <w:r>
        <w:rPr>
          <w:shd w:val="clear"/>
        </w:rPr>
        <w:t xml:space="preserve">распределённую сенсорную сеть; и периферийный вычислительный контроллер;</w:t>
      </w:r>
    </w:p>
    <w:p>
      <w:pPr>
        <w:rPr>
          <w:shd w:val="clear"/>
        </w:rPr>
      </w:pPr>
      <w:r>
        <w:rPr>
          <w:shd w:val="clear"/>
        </w:rPr>
        <w:t xml:space="preserve">причём система дополнительно содержит:</w:t>
      </w:r>
    </w:p>
    <w:p>
      <w:pPr>
        <w:rPr>
          <w:shd w:val="clear"/>
        </w:rPr>
      </w:pPr>
      <w:r>
        <w:rPr>
          <w:b w:val="1"/>
          <w:shd w:val="clear"/>
        </w:rPr>
        <w:t>(a)</w:t>
      </w:r>
      <w:r>
        <w:rPr>
          <w:shd w:val="clear"/>
        </w:rPr>
        <w:t xml:space="preserve">гибридный модуль индукционного нагрева, выполненный в виде герметично закрываемой </w:t>
      </w:r>
      <w:r>
        <w:rPr>
          <w:shd w:val="clear"/>
        </w:rPr>
        <w:t xml:space="preserve">камеры, обеспечивающей хранение товаров при охлаждённой температуре и нагрев по </w:t>
      </w:r>
      <w:r>
        <w:rPr>
          <w:shd w:val="clear"/>
        </w:rPr>
        <w:t xml:space="preserve">требованию посредством индукционной катушки, взаимодействующей со слоем упаковки на </w:t>
      </w:r>
      <w:r>
        <w:rPr>
          <w:shd w:val="clear"/>
        </w:rPr>
        <w:t xml:space="preserve">основе сусцептора, под управлением кулинарного профиля, считанного по RFID;</w:t>
      </w:r>
    </w:p>
    <w:p>
      <w:pPr>
        <w:rPr>
          <w:shd w:val="clear"/>
        </w:rPr>
      </w:pPr>
      <w:r>
        <w:rPr>
          <w:b w:val="1"/>
          <w:shd w:val="clear"/>
        </w:rPr>
        <w:t>(b)</w:t>
      </w:r>
      <w:r>
        <w:rPr>
          <w:shd w:val="clear"/>
        </w:rPr>
        <w:t xml:space="preserve">активную систему вентиляции с отрицательным давлением, выполненную с возможностью </w:t>
      </w:r>
      <w:r>
        <w:rPr>
          <w:shd w:val="clear"/>
        </w:rPr>
        <w:t xml:space="preserve">отводить пар и запахи непосредственно из камеры во время цикла нагрева для </w:t>
      </w:r>
      <w:r>
        <w:rPr>
          <w:shd w:val="clear"/>
        </w:rPr>
        <w:t xml:space="preserve">предотвращения образования конденсата в охлаждаемой зоне;</w:t>
      </w:r>
    </w:p>
    <w:p>
      <w:pPr>
        <w:rPr>
          <w:shd w:val="clear"/>
        </w:rPr>
      </w:pPr>
      <w:r>
        <w:rPr>
          <w:b w:val="1"/>
          <w:shd w:val="clear"/>
        </w:rPr>
        <w:t>(c)</w:t>
      </w:r>
      <w:r>
        <w:rPr>
          <w:shd w:val="clear"/>
        </w:rPr>
        <w:t xml:space="preserve">автоматизированный механизм санитарного удаления, выполненный с возможностью </w:t>
      </w:r>
      <w:r>
        <w:rPr>
          <w:shd w:val="clear"/>
        </w:rPr>
        <w:t xml:space="preserve">механически направлять подогретый товар в морозильный модуль отходов (поддерживаемый </w:t>
      </w:r>
      <w:r>
        <w:rPr>
          <w:shd w:val="clear"/>
        </w:rPr>
        <w:t xml:space="preserve">ниже −2 °C), если товар не забран в течение периода таймаута, тем самым останавливая рост </w:t>
      </w:r>
      <w:r>
        <w:rPr>
          <w:shd w:val="clear"/>
        </w:rPr>
        <w:t xml:space="preserve">бактерий и инициируя транзакционный штраф;</w:t>
      </w:r>
    </w:p>
    <w:p>
      <w:pPr>
        <w:rPr>
          <w:shd w:val="clear"/>
        </w:rPr>
      </w:pPr>
      <w:r>
        <w:rPr>
          <w:b w:val="1"/>
          <w:shd w:val="clear"/>
        </w:rPr>
        <w:t>(d)</w:t>
      </w:r>
      <w:r>
        <w:rPr>
          <w:shd w:val="clear"/>
        </w:rPr>
        <w:t xml:space="preserve">механическую антивозвратную систему, содержащую храповики на толкателях товара, </w:t>
      </w:r>
      <w:r>
        <w:rPr>
          <w:shd w:val="clear"/>
        </w:rPr>
        <w:t xml:space="preserve">физически препятствующие возврату выданных товаров; и</w:t>
      </w:r>
    </w:p>
    <w:p>
      <w:pPr>
        <w:rPr>
          <w:shd w:val="clear"/>
        </w:rPr>
      </w:pPr>
      <w:r>
        <w:rPr>
          <w:b w:val="1"/>
          <w:shd w:val="clear"/>
        </w:rPr>
        <w:t>(e)</w:t>
      </w:r>
      <w:r>
        <w:rPr>
          <w:shd w:val="clear"/>
        </w:rPr>
        <w:t xml:space="preserve">интерфейс из смарт-стекла (PDLC), выполненный с возможностью переходить из </w:t>
      </w:r>
      <w:r>
        <w:rPr>
          <w:shd w:val="clear"/>
        </w:rPr>
        <w:t xml:space="preserve">непрозрачного состояния в прозрачное состояние осмотра только после биометрической </w:t>
      </w:r>
      <w:r>
        <w:rPr>
          <w:shd w:val="clear"/>
        </w:rPr>
        <w:t>верификации.</w:t>
      </w:r>
    </w:p>
    <w:p>
      <w:pPr>
        <w:rPr>
          <w:shd w:val="clear"/>
        </w:rPr>
      </w:pPr>
      <w:r>
        <w:rPr>
          <w:b w:val="1"/>
          <w:shd w:val="clear"/>
        </w:rPr>
        <w:t>2.</w:t>
      </w:r>
      <w:r>
        <w:rPr>
          <w:shd w:val="clear"/>
        </w:rPr>
        <w:t xml:space="preserve">Система по п. 1 (развесные товары и взвешивание), дополнительно содержащая защищённую </w:t>
      </w:r>
      <w:r>
        <w:rPr>
          <w:shd w:val="clear"/>
        </w:rPr>
        <w:t xml:space="preserve">станцию развесных продуктов открытой зоны, характеризующуюся:</w:t>
      </w:r>
    </w:p>
    <w:p>
      <w:pPr>
        <w:rPr>
          <w:shd w:val="clear"/>
        </w:rPr>
      </w:pPr>
      <w:r>
        <w:rPr>
          <w:shd w:val="clear"/>
        </w:rPr>
        <w:t xml:space="preserve">  </w:t>
      </w:r>
      <w:r>
        <w:rPr>
          <w:b w:val="1"/>
          <w:shd w:val="clear"/>
        </w:rPr>
        <w:t>(i)</w:t>
      </w:r>
      <w:r>
        <w:rPr>
          <w:shd w:val="clear"/>
        </w:rPr>
        <w:t xml:space="preserve">коническими бункерными весами с геометрией 45 градусов, гравитационно направляющей </w:t>
      </w:r>
      <w:r>
        <w:rPr>
          <w:shd w:val="clear"/>
        </w:rPr>
        <w:t xml:space="preserve">развесные товары к единственному центральному тензодатчику, устраняя тем самым угловые </w:t>
      </w:r>
      <w:r>
        <w:rPr>
          <w:shd w:val="clear"/>
        </w:rPr>
        <w:t xml:space="preserve">погрешности нагрузки без применения многосенсорных массивов;</w:t>
      </w:r>
    </w:p>
    <w:p>
      <w:pPr>
        <w:rPr>
          <w:shd w:val="clear"/>
        </w:rPr>
      </w:pPr>
      <w:r>
        <w:rPr>
          <w:shd w:val="clear"/>
        </w:rPr>
        <w:t xml:space="preserve">  </w:t>
      </w:r>
      <w:r>
        <w:rPr>
          <w:b w:val="1"/>
          <w:shd w:val="clear"/>
        </w:rPr>
        <w:t>(ii)</w:t>
      </w:r>
      <w:r>
        <w:rPr>
          <w:shd w:val="clear"/>
        </w:rPr>
        <w:t xml:space="preserve">активными самовыравнивающимися опорами, содержащими моторизованные актуаторы </w:t>
      </w:r>
      <w:r>
        <w:rPr>
          <w:shd w:val="clear"/>
        </w:rPr>
        <w:t xml:space="preserve">и гироскопические датчики, выполненные с возможностью физически выравнивать шасси для </w:t>
      </w:r>
      <w:r>
        <w:rPr>
          <w:shd w:val="clear"/>
        </w:rPr>
        <w:t xml:space="preserve">обеспечения гравиметрической точности;</w:t>
      </w:r>
    </w:p>
    <w:p>
      <w:pPr>
        <w:rPr>
          <w:shd w:val="clear"/>
        </w:rPr>
      </w:pPr>
      <w:r>
        <w:rPr>
          <w:shd w:val="clear"/>
        </w:rPr>
        <w:t xml:space="preserve">  </w:t>
      </w:r>
      <w:r>
        <w:rPr>
          <w:b w:val="1"/>
          <w:shd w:val="clear"/>
        </w:rPr>
        <w:t>(iii)</w:t>
      </w:r>
      <w:r>
        <w:rPr>
          <w:shd w:val="clear"/>
        </w:rPr>
        <w:t xml:space="preserve">механизмом компенсации усушки, выполненным с возможностью экспоненциально </w:t>
      </w:r>
      <w:r>
        <w:rPr>
          <w:shd w:val="clear"/>
        </w:rPr>
        <w:t xml:space="preserve">корректировать цену за единицу товара на основании потери влаги в реальном времени; и</w:t>
      </w:r>
    </w:p>
    <w:p>
      <w:pPr>
        <w:rPr>
          <w:shd w:val="clear"/>
        </w:rPr>
      </w:pPr>
      <w:r>
        <w:rPr>
          <w:shd w:val="clear"/>
        </w:rPr>
        <w:t xml:space="preserve">  </w:t>
      </w:r>
      <w:r>
        <w:rPr>
          <w:b w:val="1"/>
          <w:shd w:val="clear"/>
        </w:rPr>
        <w:t>(iv)</w:t>
      </w:r>
      <w:r>
        <w:rPr>
          <w:shd w:val="clear"/>
        </w:rPr>
        <w:t xml:space="preserve">шлюзом суммарной проверки, отслеживающим накопленный вес всех выданных товаров </w:t>
      </w:r>
      <w:r>
        <w:rPr>
          <w:shd w:val="clear"/>
        </w:rPr>
        <w:t xml:space="preserve">(развесных и упакованных) и приводящим в действие выходной барьер только после </w:t>
      </w:r>
      <w:r>
        <w:rPr>
          <w:shd w:val="clear"/>
        </w:rPr>
        <w:t xml:space="preserve">подтверждения совпадения с суммарным весом, измеренным на выходной платформе.</w:t>
      </w:r>
    </w:p>
    <w:p>
      <w:pPr>
        <w:rPr>
          <w:shd w:val="clear"/>
        </w:rPr>
      </w:pPr>
      <w:r>
        <w:rPr>
          <w:b w:val="1"/>
          <w:shd w:val="clear"/>
        </w:rPr>
        <w:t>3.</w:t>
      </w:r>
      <w:r>
        <w:rPr>
          <w:shd w:val="clear"/>
        </w:rPr>
        <w:t xml:space="preserve">Система по п. 1 (физическое ИИ-ценообразование), в которой контроллер исполняет </w:t>
      </w:r>
      <w:r>
        <w:rPr>
          <w:shd w:val="clear"/>
        </w:rPr>
        <w:t xml:space="preserve">локальный механизм вытеснения по доходности пространства (Space-Yield Displacement Engine), </w:t>
      </w:r>
      <w:r>
        <w:rPr>
          <w:shd w:val="clear"/>
        </w:rPr>
        <w:t xml:space="preserve">выполненный с возможностью физически оптимизировать распределение запасов в шкафу </w:t>
      </w:r>
      <w:r>
        <w:rPr>
          <w:shd w:val="clear"/>
        </w:rPr>
        <w:t xml:space="preserve">путём корректировки цен за единицу товара на основании взвешенной совокупности:</w:t>
      </w:r>
    </w:p>
    <w:p>
      <w:pPr>
        <w:rPr>
          <w:shd w:val="clear"/>
        </w:rPr>
      </w:pPr>
      <w:r>
        <w:rPr>
          <w:shd w:val="clear"/>
        </w:rPr>
        <w:t xml:space="preserve">  </w:t>
      </w:r>
      <w:r>
        <w:rPr>
          <w:b w:val="1"/>
          <w:shd w:val="clear"/>
        </w:rPr>
        <w:t>(i)</w:t>
      </w:r>
      <w:r>
        <w:rPr>
          <w:shd w:val="clear"/>
        </w:rPr>
        <w:t xml:space="preserve">оптического и гравиметрического сенсорного ухудшения качества: корреляция в реальном </w:t>
      </w:r>
      <w:r>
        <w:rPr>
          <w:shd w:val="clear"/>
        </w:rPr>
        <w:t xml:space="preserve">времени анализа текстуры поверхности (посредством камер) и потери веса за счёт влаги </w:t>
      </w:r>
      <w:r>
        <w:rPr>
          <w:shd w:val="clear"/>
        </w:rPr>
        <w:t xml:space="preserve">(посредством весов);</w:t>
      </w:r>
    </w:p>
    <w:p>
      <w:pPr>
        <w:rPr>
          <w:shd w:val="clear"/>
        </w:rPr>
      </w:pPr>
      <w:r>
        <w:rPr>
          <w:shd w:val="clear"/>
        </w:rPr>
        <w:t xml:space="preserve">  </w:t>
      </w:r>
      <w:r>
        <w:rPr>
          <w:b w:val="1"/>
          <w:shd w:val="clear"/>
        </w:rPr>
        <w:t>(ii)</w:t>
      </w:r>
      <w:r>
        <w:rPr>
          <w:shd w:val="clear"/>
        </w:rPr>
        <w:t xml:space="preserve">пространственной альтернативной стоимости: расчётный показатель, отражающий </w:t>
      </w:r>
      <w:r>
        <w:rPr>
          <w:shd w:val="clear"/>
        </w:rPr>
        <w:t xml:space="preserve">потенциал выручки от физического объёма, занимаемого медленно оборачиваемым товаром, </w:t>
      </w:r>
      <w:r>
        <w:rPr>
          <w:shd w:val="clear"/>
        </w:rPr>
        <w:t xml:space="preserve">по сравнению с высокооборотной альтернативой;</w:t>
      </w:r>
    </w:p>
    <w:p>
      <w:pPr>
        <w:rPr>
          <w:shd w:val="clear"/>
        </w:rPr>
      </w:pPr>
      <w:r>
        <w:rPr>
          <w:shd w:val="clear"/>
        </w:rPr>
        <w:t xml:space="preserve">  </w:t>
      </w:r>
      <w:r>
        <w:rPr>
          <w:b w:val="1"/>
          <w:shd w:val="clear"/>
        </w:rPr>
        <w:t>(iii)</w:t>
      </w:r>
      <w:r>
        <w:rPr>
          <w:shd w:val="clear"/>
        </w:rPr>
        <w:t xml:space="preserve">контекстной подвижности спроса: коэффициенты корректировки в реальном времени, </w:t>
      </w:r>
      <w:r>
        <w:rPr>
          <w:shd w:val="clear"/>
        </w:rPr>
        <w:t xml:space="preserve">выводимые из местного времени суток, погодных условий и данных о ценах конкурентов </w:t>
      </w:r>
      <w:r>
        <w:rPr>
          <w:shd w:val="clear"/>
        </w:rPr>
        <w:t>поблизости;</w:t>
      </w:r>
    </w:p>
    <w:p>
      <w:pPr>
        <w:rPr>
          <w:shd w:val="clear"/>
        </w:rPr>
      </w:pPr>
      <w:r>
        <w:rPr>
          <w:shd w:val="clear"/>
        </w:rPr>
        <w:t xml:space="preserve">тем самым вызывая локально ускоренную скорость продаж для физического высвобождения </w:t>
      </w:r>
      <w:r>
        <w:rPr>
          <w:shd w:val="clear"/>
        </w:rPr>
        <w:t xml:space="preserve">площади полки.</w:t>
      </w:r>
    </w:p>
    <w:p>
      <w:pPr>
        <w:rPr>
          <w:shd w:val="clear"/>
        </w:rPr>
      </w:pPr>
      <w:r>
        <w:rPr>
          <w:b w:val="1"/>
          <w:shd w:val="clear"/>
        </w:rPr>
        <w:t>4.</w:t>
      </w:r>
      <w:r>
        <w:rPr>
          <w:shd w:val="clear"/>
        </w:rPr>
        <w:t xml:space="preserve">Система по п. 1 (экосистема и межустройственное взаимодействие), дополнительно </w:t>
      </w:r>
      <w:r>
        <w:rPr>
          <w:shd w:val="clear"/>
        </w:rPr>
        <w:t xml:space="preserve">содержащая протокол синхронизации с умным кулером, при котором шкаф передаёт команду </w:t>
      </w:r>
      <w:r>
        <w:rPr>
          <w:shd w:val="clear"/>
        </w:rPr>
        <w:t xml:space="preserve">выдачи расположенному рядом диспенсеру воды на отпуск точного объёма воды (например, </w:t>
      </w:r>
      <w:r>
        <w:rPr>
          <w:shd w:val="clear"/>
        </w:rPr>
        <w:t xml:space="preserve">350 мл), соответствующего конкретной товарной позиции (SKU), приобретённой в шкафу, а </w:t>
      </w:r>
      <w:r>
        <w:rPr>
          <w:shd w:val="clear"/>
        </w:rPr>
        <w:t xml:space="preserve">также умный диспенсер столовых приборов, выдающий конкретный прибор (вилку, ложку, </w:t>
      </w:r>
      <w:r>
        <w:rPr>
          <w:shd w:val="clear"/>
        </w:rPr>
        <w:t xml:space="preserve">палочки), соответствующий типу продукта.</w:t>
      </w:r>
    </w:p>
    <w:p>
      <w:pPr>
        <w:rPr>
          <w:shd w:val="clear"/>
        </w:rPr>
      </w:pPr>
      <w:r>
        <w:rPr>
          <w:b w:val="1"/>
          <w:shd w:val="clear"/>
        </w:rPr>
        <w:t>5.</w:t>
      </w:r>
      <w:r>
        <w:rPr>
          <w:shd w:val="clear"/>
        </w:rPr>
        <w:t xml:space="preserve">Система по п. 1 (логика поставщиков), дополнительно содержащая архитектуру разделённого </w:t>
      </w:r>
      <w:r>
        <w:rPr>
          <w:shd w:val="clear"/>
        </w:rPr>
        <w:t xml:space="preserve">многопользовательского управления, позволяющую отдельным поставщикам независимо </w:t>
      </w:r>
      <w:r>
        <w:rPr>
          <w:shd w:val="clear"/>
        </w:rPr>
        <w:t xml:space="preserve">управлять ценами на своих товарных ячейках через удалённое приложение с использованием </w:t>
      </w:r>
      <w:r>
        <w:rPr>
          <w:shd w:val="clear"/>
        </w:rPr>
        <w:t xml:space="preserve">смарт-контракта мгновенного разделения платежа, который распределяет выручку от </w:t>
      </w:r>
      <w:r>
        <w:rPr>
          <w:shd w:val="clear"/>
        </w:rPr>
        <w:t xml:space="preserve">транзакции между оператором платформы и поставщиком в реальном времени.</w:t>
      </w:r>
    </w:p>
    <w:p>
      <w:pPr>
        <w:rPr>
          <w:color w:val="auto"/>
          <w:sz w:val="20"/>
          <w:szCs w:val="20"/>
          <w:shd w:val="clear"/>
          <w:rFonts w:ascii="Segoe UI" w:eastAsia="Segoe UI" w:hAnsi="Segoe UI" w:cs="Segoe UI"/>
        </w:rPr>
      </w:pPr>
      <w:r>
        <w:rPr>
          <w:sz w:val="20"/>
        </w:rPr>
        <w:pict>
          <v:rect id="_x0000_s11" type="#_x0000_t1" style="position:static;width:451.3pt;height:1.5pt;z-index:251624960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Обратите внимание: у PPA #6 и PPA #7 </w:t>
      </w:r>
      <w:r>
        <w:rPr>
          <w:b w:val="1"/>
          <w:shd w:val="clear"/>
        </w:rPr>
        <w:t xml:space="preserve">идентичное название</w:t>
      </w:r>
      <w:r>
        <w:rPr>
          <w:shd w:val="clear"/>
        </w:rPr>
        <w:t xml:space="preserve">. При этом PPA #7 существенно </w:t>
      </w:r>
      <w:r>
        <w:rPr>
          <w:shd w:val="clear"/>
        </w:rPr>
        <w:t xml:space="preserve">отличается по содержанию — здесь добавлены герметичная индукционная камера с </w:t>
      </w:r>
      <w:r>
        <w:rPr>
          <w:shd w:val="clear"/>
        </w:rPr>
        <w:t xml:space="preserve">вентиляцией отрицательного давления, морозильный модуль отходов (ниже −2 °C), конический </w:t>
      </w:r>
      <w:r>
        <w:rPr>
          <w:shd w:val="clear"/>
        </w:rPr>
        <w:t xml:space="preserve">бункер под 45° с одним тензодатчиком, механизм компенсации усушки, шлюз суммарной </w:t>
      </w:r>
      <w:r>
        <w:rPr>
          <w:shd w:val="clear"/>
        </w:rPr>
        <w:t xml:space="preserve">весовой проверки на выходе, синхронизация с внешним кулером и диспенсером приборов, а </w:t>
      </w:r>
      <w:r>
        <w:rPr>
          <w:shd w:val="clear"/>
        </w:rPr>
        <w:t xml:space="preserve">также смарт-контракт мгновенного разделения платежа с распространением на открытую </w:t>
      </w:r>
      <w:r>
        <w:rPr>
          <w:shd w:val="clear"/>
        </w:rPr>
        <w:t>розницу.</w:t>
      </w:r>
    </w:p>
    <w:p>
      <w:pPr>
        <w:rPr>
          <w:color w:val="auto"/>
          <w:sz w:val="20"/>
          <w:szCs w:val="20"/>
          <w:shd w:val="clear"/>
          <w:rFonts w:ascii="Segoe UI" w:eastAsia="Segoe UI" w:hAnsi="Segoe UI" w:cs="Segoe UI"/>
        </w:rPr>
      </w:pPr>
      <w:r>
        <w:rPr>
          <w:shd w:val="clear"/>
        </w:rPr>
        <w:t xml:space="preserve">Совпадение названий стоит отдельно проговорить с Ali при подготовке Non‑PPA: нужно </w:t>
      </w:r>
      <w:r>
        <w:rPr>
          <w:shd w:val="clear"/>
        </w:rPr>
        <w:t xml:space="preserve">убедиться, что в перечне поданных заявок эти две PPA однозначно различимы по номеру </w:t>
      </w:r>
      <w:r>
        <w:rPr>
          <w:shd w:val="clear"/>
        </w:rPr>
        <w:t xml:space="preserve">заявки USPTO и дате подачи, а не только по названию.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Segoe UI" w:eastAsia="Segoe UI" w:hAnsi="Segoe UI" w:cs="Segoe UI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8</Pages>
  <Paragraphs>0</Paragraphs>
  <Words>2676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kmd379</dc:creator>
  <cp:lastModifiedBy>kmd379</cp:lastModifiedBy>
  <cp:version>11.105.316.56516</cp:version>
</cp:coreProperties>
</file>