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19"/>
        <w:gridCol w:w="1613"/>
        <w:gridCol w:w="977"/>
        <w:gridCol w:w="977"/>
        <w:gridCol w:w="977"/>
        <w:gridCol w:w="977"/>
        <w:gridCol w:w="977"/>
      </w:tblGrid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(SE)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 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 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 5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12.45 (0.87)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11.52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manufacturer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12.23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11.84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vaccine 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9.17 (0.74)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 (0.59)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Prevalent HTN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2.57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Prevalent 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 (0.25)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vaccine adverse event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2.39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Prevalent 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 (0.29)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Prevalent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Prevalent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Prevalent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History of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History of MI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2021-05-02T21:08:31Z</dcterms:modified>
  <cp:category/>
</cp:coreProperties>
</file>