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 III P-value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1.6e-03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7.5e-02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-8.2e-04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0.68584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0.36608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 LV Total Volume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1.6e-04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0.89575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-9.6e-03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TCV_center:FXS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8.1e-03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LV_LatIndex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-5.6e-02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3.8e-36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1.3e-38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vinelandii_abcomp_ss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5.2e-02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-6.4e-03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1.1e-30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1.2e-33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vinelandii_comm_ss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-1.0e+00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-3.2e+01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7.4e-24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3.9e-28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vinelandii_dls_ss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-9.9e-02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7.1e-04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2.6e-13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1.8e-13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vinelandii_motor_ss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-5.6e-02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1.6e-36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-4.0e+01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5.3e-35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vinelandii_social_ss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2.2e-03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-7.1e-02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-4.8e+01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2.0e-14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-7.1e+01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1.6e-21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-4.1e-01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dasii_sa_gca_stand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LV_tot_vol_center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1.4e-01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1.4e+00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-4.3e+01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4.7e-11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FXS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-6.6e+01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1.3e-17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-3.9e-01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8.8e-01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Age_center:FXS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dasii_sa_snc_stand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-2.4e+00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3.8e-01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2021-02-09T12:05:27Z</dcterms:modified>
  <cp:category/>
</cp:coreProperties>
</file>