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C746F" w14:textId="3AE5F6C7" w:rsidR="00DC1AC4" w:rsidRPr="00350452" w:rsidRDefault="00DC1AC4" w:rsidP="001E2063">
      <w:pPr>
        <w:rPr>
          <w:rFonts w:ascii="Arial" w:hAnsi="Arial" w:cs="Arial"/>
          <w:b/>
          <w:bCs/>
          <w:sz w:val="22"/>
          <w:szCs w:val="22"/>
        </w:rPr>
      </w:pPr>
      <w:commentRangeStart w:id="0"/>
      <w:r w:rsidRPr="00350452">
        <w:rPr>
          <w:rFonts w:ascii="Arial" w:hAnsi="Arial" w:cs="Arial"/>
          <w:b/>
          <w:bCs/>
          <w:sz w:val="22"/>
          <w:szCs w:val="22"/>
        </w:rPr>
        <w:t>Table 1. Participant Demographics</w:t>
      </w:r>
      <w:commentRangeEnd w:id="0"/>
      <w:r w:rsidR="00923697">
        <w:rPr>
          <w:rStyle w:val="CommentReference"/>
        </w:rPr>
        <w:commentReference w:id="0"/>
      </w:r>
    </w:p>
    <w:p w14:paraId="2338F827" w14:textId="5B94AB0F" w:rsidR="00AE354A" w:rsidRPr="00350452" w:rsidRDefault="00AE354A" w:rsidP="001E2063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8"/>
        <w:gridCol w:w="717"/>
        <w:gridCol w:w="606"/>
        <w:gridCol w:w="799"/>
        <w:gridCol w:w="795"/>
        <w:gridCol w:w="922"/>
        <w:gridCol w:w="626"/>
        <w:gridCol w:w="907"/>
        <w:gridCol w:w="550"/>
        <w:gridCol w:w="930"/>
      </w:tblGrid>
      <w:tr w:rsidR="00643348" w:rsidRPr="00350452" w14:paraId="48DF1E32" w14:textId="77777777" w:rsidTr="002B7625">
        <w:trPr>
          <w:trHeight w:val="237"/>
        </w:trPr>
        <w:tc>
          <w:tcPr>
            <w:tcW w:w="4045" w:type="dxa"/>
          </w:tcPr>
          <w:p w14:paraId="4B884C6C" w14:textId="77777777" w:rsidR="00643348" w:rsidRPr="00350452" w:rsidRDefault="00643348" w:rsidP="001E20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3" w:type="dxa"/>
            <w:gridSpan w:val="2"/>
          </w:tcPr>
          <w:p w14:paraId="46E8A6CC" w14:textId="21C4B37B" w:rsidR="00643348" w:rsidRPr="00350452" w:rsidRDefault="00643348" w:rsidP="001E206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Probands</w:t>
            </w:r>
          </w:p>
        </w:tc>
        <w:tc>
          <w:tcPr>
            <w:tcW w:w="1605" w:type="dxa"/>
            <w:gridSpan w:val="2"/>
          </w:tcPr>
          <w:p w14:paraId="6653B899" w14:textId="29A90940" w:rsidR="00643348" w:rsidRPr="00350452" w:rsidRDefault="00643348" w:rsidP="001E206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HR-ASD</w:t>
            </w:r>
          </w:p>
        </w:tc>
        <w:tc>
          <w:tcPr>
            <w:tcW w:w="1557" w:type="dxa"/>
            <w:gridSpan w:val="2"/>
          </w:tcPr>
          <w:p w14:paraId="34DDB347" w14:textId="722EDE69" w:rsidR="00643348" w:rsidRPr="00350452" w:rsidRDefault="00643348" w:rsidP="001E206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HR</w:t>
            </w:r>
            <w:r w:rsidR="00121EE0">
              <w:rPr>
                <w:rFonts w:ascii="Arial" w:hAnsi="Arial" w:cs="Arial"/>
                <w:sz w:val="22"/>
                <w:szCs w:val="22"/>
              </w:rPr>
              <w:t>-</w:t>
            </w:r>
            <w:proofErr w:type="spellStart"/>
            <w:r w:rsidR="00121EE0">
              <w:rPr>
                <w:rFonts w:ascii="Arial" w:hAnsi="Arial" w:cs="Arial"/>
                <w:sz w:val="22"/>
                <w:szCs w:val="22"/>
              </w:rPr>
              <w:t>NoASD</w:t>
            </w:r>
            <w:proofErr w:type="spellEnd"/>
          </w:p>
        </w:tc>
        <w:tc>
          <w:tcPr>
            <w:tcW w:w="2250" w:type="dxa"/>
            <w:gridSpan w:val="3"/>
          </w:tcPr>
          <w:p w14:paraId="383381A3" w14:textId="2A0FB48D" w:rsidR="00643348" w:rsidRPr="00350452" w:rsidRDefault="005A0C9F" w:rsidP="001E20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Group Comparison</w:t>
            </w:r>
          </w:p>
        </w:tc>
      </w:tr>
      <w:tr w:rsidR="005A0C9F" w:rsidRPr="00350452" w14:paraId="68C0554B" w14:textId="77777777" w:rsidTr="002B7625">
        <w:trPr>
          <w:trHeight w:val="225"/>
        </w:trPr>
        <w:tc>
          <w:tcPr>
            <w:tcW w:w="4045" w:type="dxa"/>
          </w:tcPr>
          <w:p w14:paraId="019877A4" w14:textId="77777777" w:rsidR="005A0C9F" w:rsidRPr="00350452" w:rsidRDefault="005A0C9F" w:rsidP="00AA361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17" w:type="dxa"/>
          </w:tcPr>
          <w:p w14:paraId="513287D3" w14:textId="0229234D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606" w:type="dxa"/>
          </w:tcPr>
          <w:p w14:paraId="1A917ACE" w14:textId="05F3A7B4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</w:t>
            </w:r>
          </w:p>
        </w:tc>
        <w:tc>
          <w:tcPr>
            <w:tcW w:w="802" w:type="dxa"/>
          </w:tcPr>
          <w:p w14:paraId="5A20E4E9" w14:textId="0E3E1222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803" w:type="dxa"/>
          </w:tcPr>
          <w:p w14:paraId="3AFAA1B3" w14:textId="7E4A487D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</w:t>
            </w:r>
          </w:p>
        </w:tc>
        <w:tc>
          <w:tcPr>
            <w:tcW w:w="930" w:type="dxa"/>
          </w:tcPr>
          <w:p w14:paraId="3C1A2ED0" w14:textId="16DA311E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627" w:type="dxa"/>
          </w:tcPr>
          <w:p w14:paraId="5382B2C9" w14:textId="4B9AFF60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</w:t>
            </w:r>
          </w:p>
        </w:tc>
        <w:tc>
          <w:tcPr>
            <w:tcW w:w="915" w:type="dxa"/>
          </w:tcPr>
          <w:p w14:paraId="415302AF" w14:textId="65FD5A36" w:rsidR="005A0C9F" w:rsidRPr="00350452" w:rsidRDefault="007A21BD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X/t</w:t>
            </w:r>
          </w:p>
        </w:tc>
        <w:tc>
          <w:tcPr>
            <w:tcW w:w="404" w:type="dxa"/>
          </w:tcPr>
          <w:p w14:paraId="58119EF6" w14:textId="40E80BB2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df</w:t>
            </w:r>
          </w:p>
        </w:tc>
        <w:tc>
          <w:tcPr>
            <w:tcW w:w="931" w:type="dxa"/>
          </w:tcPr>
          <w:p w14:paraId="370C2A52" w14:textId="4060F8EC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</w:p>
        </w:tc>
      </w:tr>
      <w:tr w:rsidR="005A0C9F" w:rsidRPr="00350452" w14:paraId="2F0E2865" w14:textId="77777777" w:rsidTr="002B7625">
        <w:trPr>
          <w:trHeight w:val="225"/>
        </w:trPr>
        <w:tc>
          <w:tcPr>
            <w:tcW w:w="4045" w:type="dxa"/>
          </w:tcPr>
          <w:p w14:paraId="329642BA" w14:textId="41924B5A" w:rsidR="005A0C9F" w:rsidRPr="00350452" w:rsidRDefault="005A0C9F" w:rsidP="00AA361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50452">
              <w:rPr>
                <w:rFonts w:ascii="Arial" w:hAnsi="Arial" w:cs="Arial"/>
                <w:b/>
                <w:bCs/>
                <w:sz w:val="22"/>
                <w:szCs w:val="22"/>
              </w:rPr>
              <w:t>Sex</w:t>
            </w:r>
          </w:p>
        </w:tc>
        <w:tc>
          <w:tcPr>
            <w:tcW w:w="717" w:type="dxa"/>
          </w:tcPr>
          <w:p w14:paraId="0BC3D368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14:paraId="498A95E3" w14:textId="2C0660FF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dxa"/>
          </w:tcPr>
          <w:p w14:paraId="78CDA6F6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3" w:type="dxa"/>
          </w:tcPr>
          <w:p w14:paraId="64A507C5" w14:textId="04B6EDCE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0" w:type="dxa"/>
          </w:tcPr>
          <w:p w14:paraId="75F3B208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7" w:type="dxa"/>
          </w:tcPr>
          <w:p w14:paraId="2A27F665" w14:textId="27620201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</w:tcPr>
          <w:p w14:paraId="642C2BE9" w14:textId="4D13C32A" w:rsidR="005A0C9F" w:rsidRPr="00C64EB6" w:rsidRDefault="00C64EB6" w:rsidP="00AA3613">
            <w:pPr>
              <w:rPr>
                <w:rFonts w:ascii="Arial" w:hAnsi="Arial" w:cs="Arial"/>
                <w:sz w:val="20"/>
                <w:szCs w:val="20"/>
              </w:rPr>
            </w:pPr>
            <w:r w:rsidRPr="00C64EB6">
              <w:rPr>
                <w:rFonts w:ascii="Arial" w:hAnsi="Arial" w:cs="Arial"/>
                <w:sz w:val="20"/>
                <w:szCs w:val="20"/>
              </w:rPr>
              <w:t>14.46</w:t>
            </w:r>
          </w:p>
        </w:tc>
        <w:tc>
          <w:tcPr>
            <w:tcW w:w="404" w:type="dxa"/>
            <w:shd w:val="clear" w:color="auto" w:fill="auto"/>
          </w:tcPr>
          <w:p w14:paraId="098CC386" w14:textId="7D34C828" w:rsidR="005A0C9F" w:rsidRPr="005A0C9F" w:rsidRDefault="00C64EB6" w:rsidP="00AA361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64E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31" w:type="dxa"/>
          </w:tcPr>
          <w:p w14:paraId="5A2454C2" w14:textId="76A698F0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 w:rsidRPr="005A0C9F">
              <w:rPr>
                <w:rFonts w:ascii="Arial" w:hAnsi="Arial" w:cs="Arial"/>
                <w:sz w:val="20"/>
                <w:szCs w:val="20"/>
              </w:rPr>
              <w:t>&lt;0.001</w:t>
            </w:r>
            <w:r w:rsidR="008E4374" w:rsidRPr="008E4374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</w:p>
        </w:tc>
      </w:tr>
      <w:tr w:rsidR="005A0C9F" w:rsidRPr="00350452" w14:paraId="7F8C2B24" w14:textId="77777777" w:rsidTr="002B7625">
        <w:trPr>
          <w:trHeight w:val="237"/>
        </w:trPr>
        <w:tc>
          <w:tcPr>
            <w:tcW w:w="4045" w:type="dxa"/>
          </w:tcPr>
          <w:p w14:paraId="4D30650F" w14:textId="35CDBE2D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Male (</w:t>
            </w:r>
            <w:proofErr w:type="gramStart"/>
            <w:r w:rsidRPr="00350452">
              <w:rPr>
                <w:rFonts w:ascii="Arial" w:hAnsi="Arial" w:cs="Arial"/>
                <w:sz w:val="22"/>
                <w:szCs w:val="22"/>
              </w:rPr>
              <w:t>n,%</w:t>
            </w:r>
            <w:proofErr w:type="gramEnd"/>
            <w:r w:rsidRPr="003504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17" w:type="dxa"/>
          </w:tcPr>
          <w:p w14:paraId="6A31741E" w14:textId="6CA50259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</w:t>
            </w:r>
          </w:p>
        </w:tc>
        <w:tc>
          <w:tcPr>
            <w:tcW w:w="606" w:type="dxa"/>
          </w:tcPr>
          <w:p w14:paraId="54A1DD65" w14:textId="5D76CFA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86.2</w:t>
            </w:r>
          </w:p>
        </w:tc>
        <w:tc>
          <w:tcPr>
            <w:tcW w:w="802" w:type="dxa"/>
          </w:tcPr>
          <w:p w14:paraId="369271CF" w14:textId="2174D172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803" w:type="dxa"/>
          </w:tcPr>
          <w:p w14:paraId="60B74993" w14:textId="7E097393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77.5</w:t>
            </w:r>
          </w:p>
        </w:tc>
        <w:tc>
          <w:tcPr>
            <w:tcW w:w="930" w:type="dxa"/>
          </w:tcPr>
          <w:p w14:paraId="2FCCE259" w14:textId="5196111A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627" w:type="dxa"/>
          </w:tcPr>
          <w:p w14:paraId="728E7D17" w14:textId="2C50F153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54.2</w:t>
            </w:r>
          </w:p>
        </w:tc>
        <w:tc>
          <w:tcPr>
            <w:tcW w:w="915" w:type="dxa"/>
            <w:shd w:val="clear" w:color="auto" w:fill="auto"/>
          </w:tcPr>
          <w:p w14:paraId="6ABEB21F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68DCAFA9" w14:textId="3FE5B788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5F61E2C0" w14:textId="3F6034F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7C57153D" w14:textId="77777777" w:rsidTr="002B7625">
        <w:trPr>
          <w:trHeight w:val="237"/>
        </w:trPr>
        <w:tc>
          <w:tcPr>
            <w:tcW w:w="4045" w:type="dxa"/>
          </w:tcPr>
          <w:p w14:paraId="3F600ABA" w14:textId="697EEB0B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Female (</w:t>
            </w:r>
            <w:proofErr w:type="gramStart"/>
            <w:r w:rsidRPr="00350452">
              <w:rPr>
                <w:rFonts w:ascii="Arial" w:hAnsi="Arial" w:cs="Arial"/>
                <w:sz w:val="22"/>
                <w:szCs w:val="22"/>
              </w:rPr>
              <w:t>n,%</w:t>
            </w:r>
            <w:proofErr w:type="gramEnd"/>
            <w:r w:rsidRPr="003504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17" w:type="dxa"/>
          </w:tcPr>
          <w:p w14:paraId="26D2A273" w14:textId="0DA7A2FF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606" w:type="dxa"/>
          </w:tcPr>
          <w:p w14:paraId="628844C7" w14:textId="0ECC745D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13.8</w:t>
            </w:r>
          </w:p>
        </w:tc>
        <w:tc>
          <w:tcPr>
            <w:tcW w:w="802" w:type="dxa"/>
          </w:tcPr>
          <w:p w14:paraId="2B883D89" w14:textId="02C83689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803" w:type="dxa"/>
          </w:tcPr>
          <w:p w14:paraId="20C383E0" w14:textId="672EBD8E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22.5</w:t>
            </w:r>
          </w:p>
        </w:tc>
        <w:tc>
          <w:tcPr>
            <w:tcW w:w="930" w:type="dxa"/>
          </w:tcPr>
          <w:p w14:paraId="19048D5B" w14:textId="74E22C1A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135</w:t>
            </w:r>
          </w:p>
        </w:tc>
        <w:tc>
          <w:tcPr>
            <w:tcW w:w="627" w:type="dxa"/>
          </w:tcPr>
          <w:p w14:paraId="07A6EC57" w14:textId="31B9A220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45.8</w:t>
            </w:r>
          </w:p>
        </w:tc>
        <w:tc>
          <w:tcPr>
            <w:tcW w:w="915" w:type="dxa"/>
            <w:shd w:val="clear" w:color="auto" w:fill="auto"/>
          </w:tcPr>
          <w:p w14:paraId="53C28B35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5285C8E8" w14:textId="6F6D6B84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29C56F6B" w14:textId="4AE51C91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3A845669" w14:textId="77777777" w:rsidTr="002B7625">
        <w:trPr>
          <w:trHeight w:val="237"/>
        </w:trPr>
        <w:tc>
          <w:tcPr>
            <w:tcW w:w="4045" w:type="dxa"/>
          </w:tcPr>
          <w:p w14:paraId="33D6C284" w14:textId="03EBC215" w:rsidR="005A0C9F" w:rsidRPr="00350452" w:rsidRDefault="005A0C9F" w:rsidP="00AA361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50452">
              <w:rPr>
                <w:rFonts w:ascii="Arial" w:hAnsi="Arial" w:cs="Arial"/>
                <w:b/>
                <w:bCs/>
                <w:sz w:val="22"/>
                <w:szCs w:val="22"/>
              </w:rPr>
              <w:t>Child Race</w:t>
            </w:r>
          </w:p>
        </w:tc>
        <w:tc>
          <w:tcPr>
            <w:tcW w:w="717" w:type="dxa"/>
          </w:tcPr>
          <w:p w14:paraId="1B698D73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14:paraId="50F11772" w14:textId="71F692C5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dxa"/>
          </w:tcPr>
          <w:p w14:paraId="70993ECC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3" w:type="dxa"/>
          </w:tcPr>
          <w:p w14:paraId="4C1D53EB" w14:textId="4A95D1AA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0" w:type="dxa"/>
          </w:tcPr>
          <w:p w14:paraId="3ADC192D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7" w:type="dxa"/>
          </w:tcPr>
          <w:p w14:paraId="1C29409B" w14:textId="173DD9E0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</w:tcPr>
          <w:p w14:paraId="6247FA1C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3541CB1B" w14:textId="12159D80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75A032CD" w14:textId="6D953D54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0.568</w:t>
            </w:r>
            <w:r w:rsidR="008E4374" w:rsidRPr="008E4374">
              <w:rPr>
                <w:rFonts w:ascii="Arial" w:hAnsi="Arial" w:cs="Arial"/>
                <w:sz w:val="20"/>
                <w:szCs w:val="20"/>
                <w:vertAlign w:val="superscript"/>
              </w:rPr>
              <w:t>b</w:t>
            </w:r>
          </w:p>
        </w:tc>
      </w:tr>
      <w:tr w:rsidR="005A0C9F" w:rsidRPr="00350452" w14:paraId="1C523289" w14:textId="77777777" w:rsidTr="002B7625">
        <w:trPr>
          <w:trHeight w:val="237"/>
        </w:trPr>
        <w:tc>
          <w:tcPr>
            <w:tcW w:w="4045" w:type="dxa"/>
          </w:tcPr>
          <w:p w14:paraId="01F3C706" w14:textId="0BEE04F7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Asian (</w:t>
            </w:r>
            <w:proofErr w:type="gramStart"/>
            <w:r w:rsidRPr="00350452">
              <w:rPr>
                <w:rFonts w:ascii="Arial" w:hAnsi="Arial" w:cs="Arial"/>
                <w:sz w:val="22"/>
                <w:szCs w:val="22"/>
              </w:rPr>
              <w:t>n,%</w:t>
            </w:r>
            <w:proofErr w:type="gramEnd"/>
            <w:r w:rsidRPr="003504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17" w:type="dxa"/>
          </w:tcPr>
          <w:p w14:paraId="00AF1D6C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14:paraId="0026F299" w14:textId="58CE62BF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dxa"/>
          </w:tcPr>
          <w:p w14:paraId="53535AF7" w14:textId="69BBCAEC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03" w:type="dxa"/>
          </w:tcPr>
          <w:p w14:paraId="71357AA6" w14:textId="065FECD4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930" w:type="dxa"/>
          </w:tcPr>
          <w:p w14:paraId="5C818F8E" w14:textId="290D46A0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27" w:type="dxa"/>
          </w:tcPr>
          <w:p w14:paraId="2BAF2371" w14:textId="3E6F8335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915" w:type="dxa"/>
            <w:shd w:val="clear" w:color="auto" w:fill="auto"/>
          </w:tcPr>
          <w:p w14:paraId="6606B066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29607897" w14:textId="7BC23F63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78EF7A58" w14:textId="7A6254E9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3BCDFA66" w14:textId="77777777" w:rsidTr="002B7625">
        <w:trPr>
          <w:trHeight w:val="237"/>
        </w:trPr>
        <w:tc>
          <w:tcPr>
            <w:tcW w:w="4045" w:type="dxa"/>
          </w:tcPr>
          <w:p w14:paraId="5914ED82" w14:textId="0CAD9D6E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Black (</w:t>
            </w:r>
            <w:proofErr w:type="gramStart"/>
            <w:r w:rsidRPr="00350452">
              <w:rPr>
                <w:rFonts w:ascii="Arial" w:hAnsi="Arial" w:cs="Arial"/>
                <w:sz w:val="22"/>
                <w:szCs w:val="22"/>
              </w:rPr>
              <w:t>n,%</w:t>
            </w:r>
            <w:proofErr w:type="gramEnd"/>
            <w:r w:rsidRPr="003504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17" w:type="dxa"/>
          </w:tcPr>
          <w:p w14:paraId="77A15A3B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14:paraId="12E871BD" w14:textId="2C98A93D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dxa"/>
          </w:tcPr>
          <w:p w14:paraId="4858BC26" w14:textId="570952BB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3" w:type="dxa"/>
          </w:tcPr>
          <w:p w14:paraId="7A602D82" w14:textId="33AAAC81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930" w:type="dxa"/>
          </w:tcPr>
          <w:p w14:paraId="1D514E66" w14:textId="1F84B14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27" w:type="dxa"/>
          </w:tcPr>
          <w:p w14:paraId="56BEC9DD" w14:textId="1C4A8856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</w:t>
            </w:r>
          </w:p>
        </w:tc>
        <w:tc>
          <w:tcPr>
            <w:tcW w:w="915" w:type="dxa"/>
            <w:shd w:val="clear" w:color="auto" w:fill="auto"/>
          </w:tcPr>
          <w:p w14:paraId="2A8FCF8D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7AAF7C6C" w14:textId="1E6883AA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70530404" w14:textId="47A4070E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0415DA64" w14:textId="77777777" w:rsidTr="002B7625">
        <w:trPr>
          <w:trHeight w:val="278"/>
        </w:trPr>
        <w:tc>
          <w:tcPr>
            <w:tcW w:w="4045" w:type="dxa"/>
          </w:tcPr>
          <w:p w14:paraId="674A7BC5" w14:textId="08213C53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More than one race (</w:t>
            </w:r>
            <w:proofErr w:type="gramStart"/>
            <w:r w:rsidRPr="00350452">
              <w:rPr>
                <w:rFonts w:ascii="Arial" w:hAnsi="Arial" w:cs="Arial"/>
                <w:sz w:val="22"/>
                <w:szCs w:val="22"/>
              </w:rPr>
              <w:t>n,%</w:t>
            </w:r>
            <w:proofErr w:type="gramEnd"/>
            <w:r w:rsidRPr="003504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17" w:type="dxa"/>
          </w:tcPr>
          <w:p w14:paraId="4B65B651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14:paraId="2F7B2243" w14:textId="657B6F32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dxa"/>
          </w:tcPr>
          <w:p w14:paraId="43F4C37A" w14:textId="74CFC893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803" w:type="dxa"/>
          </w:tcPr>
          <w:p w14:paraId="21DE3B2F" w14:textId="11238B0B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14.6</w:t>
            </w:r>
          </w:p>
        </w:tc>
        <w:tc>
          <w:tcPr>
            <w:tcW w:w="930" w:type="dxa"/>
          </w:tcPr>
          <w:p w14:paraId="588B8BC6" w14:textId="771E169E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627" w:type="dxa"/>
          </w:tcPr>
          <w:p w14:paraId="6591418E" w14:textId="7F3F361D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8.8</w:t>
            </w:r>
          </w:p>
        </w:tc>
        <w:tc>
          <w:tcPr>
            <w:tcW w:w="915" w:type="dxa"/>
            <w:shd w:val="clear" w:color="auto" w:fill="auto"/>
          </w:tcPr>
          <w:p w14:paraId="2CC8BBD1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4C9F5077" w14:textId="042C265F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108CC95E" w14:textId="327BA615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7F95F231" w14:textId="77777777" w:rsidTr="002B7625">
        <w:trPr>
          <w:trHeight w:val="237"/>
        </w:trPr>
        <w:tc>
          <w:tcPr>
            <w:tcW w:w="4045" w:type="dxa"/>
          </w:tcPr>
          <w:p w14:paraId="1EB00E33" w14:textId="06078AE1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White (</w:t>
            </w:r>
            <w:proofErr w:type="gramStart"/>
            <w:r w:rsidRPr="00350452">
              <w:rPr>
                <w:rFonts w:ascii="Arial" w:hAnsi="Arial" w:cs="Arial"/>
                <w:sz w:val="22"/>
                <w:szCs w:val="22"/>
              </w:rPr>
              <w:t>n,%</w:t>
            </w:r>
            <w:proofErr w:type="gramEnd"/>
            <w:r w:rsidRPr="003504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17" w:type="dxa"/>
          </w:tcPr>
          <w:p w14:paraId="04A9AF10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14:paraId="631D6D54" w14:textId="68FE73B4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dxa"/>
          </w:tcPr>
          <w:p w14:paraId="1B76DBD5" w14:textId="62B4AF02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803" w:type="dxa"/>
          </w:tcPr>
          <w:p w14:paraId="7AF80F32" w14:textId="40A43950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79.8</w:t>
            </w:r>
          </w:p>
        </w:tc>
        <w:tc>
          <w:tcPr>
            <w:tcW w:w="930" w:type="dxa"/>
          </w:tcPr>
          <w:p w14:paraId="42D40568" w14:textId="60F3BBF5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249</w:t>
            </w:r>
          </w:p>
        </w:tc>
        <w:tc>
          <w:tcPr>
            <w:tcW w:w="627" w:type="dxa"/>
          </w:tcPr>
          <w:p w14:paraId="196BEFA5" w14:textId="05580266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84.4</w:t>
            </w:r>
          </w:p>
        </w:tc>
        <w:tc>
          <w:tcPr>
            <w:tcW w:w="915" w:type="dxa"/>
            <w:shd w:val="clear" w:color="auto" w:fill="auto"/>
          </w:tcPr>
          <w:p w14:paraId="438A7B91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59A1BA22" w14:textId="37DD6578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5CD557CB" w14:textId="3145B0F0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01523D11" w14:textId="77777777" w:rsidTr="002B7625">
        <w:trPr>
          <w:trHeight w:val="237"/>
        </w:trPr>
        <w:tc>
          <w:tcPr>
            <w:tcW w:w="4045" w:type="dxa"/>
          </w:tcPr>
          <w:p w14:paraId="208B1290" w14:textId="487A8A60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Missing</w:t>
            </w:r>
            <w:r w:rsidRPr="00350452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gramStart"/>
            <w:r w:rsidRPr="00350452">
              <w:rPr>
                <w:rFonts w:ascii="Arial" w:hAnsi="Arial" w:cs="Arial"/>
                <w:sz w:val="22"/>
                <w:szCs w:val="22"/>
              </w:rPr>
              <w:t>n,%</w:t>
            </w:r>
            <w:proofErr w:type="gramEnd"/>
            <w:r w:rsidRPr="003504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17" w:type="dxa"/>
          </w:tcPr>
          <w:p w14:paraId="128FB0F1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14:paraId="1253E38D" w14:textId="6AB3E61C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dxa"/>
          </w:tcPr>
          <w:p w14:paraId="2E97867C" w14:textId="201B5C9E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3" w:type="dxa"/>
          </w:tcPr>
          <w:p w14:paraId="374D4568" w14:textId="21314780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930" w:type="dxa"/>
          </w:tcPr>
          <w:p w14:paraId="5DCA99F2" w14:textId="7A90B4C4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27" w:type="dxa"/>
          </w:tcPr>
          <w:p w14:paraId="2A6C6E90" w14:textId="6338414F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915" w:type="dxa"/>
            <w:shd w:val="clear" w:color="auto" w:fill="auto"/>
          </w:tcPr>
          <w:p w14:paraId="12197758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756431D4" w14:textId="60E6D22A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1CDA649B" w14:textId="544BA776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41185E7B" w14:textId="77777777" w:rsidTr="002B7625">
        <w:trPr>
          <w:trHeight w:val="237"/>
        </w:trPr>
        <w:tc>
          <w:tcPr>
            <w:tcW w:w="4045" w:type="dxa"/>
          </w:tcPr>
          <w:p w14:paraId="06CC1DD3" w14:textId="11C667A5" w:rsidR="005A0C9F" w:rsidRPr="00350452" w:rsidRDefault="005A0C9F" w:rsidP="00AA361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50452">
              <w:rPr>
                <w:rFonts w:ascii="Arial" w:hAnsi="Arial" w:cs="Arial"/>
                <w:b/>
                <w:bCs/>
                <w:sz w:val="22"/>
                <w:szCs w:val="22"/>
              </w:rPr>
              <w:t>Maternal Education</w:t>
            </w:r>
          </w:p>
        </w:tc>
        <w:tc>
          <w:tcPr>
            <w:tcW w:w="717" w:type="dxa"/>
          </w:tcPr>
          <w:p w14:paraId="10F9661A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14:paraId="5FA0CD7D" w14:textId="586760CC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dxa"/>
          </w:tcPr>
          <w:p w14:paraId="7A60A7D3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3" w:type="dxa"/>
          </w:tcPr>
          <w:p w14:paraId="36F82A33" w14:textId="5E9E4F9A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0" w:type="dxa"/>
          </w:tcPr>
          <w:p w14:paraId="3970270A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7" w:type="dxa"/>
          </w:tcPr>
          <w:p w14:paraId="6977AEAE" w14:textId="506B24D0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</w:tcPr>
          <w:p w14:paraId="795236FC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39A4A467" w14:textId="10571F23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2F754658" w14:textId="71C3BE74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</w:t>
            </w:r>
            <w:r w:rsidR="006D349B">
              <w:rPr>
                <w:rFonts w:ascii="Arial" w:hAnsi="Arial" w:cs="Arial"/>
                <w:sz w:val="20"/>
                <w:szCs w:val="20"/>
              </w:rPr>
              <w:t>71</w:t>
            </w:r>
            <w:r w:rsidR="008E4374" w:rsidRPr="008E4374">
              <w:rPr>
                <w:rFonts w:ascii="Arial" w:hAnsi="Arial" w:cs="Arial"/>
                <w:sz w:val="20"/>
                <w:szCs w:val="20"/>
                <w:vertAlign w:val="superscript"/>
              </w:rPr>
              <w:t>b</w:t>
            </w:r>
          </w:p>
        </w:tc>
      </w:tr>
      <w:tr w:rsidR="005A0C9F" w:rsidRPr="00350452" w14:paraId="14574910" w14:textId="77777777" w:rsidTr="002B7625">
        <w:trPr>
          <w:trHeight w:val="237"/>
        </w:trPr>
        <w:tc>
          <w:tcPr>
            <w:tcW w:w="4045" w:type="dxa"/>
          </w:tcPr>
          <w:p w14:paraId="2C66EEFC" w14:textId="17B7CA61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Less than college (</w:t>
            </w:r>
            <w:proofErr w:type="gramStart"/>
            <w:r w:rsidRPr="00350452">
              <w:rPr>
                <w:rFonts w:ascii="Arial" w:hAnsi="Arial" w:cs="Arial"/>
                <w:sz w:val="22"/>
                <w:szCs w:val="22"/>
              </w:rPr>
              <w:t>n,%</w:t>
            </w:r>
            <w:proofErr w:type="gramEnd"/>
            <w:r w:rsidRPr="003504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17" w:type="dxa"/>
          </w:tcPr>
          <w:p w14:paraId="46DB7E7D" w14:textId="37B9FB69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</w:t>
            </w:r>
          </w:p>
        </w:tc>
        <w:tc>
          <w:tcPr>
            <w:tcW w:w="606" w:type="dxa"/>
          </w:tcPr>
          <w:p w14:paraId="03EB114B" w14:textId="73FF6E11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32.8</w:t>
            </w:r>
          </w:p>
        </w:tc>
        <w:tc>
          <w:tcPr>
            <w:tcW w:w="802" w:type="dxa"/>
          </w:tcPr>
          <w:p w14:paraId="7F034C75" w14:textId="78AE5096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803" w:type="dxa"/>
          </w:tcPr>
          <w:p w14:paraId="6C031241" w14:textId="41A965C6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40.4</w:t>
            </w:r>
          </w:p>
        </w:tc>
        <w:tc>
          <w:tcPr>
            <w:tcW w:w="930" w:type="dxa"/>
          </w:tcPr>
          <w:p w14:paraId="6B029F75" w14:textId="4202F434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627" w:type="dxa"/>
          </w:tcPr>
          <w:p w14:paraId="4CE047AA" w14:textId="76A96CA2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30.5</w:t>
            </w:r>
          </w:p>
        </w:tc>
        <w:tc>
          <w:tcPr>
            <w:tcW w:w="915" w:type="dxa"/>
            <w:shd w:val="clear" w:color="auto" w:fill="auto"/>
          </w:tcPr>
          <w:p w14:paraId="147A8F65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550AA809" w14:textId="49B3DEE3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532A2EEE" w14:textId="0A936EB4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53BE5601" w14:textId="77777777" w:rsidTr="002B7625">
        <w:trPr>
          <w:trHeight w:val="237"/>
        </w:trPr>
        <w:tc>
          <w:tcPr>
            <w:tcW w:w="4045" w:type="dxa"/>
          </w:tcPr>
          <w:p w14:paraId="6B47C899" w14:textId="06FCA648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College degree (</w:t>
            </w:r>
            <w:proofErr w:type="gramStart"/>
            <w:r w:rsidRPr="00350452">
              <w:rPr>
                <w:rFonts w:ascii="Arial" w:hAnsi="Arial" w:cs="Arial"/>
                <w:sz w:val="22"/>
                <w:szCs w:val="22"/>
              </w:rPr>
              <w:t>n,%</w:t>
            </w:r>
            <w:proofErr w:type="gramEnd"/>
            <w:r w:rsidRPr="003504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17" w:type="dxa"/>
          </w:tcPr>
          <w:p w14:paraId="0F6C8B8E" w14:textId="2B6CD5D9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145</w:t>
            </w:r>
          </w:p>
        </w:tc>
        <w:tc>
          <w:tcPr>
            <w:tcW w:w="606" w:type="dxa"/>
          </w:tcPr>
          <w:p w14:paraId="3BE77950" w14:textId="109256B8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37.8</w:t>
            </w:r>
          </w:p>
        </w:tc>
        <w:tc>
          <w:tcPr>
            <w:tcW w:w="802" w:type="dxa"/>
          </w:tcPr>
          <w:p w14:paraId="1AA70954" w14:textId="2A1788BD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803" w:type="dxa"/>
          </w:tcPr>
          <w:p w14:paraId="3A25CE73" w14:textId="19F54422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30.3</w:t>
            </w:r>
          </w:p>
        </w:tc>
        <w:tc>
          <w:tcPr>
            <w:tcW w:w="930" w:type="dxa"/>
          </w:tcPr>
          <w:p w14:paraId="752C3F3D" w14:textId="00E529C3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</w:t>
            </w:r>
          </w:p>
        </w:tc>
        <w:tc>
          <w:tcPr>
            <w:tcW w:w="627" w:type="dxa"/>
          </w:tcPr>
          <w:p w14:paraId="576DEA31" w14:textId="65D05FB4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40.0</w:t>
            </w:r>
          </w:p>
        </w:tc>
        <w:tc>
          <w:tcPr>
            <w:tcW w:w="915" w:type="dxa"/>
            <w:shd w:val="clear" w:color="auto" w:fill="auto"/>
          </w:tcPr>
          <w:p w14:paraId="6EBEDDAC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165E124E" w14:textId="7014F318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2EBE4087" w14:textId="56B5C54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5A8670D2" w14:textId="77777777" w:rsidTr="002B7625">
        <w:trPr>
          <w:trHeight w:val="237"/>
        </w:trPr>
        <w:tc>
          <w:tcPr>
            <w:tcW w:w="4045" w:type="dxa"/>
          </w:tcPr>
          <w:p w14:paraId="6607F45F" w14:textId="4D27B784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Graduate degree (</w:t>
            </w:r>
            <w:proofErr w:type="gramStart"/>
            <w:r w:rsidRPr="00350452">
              <w:rPr>
                <w:rFonts w:ascii="Arial" w:hAnsi="Arial" w:cs="Arial"/>
                <w:sz w:val="22"/>
                <w:szCs w:val="22"/>
              </w:rPr>
              <w:t>n,%</w:t>
            </w:r>
            <w:proofErr w:type="gramEnd"/>
            <w:r w:rsidRPr="003504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17" w:type="dxa"/>
          </w:tcPr>
          <w:p w14:paraId="76A5770A" w14:textId="0A8E5C3F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606" w:type="dxa"/>
          </w:tcPr>
          <w:p w14:paraId="5A36D7B9" w14:textId="288B11C5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24.5</w:t>
            </w:r>
          </w:p>
        </w:tc>
        <w:tc>
          <w:tcPr>
            <w:tcW w:w="802" w:type="dxa"/>
          </w:tcPr>
          <w:p w14:paraId="15D6BE97" w14:textId="6F3C32C9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803" w:type="dxa"/>
          </w:tcPr>
          <w:p w14:paraId="04FEADAD" w14:textId="16D0F35E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25.8</w:t>
            </w:r>
          </w:p>
        </w:tc>
        <w:tc>
          <w:tcPr>
            <w:tcW w:w="930" w:type="dxa"/>
          </w:tcPr>
          <w:p w14:paraId="7675E512" w14:textId="6A760169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627" w:type="dxa"/>
          </w:tcPr>
          <w:p w14:paraId="395974AE" w14:textId="3C4F2A0B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24.1</w:t>
            </w:r>
          </w:p>
        </w:tc>
        <w:tc>
          <w:tcPr>
            <w:tcW w:w="915" w:type="dxa"/>
            <w:shd w:val="clear" w:color="auto" w:fill="auto"/>
          </w:tcPr>
          <w:p w14:paraId="7818877E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2D202522" w14:textId="2480B124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37DDFED8" w14:textId="645F0A6F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24B46CEF" w14:textId="77777777" w:rsidTr="002B7625">
        <w:trPr>
          <w:trHeight w:val="237"/>
        </w:trPr>
        <w:tc>
          <w:tcPr>
            <w:tcW w:w="4045" w:type="dxa"/>
          </w:tcPr>
          <w:p w14:paraId="50178E2A" w14:textId="5F9025AB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answered (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n,%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17" w:type="dxa"/>
          </w:tcPr>
          <w:p w14:paraId="32B5C36A" w14:textId="3801EA23" w:rsid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6" w:type="dxa"/>
          </w:tcPr>
          <w:p w14:paraId="02169167" w14:textId="7A41902C" w:rsid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802" w:type="dxa"/>
          </w:tcPr>
          <w:p w14:paraId="36D4D25E" w14:textId="4044DA7A" w:rsid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03" w:type="dxa"/>
          </w:tcPr>
          <w:p w14:paraId="1D97319A" w14:textId="30EDEF6F" w:rsid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930" w:type="dxa"/>
          </w:tcPr>
          <w:p w14:paraId="4C569612" w14:textId="3307395D" w:rsid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27" w:type="dxa"/>
          </w:tcPr>
          <w:p w14:paraId="30C80210" w14:textId="417A68D9" w:rsid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915" w:type="dxa"/>
            <w:shd w:val="clear" w:color="auto" w:fill="auto"/>
          </w:tcPr>
          <w:p w14:paraId="0403EB45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2565662C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3E0D70FD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63708B66" w14:textId="77777777" w:rsidTr="002B7625">
        <w:trPr>
          <w:trHeight w:val="237"/>
        </w:trPr>
        <w:tc>
          <w:tcPr>
            <w:tcW w:w="4045" w:type="dxa"/>
          </w:tcPr>
          <w:p w14:paraId="19B43742" w14:textId="3C1D25FE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Missing (</w:t>
            </w:r>
            <w:proofErr w:type="gramStart"/>
            <w:r w:rsidRPr="00350452">
              <w:rPr>
                <w:rFonts w:ascii="Arial" w:hAnsi="Arial" w:cs="Arial"/>
                <w:sz w:val="22"/>
                <w:szCs w:val="22"/>
              </w:rPr>
              <w:t>n,%</w:t>
            </w:r>
            <w:proofErr w:type="gramEnd"/>
            <w:r w:rsidRPr="003504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17" w:type="dxa"/>
          </w:tcPr>
          <w:p w14:paraId="35E86779" w14:textId="440CC761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6" w:type="dxa"/>
          </w:tcPr>
          <w:p w14:paraId="31B89274" w14:textId="614D63C8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</w:t>
            </w:r>
          </w:p>
        </w:tc>
        <w:tc>
          <w:tcPr>
            <w:tcW w:w="802" w:type="dxa"/>
          </w:tcPr>
          <w:p w14:paraId="2EA4B2BC" w14:textId="70F9E9B6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3" w:type="dxa"/>
          </w:tcPr>
          <w:p w14:paraId="10D73DD1" w14:textId="42551A45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930" w:type="dxa"/>
          </w:tcPr>
          <w:p w14:paraId="7335FEB7" w14:textId="55DDA933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27" w:type="dxa"/>
          </w:tcPr>
          <w:p w14:paraId="2C6B2DF4" w14:textId="6508FB29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</w:t>
            </w:r>
          </w:p>
        </w:tc>
        <w:tc>
          <w:tcPr>
            <w:tcW w:w="915" w:type="dxa"/>
            <w:shd w:val="clear" w:color="auto" w:fill="auto"/>
          </w:tcPr>
          <w:p w14:paraId="03DB5998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4AB4CD13" w14:textId="5737699C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26CEB7DE" w14:textId="2E353812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06EC2A17" w14:textId="77777777" w:rsidTr="002B7625">
        <w:trPr>
          <w:trHeight w:val="237"/>
        </w:trPr>
        <w:tc>
          <w:tcPr>
            <w:tcW w:w="4045" w:type="dxa"/>
          </w:tcPr>
          <w:p w14:paraId="5887C89E" w14:textId="4B574034" w:rsidR="005A0C9F" w:rsidRPr="00350452" w:rsidRDefault="005A0C9F" w:rsidP="005A0C9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50452">
              <w:rPr>
                <w:rFonts w:ascii="Arial" w:hAnsi="Arial" w:cs="Arial"/>
                <w:b/>
                <w:bCs/>
                <w:sz w:val="22"/>
                <w:szCs w:val="22"/>
              </w:rPr>
              <w:t>Autistic Traits</w:t>
            </w:r>
          </w:p>
        </w:tc>
        <w:tc>
          <w:tcPr>
            <w:tcW w:w="717" w:type="dxa"/>
          </w:tcPr>
          <w:p w14:paraId="6737955D" w14:textId="0D6452C4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</w:t>
            </w:r>
          </w:p>
        </w:tc>
        <w:tc>
          <w:tcPr>
            <w:tcW w:w="606" w:type="dxa"/>
          </w:tcPr>
          <w:p w14:paraId="6C2831A2" w14:textId="7C9D3788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SD</w:t>
            </w:r>
          </w:p>
        </w:tc>
        <w:tc>
          <w:tcPr>
            <w:tcW w:w="802" w:type="dxa"/>
          </w:tcPr>
          <w:p w14:paraId="6DC150B5" w14:textId="3C840B36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</w:t>
            </w:r>
          </w:p>
        </w:tc>
        <w:tc>
          <w:tcPr>
            <w:tcW w:w="803" w:type="dxa"/>
          </w:tcPr>
          <w:p w14:paraId="5D0504B1" w14:textId="56178B36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SD</w:t>
            </w:r>
          </w:p>
        </w:tc>
        <w:tc>
          <w:tcPr>
            <w:tcW w:w="930" w:type="dxa"/>
          </w:tcPr>
          <w:p w14:paraId="3BBB8F83" w14:textId="3E46E94C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</w:t>
            </w:r>
          </w:p>
        </w:tc>
        <w:tc>
          <w:tcPr>
            <w:tcW w:w="627" w:type="dxa"/>
          </w:tcPr>
          <w:p w14:paraId="2491E96C" w14:textId="4170CE4B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SD</w:t>
            </w:r>
          </w:p>
        </w:tc>
        <w:tc>
          <w:tcPr>
            <w:tcW w:w="915" w:type="dxa"/>
            <w:shd w:val="clear" w:color="auto" w:fill="auto"/>
          </w:tcPr>
          <w:p w14:paraId="0CE2D28A" w14:textId="77777777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54BF3F50" w14:textId="05FE6E87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0CB49606" w14:textId="05C0E935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08063CC2" w14:textId="77777777" w:rsidTr="002B7625">
        <w:trPr>
          <w:trHeight w:val="237"/>
        </w:trPr>
        <w:tc>
          <w:tcPr>
            <w:tcW w:w="4045" w:type="dxa"/>
          </w:tcPr>
          <w:p w14:paraId="216A72FB" w14:textId="750B8DD1" w:rsidR="005A0C9F" w:rsidRPr="00350452" w:rsidRDefault="005A0C9F" w:rsidP="005A0C9F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Proband SCQ Score (mean, SD)</w:t>
            </w:r>
          </w:p>
        </w:tc>
        <w:tc>
          <w:tcPr>
            <w:tcW w:w="717" w:type="dxa"/>
          </w:tcPr>
          <w:p w14:paraId="5140C331" w14:textId="1E3C2611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21.27</w:t>
            </w:r>
          </w:p>
        </w:tc>
        <w:tc>
          <w:tcPr>
            <w:tcW w:w="606" w:type="dxa"/>
          </w:tcPr>
          <w:p w14:paraId="0BC9CC59" w14:textId="69A33303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5.59</w:t>
            </w:r>
          </w:p>
        </w:tc>
        <w:tc>
          <w:tcPr>
            <w:tcW w:w="802" w:type="dxa"/>
          </w:tcPr>
          <w:p w14:paraId="1EE924B4" w14:textId="0249A156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22.44</w:t>
            </w:r>
          </w:p>
        </w:tc>
        <w:tc>
          <w:tcPr>
            <w:tcW w:w="803" w:type="dxa"/>
          </w:tcPr>
          <w:p w14:paraId="57B1188B" w14:textId="25925B5C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5.23</w:t>
            </w:r>
          </w:p>
        </w:tc>
        <w:tc>
          <w:tcPr>
            <w:tcW w:w="930" w:type="dxa"/>
          </w:tcPr>
          <w:p w14:paraId="4456473D" w14:textId="0FAFCF9A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20.93</w:t>
            </w:r>
          </w:p>
        </w:tc>
        <w:tc>
          <w:tcPr>
            <w:tcW w:w="627" w:type="dxa"/>
          </w:tcPr>
          <w:p w14:paraId="40077EC3" w14:textId="7771EB86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5.65</w:t>
            </w:r>
          </w:p>
        </w:tc>
        <w:tc>
          <w:tcPr>
            <w:tcW w:w="915" w:type="dxa"/>
            <w:shd w:val="clear" w:color="auto" w:fill="auto"/>
          </w:tcPr>
          <w:p w14:paraId="7BE5D80F" w14:textId="3F348164" w:rsidR="005A0C9F" w:rsidRPr="005A0C9F" w:rsidRDefault="005F617E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-2.20</w:t>
            </w:r>
          </w:p>
        </w:tc>
        <w:tc>
          <w:tcPr>
            <w:tcW w:w="404" w:type="dxa"/>
            <w:shd w:val="clear" w:color="auto" w:fill="auto"/>
          </w:tcPr>
          <w:p w14:paraId="30DA37A8" w14:textId="1E943CDE" w:rsidR="005A0C9F" w:rsidRPr="005A0C9F" w:rsidRDefault="002B7625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  <w:tc>
          <w:tcPr>
            <w:tcW w:w="931" w:type="dxa"/>
          </w:tcPr>
          <w:p w14:paraId="7A96D8C0" w14:textId="704613BD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0.029</w:t>
            </w:r>
            <w:r w:rsidR="008E4374" w:rsidRPr="008E4374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</w:p>
        </w:tc>
      </w:tr>
      <w:tr w:rsidR="005A0C9F" w:rsidRPr="00350452" w14:paraId="10D7B325" w14:textId="77777777" w:rsidTr="002B7625">
        <w:trPr>
          <w:trHeight w:val="237"/>
        </w:trPr>
        <w:tc>
          <w:tcPr>
            <w:tcW w:w="4045" w:type="dxa"/>
          </w:tcPr>
          <w:p w14:paraId="443C35EA" w14:textId="1420D6DF" w:rsidR="005A0C9F" w:rsidRPr="00350452" w:rsidRDefault="005A0C9F" w:rsidP="005A0C9F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Sibling ADOS Severity Score (mean, SD)</w:t>
            </w:r>
          </w:p>
        </w:tc>
        <w:tc>
          <w:tcPr>
            <w:tcW w:w="717" w:type="dxa"/>
          </w:tcPr>
          <w:p w14:paraId="12C9CCA9" w14:textId="77777777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14:paraId="54ED2E8B" w14:textId="610D9B11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dxa"/>
          </w:tcPr>
          <w:p w14:paraId="595ABE9B" w14:textId="08A6E79F" w:rsidR="005A0C9F" w:rsidRPr="005A0C9F" w:rsidRDefault="00974FF2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5.86</w:t>
            </w:r>
          </w:p>
        </w:tc>
        <w:tc>
          <w:tcPr>
            <w:tcW w:w="803" w:type="dxa"/>
          </w:tcPr>
          <w:p w14:paraId="2A1F70DA" w14:textId="6FE02947" w:rsidR="005A0C9F" w:rsidRPr="005A0C9F" w:rsidRDefault="00974FF2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1.88</w:t>
            </w:r>
          </w:p>
        </w:tc>
        <w:tc>
          <w:tcPr>
            <w:tcW w:w="930" w:type="dxa"/>
          </w:tcPr>
          <w:p w14:paraId="7EE548CC" w14:textId="034922BC" w:rsidR="005A0C9F" w:rsidRPr="005A0C9F" w:rsidRDefault="00974FF2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1.61</w:t>
            </w:r>
          </w:p>
        </w:tc>
        <w:tc>
          <w:tcPr>
            <w:tcW w:w="627" w:type="dxa"/>
          </w:tcPr>
          <w:p w14:paraId="13391352" w14:textId="7B14EEEB" w:rsidR="005A0C9F" w:rsidRPr="005A0C9F" w:rsidRDefault="00974FF2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915" w:type="dxa"/>
            <w:shd w:val="clear" w:color="auto" w:fill="auto"/>
          </w:tcPr>
          <w:p w14:paraId="6A4360AF" w14:textId="281C06A2" w:rsidR="005A0C9F" w:rsidRPr="005A0C9F" w:rsidRDefault="002B7625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-20.43</w:t>
            </w:r>
          </w:p>
        </w:tc>
        <w:tc>
          <w:tcPr>
            <w:tcW w:w="404" w:type="dxa"/>
            <w:shd w:val="clear" w:color="auto" w:fill="auto"/>
          </w:tcPr>
          <w:p w14:paraId="4879D686" w14:textId="22940731" w:rsidR="005A0C9F" w:rsidRPr="005A0C9F" w:rsidRDefault="002B7625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</w:t>
            </w:r>
          </w:p>
        </w:tc>
        <w:tc>
          <w:tcPr>
            <w:tcW w:w="931" w:type="dxa"/>
          </w:tcPr>
          <w:p w14:paraId="0FA6E624" w14:textId="4B7030DF" w:rsidR="005A0C9F" w:rsidRPr="005A0C9F" w:rsidRDefault="00974FF2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  <w:r w:rsidR="008E4374" w:rsidRPr="008E4374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</w:p>
        </w:tc>
      </w:tr>
    </w:tbl>
    <w:p w14:paraId="3D6B6D6B" w14:textId="1C0D9788" w:rsidR="00923697" w:rsidRPr="00923697" w:rsidRDefault="00923697" w:rsidP="00923697">
      <w:pPr>
        <w:rPr>
          <w:rFonts w:ascii="Arial" w:hAnsi="Arial" w:cs="Arial"/>
          <w:highlight w:val="white"/>
        </w:rPr>
      </w:pPr>
      <w:proofErr w:type="spellStart"/>
      <w:r w:rsidRPr="00923697">
        <w:rPr>
          <w:rFonts w:ascii="Arial" w:hAnsi="Arial" w:cs="Arial"/>
          <w:highlight w:val="white"/>
          <w:vertAlign w:val="superscript"/>
        </w:rPr>
        <w:t>a</w:t>
      </w:r>
      <w:r w:rsidRPr="00923697">
        <w:rPr>
          <w:rFonts w:ascii="Arial" w:hAnsi="Arial" w:cs="Arial"/>
          <w:highlight w:val="white"/>
        </w:rPr>
        <w:t>Testing</w:t>
      </w:r>
      <w:proofErr w:type="spellEnd"/>
      <w:r w:rsidRPr="00923697">
        <w:rPr>
          <w:rFonts w:ascii="Arial" w:hAnsi="Arial" w:cs="Arial"/>
          <w:highlight w:val="white"/>
        </w:rPr>
        <w:t xml:space="preserve"> for significant differences in distributions (Chi Square), or mean scores (t-tests) for HR-ASD vs. HR</w:t>
      </w:r>
      <w:r w:rsidR="00121EE0">
        <w:rPr>
          <w:rFonts w:ascii="Arial" w:hAnsi="Arial" w:cs="Arial"/>
          <w:highlight w:val="white"/>
        </w:rPr>
        <w:t>-</w:t>
      </w:r>
      <w:proofErr w:type="spellStart"/>
      <w:r w:rsidR="00121EE0">
        <w:rPr>
          <w:rFonts w:ascii="Arial" w:hAnsi="Arial" w:cs="Arial"/>
          <w:highlight w:val="white"/>
        </w:rPr>
        <w:t>NoASD</w:t>
      </w:r>
      <w:proofErr w:type="spellEnd"/>
      <w:r w:rsidRPr="00923697">
        <w:rPr>
          <w:rFonts w:ascii="Arial" w:hAnsi="Arial" w:cs="Arial"/>
          <w:highlight w:val="white"/>
        </w:rPr>
        <w:t xml:space="preserve"> unless otherwise noted.</w:t>
      </w:r>
    </w:p>
    <w:p w14:paraId="5D5181ED" w14:textId="1E0ADAA7" w:rsidR="00923697" w:rsidRPr="00923697" w:rsidRDefault="00923697" w:rsidP="00923697">
      <w:pPr>
        <w:rPr>
          <w:rFonts w:ascii="Arial" w:hAnsi="Arial" w:cs="Arial"/>
          <w:highlight w:val="white"/>
        </w:rPr>
      </w:pPr>
      <w:proofErr w:type="spellStart"/>
      <w:r w:rsidRPr="00923697">
        <w:rPr>
          <w:rFonts w:ascii="Arial" w:hAnsi="Arial" w:cs="Arial"/>
          <w:highlight w:val="white"/>
          <w:vertAlign w:val="superscript"/>
        </w:rPr>
        <w:t>b</w:t>
      </w:r>
      <w:r w:rsidRPr="00923697">
        <w:rPr>
          <w:rFonts w:ascii="Arial" w:hAnsi="Arial" w:cs="Arial"/>
          <w:highlight w:val="white"/>
        </w:rPr>
        <w:t>Testing</w:t>
      </w:r>
      <w:proofErr w:type="spellEnd"/>
      <w:r w:rsidRPr="00923697">
        <w:rPr>
          <w:rFonts w:ascii="Arial" w:hAnsi="Arial" w:cs="Arial"/>
          <w:highlight w:val="white"/>
        </w:rPr>
        <w:t xml:space="preserve"> for significant differences in distributions using Fisher’s Exact Test for HR-ASD vs HR</w:t>
      </w:r>
      <w:r w:rsidR="00121EE0">
        <w:rPr>
          <w:rFonts w:ascii="Arial" w:hAnsi="Arial" w:cs="Arial"/>
          <w:highlight w:val="white"/>
        </w:rPr>
        <w:t>-</w:t>
      </w:r>
      <w:proofErr w:type="spellStart"/>
      <w:r w:rsidR="00121EE0">
        <w:rPr>
          <w:rFonts w:ascii="Arial" w:hAnsi="Arial" w:cs="Arial"/>
          <w:highlight w:val="white"/>
        </w:rPr>
        <w:t>NoASD</w:t>
      </w:r>
      <w:proofErr w:type="spellEnd"/>
      <w:r w:rsidRPr="00923697">
        <w:rPr>
          <w:rFonts w:ascii="Arial" w:hAnsi="Arial" w:cs="Arial"/>
          <w:highlight w:val="white"/>
        </w:rPr>
        <w:t xml:space="preserve"> due to small counts </w:t>
      </w:r>
      <w:r w:rsidR="00C90F33">
        <w:rPr>
          <w:rFonts w:ascii="Arial" w:hAnsi="Arial" w:cs="Arial"/>
          <w:highlight w:val="white"/>
        </w:rPr>
        <w:t>(</w:t>
      </w:r>
      <w:r w:rsidR="005303DC">
        <w:rPr>
          <w:rFonts w:ascii="Arial" w:hAnsi="Arial" w:cs="Arial"/>
          <w:highlight w:val="white"/>
        </w:rPr>
        <w:t>no X/t or df)</w:t>
      </w:r>
    </w:p>
    <w:p w14:paraId="54B504A1" w14:textId="77777777" w:rsidR="001E2063" w:rsidRPr="00350452" w:rsidRDefault="001E2063" w:rsidP="001E2063">
      <w:pPr>
        <w:rPr>
          <w:rFonts w:ascii="Arial" w:hAnsi="Arial" w:cs="Arial"/>
          <w:b/>
          <w:bCs/>
          <w:sz w:val="22"/>
          <w:szCs w:val="22"/>
        </w:rPr>
      </w:pPr>
    </w:p>
    <w:p w14:paraId="235E7C97" w14:textId="4A67069F" w:rsidR="00DC1AC4" w:rsidRPr="00350452" w:rsidRDefault="00DC1AC4" w:rsidP="00A9758C">
      <w:pPr>
        <w:rPr>
          <w:rFonts w:ascii="Arial" w:hAnsi="Arial" w:cs="Arial"/>
          <w:b/>
          <w:bCs/>
          <w:sz w:val="22"/>
          <w:szCs w:val="22"/>
        </w:rPr>
      </w:pPr>
      <w:commentRangeStart w:id="1"/>
      <w:r w:rsidRPr="00350452">
        <w:rPr>
          <w:rFonts w:ascii="Arial" w:hAnsi="Arial" w:cs="Arial"/>
          <w:b/>
          <w:bCs/>
          <w:sz w:val="22"/>
          <w:szCs w:val="22"/>
        </w:rPr>
        <w:t xml:space="preserve">Table 2. Correlations Between Infant Brain Phenotypes and Proband </w:t>
      </w:r>
      <w:r w:rsidR="00BE7854" w:rsidRPr="00350452">
        <w:rPr>
          <w:rFonts w:ascii="Arial" w:hAnsi="Arial" w:cs="Arial"/>
          <w:b/>
          <w:bCs/>
          <w:sz w:val="22"/>
          <w:szCs w:val="22"/>
        </w:rPr>
        <w:t xml:space="preserve">ASD </w:t>
      </w:r>
      <w:r w:rsidR="00C135A8" w:rsidRPr="00350452">
        <w:rPr>
          <w:rFonts w:ascii="Arial" w:hAnsi="Arial" w:cs="Arial"/>
          <w:b/>
          <w:bCs/>
          <w:sz w:val="22"/>
          <w:szCs w:val="22"/>
        </w:rPr>
        <w:t>Trait Level</w:t>
      </w:r>
      <w:commentRangeEnd w:id="1"/>
      <w:r w:rsidR="007A21BD">
        <w:rPr>
          <w:rStyle w:val="CommentReference"/>
        </w:rPr>
        <w:commentReference w:id="1"/>
      </w:r>
    </w:p>
    <w:p w14:paraId="6D75D1C8" w14:textId="5BFDE58F" w:rsidR="00325822" w:rsidRPr="00350452" w:rsidRDefault="00325822" w:rsidP="00A9758C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30"/>
        <w:gridCol w:w="720"/>
        <w:gridCol w:w="1530"/>
        <w:gridCol w:w="900"/>
        <w:gridCol w:w="907"/>
        <w:gridCol w:w="623"/>
        <w:gridCol w:w="720"/>
        <w:gridCol w:w="1530"/>
        <w:gridCol w:w="990"/>
        <w:gridCol w:w="895"/>
      </w:tblGrid>
      <w:tr w:rsidR="00F70F9A" w:rsidRPr="00350452" w14:paraId="5DFD3B68" w14:textId="77777777" w:rsidTr="00A34EDE">
        <w:trPr>
          <w:trHeight w:val="252"/>
        </w:trPr>
        <w:tc>
          <w:tcPr>
            <w:tcW w:w="1345" w:type="dxa"/>
          </w:tcPr>
          <w:p w14:paraId="3A0D0BEB" w14:textId="77777777" w:rsidR="00F70F9A" w:rsidRPr="00350452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7" w:type="dxa"/>
            <w:gridSpan w:val="5"/>
          </w:tcPr>
          <w:p w14:paraId="0654D34B" w14:textId="59A03DEB" w:rsidR="00F70F9A" w:rsidRPr="00350452" w:rsidRDefault="00F70F9A" w:rsidP="003258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HR-ASD</w:t>
            </w:r>
          </w:p>
        </w:tc>
        <w:tc>
          <w:tcPr>
            <w:tcW w:w="0" w:type="auto"/>
            <w:gridSpan w:val="5"/>
          </w:tcPr>
          <w:p w14:paraId="31351F44" w14:textId="75D7B49F" w:rsidR="00F70F9A" w:rsidRPr="00350452" w:rsidRDefault="00F70F9A" w:rsidP="003258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HR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NoASD</w:t>
            </w:r>
            <w:proofErr w:type="spellEnd"/>
          </w:p>
        </w:tc>
      </w:tr>
      <w:tr w:rsidR="00564068" w:rsidRPr="00350452" w14:paraId="6F238A11" w14:textId="10FD1F8F" w:rsidTr="00162CCD">
        <w:trPr>
          <w:trHeight w:val="252"/>
        </w:trPr>
        <w:tc>
          <w:tcPr>
            <w:tcW w:w="1345" w:type="dxa"/>
          </w:tcPr>
          <w:p w14:paraId="00D84280" w14:textId="77777777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14:paraId="2B63D73A" w14:textId="74459DE5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 w14:paraId="037BCBDF" w14:textId="7C42D7F5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1530" w:type="dxa"/>
          </w:tcPr>
          <w:p w14:paraId="3F48D34C" w14:textId="6E31019A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95% CI</w:t>
            </w:r>
          </w:p>
        </w:tc>
        <w:tc>
          <w:tcPr>
            <w:tcW w:w="900" w:type="dxa"/>
          </w:tcPr>
          <w:p w14:paraId="67DEF32A" w14:textId="2D939BC8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907" w:type="dxa"/>
          </w:tcPr>
          <w:p w14:paraId="25DC80C5" w14:textId="0CBCF3E3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FDR P value</w:t>
            </w:r>
          </w:p>
        </w:tc>
        <w:tc>
          <w:tcPr>
            <w:tcW w:w="623" w:type="dxa"/>
          </w:tcPr>
          <w:p w14:paraId="0F543EDF" w14:textId="196AA3E0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 w14:paraId="1D0C90CC" w14:textId="1EF09A18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1530" w:type="dxa"/>
          </w:tcPr>
          <w:p w14:paraId="59B05A75" w14:textId="3D408257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95% CI</w:t>
            </w:r>
          </w:p>
        </w:tc>
        <w:tc>
          <w:tcPr>
            <w:tcW w:w="990" w:type="dxa"/>
          </w:tcPr>
          <w:p w14:paraId="5D8B2C78" w14:textId="6ED526A8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895" w:type="dxa"/>
          </w:tcPr>
          <w:p w14:paraId="3F35DBFF" w14:textId="01BF6167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FDR P value</w:t>
            </w:r>
          </w:p>
        </w:tc>
      </w:tr>
      <w:tr w:rsidR="00A34EDE" w:rsidRPr="00350452" w14:paraId="338AEB0E" w14:textId="77777777" w:rsidTr="00162CCD">
        <w:trPr>
          <w:trHeight w:val="252"/>
        </w:trPr>
        <w:tc>
          <w:tcPr>
            <w:tcW w:w="1345" w:type="dxa"/>
          </w:tcPr>
          <w:p w14:paraId="39F3D8F8" w14:textId="4F6360B0" w:rsidR="00F70F9A" w:rsidRPr="00350452" w:rsidRDefault="00F70F9A" w:rsidP="00A9758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50452">
              <w:rPr>
                <w:rFonts w:ascii="Arial" w:hAnsi="Arial" w:cs="Arial"/>
                <w:b/>
                <w:bCs/>
                <w:sz w:val="22"/>
                <w:szCs w:val="22"/>
              </w:rPr>
              <w:t>TSA</w:t>
            </w:r>
          </w:p>
        </w:tc>
        <w:tc>
          <w:tcPr>
            <w:tcW w:w="630" w:type="dxa"/>
          </w:tcPr>
          <w:p w14:paraId="52373D18" w14:textId="77777777" w:rsidR="00F70F9A" w:rsidRPr="00350452" w:rsidRDefault="00F70F9A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14:paraId="5AD76961" w14:textId="228E9001" w:rsidR="00F70F9A" w:rsidRPr="00350452" w:rsidRDefault="00F70F9A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4F29C89" w14:textId="77777777" w:rsidR="00F70F9A" w:rsidRPr="00350452" w:rsidRDefault="00F70F9A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14:paraId="3A6BF5A2" w14:textId="77777777" w:rsidR="00F70F9A" w:rsidRPr="00350452" w:rsidRDefault="00F70F9A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7" w:type="dxa"/>
          </w:tcPr>
          <w:p w14:paraId="5ABB14BA" w14:textId="77777777" w:rsidR="00F70F9A" w:rsidRPr="00350452" w:rsidRDefault="00F70F9A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3" w:type="dxa"/>
          </w:tcPr>
          <w:p w14:paraId="5408C5D7" w14:textId="77777777" w:rsidR="00F70F9A" w:rsidRPr="00350452" w:rsidRDefault="00F70F9A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14:paraId="56170B58" w14:textId="2C4E5467" w:rsidR="00F70F9A" w:rsidRPr="00350452" w:rsidRDefault="00F70F9A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14:paraId="4D1B1EC3" w14:textId="77777777" w:rsidR="00F70F9A" w:rsidRPr="00350452" w:rsidRDefault="00F70F9A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14:paraId="2477F8FB" w14:textId="77777777" w:rsidR="00F70F9A" w:rsidRPr="00350452" w:rsidRDefault="00F70F9A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95" w:type="dxa"/>
          </w:tcPr>
          <w:p w14:paraId="29977C5E" w14:textId="77777777" w:rsidR="00F70F9A" w:rsidRPr="00350452" w:rsidRDefault="00F70F9A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4EDE" w:rsidRPr="00350452" w14:paraId="3CE88F22" w14:textId="415E375C" w:rsidTr="00162CCD">
        <w:trPr>
          <w:trHeight w:val="252"/>
        </w:trPr>
        <w:tc>
          <w:tcPr>
            <w:tcW w:w="1345" w:type="dxa"/>
          </w:tcPr>
          <w:p w14:paraId="41749906" w14:textId="71460F75" w:rsidR="00F70F9A" w:rsidRPr="00350452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 xml:space="preserve"> 6 months</w:t>
            </w:r>
          </w:p>
        </w:tc>
        <w:tc>
          <w:tcPr>
            <w:tcW w:w="630" w:type="dxa"/>
          </w:tcPr>
          <w:p w14:paraId="670B2E0E" w14:textId="7156A594" w:rsidR="00F70F9A" w:rsidRPr="00923697" w:rsidRDefault="00A34EDE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33</w:t>
            </w:r>
          </w:p>
        </w:tc>
        <w:tc>
          <w:tcPr>
            <w:tcW w:w="720" w:type="dxa"/>
          </w:tcPr>
          <w:p w14:paraId="311F55EB" w14:textId="69C288E8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0.28</w:t>
            </w:r>
          </w:p>
        </w:tc>
        <w:tc>
          <w:tcPr>
            <w:tcW w:w="1530" w:type="dxa"/>
          </w:tcPr>
          <w:p w14:paraId="1A2FF0F0" w14:textId="7CA78768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(-0.07, 0.57)</w:t>
            </w:r>
          </w:p>
        </w:tc>
        <w:tc>
          <w:tcPr>
            <w:tcW w:w="900" w:type="dxa"/>
          </w:tcPr>
          <w:p w14:paraId="3C3AF57D" w14:textId="42029B37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0.115</w:t>
            </w:r>
          </w:p>
        </w:tc>
        <w:tc>
          <w:tcPr>
            <w:tcW w:w="907" w:type="dxa"/>
          </w:tcPr>
          <w:p w14:paraId="59D09493" w14:textId="79095F53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0.173</w:t>
            </w:r>
          </w:p>
        </w:tc>
        <w:tc>
          <w:tcPr>
            <w:tcW w:w="623" w:type="dxa"/>
          </w:tcPr>
          <w:p w14:paraId="2F2BE5CB" w14:textId="30A4E90A" w:rsidR="00F70F9A" w:rsidRPr="00923697" w:rsidRDefault="00532FD6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153</w:t>
            </w:r>
          </w:p>
        </w:tc>
        <w:tc>
          <w:tcPr>
            <w:tcW w:w="720" w:type="dxa"/>
          </w:tcPr>
          <w:p w14:paraId="2BD72487" w14:textId="5997C9F7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-0.02</w:t>
            </w:r>
          </w:p>
        </w:tc>
        <w:tc>
          <w:tcPr>
            <w:tcW w:w="1530" w:type="dxa"/>
          </w:tcPr>
          <w:p w14:paraId="567E9259" w14:textId="0C4BF4D8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(-0.18, 0.14)</w:t>
            </w:r>
          </w:p>
        </w:tc>
        <w:tc>
          <w:tcPr>
            <w:tcW w:w="990" w:type="dxa"/>
          </w:tcPr>
          <w:p w14:paraId="50C13693" w14:textId="58FCB93D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</w:t>
            </w:r>
          </w:p>
        </w:tc>
        <w:tc>
          <w:tcPr>
            <w:tcW w:w="895" w:type="dxa"/>
          </w:tcPr>
          <w:p w14:paraId="1F5781DE" w14:textId="725B50E5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0.845</w:t>
            </w:r>
          </w:p>
        </w:tc>
      </w:tr>
      <w:tr w:rsidR="00A34EDE" w:rsidRPr="00350452" w14:paraId="10933A25" w14:textId="09D41EE9" w:rsidTr="00162CCD">
        <w:trPr>
          <w:trHeight w:val="241"/>
        </w:trPr>
        <w:tc>
          <w:tcPr>
            <w:tcW w:w="1345" w:type="dxa"/>
          </w:tcPr>
          <w:p w14:paraId="40C7D335" w14:textId="49D4B24D" w:rsidR="00F70F9A" w:rsidRPr="00350452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12 months</w:t>
            </w:r>
          </w:p>
        </w:tc>
        <w:tc>
          <w:tcPr>
            <w:tcW w:w="630" w:type="dxa"/>
          </w:tcPr>
          <w:p w14:paraId="380B2EAF" w14:textId="3D243D00" w:rsidR="00F70F9A" w:rsidRPr="00923697" w:rsidRDefault="00A34EDE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39</w:t>
            </w:r>
          </w:p>
        </w:tc>
        <w:tc>
          <w:tcPr>
            <w:tcW w:w="720" w:type="dxa"/>
          </w:tcPr>
          <w:p w14:paraId="4CFE7983" w14:textId="539C8E47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0.4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9886796" w14:textId="60D5A252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(0.1, 0.64)</w:t>
            </w:r>
          </w:p>
        </w:tc>
        <w:tc>
          <w:tcPr>
            <w:tcW w:w="900" w:type="dxa"/>
          </w:tcPr>
          <w:p w14:paraId="60FACCE4" w14:textId="7EC11B5F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0.011</w:t>
            </w:r>
          </w:p>
        </w:tc>
        <w:tc>
          <w:tcPr>
            <w:tcW w:w="907" w:type="dxa"/>
          </w:tcPr>
          <w:p w14:paraId="024E167B" w14:textId="514407D1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0.045</w:t>
            </w:r>
          </w:p>
        </w:tc>
        <w:tc>
          <w:tcPr>
            <w:tcW w:w="623" w:type="dxa"/>
          </w:tcPr>
          <w:p w14:paraId="339532C3" w14:textId="255C43ED" w:rsidR="00F70F9A" w:rsidRPr="00923697" w:rsidRDefault="00532FD6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195</w:t>
            </w:r>
          </w:p>
        </w:tc>
        <w:tc>
          <w:tcPr>
            <w:tcW w:w="720" w:type="dxa"/>
          </w:tcPr>
          <w:p w14:paraId="1C2134AA" w14:textId="2F32312C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-0.08</w:t>
            </w:r>
          </w:p>
        </w:tc>
        <w:tc>
          <w:tcPr>
            <w:tcW w:w="1530" w:type="dxa"/>
          </w:tcPr>
          <w:p w14:paraId="29B2943B" w14:textId="4B26381D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(-0.22, 0.06)</w:t>
            </w:r>
          </w:p>
        </w:tc>
        <w:tc>
          <w:tcPr>
            <w:tcW w:w="990" w:type="dxa"/>
          </w:tcPr>
          <w:p w14:paraId="42ED6F21" w14:textId="14438D86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0.278</w:t>
            </w:r>
          </w:p>
        </w:tc>
        <w:tc>
          <w:tcPr>
            <w:tcW w:w="895" w:type="dxa"/>
          </w:tcPr>
          <w:p w14:paraId="29CD1AB5" w14:textId="7E99111D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0.845</w:t>
            </w:r>
          </w:p>
        </w:tc>
      </w:tr>
      <w:tr w:rsidR="00A34EDE" w:rsidRPr="00350452" w14:paraId="76E00D64" w14:textId="0A9B3A98" w:rsidTr="00162CCD">
        <w:trPr>
          <w:trHeight w:val="252"/>
        </w:trPr>
        <w:tc>
          <w:tcPr>
            <w:tcW w:w="1345" w:type="dxa"/>
          </w:tcPr>
          <w:p w14:paraId="7B2A65D2" w14:textId="3F0429FD" w:rsidR="00F70F9A" w:rsidRPr="00350452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 xml:space="preserve"> 24 months</w:t>
            </w:r>
          </w:p>
        </w:tc>
        <w:tc>
          <w:tcPr>
            <w:tcW w:w="630" w:type="dxa"/>
          </w:tcPr>
          <w:p w14:paraId="2455382A" w14:textId="5C83B59D" w:rsidR="00F70F9A" w:rsidRPr="00923697" w:rsidRDefault="00A34EDE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46</w:t>
            </w:r>
          </w:p>
        </w:tc>
        <w:tc>
          <w:tcPr>
            <w:tcW w:w="720" w:type="dxa"/>
          </w:tcPr>
          <w:p w14:paraId="249114F7" w14:textId="02DE46F8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0.41</w:t>
            </w:r>
          </w:p>
        </w:tc>
        <w:tc>
          <w:tcPr>
            <w:tcW w:w="1530" w:type="dxa"/>
          </w:tcPr>
          <w:p w14:paraId="6CDDFBF4" w14:textId="173F1812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(0.14, 0.63)</w:t>
            </w:r>
          </w:p>
        </w:tc>
        <w:tc>
          <w:tcPr>
            <w:tcW w:w="900" w:type="dxa"/>
          </w:tcPr>
          <w:p w14:paraId="1B17B0A3" w14:textId="6A8B1C70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0.004</w:t>
            </w:r>
          </w:p>
        </w:tc>
        <w:tc>
          <w:tcPr>
            <w:tcW w:w="907" w:type="dxa"/>
          </w:tcPr>
          <w:p w14:paraId="47E3591A" w14:textId="75CEF3D6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0.036</w:t>
            </w:r>
          </w:p>
        </w:tc>
        <w:tc>
          <w:tcPr>
            <w:tcW w:w="623" w:type="dxa"/>
          </w:tcPr>
          <w:p w14:paraId="2A2C0B8E" w14:textId="426EB992" w:rsidR="00F70F9A" w:rsidRPr="00923697" w:rsidRDefault="00532FD6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181</w:t>
            </w:r>
          </w:p>
        </w:tc>
        <w:tc>
          <w:tcPr>
            <w:tcW w:w="720" w:type="dxa"/>
          </w:tcPr>
          <w:p w14:paraId="294F7AAD" w14:textId="0A16DD14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-0.04</w:t>
            </w:r>
          </w:p>
        </w:tc>
        <w:tc>
          <w:tcPr>
            <w:tcW w:w="1530" w:type="dxa"/>
          </w:tcPr>
          <w:p w14:paraId="0023807C" w14:textId="42615D6C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(-0.18, 0.11)</w:t>
            </w:r>
          </w:p>
        </w:tc>
        <w:tc>
          <w:tcPr>
            <w:tcW w:w="990" w:type="dxa"/>
          </w:tcPr>
          <w:p w14:paraId="6D04CF6A" w14:textId="2C49C137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0.633</w:t>
            </w:r>
          </w:p>
        </w:tc>
        <w:tc>
          <w:tcPr>
            <w:tcW w:w="895" w:type="dxa"/>
          </w:tcPr>
          <w:p w14:paraId="6C960274" w14:textId="248631AD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0.845</w:t>
            </w:r>
          </w:p>
        </w:tc>
      </w:tr>
      <w:tr w:rsidR="00A34EDE" w:rsidRPr="00350452" w14:paraId="55608564" w14:textId="08499EED" w:rsidTr="00162CCD">
        <w:trPr>
          <w:trHeight w:val="252"/>
        </w:trPr>
        <w:tc>
          <w:tcPr>
            <w:tcW w:w="1345" w:type="dxa"/>
          </w:tcPr>
          <w:p w14:paraId="0C6EADAB" w14:textId="6231941D" w:rsidR="00F70F9A" w:rsidRPr="00350452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b/>
                <w:bCs/>
                <w:sz w:val="22"/>
                <w:szCs w:val="22"/>
              </w:rPr>
              <w:t>TCV</w:t>
            </w:r>
          </w:p>
        </w:tc>
        <w:tc>
          <w:tcPr>
            <w:tcW w:w="630" w:type="dxa"/>
          </w:tcPr>
          <w:p w14:paraId="1058B6A2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14:paraId="0D0921D0" w14:textId="7D75194E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14:paraId="3262CDE1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14:paraId="1380F5C0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7" w:type="dxa"/>
          </w:tcPr>
          <w:p w14:paraId="2778C6B4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3" w:type="dxa"/>
          </w:tcPr>
          <w:p w14:paraId="5DD7C9AC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14:paraId="1BA47706" w14:textId="2335B119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B629D47" w14:textId="616931B2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14:paraId="61386297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95" w:type="dxa"/>
          </w:tcPr>
          <w:p w14:paraId="4B2B24BB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4EDE" w:rsidRPr="00350452" w14:paraId="0EED798B" w14:textId="1EB0BE79" w:rsidTr="00162CCD">
        <w:trPr>
          <w:trHeight w:val="252"/>
        </w:trPr>
        <w:tc>
          <w:tcPr>
            <w:tcW w:w="1345" w:type="dxa"/>
          </w:tcPr>
          <w:p w14:paraId="72EA2178" w14:textId="22EFB42C" w:rsidR="00F70F9A" w:rsidRPr="00350452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 xml:space="preserve"> 6 months</w:t>
            </w:r>
          </w:p>
        </w:tc>
        <w:tc>
          <w:tcPr>
            <w:tcW w:w="630" w:type="dxa"/>
          </w:tcPr>
          <w:p w14:paraId="68BCD6DC" w14:textId="4AF1260D" w:rsidR="00F70F9A" w:rsidRPr="00923697" w:rsidRDefault="00A34EDE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44</w:t>
            </w:r>
          </w:p>
        </w:tc>
        <w:tc>
          <w:tcPr>
            <w:tcW w:w="720" w:type="dxa"/>
          </w:tcPr>
          <w:p w14:paraId="1B12F820" w14:textId="6F77F9F3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0.31</w:t>
            </w:r>
          </w:p>
        </w:tc>
        <w:tc>
          <w:tcPr>
            <w:tcW w:w="1530" w:type="dxa"/>
          </w:tcPr>
          <w:p w14:paraId="41C59D18" w14:textId="3B4B3830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(0.02, 0.56)</w:t>
            </w:r>
          </w:p>
        </w:tc>
        <w:tc>
          <w:tcPr>
            <w:tcW w:w="900" w:type="dxa"/>
          </w:tcPr>
          <w:p w14:paraId="552887C5" w14:textId="4FB76D2B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0.039</w:t>
            </w:r>
          </w:p>
        </w:tc>
        <w:tc>
          <w:tcPr>
            <w:tcW w:w="907" w:type="dxa"/>
          </w:tcPr>
          <w:p w14:paraId="5B6D6920" w14:textId="7FD9F05F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0.07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23" w:type="dxa"/>
          </w:tcPr>
          <w:p w14:paraId="2BBBCE43" w14:textId="07FC11D2" w:rsidR="00F70F9A" w:rsidRPr="00923697" w:rsidRDefault="00532FD6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167</w:t>
            </w:r>
          </w:p>
        </w:tc>
        <w:tc>
          <w:tcPr>
            <w:tcW w:w="720" w:type="dxa"/>
          </w:tcPr>
          <w:p w14:paraId="5D8426EB" w14:textId="0D26FCC5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-0.02</w:t>
            </w:r>
          </w:p>
        </w:tc>
        <w:tc>
          <w:tcPr>
            <w:tcW w:w="1530" w:type="dxa"/>
          </w:tcPr>
          <w:p w14:paraId="7D87DAFB" w14:textId="052FFEC2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(-0.17, 0.14)</w:t>
            </w:r>
          </w:p>
        </w:tc>
        <w:tc>
          <w:tcPr>
            <w:tcW w:w="990" w:type="dxa"/>
          </w:tcPr>
          <w:p w14:paraId="5FE8C3C5" w14:textId="1D4CF95F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0.845</w:t>
            </w:r>
          </w:p>
        </w:tc>
        <w:tc>
          <w:tcPr>
            <w:tcW w:w="895" w:type="dxa"/>
          </w:tcPr>
          <w:p w14:paraId="7FAB4EAE" w14:textId="2D078163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0.845</w:t>
            </w:r>
          </w:p>
        </w:tc>
      </w:tr>
      <w:tr w:rsidR="00A34EDE" w:rsidRPr="00350452" w14:paraId="64ACA263" w14:textId="7B59CD11" w:rsidTr="00162CCD">
        <w:trPr>
          <w:trHeight w:val="252"/>
        </w:trPr>
        <w:tc>
          <w:tcPr>
            <w:tcW w:w="1345" w:type="dxa"/>
          </w:tcPr>
          <w:p w14:paraId="475C8F54" w14:textId="00F36CB0" w:rsidR="00F70F9A" w:rsidRPr="00350452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12 months</w:t>
            </w:r>
          </w:p>
        </w:tc>
        <w:tc>
          <w:tcPr>
            <w:tcW w:w="630" w:type="dxa"/>
          </w:tcPr>
          <w:p w14:paraId="5B107FAE" w14:textId="5AA55993" w:rsidR="00F70F9A" w:rsidRPr="00923697" w:rsidRDefault="00A34EDE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39</w:t>
            </w:r>
          </w:p>
        </w:tc>
        <w:tc>
          <w:tcPr>
            <w:tcW w:w="720" w:type="dxa"/>
          </w:tcPr>
          <w:p w14:paraId="44F36E72" w14:textId="6B8EA9AF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0.36</w:t>
            </w:r>
          </w:p>
        </w:tc>
        <w:tc>
          <w:tcPr>
            <w:tcW w:w="1530" w:type="dxa"/>
          </w:tcPr>
          <w:p w14:paraId="49E0D897" w14:textId="32336515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(0.05, 0.61)</w:t>
            </w:r>
          </w:p>
        </w:tc>
        <w:tc>
          <w:tcPr>
            <w:tcW w:w="900" w:type="dxa"/>
          </w:tcPr>
          <w:p w14:paraId="51E1F624" w14:textId="78B99963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0.024</w:t>
            </w:r>
          </w:p>
        </w:tc>
        <w:tc>
          <w:tcPr>
            <w:tcW w:w="907" w:type="dxa"/>
          </w:tcPr>
          <w:p w14:paraId="73E2D8A0" w14:textId="033E651A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0.054</w:t>
            </w:r>
          </w:p>
        </w:tc>
        <w:tc>
          <w:tcPr>
            <w:tcW w:w="623" w:type="dxa"/>
          </w:tcPr>
          <w:p w14:paraId="3F0F1411" w14:textId="51632733" w:rsidR="00F70F9A" w:rsidRPr="00923697" w:rsidRDefault="00532FD6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195</w:t>
            </w:r>
          </w:p>
        </w:tc>
        <w:tc>
          <w:tcPr>
            <w:tcW w:w="720" w:type="dxa"/>
          </w:tcPr>
          <w:p w14:paraId="39B29CE0" w14:textId="648435C1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-0.06</w:t>
            </w:r>
          </w:p>
        </w:tc>
        <w:tc>
          <w:tcPr>
            <w:tcW w:w="1530" w:type="dxa"/>
          </w:tcPr>
          <w:p w14:paraId="3F1CF8F1" w14:textId="5EC8AF3C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(-0.19, 0.09)</w:t>
            </w:r>
          </w:p>
        </w:tc>
        <w:tc>
          <w:tcPr>
            <w:tcW w:w="990" w:type="dxa"/>
          </w:tcPr>
          <w:p w14:paraId="55870174" w14:textId="53F775CA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0.443</w:t>
            </w:r>
          </w:p>
        </w:tc>
        <w:tc>
          <w:tcPr>
            <w:tcW w:w="895" w:type="dxa"/>
          </w:tcPr>
          <w:p w14:paraId="374F990E" w14:textId="576EB19B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0.845</w:t>
            </w:r>
          </w:p>
        </w:tc>
      </w:tr>
      <w:tr w:rsidR="00A34EDE" w:rsidRPr="00350452" w14:paraId="7B1B750C" w14:textId="77777777" w:rsidTr="00162CCD">
        <w:trPr>
          <w:trHeight w:val="252"/>
        </w:trPr>
        <w:tc>
          <w:tcPr>
            <w:tcW w:w="1345" w:type="dxa"/>
          </w:tcPr>
          <w:p w14:paraId="5725C3C7" w14:textId="50AE73A7" w:rsidR="00F70F9A" w:rsidRPr="00350452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 xml:space="preserve"> 24 months</w:t>
            </w:r>
          </w:p>
        </w:tc>
        <w:tc>
          <w:tcPr>
            <w:tcW w:w="630" w:type="dxa"/>
          </w:tcPr>
          <w:p w14:paraId="4E6ADE07" w14:textId="49ACDA53" w:rsidR="00F70F9A" w:rsidRPr="00923697" w:rsidRDefault="00A34EDE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48</w:t>
            </w:r>
          </w:p>
        </w:tc>
        <w:tc>
          <w:tcPr>
            <w:tcW w:w="720" w:type="dxa"/>
          </w:tcPr>
          <w:p w14:paraId="5ED480A8" w14:textId="72DAC956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0.35</w:t>
            </w:r>
          </w:p>
        </w:tc>
        <w:tc>
          <w:tcPr>
            <w:tcW w:w="1530" w:type="dxa"/>
          </w:tcPr>
          <w:p w14:paraId="1958A54B" w14:textId="3F516543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(0.07, 0.58)</w:t>
            </w:r>
          </w:p>
        </w:tc>
        <w:tc>
          <w:tcPr>
            <w:tcW w:w="900" w:type="dxa"/>
          </w:tcPr>
          <w:p w14:paraId="78C9F62D" w14:textId="30A693C2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0.015</w:t>
            </w:r>
          </w:p>
        </w:tc>
        <w:tc>
          <w:tcPr>
            <w:tcW w:w="907" w:type="dxa"/>
          </w:tcPr>
          <w:p w14:paraId="76F60492" w14:textId="017F39D8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0.045</w:t>
            </w:r>
          </w:p>
        </w:tc>
        <w:tc>
          <w:tcPr>
            <w:tcW w:w="623" w:type="dxa"/>
          </w:tcPr>
          <w:p w14:paraId="5C5C8FB9" w14:textId="24544E42" w:rsidR="00F70F9A" w:rsidRPr="00923697" w:rsidRDefault="00532FD6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186</w:t>
            </w:r>
          </w:p>
        </w:tc>
        <w:tc>
          <w:tcPr>
            <w:tcW w:w="720" w:type="dxa"/>
          </w:tcPr>
          <w:p w14:paraId="571A485A" w14:textId="799ECE48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-0.04</w:t>
            </w:r>
          </w:p>
        </w:tc>
        <w:tc>
          <w:tcPr>
            <w:tcW w:w="1530" w:type="dxa"/>
          </w:tcPr>
          <w:p w14:paraId="26569384" w14:textId="4C3A21A6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(-0.18, 0.11)</w:t>
            </w:r>
          </w:p>
        </w:tc>
        <w:tc>
          <w:tcPr>
            <w:tcW w:w="990" w:type="dxa"/>
          </w:tcPr>
          <w:p w14:paraId="6265FB3A" w14:textId="6D29AABE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0.635</w:t>
            </w:r>
          </w:p>
        </w:tc>
        <w:tc>
          <w:tcPr>
            <w:tcW w:w="895" w:type="dxa"/>
          </w:tcPr>
          <w:p w14:paraId="7D63DCD3" w14:textId="72881D7A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0.845</w:t>
            </w:r>
          </w:p>
        </w:tc>
      </w:tr>
      <w:tr w:rsidR="00A34EDE" w:rsidRPr="00350452" w14:paraId="2761FFBC" w14:textId="77777777" w:rsidTr="00162CCD">
        <w:trPr>
          <w:trHeight w:val="252"/>
        </w:trPr>
        <w:tc>
          <w:tcPr>
            <w:tcW w:w="1345" w:type="dxa"/>
          </w:tcPr>
          <w:p w14:paraId="07C3D8AD" w14:textId="63ECB5A8" w:rsidR="00F70F9A" w:rsidRPr="00350452" w:rsidRDefault="00F70F9A" w:rsidP="0032582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50452">
              <w:rPr>
                <w:rFonts w:ascii="Arial" w:hAnsi="Arial" w:cs="Arial"/>
                <w:b/>
                <w:bCs/>
                <w:sz w:val="22"/>
                <w:szCs w:val="22"/>
              </w:rPr>
              <w:t>EA-CSF</w:t>
            </w:r>
          </w:p>
        </w:tc>
        <w:tc>
          <w:tcPr>
            <w:tcW w:w="630" w:type="dxa"/>
          </w:tcPr>
          <w:p w14:paraId="0712C139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14:paraId="7F5C1326" w14:textId="076349CC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A57A2C0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14:paraId="5F0B62A9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7" w:type="dxa"/>
          </w:tcPr>
          <w:p w14:paraId="52D4CF1A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3" w:type="dxa"/>
          </w:tcPr>
          <w:p w14:paraId="69C9CA17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14:paraId="4919ECE4" w14:textId="0F311A4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2A1B582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14:paraId="10BCE511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95" w:type="dxa"/>
          </w:tcPr>
          <w:p w14:paraId="39AC706E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4EDE" w:rsidRPr="00350452" w14:paraId="6B778F89" w14:textId="77777777" w:rsidTr="00162CCD">
        <w:trPr>
          <w:trHeight w:val="252"/>
        </w:trPr>
        <w:tc>
          <w:tcPr>
            <w:tcW w:w="1345" w:type="dxa"/>
          </w:tcPr>
          <w:p w14:paraId="4F401D68" w14:textId="689F24DC" w:rsidR="00F70F9A" w:rsidRPr="00350452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 xml:space="preserve"> 6 months</w:t>
            </w:r>
          </w:p>
        </w:tc>
        <w:tc>
          <w:tcPr>
            <w:tcW w:w="630" w:type="dxa"/>
          </w:tcPr>
          <w:p w14:paraId="6764E41B" w14:textId="5575116D" w:rsidR="00F70F9A" w:rsidRPr="00923697" w:rsidRDefault="00E0791A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42</w:t>
            </w:r>
          </w:p>
        </w:tc>
        <w:tc>
          <w:tcPr>
            <w:tcW w:w="720" w:type="dxa"/>
          </w:tcPr>
          <w:p w14:paraId="69B50941" w14:textId="0D2F3730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-0.02</w:t>
            </w:r>
          </w:p>
        </w:tc>
        <w:tc>
          <w:tcPr>
            <w:tcW w:w="1530" w:type="dxa"/>
          </w:tcPr>
          <w:p w14:paraId="6130E0B9" w14:textId="27EFFF64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(-0.32, 0.29)</w:t>
            </w:r>
          </w:p>
        </w:tc>
        <w:tc>
          <w:tcPr>
            <w:tcW w:w="900" w:type="dxa"/>
          </w:tcPr>
          <w:p w14:paraId="2B29F871" w14:textId="3D256E14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0.905</w:t>
            </w:r>
          </w:p>
        </w:tc>
        <w:tc>
          <w:tcPr>
            <w:tcW w:w="907" w:type="dxa"/>
          </w:tcPr>
          <w:p w14:paraId="042CDBB9" w14:textId="5FFCCB6E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0.905</w:t>
            </w:r>
          </w:p>
        </w:tc>
        <w:tc>
          <w:tcPr>
            <w:tcW w:w="623" w:type="dxa"/>
          </w:tcPr>
          <w:p w14:paraId="3A15A417" w14:textId="30962ED0" w:rsidR="00F70F9A" w:rsidRPr="00923697" w:rsidRDefault="00532FD6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149</w:t>
            </w:r>
          </w:p>
        </w:tc>
        <w:tc>
          <w:tcPr>
            <w:tcW w:w="720" w:type="dxa"/>
          </w:tcPr>
          <w:p w14:paraId="47F6056C" w14:textId="5082842D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-0.02</w:t>
            </w:r>
          </w:p>
        </w:tc>
        <w:tc>
          <w:tcPr>
            <w:tcW w:w="1530" w:type="dxa"/>
          </w:tcPr>
          <w:p w14:paraId="443AE96F" w14:textId="48E4D36E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(-0.18, 0.14)</w:t>
            </w:r>
          </w:p>
        </w:tc>
        <w:tc>
          <w:tcPr>
            <w:tcW w:w="990" w:type="dxa"/>
          </w:tcPr>
          <w:p w14:paraId="231A2211" w14:textId="0D900532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0.821</w:t>
            </w:r>
          </w:p>
        </w:tc>
        <w:tc>
          <w:tcPr>
            <w:tcW w:w="895" w:type="dxa"/>
          </w:tcPr>
          <w:p w14:paraId="3C999861" w14:textId="6924154B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0.845</w:t>
            </w:r>
          </w:p>
        </w:tc>
      </w:tr>
      <w:tr w:rsidR="00A34EDE" w:rsidRPr="00350452" w14:paraId="0AECEA24" w14:textId="77777777" w:rsidTr="00162CCD">
        <w:trPr>
          <w:trHeight w:val="252"/>
        </w:trPr>
        <w:tc>
          <w:tcPr>
            <w:tcW w:w="1345" w:type="dxa"/>
          </w:tcPr>
          <w:p w14:paraId="43E25718" w14:textId="3C55F605" w:rsidR="00F70F9A" w:rsidRPr="00350452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12 months</w:t>
            </w:r>
          </w:p>
        </w:tc>
        <w:tc>
          <w:tcPr>
            <w:tcW w:w="630" w:type="dxa"/>
          </w:tcPr>
          <w:p w14:paraId="75355F66" w14:textId="7EBEAB24" w:rsidR="00F70F9A" w:rsidRPr="00923697" w:rsidRDefault="00E0791A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39</w:t>
            </w:r>
          </w:p>
        </w:tc>
        <w:tc>
          <w:tcPr>
            <w:tcW w:w="720" w:type="dxa"/>
          </w:tcPr>
          <w:p w14:paraId="5D340E61" w14:textId="68A3F686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0.16</w:t>
            </w:r>
          </w:p>
        </w:tc>
        <w:tc>
          <w:tcPr>
            <w:tcW w:w="1530" w:type="dxa"/>
          </w:tcPr>
          <w:p w14:paraId="31189733" w14:textId="67E6B26A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(-0.16, 0.46)</w:t>
            </w:r>
          </w:p>
        </w:tc>
        <w:tc>
          <w:tcPr>
            <w:tcW w:w="900" w:type="dxa"/>
          </w:tcPr>
          <w:p w14:paraId="176D51F4" w14:textId="18576B4B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0.319</w:t>
            </w:r>
          </w:p>
        </w:tc>
        <w:tc>
          <w:tcPr>
            <w:tcW w:w="907" w:type="dxa"/>
          </w:tcPr>
          <w:p w14:paraId="57EDA99F" w14:textId="6CBBED77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0.359</w:t>
            </w:r>
          </w:p>
        </w:tc>
        <w:tc>
          <w:tcPr>
            <w:tcW w:w="623" w:type="dxa"/>
          </w:tcPr>
          <w:p w14:paraId="17BF7099" w14:textId="578543EA" w:rsidR="00F70F9A" w:rsidRPr="00923697" w:rsidRDefault="00532FD6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183</w:t>
            </w:r>
          </w:p>
        </w:tc>
        <w:tc>
          <w:tcPr>
            <w:tcW w:w="720" w:type="dxa"/>
          </w:tcPr>
          <w:p w14:paraId="53912A81" w14:textId="35C66939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-0.07</w:t>
            </w:r>
          </w:p>
        </w:tc>
        <w:tc>
          <w:tcPr>
            <w:tcW w:w="1530" w:type="dxa"/>
          </w:tcPr>
          <w:p w14:paraId="0318665E" w14:textId="78DF70CB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(-0.21, 0.08)</w:t>
            </w:r>
          </w:p>
        </w:tc>
        <w:tc>
          <w:tcPr>
            <w:tcW w:w="990" w:type="dxa"/>
          </w:tcPr>
          <w:p w14:paraId="5A1BCCE8" w14:textId="2EF71296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0.372</w:t>
            </w:r>
          </w:p>
        </w:tc>
        <w:tc>
          <w:tcPr>
            <w:tcW w:w="895" w:type="dxa"/>
          </w:tcPr>
          <w:p w14:paraId="7790D94A" w14:textId="5790C6A7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0.845</w:t>
            </w:r>
          </w:p>
        </w:tc>
      </w:tr>
      <w:tr w:rsidR="00A34EDE" w:rsidRPr="00350452" w14:paraId="5C4DBBB1" w14:textId="77777777" w:rsidTr="00162CCD">
        <w:trPr>
          <w:trHeight w:val="252"/>
        </w:trPr>
        <w:tc>
          <w:tcPr>
            <w:tcW w:w="1345" w:type="dxa"/>
          </w:tcPr>
          <w:p w14:paraId="2B72F0F1" w14:textId="2558D0A6" w:rsidR="00F70F9A" w:rsidRPr="00350452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24 months</w:t>
            </w:r>
          </w:p>
        </w:tc>
        <w:tc>
          <w:tcPr>
            <w:tcW w:w="630" w:type="dxa"/>
          </w:tcPr>
          <w:p w14:paraId="70A21F32" w14:textId="0880F24A" w:rsidR="00F70F9A" w:rsidRPr="00923697" w:rsidRDefault="00E0791A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42</w:t>
            </w:r>
          </w:p>
        </w:tc>
        <w:tc>
          <w:tcPr>
            <w:tcW w:w="720" w:type="dxa"/>
          </w:tcPr>
          <w:p w14:paraId="739218ED" w14:textId="50C35509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0.2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6D331F6" w14:textId="76382929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(-0.11, 0.48)</w:t>
            </w:r>
          </w:p>
        </w:tc>
        <w:tc>
          <w:tcPr>
            <w:tcW w:w="900" w:type="dxa"/>
          </w:tcPr>
          <w:p w14:paraId="2F307991" w14:textId="638FFB2F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0.202</w:t>
            </w:r>
          </w:p>
        </w:tc>
        <w:tc>
          <w:tcPr>
            <w:tcW w:w="907" w:type="dxa"/>
          </w:tcPr>
          <w:p w14:paraId="71B4894A" w14:textId="275B97C4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0.26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23" w:type="dxa"/>
          </w:tcPr>
          <w:p w14:paraId="0C52C81F" w14:textId="08FAC911" w:rsidR="00F70F9A" w:rsidRPr="00923697" w:rsidRDefault="00532FD6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159</w:t>
            </w:r>
          </w:p>
        </w:tc>
        <w:tc>
          <w:tcPr>
            <w:tcW w:w="720" w:type="dxa"/>
          </w:tcPr>
          <w:p w14:paraId="3603BF04" w14:textId="147FF7D1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-0.1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8C3BBEB" w14:textId="3E299DBD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(-0.25, 0.06)</w:t>
            </w:r>
          </w:p>
        </w:tc>
        <w:tc>
          <w:tcPr>
            <w:tcW w:w="990" w:type="dxa"/>
          </w:tcPr>
          <w:p w14:paraId="180CFA72" w14:textId="5D9531AD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0.222</w:t>
            </w:r>
          </w:p>
        </w:tc>
        <w:tc>
          <w:tcPr>
            <w:tcW w:w="895" w:type="dxa"/>
          </w:tcPr>
          <w:p w14:paraId="44F0933F" w14:textId="3F9FA7C5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0.845</w:t>
            </w:r>
          </w:p>
        </w:tc>
      </w:tr>
    </w:tbl>
    <w:p w14:paraId="365C7B30" w14:textId="77777777" w:rsidR="00325822" w:rsidRPr="00350452" w:rsidRDefault="00325822" w:rsidP="00A9758C">
      <w:pPr>
        <w:rPr>
          <w:rFonts w:ascii="Arial" w:hAnsi="Arial" w:cs="Arial"/>
          <w:sz w:val="22"/>
          <w:szCs w:val="22"/>
        </w:rPr>
      </w:pPr>
    </w:p>
    <w:p w14:paraId="76A35CF0" w14:textId="77777777" w:rsidR="00FB7558" w:rsidRPr="00FB7558" w:rsidRDefault="00FB7558" w:rsidP="00FB7558">
      <w:pPr>
        <w:rPr>
          <w:rFonts w:ascii="Arial" w:hAnsi="Arial" w:cs="Arial"/>
          <w:b/>
          <w:bCs/>
          <w:sz w:val="22"/>
          <w:szCs w:val="22"/>
        </w:rPr>
      </w:pPr>
    </w:p>
    <w:p w14:paraId="1F68F575" w14:textId="0E5D0AE5" w:rsidR="00070FFB" w:rsidRPr="00350452" w:rsidRDefault="00DC1AC4" w:rsidP="00A9758C">
      <w:pPr>
        <w:rPr>
          <w:rFonts w:ascii="Arial" w:hAnsi="Arial" w:cs="Arial"/>
          <w:b/>
          <w:bCs/>
          <w:sz w:val="22"/>
          <w:szCs w:val="22"/>
        </w:rPr>
      </w:pPr>
      <w:r w:rsidRPr="00350452">
        <w:rPr>
          <w:rFonts w:ascii="Arial" w:hAnsi="Arial" w:cs="Arial"/>
          <w:b/>
          <w:bCs/>
          <w:sz w:val="22"/>
          <w:szCs w:val="22"/>
        </w:rPr>
        <w:t xml:space="preserve">Table 3. Longitudinal Model Results for Primary </w:t>
      </w:r>
      <w:proofErr w:type="spellStart"/>
      <w:r w:rsidRPr="00350452">
        <w:rPr>
          <w:rFonts w:ascii="Arial" w:hAnsi="Arial" w:cs="Arial"/>
          <w:b/>
          <w:bCs/>
          <w:sz w:val="22"/>
          <w:szCs w:val="22"/>
        </w:rPr>
        <w:t>Variables</w:t>
      </w:r>
      <w:r w:rsidR="000151CE" w:rsidRPr="000151CE">
        <w:rPr>
          <w:rFonts w:ascii="Arial" w:hAnsi="Arial" w:cs="Arial"/>
          <w:b/>
          <w:bCs/>
          <w:sz w:val="22"/>
          <w:szCs w:val="22"/>
          <w:vertAlign w:val="superscript"/>
        </w:rPr>
        <w:t>a</w:t>
      </w:r>
      <w:proofErr w:type="spellEnd"/>
    </w:p>
    <w:p w14:paraId="0174C64A" w14:textId="77E7AEEA" w:rsidR="00350452" w:rsidRPr="00350452" w:rsidRDefault="00350452" w:rsidP="00A9758C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88"/>
        <w:gridCol w:w="1134"/>
        <w:gridCol w:w="2589"/>
        <w:gridCol w:w="584"/>
        <w:gridCol w:w="950"/>
      </w:tblGrid>
      <w:tr w:rsidR="000151CE" w:rsidRPr="000151CE" w14:paraId="31402AB0" w14:textId="77777777" w:rsidTr="00923716">
        <w:tc>
          <w:tcPr>
            <w:tcW w:w="0" w:type="auto"/>
          </w:tcPr>
          <w:p w14:paraId="2311D38C" w14:textId="77777777" w:rsidR="000151CE" w:rsidRPr="000151CE" w:rsidRDefault="000151CE" w:rsidP="00923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DED5BDA" w14:textId="4D8B1436" w:rsidR="000151CE" w:rsidRPr="000151CE" w:rsidRDefault="000151CE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hAnsi="Arial" w:cs="Arial"/>
                <w:sz w:val="22"/>
                <w:szCs w:val="22"/>
              </w:rPr>
              <w:t>Estimate</w:t>
            </w:r>
          </w:p>
        </w:tc>
        <w:tc>
          <w:tcPr>
            <w:tcW w:w="0" w:type="auto"/>
          </w:tcPr>
          <w:p w14:paraId="15E9AAAA" w14:textId="6E348372" w:rsidR="000151CE" w:rsidRPr="000151CE" w:rsidRDefault="000151CE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hAnsi="Arial" w:cs="Arial"/>
                <w:sz w:val="22"/>
                <w:szCs w:val="22"/>
              </w:rPr>
              <w:t>95% CI</w:t>
            </w:r>
          </w:p>
        </w:tc>
        <w:tc>
          <w:tcPr>
            <w:tcW w:w="0" w:type="auto"/>
          </w:tcPr>
          <w:p w14:paraId="404507F6" w14:textId="1B62CCFE" w:rsidR="000151CE" w:rsidRPr="000151CE" w:rsidRDefault="000151CE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hAnsi="Arial" w:cs="Arial"/>
                <w:sz w:val="22"/>
                <w:szCs w:val="22"/>
              </w:rPr>
              <w:t>df</w:t>
            </w:r>
          </w:p>
        </w:tc>
        <w:tc>
          <w:tcPr>
            <w:tcW w:w="0" w:type="auto"/>
          </w:tcPr>
          <w:p w14:paraId="334F37CB" w14:textId="5B53DAAA" w:rsidR="000151CE" w:rsidRPr="000151CE" w:rsidRDefault="000151CE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</w:tr>
      <w:tr w:rsidR="000151CE" w:rsidRPr="000151CE" w14:paraId="51FE0F2B" w14:textId="77777777" w:rsidTr="00923716">
        <w:tc>
          <w:tcPr>
            <w:tcW w:w="0" w:type="auto"/>
          </w:tcPr>
          <w:p w14:paraId="05B26275" w14:textId="46EE467D" w:rsidR="000151CE" w:rsidRPr="000151CE" w:rsidRDefault="000151CE" w:rsidP="0092371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51CE">
              <w:rPr>
                <w:rFonts w:ascii="Arial" w:hAnsi="Arial" w:cs="Arial"/>
                <w:b/>
                <w:bCs/>
                <w:sz w:val="22"/>
                <w:szCs w:val="22"/>
              </w:rPr>
              <w:t>TCV Model</w:t>
            </w:r>
          </w:p>
        </w:tc>
        <w:tc>
          <w:tcPr>
            <w:tcW w:w="0" w:type="auto"/>
          </w:tcPr>
          <w:p w14:paraId="2777CA2E" w14:textId="77777777" w:rsidR="000151CE" w:rsidRPr="000151CE" w:rsidRDefault="000151CE" w:rsidP="00923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994143A" w14:textId="77777777" w:rsidR="000151CE" w:rsidRPr="000151CE" w:rsidRDefault="000151CE" w:rsidP="00923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0D8B82C" w14:textId="77777777" w:rsidR="000151CE" w:rsidRPr="000151CE" w:rsidRDefault="000151CE" w:rsidP="00923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51E2988" w14:textId="77777777" w:rsidR="000151CE" w:rsidRPr="000151CE" w:rsidRDefault="000151CE" w:rsidP="00923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E4EBA" w:rsidRPr="00B333C1" w14:paraId="2AF5D7D4" w14:textId="77777777" w:rsidTr="00923716">
        <w:tc>
          <w:tcPr>
            <w:tcW w:w="0" w:type="auto"/>
          </w:tcPr>
          <w:p w14:paraId="1A98B971" w14:textId="111039CF" w:rsidR="000E4EBA" w:rsidRPr="00B333C1" w:rsidRDefault="000E4EBA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sz w:val="22"/>
                <w:szCs w:val="22"/>
              </w:rPr>
              <w:t>Proband SCQ</w:t>
            </w:r>
          </w:p>
        </w:tc>
        <w:tc>
          <w:tcPr>
            <w:tcW w:w="0" w:type="auto"/>
            <w:vAlign w:val="bottom"/>
          </w:tcPr>
          <w:p w14:paraId="700EEF34" w14:textId="268357BB" w:rsidR="000E4EBA" w:rsidRPr="00B333C1" w:rsidRDefault="000E4EBA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color w:val="000000"/>
                <w:sz w:val="22"/>
                <w:szCs w:val="22"/>
              </w:rPr>
              <w:t>-1045.96</w:t>
            </w:r>
          </w:p>
        </w:tc>
        <w:tc>
          <w:tcPr>
            <w:tcW w:w="0" w:type="auto"/>
            <w:vAlign w:val="bottom"/>
          </w:tcPr>
          <w:p w14:paraId="07FB7EDA" w14:textId="25024BED" w:rsidR="000E4EBA" w:rsidRPr="00B333C1" w:rsidRDefault="000E4EBA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color w:val="000000"/>
                <w:sz w:val="22"/>
                <w:szCs w:val="22"/>
              </w:rPr>
              <w:t>(-2605.71, 513.8)</w:t>
            </w:r>
          </w:p>
        </w:tc>
        <w:tc>
          <w:tcPr>
            <w:tcW w:w="0" w:type="auto"/>
            <w:vAlign w:val="bottom"/>
          </w:tcPr>
          <w:p w14:paraId="563E2678" w14:textId="5BF0B50F" w:rsidR="000E4EBA" w:rsidRPr="00B333C1" w:rsidRDefault="000E4EBA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0" w:type="auto"/>
            <w:vAlign w:val="bottom"/>
          </w:tcPr>
          <w:p w14:paraId="2956A90E" w14:textId="2224C9CD" w:rsidR="000E4EBA" w:rsidRPr="00B333C1" w:rsidRDefault="000E4EBA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color w:val="000000"/>
                <w:sz w:val="22"/>
                <w:szCs w:val="22"/>
              </w:rPr>
              <w:t>0.188</w:t>
            </w:r>
          </w:p>
        </w:tc>
      </w:tr>
      <w:tr w:rsidR="000E4EBA" w:rsidRPr="00B333C1" w14:paraId="4AA7963A" w14:textId="77777777" w:rsidTr="00923716">
        <w:tc>
          <w:tcPr>
            <w:tcW w:w="0" w:type="auto"/>
          </w:tcPr>
          <w:p w14:paraId="6D4783A3" w14:textId="3DE299E2" w:rsidR="000E4EBA" w:rsidRPr="00B333C1" w:rsidRDefault="000E4EBA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sz w:val="22"/>
                <w:szCs w:val="22"/>
              </w:rPr>
              <w:t>Sibling Sex - Male</w:t>
            </w:r>
          </w:p>
        </w:tc>
        <w:tc>
          <w:tcPr>
            <w:tcW w:w="0" w:type="auto"/>
            <w:vAlign w:val="bottom"/>
          </w:tcPr>
          <w:p w14:paraId="6B9205D7" w14:textId="16E827E4" w:rsidR="000E4EBA" w:rsidRPr="00B333C1" w:rsidRDefault="000E4EBA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color w:val="000000"/>
                <w:sz w:val="22"/>
                <w:szCs w:val="22"/>
              </w:rPr>
              <w:t>75529.57</w:t>
            </w:r>
          </w:p>
        </w:tc>
        <w:tc>
          <w:tcPr>
            <w:tcW w:w="0" w:type="auto"/>
            <w:vAlign w:val="bottom"/>
          </w:tcPr>
          <w:p w14:paraId="5BF6EC3C" w14:textId="693631BD" w:rsidR="000E4EBA" w:rsidRPr="00B333C1" w:rsidRDefault="000E4EBA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color w:val="000000"/>
                <w:sz w:val="22"/>
                <w:szCs w:val="22"/>
              </w:rPr>
              <w:t>(58797.62, 92261.52)</w:t>
            </w:r>
          </w:p>
        </w:tc>
        <w:tc>
          <w:tcPr>
            <w:tcW w:w="0" w:type="auto"/>
            <w:vAlign w:val="bottom"/>
          </w:tcPr>
          <w:p w14:paraId="2AD19FA0" w14:textId="4789594B" w:rsidR="000E4EBA" w:rsidRPr="00B333C1" w:rsidRDefault="000E4EBA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0" w:type="auto"/>
            <w:vAlign w:val="bottom"/>
          </w:tcPr>
          <w:p w14:paraId="46E59132" w14:textId="003928FC" w:rsidR="000E4EBA" w:rsidRPr="00B333C1" w:rsidRDefault="000E4EBA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0E4EBA" w:rsidRPr="00B333C1" w14:paraId="099C32D4" w14:textId="77777777" w:rsidTr="00923716">
        <w:tc>
          <w:tcPr>
            <w:tcW w:w="0" w:type="auto"/>
          </w:tcPr>
          <w:p w14:paraId="1A3B06D0" w14:textId="3D43842E" w:rsidR="000E4EBA" w:rsidRPr="00B333C1" w:rsidRDefault="000E4EBA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sz w:val="22"/>
                <w:szCs w:val="22"/>
              </w:rPr>
              <w:lastRenderedPageBreak/>
              <w:t>Sibling Group - HR-ASD</w:t>
            </w:r>
          </w:p>
        </w:tc>
        <w:tc>
          <w:tcPr>
            <w:tcW w:w="0" w:type="auto"/>
            <w:vAlign w:val="bottom"/>
          </w:tcPr>
          <w:p w14:paraId="658127EF" w14:textId="207DC656" w:rsidR="000E4EBA" w:rsidRPr="00B333C1" w:rsidRDefault="000E4EBA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color w:val="000000"/>
                <w:sz w:val="22"/>
                <w:szCs w:val="22"/>
              </w:rPr>
              <w:t>-126536</w:t>
            </w:r>
          </w:p>
        </w:tc>
        <w:tc>
          <w:tcPr>
            <w:tcW w:w="0" w:type="auto"/>
            <w:vAlign w:val="bottom"/>
          </w:tcPr>
          <w:p w14:paraId="26E5FBE1" w14:textId="5C74A12A" w:rsidR="000E4EBA" w:rsidRPr="00B333C1" w:rsidRDefault="000E4EBA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color w:val="000000"/>
                <w:sz w:val="22"/>
                <w:szCs w:val="22"/>
              </w:rPr>
              <w:t>(-217662.67, -35409.58)</w:t>
            </w:r>
          </w:p>
        </w:tc>
        <w:tc>
          <w:tcPr>
            <w:tcW w:w="0" w:type="auto"/>
            <w:vAlign w:val="bottom"/>
          </w:tcPr>
          <w:p w14:paraId="5FFCAA79" w14:textId="1A03A9FB" w:rsidR="000E4EBA" w:rsidRPr="00B333C1" w:rsidRDefault="000E4EBA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0" w:type="auto"/>
            <w:vAlign w:val="bottom"/>
          </w:tcPr>
          <w:p w14:paraId="7B24C596" w14:textId="2DEBDACF" w:rsidR="000E4EBA" w:rsidRPr="00B333C1" w:rsidRDefault="000E4EBA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color w:val="000000"/>
                <w:sz w:val="22"/>
                <w:szCs w:val="22"/>
              </w:rPr>
              <w:t>0.007</w:t>
            </w:r>
          </w:p>
        </w:tc>
      </w:tr>
      <w:tr w:rsidR="000E4EBA" w:rsidRPr="00B333C1" w14:paraId="33EE8CA6" w14:textId="77777777" w:rsidTr="00923716">
        <w:tc>
          <w:tcPr>
            <w:tcW w:w="0" w:type="auto"/>
          </w:tcPr>
          <w:p w14:paraId="4856A56A" w14:textId="0D29C5C3" w:rsidR="000E4EBA" w:rsidRPr="00B333C1" w:rsidRDefault="000E4EBA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sz w:val="22"/>
                <w:szCs w:val="22"/>
              </w:rPr>
              <w:t xml:space="preserve">Group x Proband SCQ </w:t>
            </w:r>
          </w:p>
        </w:tc>
        <w:tc>
          <w:tcPr>
            <w:tcW w:w="0" w:type="auto"/>
            <w:vAlign w:val="bottom"/>
          </w:tcPr>
          <w:p w14:paraId="3F14A867" w14:textId="2C786597" w:rsidR="000E4EBA" w:rsidRPr="00B333C1" w:rsidRDefault="000E4EBA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color w:val="000000"/>
                <w:sz w:val="22"/>
                <w:szCs w:val="22"/>
              </w:rPr>
              <w:t>6111.412</w:t>
            </w:r>
          </w:p>
        </w:tc>
        <w:tc>
          <w:tcPr>
            <w:tcW w:w="0" w:type="auto"/>
            <w:vAlign w:val="bottom"/>
          </w:tcPr>
          <w:p w14:paraId="168D498B" w14:textId="6108E250" w:rsidR="000E4EBA" w:rsidRPr="00B333C1" w:rsidRDefault="000E4EBA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color w:val="000000"/>
                <w:sz w:val="22"/>
                <w:szCs w:val="22"/>
              </w:rPr>
              <w:t>(2228.38, 9994.44)</w:t>
            </w:r>
          </w:p>
        </w:tc>
        <w:tc>
          <w:tcPr>
            <w:tcW w:w="0" w:type="auto"/>
            <w:vAlign w:val="bottom"/>
          </w:tcPr>
          <w:p w14:paraId="454B0FF8" w14:textId="02DBEC51" w:rsidR="000E4EBA" w:rsidRPr="00B333C1" w:rsidRDefault="000E4EBA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0" w:type="auto"/>
            <w:vAlign w:val="bottom"/>
          </w:tcPr>
          <w:p w14:paraId="6BB078F4" w14:textId="50B9926C" w:rsidR="000E4EBA" w:rsidRPr="00B333C1" w:rsidRDefault="000E4EBA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color w:val="000000"/>
                <w:sz w:val="22"/>
                <w:szCs w:val="22"/>
              </w:rPr>
              <w:t>0.002</w:t>
            </w:r>
          </w:p>
        </w:tc>
      </w:tr>
      <w:tr w:rsidR="000151CE" w:rsidRPr="00B333C1" w14:paraId="1EBE4D4B" w14:textId="77777777" w:rsidTr="00923716">
        <w:tc>
          <w:tcPr>
            <w:tcW w:w="0" w:type="auto"/>
          </w:tcPr>
          <w:p w14:paraId="61969BB0" w14:textId="55C81386" w:rsidR="000151CE" w:rsidRPr="00B333C1" w:rsidRDefault="000151CE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b/>
                <w:bCs/>
                <w:sz w:val="22"/>
                <w:szCs w:val="22"/>
              </w:rPr>
              <w:t>TSA Model</w:t>
            </w:r>
          </w:p>
        </w:tc>
        <w:tc>
          <w:tcPr>
            <w:tcW w:w="0" w:type="auto"/>
          </w:tcPr>
          <w:p w14:paraId="69DF918A" w14:textId="77777777" w:rsidR="000151CE" w:rsidRPr="00B333C1" w:rsidRDefault="000151CE" w:rsidP="00923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0DF5CD5" w14:textId="77777777" w:rsidR="000151CE" w:rsidRPr="00B333C1" w:rsidRDefault="000151CE" w:rsidP="00923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3F94154" w14:textId="77777777" w:rsidR="000151CE" w:rsidRPr="00B333C1" w:rsidRDefault="000151CE" w:rsidP="00923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C4C0737" w14:textId="77777777" w:rsidR="000151CE" w:rsidRPr="00B333C1" w:rsidRDefault="000151CE" w:rsidP="00923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E4EBA" w:rsidRPr="00B333C1" w14:paraId="32BD34AE" w14:textId="77777777" w:rsidTr="00923716">
        <w:tc>
          <w:tcPr>
            <w:tcW w:w="0" w:type="auto"/>
          </w:tcPr>
          <w:p w14:paraId="09040541" w14:textId="429545B4" w:rsidR="000E4EBA" w:rsidRPr="00B333C1" w:rsidRDefault="000E4EBA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sz w:val="22"/>
                <w:szCs w:val="22"/>
              </w:rPr>
              <w:t>Proband SCQ</w:t>
            </w:r>
          </w:p>
        </w:tc>
        <w:tc>
          <w:tcPr>
            <w:tcW w:w="0" w:type="auto"/>
            <w:vAlign w:val="bottom"/>
          </w:tcPr>
          <w:p w14:paraId="7A4A387F" w14:textId="2A5C775A" w:rsidR="000E4EBA" w:rsidRPr="00B333C1" w:rsidRDefault="000E4EBA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color w:val="000000"/>
                <w:sz w:val="22"/>
                <w:szCs w:val="22"/>
              </w:rPr>
              <w:t>-75.197</w:t>
            </w:r>
          </w:p>
        </w:tc>
        <w:tc>
          <w:tcPr>
            <w:tcW w:w="0" w:type="auto"/>
            <w:vAlign w:val="bottom"/>
          </w:tcPr>
          <w:p w14:paraId="0C664E96" w14:textId="2C0AA505" w:rsidR="000E4EBA" w:rsidRPr="00B333C1" w:rsidRDefault="000E4EBA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color w:val="000000"/>
                <w:sz w:val="22"/>
                <w:szCs w:val="22"/>
              </w:rPr>
              <w:t>(-173.48, 23.09)</w:t>
            </w:r>
          </w:p>
        </w:tc>
        <w:tc>
          <w:tcPr>
            <w:tcW w:w="0" w:type="auto"/>
            <w:vAlign w:val="bottom"/>
          </w:tcPr>
          <w:p w14:paraId="4BE17A14" w14:textId="7DDC8D81" w:rsidR="000E4EBA" w:rsidRPr="00B333C1" w:rsidRDefault="000E4EBA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0" w:type="auto"/>
            <w:vAlign w:val="bottom"/>
          </w:tcPr>
          <w:p w14:paraId="241523D7" w14:textId="19852CF6" w:rsidR="000E4EBA" w:rsidRPr="00B333C1" w:rsidRDefault="000E4EBA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color w:val="000000"/>
                <w:sz w:val="22"/>
                <w:szCs w:val="22"/>
              </w:rPr>
              <w:t>0.133</w:t>
            </w:r>
          </w:p>
        </w:tc>
      </w:tr>
      <w:tr w:rsidR="000E4EBA" w:rsidRPr="00B333C1" w14:paraId="0A69F3F4" w14:textId="77777777" w:rsidTr="00923716">
        <w:tc>
          <w:tcPr>
            <w:tcW w:w="0" w:type="auto"/>
          </w:tcPr>
          <w:p w14:paraId="33B3B476" w14:textId="3093155C" w:rsidR="000E4EBA" w:rsidRPr="00B333C1" w:rsidRDefault="000E4EBA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sz w:val="22"/>
                <w:szCs w:val="22"/>
              </w:rPr>
              <w:t>Sibling Sex - Male</w:t>
            </w:r>
          </w:p>
        </w:tc>
        <w:tc>
          <w:tcPr>
            <w:tcW w:w="0" w:type="auto"/>
            <w:vAlign w:val="bottom"/>
          </w:tcPr>
          <w:p w14:paraId="101ED52F" w14:textId="5C8CF7BC" w:rsidR="000E4EBA" w:rsidRPr="00B333C1" w:rsidRDefault="000E4EBA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color w:val="000000"/>
                <w:sz w:val="22"/>
                <w:szCs w:val="22"/>
              </w:rPr>
              <w:t>4679.075</w:t>
            </w:r>
          </w:p>
        </w:tc>
        <w:tc>
          <w:tcPr>
            <w:tcW w:w="0" w:type="auto"/>
            <w:vAlign w:val="bottom"/>
          </w:tcPr>
          <w:p w14:paraId="09E5160A" w14:textId="1675E6EC" w:rsidR="000E4EBA" w:rsidRPr="00B333C1" w:rsidRDefault="000E4EBA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color w:val="000000"/>
                <w:sz w:val="22"/>
                <w:szCs w:val="22"/>
              </w:rPr>
              <w:t>(3601.57, 5756.58)</w:t>
            </w:r>
          </w:p>
        </w:tc>
        <w:tc>
          <w:tcPr>
            <w:tcW w:w="0" w:type="auto"/>
            <w:vAlign w:val="bottom"/>
          </w:tcPr>
          <w:p w14:paraId="348B2652" w14:textId="68FD036B" w:rsidR="000E4EBA" w:rsidRPr="00B333C1" w:rsidRDefault="000E4EBA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0" w:type="auto"/>
            <w:vAlign w:val="bottom"/>
          </w:tcPr>
          <w:p w14:paraId="5949E377" w14:textId="3B0F87BB" w:rsidR="000E4EBA" w:rsidRPr="00B333C1" w:rsidRDefault="000E4EBA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923716" w:rsidRPr="00B333C1" w14:paraId="62340C75" w14:textId="77777777" w:rsidTr="00923716">
        <w:tc>
          <w:tcPr>
            <w:tcW w:w="0" w:type="auto"/>
          </w:tcPr>
          <w:p w14:paraId="7A2B35C2" w14:textId="16D1986F" w:rsidR="00923716" w:rsidRPr="00B333C1" w:rsidRDefault="00923716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sz w:val="22"/>
                <w:szCs w:val="22"/>
              </w:rPr>
              <w:t>Sibling Group - HR-ASD</w:t>
            </w:r>
          </w:p>
        </w:tc>
        <w:tc>
          <w:tcPr>
            <w:tcW w:w="0" w:type="auto"/>
            <w:vAlign w:val="bottom"/>
          </w:tcPr>
          <w:p w14:paraId="66BA53AD" w14:textId="6CDAD7C9" w:rsidR="00923716" w:rsidRPr="00B333C1" w:rsidRDefault="00923716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color w:val="000000"/>
                <w:sz w:val="22"/>
                <w:szCs w:val="22"/>
              </w:rPr>
              <w:t>-7857.51</w:t>
            </w:r>
          </w:p>
        </w:tc>
        <w:tc>
          <w:tcPr>
            <w:tcW w:w="0" w:type="auto"/>
            <w:vAlign w:val="bottom"/>
          </w:tcPr>
          <w:p w14:paraId="15290BF6" w14:textId="4F5AEBBC" w:rsidR="00923716" w:rsidRPr="00B333C1" w:rsidRDefault="00923716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color w:val="000000"/>
                <w:sz w:val="22"/>
                <w:szCs w:val="22"/>
              </w:rPr>
              <w:t>(-14311.88, -1403.13)</w:t>
            </w:r>
          </w:p>
        </w:tc>
        <w:tc>
          <w:tcPr>
            <w:tcW w:w="0" w:type="auto"/>
            <w:vAlign w:val="bottom"/>
          </w:tcPr>
          <w:p w14:paraId="62BC965C" w14:textId="54E3C8AF" w:rsidR="00923716" w:rsidRPr="00B333C1" w:rsidRDefault="00923716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0" w:type="auto"/>
            <w:vAlign w:val="bottom"/>
          </w:tcPr>
          <w:p w14:paraId="77E137E3" w14:textId="515843E2" w:rsidR="00923716" w:rsidRPr="00B333C1" w:rsidRDefault="00923716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color w:val="000000"/>
                <w:sz w:val="22"/>
                <w:szCs w:val="22"/>
              </w:rPr>
              <w:t>0.017</w:t>
            </w:r>
          </w:p>
        </w:tc>
      </w:tr>
      <w:tr w:rsidR="00923716" w:rsidRPr="00B333C1" w14:paraId="528DC6BD" w14:textId="77777777" w:rsidTr="00923716">
        <w:tc>
          <w:tcPr>
            <w:tcW w:w="0" w:type="auto"/>
          </w:tcPr>
          <w:p w14:paraId="7308106A" w14:textId="6AA2B999" w:rsidR="00923716" w:rsidRPr="00B333C1" w:rsidRDefault="00923716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sz w:val="22"/>
                <w:szCs w:val="22"/>
              </w:rPr>
              <w:t xml:space="preserve">Group x Proband SCQ </w:t>
            </w:r>
          </w:p>
        </w:tc>
        <w:tc>
          <w:tcPr>
            <w:tcW w:w="0" w:type="auto"/>
            <w:vAlign w:val="bottom"/>
          </w:tcPr>
          <w:p w14:paraId="176AA5D3" w14:textId="1A588061" w:rsidR="00923716" w:rsidRPr="00B333C1" w:rsidRDefault="00923716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color w:val="000000"/>
                <w:sz w:val="22"/>
                <w:szCs w:val="22"/>
              </w:rPr>
              <w:t>383.157</w:t>
            </w:r>
          </w:p>
        </w:tc>
        <w:tc>
          <w:tcPr>
            <w:tcW w:w="0" w:type="auto"/>
            <w:vAlign w:val="bottom"/>
          </w:tcPr>
          <w:p w14:paraId="7168581B" w14:textId="06A9565F" w:rsidR="00923716" w:rsidRPr="00B333C1" w:rsidRDefault="00923716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color w:val="000000"/>
                <w:sz w:val="22"/>
                <w:szCs w:val="22"/>
              </w:rPr>
              <w:t>(106.7, 659.61)</w:t>
            </w:r>
          </w:p>
        </w:tc>
        <w:tc>
          <w:tcPr>
            <w:tcW w:w="0" w:type="auto"/>
            <w:vAlign w:val="bottom"/>
          </w:tcPr>
          <w:p w14:paraId="4B08F673" w14:textId="5A55D232" w:rsidR="00923716" w:rsidRPr="00B333C1" w:rsidRDefault="00923716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0" w:type="auto"/>
            <w:vAlign w:val="bottom"/>
          </w:tcPr>
          <w:p w14:paraId="31E37052" w14:textId="714E0B1B" w:rsidR="00923716" w:rsidRPr="00B333C1" w:rsidRDefault="00923716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color w:val="000000"/>
                <w:sz w:val="22"/>
                <w:szCs w:val="22"/>
              </w:rPr>
              <w:t>0.007</w:t>
            </w:r>
          </w:p>
        </w:tc>
      </w:tr>
    </w:tbl>
    <w:p w14:paraId="0E2E4365" w14:textId="5A0CFDBF" w:rsidR="00350452" w:rsidRDefault="00923716" w:rsidP="00A9758C">
      <w:pPr>
        <w:rPr>
          <w:rFonts w:ascii="Arial" w:hAnsi="Arial" w:cs="Arial"/>
          <w:sz w:val="22"/>
          <w:szCs w:val="22"/>
        </w:rPr>
      </w:pPr>
      <w:r w:rsidRPr="00B333C1">
        <w:rPr>
          <w:rFonts w:ascii="Arial" w:hAnsi="Arial" w:cs="Arial"/>
          <w:sz w:val="22"/>
          <w:szCs w:val="22"/>
          <w:vertAlign w:val="superscript"/>
        </w:rPr>
        <w:br w:type="textWrapping" w:clear="all"/>
      </w:r>
      <w:r w:rsidR="000151CE">
        <w:rPr>
          <w:rFonts w:ascii="Arial" w:hAnsi="Arial" w:cs="Arial"/>
          <w:sz w:val="22"/>
          <w:szCs w:val="22"/>
          <w:vertAlign w:val="superscript"/>
        </w:rPr>
        <w:t xml:space="preserve"> </w:t>
      </w:r>
      <w:proofErr w:type="spellStart"/>
      <w:r w:rsidR="000151CE">
        <w:rPr>
          <w:rFonts w:ascii="Arial" w:hAnsi="Arial" w:cs="Arial"/>
          <w:sz w:val="22"/>
          <w:szCs w:val="22"/>
          <w:vertAlign w:val="superscript"/>
        </w:rPr>
        <w:t>a</w:t>
      </w:r>
      <w:r w:rsidR="000151CE">
        <w:rPr>
          <w:rFonts w:ascii="Arial" w:hAnsi="Arial" w:cs="Arial"/>
          <w:sz w:val="22"/>
          <w:szCs w:val="22"/>
        </w:rPr>
        <w:t>Reference</w:t>
      </w:r>
      <w:proofErr w:type="spellEnd"/>
      <w:r w:rsidR="000151CE">
        <w:rPr>
          <w:rFonts w:ascii="Arial" w:hAnsi="Arial" w:cs="Arial"/>
          <w:sz w:val="22"/>
          <w:szCs w:val="22"/>
        </w:rPr>
        <w:t xml:space="preserve"> groups for sex and sibling diagnostic group are female, and HR</w:t>
      </w:r>
      <w:r w:rsidR="00121EE0">
        <w:rPr>
          <w:rFonts w:ascii="Arial" w:hAnsi="Arial" w:cs="Arial"/>
          <w:sz w:val="22"/>
          <w:szCs w:val="22"/>
        </w:rPr>
        <w:t>-</w:t>
      </w:r>
      <w:proofErr w:type="spellStart"/>
      <w:r w:rsidR="00121EE0">
        <w:rPr>
          <w:rFonts w:ascii="Arial" w:hAnsi="Arial" w:cs="Arial"/>
          <w:sz w:val="22"/>
          <w:szCs w:val="22"/>
        </w:rPr>
        <w:t>NoASD</w:t>
      </w:r>
      <w:proofErr w:type="spellEnd"/>
      <w:r w:rsidR="000151CE">
        <w:rPr>
          <w:rFonts w:ascii="Arial" w:hAnsi="Arial" w:cs="Arial"/>
          <w:sz w:val="22"/>
          <w:szCs w:val="22"/>
        </w:rPr>
        <w:t>, respectively.</w:t>
      </w:r>
    </w:p>
    <w:p w14:paraId="446DDBA9" w14:textId="4590BB2F" w:rsidR="007A21BD" w:rsidRDefault="007A21BD" w:rsidP="00A9758C">
      <w:pPr>
        <w:rPr>
          <w:rFonts w:ascii="Arial" w:hAnsi="Arial" w:cs="Arial"/>
          <w:sz w:val="22"/>
          <w:szCs w:val="22"/>
        </w:rPr>
      </w:pPr>
    </w:p>
    <w:p w14:paraId="645AD983" w14:textId="77777777" w:rsidR="007A21BD" w:rsidRPr="00350452" w:rsidRDefault="007A21BD" w:rsidP="007A21BD">
      <w:pPr>
        <w:rPr>
          <w:rFonts w:ascii="Arial" w:hAnsi="Arial" w:cs="Arial"/>
          <w:b/>
          <w:bCs/>
          <w:sz w:val="22"/>
          <w:szCs w:val="22"/>
        </w:rPr>
      </w:pPr>
    </w:p>
    <w:p w14:paraId="08B9203C" w14:textId="77777777" w:rsidR="00070FFB" w:rsidRPr="00350452" w:rsidRDefault="00070FFB" w:rsidP="001E2063">
      <w:pPr>
        <w:rPr>
          <w:rFonts w:ascii="Arial" w:hAnsi="Arial" w:cs="Arial"/>
          <w:b/>
          <w:bCs/>
          <w:sz w:val="22"/>
          <w:szCs w:val="22"/>
        </w:rPr>
      </w:pPr>
    </w:p>
    <w:p w14:paraId="307FB1AD" w14:textId="4EF95094" w:rsidR="00A9758C" w:rsidRPr="00350452" w:rsidRDefault="00DC1AC4" w:rsidP="00A9758C">
      <w:pPr>
        <w:rPr>
          <w:rFonts w:ascii="Arial" w:hAnsi="Arial" w:cs="Arial"/>
          <w:b/>
          <w:bCs/>
          <w:sz w:val="22"/>
          <w:szCs w:val="22"/>
        </w:rPr>
      </w:pPr>
      <w:r w:rsidRPr="00350452">
        <w:rPr>
          <w:rFonts w:ascii="Arial" w:hAnsi="Arial" w:cs="Arial"/>
          <w:b/>
          <w:bCs/>
          <w:sz w:val="22"/>
          <w:szCs w:val="22"/>
        </w:rPr>
        <w:t xml:space="preserve">Figure 2. </w:t>
      </w:r>
      <w:r w:rsidR="00E565A6" w:rsidRPr="00350452">
        <w:rPr>
          <w:rFonts w:ascii="Arial" w:hAnsi="Arial" w:cs="Arial"/>
          <w:b/>
          <w:bCs/>
          <w:sz w:val="22"/>
          <w:szCs w:val="22"/>
        </w:rPr>
        <w:t xml:space="preserve">Brain Phenotypes </w:t>
      </w:r>
      <w:r w:rsidR="00381327">
        <w:rPr>
          <w:rFonts w:ascii="Arial" w:hAnsi="Arial" w:cs="Arial"/>
          <w:b/>
          <w:bCs/>
          <w:sz w:val="22"/>
          <w:szCs w:val="22"/>
        </w:rPr>
        <w:t>Trajectories from 6 to 24 months in H</w:t>
      </w:r>
      <w:r w:rsidR="00E565A6" w:rsidRPr="00350452">
        <w:rPr>
          <w:rFonts w:ascii="Arial" w:hAnsi="Arial" w:cs="Arial"/>
          <w:b/>
          <w:bCs/>
          <w:sz w:val="22"/>
          <w:szCs w:val="22"/>
        </w:rPr>
        <w:t xml:space="preserve">R-ASD Infants </w:t>
      </w:r>
    </w:p>
    <w:p w14:paraId="7FC90D97" w14:textId="31C90DFD" w:rsidR="00BF5868" w:rsidRPr="00350452" w:rsidRDefault="000627C7" w:rsidP="00A9758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="00284ED1" w:rsidRPr="00350452">
        <w:rPr>
          <w:rFonts w:ascii="Arial" w:hAnsi="Arial" w:cs="Arial"/>
          <w:sz w:val="22"/>
          <w:szCs w:val="22"/>
        </w:rPr>
        <w:t>east squares</w:t>
      </w:r>
      <w:r w:rsidR="004D19C2" w:rsidRPr="00350452">
        <w:rPr>
          <w:rFonts w:ascii="Arial" w:hAnsi="Arial" w:cs="Arial"/>
          <w:sz w:val="22"/>
          <w:szCs w:val="22"/>
        </w:rPr>
        <w:t xml:space="preserve"> (LS)</w:t>
      </w:r>
      <w:r w:rsidR="00284ED1" w:rsidRPr="00350452">
        <w:rPr>
          <w:rFonts w:ascii="Arial" w:hAnsi="Arial" w:cs="Arial"/>
          <w:sz w:val="22"/>
          <w:szCs w:val="22"/>
        </w:rPr>
        <w:t xml:space="preserve"> means of </w:t>
      </w:r>
      <w:r w:rsidR="00C343DD" w:rsidRPr="00350452">
        <w:rPr>
          <w:rFonts w:ascii="Arial" w:hAnsi="Arial" w:cs="Arial"/>
          <w:sz w:val="22"/>
          <w:szCs w:val="22"/>
        </w:rPr>
        <w:t xml:space="preserve">total </w:t>
      </w:r>
      <w:r w:rsidR="00381327">
        <w:rPr>
          <w:rFonts w:ascii="Arial" w:hAnsi="Arial" w:cs="Arial"/>
          <w:sz w:val="22"/>
          <w:szCs w:val="22"/>
        </w:rPr>
        <w:t>CV</w:t>
      </w:r>
      <w:r w:rsidR="00C343DD" w:rsidRPr="00350452">
        <w:rPr>
          <w:rFonts w:ascii="Arial" w:hAnsi="Arial" w:cs="Arial"/>
          <w:sz w:val="22"/>
          <w:szCs w:val="22"/>
        </w:rPr>
        <w:t xml:space="preserve">, total </w:t>
      </w:r>
      <w:r w:rsidR="00381327">
        <w:rPr>
          <w:rFonts w:ascii="Arial" w:hAnsi="Arial" w:cs="Arial"/>
          <w:sz w:val="22"/>
          <w:szCs w:val="22"/>
        </w:rPr>
        <w:t>SA</w:t>
      </w:r>
      <w:r w:rsidR="00C343DD" w:rsidRPr="00350452">
        <w:rPr>
          <w:rFonts w:ascii="Arial" w:hAnsi="Arial" w:cs="Arial"/>
          <w:sz w:val="22"/>
          <w:szCs w:val="22"/>
        </w:rPr>
        <w:t xml:space="preserve">, </w:t>
      </w:r>
      <w:r w:rsidR="00381327">
        <w:rPr>
          <w:rFonts w:ascii="Arial" w:hAnsi="Arial" w:cs="Arial"/>
          <w:sz w:val="22"/>
          <w:szCs w:val="22"/>
        </w:rPr>
        <w:t xml:space="preserve">and </w:t>
      </w:r>
      <w:r w:rsidR="001D5D3F">
        <w:rPr>
          <w:rFonts w:ascii="Arial" w:hAnsi="Arial" w:cs="Arial"/>
          <w:sz w:val="22"/>
          <w:szCs w:val="22"/>
        </w:rPr>
        <w:t>right middle occipital gyrus SA</w:t>
      </w:r>
      <w:r w:rsidR="00381327">
        <w:rPr>
          <w:rFonts w:ascii="Arial" w:hAnsi="Arial" w:cs="Arial"/>
          <w:sz w:val="22"/>
          <w:szCs w:val="22"/>
        </w:rPr>
        <w:t xml:space="preserve"> are plotted</w:t>
      </w:r>
      <w:r w:rsidR="00C343DD" w:rsidRPr="0035045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at 6, 12, and 24 </w:t>
      </w:r>
      <w:r w:rsidR="00C343DD" w:rsidRPr="00350452">
        <w:rPr>
          <w:rFonts w:ascii="Arial" w:hAnsi="Arial" w:cs="Arial"/>
          <w:sz w:val="22"/>
          <w:szCs w:val="22"/>
        </w:rPr>
        <w:t xml:space="preserve">months </w:t>
      </w:r>
      <w:r w:rsidR="00E565A6" w:rsidRPr="00350452">
        <w:rPr>
          <w:rFonts w:ascii="Arial" w:hAnsi="Arial" w:cs="Arial"/>
          <w:sz w:val="22"/>
          <w:szCs w:val="22"/>
        </w:rPr>
        <w:t xml:space="preserve">for HR-ASD siblings </w:t>
      </w:r>
      <w:r w:rsidR="004D19C2" w:rsidRPr="00350452">
        <w:rPr>
          <w:rFonts w:ascii="Arial" w:hAnsi="Arial" w:cs="Arial"/>
          <w:sz w:val="22"/>
          <w:szCs w:val="22"/>
        </w:rPr>
        <w:t>split by proband SCQ group (</w:t>
      </w:r>
      <w:r w:rsidR="00E565A6" w:rsidRPr="00350452">
        <w:rPr>
          <w:rFonts w:ascii="Arial" w:hAnsi="Arial" w:cs="Arial"/>
          <w:sz w:val="22"/>
          <w:szCs w:val="22"/>
        </w:rPr>
        <w:t>SCQ</w:t>
      </w:r>
      <w:r w:rsidR="00284ED1" w:rsidRPr="00350452">
        <w:rPr>
          <w:rFonts w:ascii="Arial" w:hAnsi="Arial" w:cs="Arial"/>
          <w:sz w:val="22"/>
          <w:szCs w:val="22"/>
        </w:rPr>
        <w:t xml:space="preserve"> </w:t>
      </w:r>
      <w:r w:rsidR="00E565A6" w:rsidRPr="00350452">
        <w:rPr>
          <w:rFonts w:ascii="Arial" w:hAnsi="Arial" w:cs="Arial"/>
          <w:sz w:val="22"/>
          <w:szCs w:val="22"/>
        </w:rPr>
        <w:t>≥</w:t>
      </w:r>
      <w:r w:rsidR="00284ED1" w:rsidRPr="00350452">
        <w:rPr>
          <w:rFonts w:ascii="Arial" w:hAnsi="Arial" w:cs="Arial"/>
          <w:sz w:val="22"/>
          <w:szCs w:val="22"/>
        </w:rPr>
        <w:t xml:space="preserve"> </w:t>
      </w:r>
      <w:r w:rsidR="00E565A6" w:rsidRPr="00350452">
        <w:rPr>
          <w:rFonts w:ascii="Arial" w:hAnsi="Arial" w:cs="Arial"/>
          <w:sz w:val="22"/>
          <w:szCs w:val="22"/>
        </w:rPr>
        <w:t>21</w:t>
      </w:r>
      <w:r w:rsidR="004D19C2" w:rsidRPr="00350452">
        <w:rPr>
          <w:rFonts w:ascii="Arial" w:hAnsi="Arial" w:cs="Arial"/>
          <w:sz w:val="22"/>
          <w:szCs w:val="22"/>
        </w:rPr>
        <w:t xml:space="preserve"> = </w:t>
      </w:r>
      <w:r w:rsidR="00381327">
        <w:rPr>
          <w:rFonts w:ascii="Arial" w:hAnsi="Arial" w:cs="Arial"/>
          <w:sz w:val="22"/>
          <w:szCs w:val="22"/>
        </w:rPr>
        <w:t>SCQ-High</w:t>
      </w:r>
      <w:r w:rsidR="004D19C2" w:rsidRPr="00350452">
        <w:rPr>
          <w:rFonts w:ascii="Arial" w:hAnsi="Arial" w:cs="Arial"/>
          <w:sz w:val="22"/>
          <w:szCs w:val="22"/>
        </w:rPr>
        <w:t xml:space="preserve">; </w:t>
      </w:r>
      <w:r w:rsidR="00E565A6" w:rsidRPr="00350452">
        <w:rPr>
          <w:rFonts w:ascii="Arial" w:hAnsi="Arial" w:cs="Arial"/>
          <w:sz w:val="22"/>
          <w:szCs w:val="22"/>
        </w:rPr>
        <w:t>SCQ</w:t>
      </w:r>
      <w:r w:rsidR="00284ED1" w:rsidRPr="00350452">
        <w:rPr>
          <w:rFonts w:ascii="Arial" w:hAnsi="Arial" w:cs="Arial"/>
          <w:sz w:val="22"/>
          <w:szCs w:val="22"/>
        </w:rPr>
        <w:t xml:space="preserve"> </w:t>
      </w:r>
      <w:r w:rsidR="00E565A6" w:rsidRPr="00350452">
        <w:rPr>
          <w:rFonts w:ascii="Arial" w:hAnsi="Arial" w:cs="Arial"/>
          <w:sz w:val="22"/>
          <w:szCs w:val="22"/>
        </w:rPr>
        <w:t>&lt;</w:t>
      </w:r>
      <w:r w:rsidR="00284ED1" w:rsidRPr="00350452">
        <w:rPr>
          <w:rFonts w:ascii="Arial" w:hAnsi="Arial" w:cs="Arial"/>
          <w:sz w:val="22"/>
          <w:szCs w:val="22"/>
        </w:rPr>
        <w:t xml:space="preserve"> </w:t>
      </w:r>
      <w:r w:rsidR="00E565A6" w:rsidRPr="00350452">
        <w:rPr>
          <w:rFonts w:ascii="Arial" w:hAnsi="Arial" w:cs="Arial"/>
          <w:sz w:val="22"/>
          <w:szCs w:val="22"/>
        </w:rPr>
        <w:t>21</w:t>
      </w:r>
      <w:r w:rsidR="004D19C2" w:rsidRPr="00350452">
        <w:rPr>
          <w:rFonts w:ascii="Arial" w:hAnsi="Arial" w:cs="Arial"/>
          <w:sz w:val="22"/>
          <w:szCs w:val="22"/>
        </w:rPr>
        <w:t xml:space="preserve"> = </w:t>
      </w:r>
      <w:r w:rsidR="00381327">
        <w:rPr>
          <w:rFonts w:ascii="Arial" w:hAnsi="Arial" w:cs="Arial"/>
          <w:sz w:val="22"/>
          <w:szCs w:val="22"/>
        </w:rPr>
        <w:t>SCQ-Low</w:t>
      </w:r>
      <w:r w:rsidR="00E565A6" w:rsidRPr="00350452">
        <w:rPr>
          <w:rFonts w:ascii="Arial" w:hAnsi="Arial" w:cs="Arial"/>
          <w:sz w:val="22"/>
          <w:szCs w:val="22"/>
        </w:rPr>
        <w:t xml:space="preserve">). </w:t>
      </w:r>
      <w:r w:rsidR="004D19C2" w:rsidRPr="00350452">
        <w:rPr>
          <w:rFonts w:ascii="Arial" w:hAnsi="Arial" w:cs="Arial"/>
          <w:sz w:val="22"/>
          <w:szCs w:val="22"/>
        </w:rPr>
        <w:t xml:space="preserve">HR-ASD infants with probands </w:t>
      </w:r>
      <w:r w:rsidR="00381327">
        <w:rPr>
          <w:rFonts w:ascii="Arial" w:hAnsi="Arial" w:cs="Arial"/>
          <w:sz w:val="22"/>
          <w:szCs w:val="22"/>
        </w:rPr>
        <w:t xml:space="preserve">with elevated ASD traits </w:t>
      </w:r>
      <w:r w:rsidR="004D19C2" w:rsidRPr="00350452">
        <w:rPr>
          <w:rFonts w:ascii="Arial" w:hAnsi="Arial" w:cs="Arial"/>
          <w:sz w:val="22"/>
          <w:szCs w:val="22"/>
        </w:rPr>
        <w:t>have enlarged total SA</w:t>
      </w:r>
      <w:r w:rsidR="001D5D3F">
        <w:rPr>
          <w:rFonts w:ascii="Arial" w:hAnsi="Arial" w:cs="Arial"/>
          <w:sz w:val="22"/>
          <w:szCs w:val="22"/>
        </w:rPr>
        <w:t xml:space="preserve"> and regional SA in the right middle occipital gyrus,</w:t>
      </w:r>
      <w:r w:rsidR="004D19C2" w:rsidRPr="00350452">
        <w:rPr>
          <w:rFonts w:ascii="Arial" w:hAnsi="Arial" w:cs="Arial"/>
          <w:sz w:val="22"/>
          <w:szCs w:val="22"/>
        </w:rPr>
        <w:t xml:space="preserve"> and greater total CV at 12 and 24 months compared to HR-ASD infants with probands</w:t>
      </w:r>
      <w:r w:rsidR="00381327">
        <w:rPr>
          <w:rFonts w:ascii="Arial" w:hAnsi="Arial" w:cs="Arial"/>
          <w:sz w:val="22"/>
          <w:szCs w:val="22"/>
        </w:rPr>
        <w:t xml:space="preserve"> with lower levels of ASD traits</w:t>
      </w:r>
      <w:r w:rsidR="004D19C2" w:rsidRPr="00350452">
        <w:rPr>
          <w:rFonts w:ascii="Arial" w:hAnsi="Arial" w:cs="Arial"/>
          <w:sz w:val="22"/>
          <w:szCs w:val="22"/>
        </w:rPr>
        <w:t>. LS</w:t>
      </w:r>
      <w:r w:rsidR="00284ED1" w:rsidRPr="00350452">
        <w:rPr>
          <w:rFonts w:ascii="Arial" w:hAnsi="Arial" w:cs="Arial"/>
          <w:sz w:val="22"/>
          <w:szCs w:val="22"/>
        </w:rPr>
        <w:t xml:space="preserve"> means are adjusted for proband and sibling age and sex</w:t>
      </w:r>
      <w:r w:rsidR="00CE546C" w:rsidRPr="00350452">
        <w:rPr>
          <w:rFonts w:ascii="Arial" w:hAnsi="Arial" w:cs="Arial"/>
          <w:sz w:val="22"/>
          <w:szCs w:val="22"/>
        </w:rPr>
        <w:t>. Percent differences between groups are reported where significant</w:t>
      </w:r>
      <w:r w:rsidR="00284ED1" w:rsidRPr="00350452">
        <w:rPr>
          <w:rFonts w:ascii="Arial" w:hAnsi="Arial" w:cs="Arial"/>
          <w:sz w:val="22"/>
          <w:szCs w:val="22"/>
        </w:rPr>
        <w:t xml:space="preserve"> </w:t>
      </w:r>
      <w:r w:rsidR="00CE546C" w:rsidRPr="00350452">
        <w:rPr>
          <w:rFonts w:ascii="Arial" w:hAnsi="Arial" w:cs="Arial"/>
          <w:sz w:val="22"/>
          <w:szCs w:val="22"/>
        </w:rPr>
        <w:t>(</w:t>
      </w:r>
      <w:r w:rsidR="00284ED1" w:rsidRPr="00350452">
        <w:rPr>
          <w:rFonts w:ascii="Arial" w:hAnsi="Arial" w:cs="Arial"/>
          <w:sz w:val="22"/>
          <w:szCs w:val="22"/>
        </w:rPr>
        <w:t>*</w:t>
      </w:r>
      <w:r w:rsidR="001D5D3F">
        <w:rPr>
          <w:rFonts w:ascii="Arial" w:hAnsi="Arial" w:cs="Arial"/>
          <w:sz w:val="22"/>
          <w:szCs w:val="22"/>
        </w:rPr>
        <w:t>P</w:t>
      </w:r>
      <w:r w:rsidR="00284ED1" w:rsidRPr="00350452">
        <w:rPr>
          <w:rFonts w:ascii="Arial" w:hAnsi="Arial" w:cs="Arial"/>
          <w:sz w:val="22"/>
          <w:szCs w:val="22"/>
        </w:rPr>
        <w:t xml:space="preserve"> &lt; .05, **</w:t>
      </w:r>
      <w:r w:rsidR="001D5D3F">
        <w:rPr>
          <w:rFonts w:ascii="Arial" w:hAnsi="Arial" w:cs="Arial"/>
          <w:sz w:val="22"/>
          <w:szCs w:val="22"/>
        </w:rPr>
        <w:t>P</w:t>
      </w:r>
      <w:r w:rsidR="00284ED1" w:rsidRPr="00350452">
        <w:rPr>
          <w:rFonts w:ascii="Arial" w:hAnsi="Arial" w:cs="Arial"/>
          <w:sz w:val="22"/>
          <w:szCs w:val="22"/>
        </w:rPr>
        <w:t xml:space="preserve"> &lt; .01, ***</w:t>
      </w:r>
      <w:r w:rsidR="001D5D3F">
        <w:rPr>
          <w:rFonts w:ascii="Arial" w:hAnsi="Arial" w:cs="Arial"/>
          <w:sz w:val="22"/>
          <w:szCs w:val="22"/>
        </w:rPr>
        <w:t>P</w:t>
      </w:r>
      <w:r w:rsidR="00284ED1" w:rsidRPr="00350452">
        <w:rPr>
          <w:rFonts w:ascii="Arial" w:hAnsi="Arial" w:cs="Arial"/>
          <w:sz w:val="22"/>
          <w:szCs w:val="22"/>
        </w:rPr>
        <w:t xml:space="preserve"> &lt; .001</w:t>
      </w:r>
      <w:r w:rsidR="00CE546C" w:rsidRPr="00350452">
        <w:rPr>
          <w:rFonts w:ascii="Arial" w:hAnsi="Arial" w:cs="Arial"/>
          <w:sz w:val="22"/>
          <w:szCs w:val="22"/>
        </w:rPr>
        <w:t>)</w:t>
      </w:r>
      <w:r w:rsidR="0030383E">
        <w:rPr>
          <w:rFonts w:ascii="Arial" w:hAnsi="Arial" w:cs="Arial"/>
          <w:sz w:val="22"/>
          <w:szCs w:val="22"/>
        </w:rPr>
        <w:t xml:space="preserve"> along with adjusted Cohen’s d effect size estimates</w:t>
      </w:r>
      <w:r w:rsidR="00284ED1" w:rsidRPr="00350452">
        <w:rPr>
          <w:rFonts w:ascii="Arial" w:hAnsi="Arial" w:cs="Arial"/>
          <w:sz w:val="22"/>
          <w:szCs w:val="22"/>
        </w:rPr>
        <w:t>. Error bars represent 95% confidence intervals around LS means</w:t>
      </w:r>
      <w:r w:rsidR="00CE546C" w:rsidRPr="00350452">
        <w:rPr>
          <w:rFonts w:ascii="Arial" w:hAnsi="Arial" w:cs="Arial"/>
          <w:sz w:val="22"/>
          <w:szCs w:val="22"/>
        </w:rPr>
        <w:t xml:space="preserve">. </w:t>
      </w:r>
    </w:p>
    <w:p w14:paraId="5EDE996B" w14:textId="743B431A" w:rsidR="002028BB" w:rsidRDefault="00381327" w:rsidP="00A9758C">
      <w:pPr>
        <w:rPr>
          <w:rFonts w:ascii="Arial" w:hAnsi="Arial" w:cs="Arial"/>
          <w:sz w:val="22"/>
          <w:szCs w:val="22"/>
        </w:rPr>
      </w:pPr>
      <w:r w:rsidRPr="00381327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7BC09AD" wp14:editId="344A5B77">
            <wp:extent cx="6858000" cy="2343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40EC" w14:textId="72E9569A" w:rsidR="00091353" w:rsidRDefault="00091353" w:rsidP="00A9758C">
      <w:pPr>
        <w:rPr>
          <w:rFonts w:ascii="Arial" w:hAnsi="Arial" w:cs="Arial"/>
          <w:sz w:val="22"/>
          <w:szCs w:val="22"/>
        </w:rPr>
      </w:pPr>
    </w:p>
    <w:p w14:paraId="7CAC4CF9" w14:textId="7911F68C" w:rsidR="00091353" w:rsidRDefault="00091353" w:rsidP="00A9758C">
      <w:pPr>
        <w:rPr>
          <w:rFonts w:ascii="Arial" w:hAnsi="Arial" w:cs="Arial"/>
          <w:sz w:val="22"/>
          <w:szCs w:val="22"/>
        </w:rPr>
      </w:pPr>
    </w:p>
    <w:p w14:paraId="6A5AECE3" w14:textId="77777777" w:rsidR="00091353" w:rsidRDefault="00091353" w:rsidP="00091353">
      <w:pPr>
        <w:rPr>
          <w:rFonts w:ascii="Arial" w:hAnsi="Arial" w:cs="Arial"/>
          <w:b/>
          <w:bCs/>
          <w:sz w:val="22"/>
          <w:szCs w:val="22"/>
        </w:rPr>
      </w:pPr>
    </w:p>
    <w:p w14:paraId="5C089C14" w14:textId="34D855A8" w:rsidR="00091353" w:rsidRPr="001A2E33" w:rsidRDefault="00091353" w:rsidP="0009135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Table 4.</w:t>
      </w:r>
      <w:r w:rsidRPr="001A2E33">
        <w:rPr>
          <w:rFonts w:ascii="Arial" w:hAnsi="Arial" w:cs="Arial"/>
          <w:b/>
          <w:bCs/>
          <w:sz w:val="22"/>
          <w:szCs w:val="22"/>
        </w:rPr>
        <w:t xml:space="preserve"> Sibling brain phenotypes and ASD severity, social skills at 24-months </w:t>
      </w:r>
    </w:p>
    <w:p w14:paraId="5158876D" w14:textId="77777777" w:rsidR="00091353" w:rsidRPr="001A2E33" w:rsidRDefault="00091353" w:rsidP="00091353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23"/>
        <w:gridCol w:w="770"/>
        <w:gridCol w:w="1331"/>
        <w:gridCol w:w="868"/>
        <w:gridCol w:w="861"/>
        <w:gridCol w:w="1379"/>
        <w:gridCol w:w="883"/>
        <w:gridCol w:w="701"/>
        <w:gridCol w:w="1401"/>
        <w:gridCol w:w="773"/>
      </w:tblGrid>
      <w:tr w:rsidR="00091353" w:rsidRPr="00E55B2B" w14:paraId="45CB1D40" w14:textId="77777777" w:rsidTr="006439F5">
        <w:tc>
          <w:tcPr>
            <w:tcW w:w="845" w:type="pct"/>
          </w:tcPr>
          <w:p w14:paraId="4C504A79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76" w:type="pct"/>
            <w:gridSpan w:val="3"/>
            <w:vAlign w:val="center"/>
          </w:tcPr>
          <w:p w14:paraId="3F45D0AF" w14:textId="77777777" w:rsidR="00091353" w:rsidRPr="00E55B2B" w:rsidRDefault="00091353" w:rsidP="006439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24-month ADOS Severity Score</w:t>
            </w:r>
          </w:p>
        </w:tc>
        <w:tc>
          <w:tcPr>
            <w:tcW w:w="1447" w:type="pct"/>
            <w:gridSpan w:val="3"/>
            <w:vAlign w:val="center"/>
          </w:tcPr>
          <w:p w14:paraId="7463A369" w14:textId="77777777" w:rsidR="00091353" w:rsidRPr="00E55B2B" w:rsidRDefault="00091353" w:rsidP="006439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 xml:space="preserve">24-month CSBS </w:t>
            </w:r>
            <w:r w:rsidRPr="00E55B2B">
              <w:rPr>
                <w:rFonts w:ascii="Arial" w:hAnsi="Arial" w:cs="Arial"/>
                <w:sz w:val="22"/>
                <w:szCs w:val="22"/>
              </w:rPr>
              <w:br/>
              <w:t>Social Composite</w:t>
            </w:r>
          </w:p>
        </w:tc>
        <w:tc>
          <w:tcPr>
            <w:tcW w:w="1332" w:type="pct"/>
            <w:gridSpan w:val="3"/>
            <w:vAlign w:val="center"/>
          </w:tcPr>
          <w:p w14:paraId="2D80EB2E" w14:textId="77777777" w:rsidR="00091353" w:rsidRPr="00E55B2B" w:rsidRDefault="00091353" w:rsidP="006439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24-month Vineland Socialization</w:t>
            </w:r>
          </w:p>
        </w:tc>
      </w:tr>
      <w:tr w:rsidR="00091353" w:rsidRPr="00E55B2B" w14:paraId="2C08E45A" w14:textId="77777777" w:rsidTr="006439F5">
        <w:tc>
          <w:tcPr>
            <w:tcW w:w="845" w:type="pct"/>
          </w:tcPr>
          <w:p w14:paraId="1C2DFC6A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7" w:type="pct"/>
          </w:tcPr>
          <w:p w14:paraId="2B393205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617" w:type="pct"/>
          </w:tcPr>
          <w:p w14:paraId="4C40B68B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402" w:type="pct"/>
          </w:tcPr>
          <w:p w14:paraId="69A7CC55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p</w:t>
            </w:r>
          </w:p>
        </w:tc>
        <w:tc>
          <w:tcPr>
            <w:tcW w:w="399" w:type="pct"/>
          </w:tcPr>
          <w:p w14:paraId="6556D0E9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639" w:type="pct"/>
          </w:tcPr>
          <w:p w14:paraId="4E997A66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409" w:type="pct"/>
          </w:tcPr>
          <w:p w14:paraId="70F96947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p</w:t>
            </w:r>
          </w:p>
        </w:tc>
        <w:tc>
          <w:tcPr>
            <w:tcW w:w="325" w:type="pct"/>
          </w:tcPr>
          <w:p w14:paraId="2B48BAE9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649" w:type="pct"/>
          </w:tcPr>
          <w:p w14:paraId="203748B3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358" w:type="pct"/>
          </w:tcPr>
          <w:p w14:paraId="03ECBC85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p</w:t>
            </w:r>
          </w:p>
        </w:tc>
      </w:tr>
      <w:tr w:rsidR="00091353" w:rsidRPr="00E55B2B" w14:paraId="175042B8" w14:textId="77777777" w:rsidTr="006439F5">
        <w:tc>
          <w:tcPr>
            <w:tcW w:w="845" w:type="pct"/>
            <w:shd w:val="clear" w:color="auto" w:fill="auto"/>
          </w:tcPr>
          <w:p w14:paraId="6C2D26B6" w14:textId="77777777" w:rsidR="00091353" w:rsidRPr="00E55B2B" w:rsidRDefault="00091353" w:rsidP="006439F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55B2B">
              <w:rPr>
                <w:rFonts w:ascii="Arial" w:hAnsi="Arial" w:cs="Arial"/>
                <w:b/>
                <w:bCs/>
                <w:sz w:val="22"/>
                <w:szCs w:val="22"/>
              </w:rPr>
              <w:t>TCV</w:t>
            </w:r>
          </w:p>
        </w:tc>
        <w:tc>
          <w:tcPr>
            <w:tcW w:w="357" w:type="pct"/>
            <w:shd w:val="clear" w:color="auto" w:fill="auto"/>
          </w:tcPr>
          <w:p w14:paraId="1B33020A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7" w:type="pct"/>
            <w:shd w:val="clear" w:color="auto" w:fill="auto"/>
          </w:tcPr>
          <w:p w14:paraId="0EE1FF18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2" w:type="pct"/>
            <w:shd w:val="clear" w:color="auto" w:fill="auto"/>
          </w:tcPr>
          <w:p w14:paraId="0F03FDCF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" w:type="pct"/>
            <w:shd w:val="clear" w:color="auto" w:fill="auto"/>
          </w:tcPr>
          <w:p w14:paraId="272CA99F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9" w:type="pct"/>
            <w:shd w:val="clear" w:color="auto" w:fill="auto"/>
          </w:tcPr>
          <w:p w14:paraId="7773EDCF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9" w:type="pct"/>
            <w:shd w:val="clear" w:color="auto" w:fill="auto"/>
          </w:tcPr>
          <w:p w14:paraId="35770F1E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5" w:type="pct"/>
            <w:shd w:val="clear" w:color="auto" w:fill="auto"/>
          </w:tcPr>
          <w:p w14:paraId="338BC18C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9" w:type="pct"/>
          </w:tcPr>
          <w:p w14:paraId="138CF4EC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" w:type="pct"/>
          </w:tcPr>
          <w:p w14:paraId="219CCC24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91353" w:rsidRPr="00E55B2B" w14:paraId="01C56121" w14:textId="77777777" w:rsidTr="006439F5">
        <w:tc>
          <w:tcPr>
            <w:tcW w:w="845" w:type="pct"/>
            <w:shd w:val="clear" w:color="auto" w:fill="auto"/>
          </w:tcPr>
          <w:p w14:paraId="7D1C44D0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 xml:space="preserve">6 months </w:t>
            </w:r>
          </w:p>
        </w:tc>
        <w:tc>
          <w:tcPr>
            <w:tcW w:w="357" w:type="pct"/>
            <w:shd w:val="clear" w:color="auto" w:fill="auto"/>
          </w:tcPr>
          <w:p w14:paraId="4088D3B4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235</w:t>
            </w:r>
          </w:p>
        </w:tc>
        <w:tc>
          <w:tcPr>
            <w:tcW w:w="617" w:type="pct"/>
            <w:shd w:val="clear" w:color="auto" w:fill="auto"/>
          </w:tcPr>
          <w:p w14:paraId="5C2E68D8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0.18</w:t>
            </w:r>
          </w:p>
        </w:tc>
        <w:tc>
          <w:tcPr>
            <w:tcW w:w="402" w:type="pct"/>
            <w:shd w:val="clear" w:color="auto" w:fill="auto"/>
          </w:tcPr>
          <w:p w14:paraId="7B79191B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0.007</w:t>
            </w:r>
          </w:p>
        </w:tc>
        <w:tc>
          <w:tcPr>
            <w:tcW w:w="399" w:type="pct"/>
            <w:shd w:val="clear" w:color="auto" w:fill="auto"/>
          </w:tcPr>
          <w:p w14:paraId="6FC51D90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195</w:t>
            </w:r>
          </w:p>
        </w:tc>
        <w:tc>
          <w:tcPr>
            <w:tcW w:w="639" w:type="pct"/>
            <w:shd w:val="clear" w:color="auto" w:fill="auto"/>
          </w:tcPr>
          <w:p w14:paraId="780C07C8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-0.18</w:t>
            </w:r>
          </w:p>
        </w:tc>
        <w:tc>
          <w:tcPr>
            <w:tcW w:w="409" w:type="pct"/>
            <w:shd w:val="clear" w:color="auto" w:fill="auto"/>
          </w:tcPr>
          <w:p w14:paraId="00938835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0.01</w:t>
            </w:r>
          </w:p>
        </w:tc>
        <w:tc>
          <w:tcPr>
            <w:tcW w:w="325" w:type="pct"/>
            <w:shd w:val="clear" w:color="auto" w:fill="auto"/>
          </w:tcPr>
          <w:p w14:paraId="36DD192B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227</w:t>
            </w:r>
          </w:p>
        </w:tc>
        <w:tc>
          <w:tcPr>
            <w:tcW w:w="649" w:type="pct"/>
          </w:tcPr>
          <w:p w14:paraId="5B1B5E23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-0.19</w:t>
            </w:r>
          </w:p>
        </w:tc>
        <w:tc>
          <w:tcPr>
            <w:tcW w:w="358" w:type="pct"/>
          </w:tcPr>
          <w:p w14:paraId="43F75003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0.005</w:t>
            </w:r>
          </w:p>
        </w:tc>
      </w:tr>
      <w:tr w:rsidR="00091353" w:rsidRPr="00E55B2B" w14:paraId="5A87DD86" w14:textId="77777777" w:rsidTr="006439F5">
        <w:tc>
          <w:tcPr>
            <w:tcW w:w="845" w:type="pct"/>
            <w:shd w:val="clear" w:color="auto" w:fill="auto"/>
          </w:tcPr>
          <w:p w14:paraId="0C2BE0E5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12 months</w:t>
            </w:r>
          </w:p>
        </w:tc>
        <w:tc>
          <w:tcPr>
            <w:tcW w:w="357" w:type="pct"/>
            <w:shd w:val="clear" w:color="auto" w:fill="auto"/>
          </w:tcPr>
          <w:p w14:paraId="0A5F63A0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250</w:t>
            </w:r>
          </w:p>
        </w:tc>
        <w:tc>
          <w:tcPr>
            <w:tcW w:w="617" w:type="pct"/>
            <w:shd w:val="clear" w:color="auto" w:fill="auto"/>
          </w:tcPr>
          <w:p w14:paraId="087D9E9A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0.20</w:t>
            </w:r>
          </w:p>
        </w:tc>
        <w:tc>
          <w:tcPr>
            <w:tcW w:w="402" w:type="pct"/>
            <w:shd w:val="clear" w:color="auto" w:fill="auto"/>
          </w:tcPr>
          <w:p w14:paraId="563A27FA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0.002</w:t>
            </w:r>
          </w:p>
        </w:tc>
        <w:tc>
          <w:tcPr>
            <w:tcW w:w="399" w:type="pct"/>
            <w:shd w:val="clear" w:color="auto" w:fill="auto"/>
          </w:tcPr>
          <w:p w14:paraId="101C974D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218</w:t>
            </w:r>
          </w:p>
        </w:tc>
        <w:tc>
          <w:tcPr>
            <w:tcW w:w="639" w:type="pct"/>
            <w:shd w:val="clear" w:color="auto" w:fill="auto"/>
          </w:tcPr>
          <w:p w14:paraId="33E52856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-0.18</w:t>
            </w:r>
          </w:p>
        </w:tc>
        <w:tc>
          <w:tcPr>
            <w:tcW w:w="409" w:type="pct"/>
            <w:shd w:val="clear" w:color="auto" w:fill="auto"/>
          </w:tcPr>
          <w:p w14:paraId="79492A07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0.007</w:t>
            </w:r>
          </w:p>
        </w:tc>
        <w:tc>
          <w:tcPr>
            <w:tcW w:w="325" w:type="pct"/>
            <w:shd w:val="clear" w:color="auto" w:fill="auto"/>
          </w:tcPr>
          <w:p w14:paraId="06DE56FE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247</w:t>
            </w:r>
          </w:p>
        </w:tc>
        <w:tc>
          <w:tcPr>
            <w:tcW w:w="649" w:type="pct"/>
          </w:tcPr>
          <w:p w14:paraId="1ABBF8E9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-0.19</w:t>
            </w:r>
          </w:p>
        </w:tc>
        <w:tc>
          <w:tcPr>
            <w:tcW w:w="358" w:type="pct"/>
          </w:tcPr>
          <w:p w14:paraId="3848C3AF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0.003</w:t>
            </w:r>
          </w:p>
        </w:tc>
      </w:tr>
      <w:tr w:rsidR="00091353" w:rsidRPr="00E55B2B" w14:paraId="4657843B" w14:textId="77777777" w:rsidTr="006439F5">
        <w:tc>
          <w:tcPr>
            <w:tcW w:w="845" w:type="pct"/>
            <w:shd w:val="clear" w:color="auto" w:fill="auto"/>
          </w:tcPr>
          <w:p w14:paraId="294A4C6D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24 months</w:t>
            </w:r>
          </w:p>
        </w:tc>
        <w:tc>
          <w:tcPr>
            <w:tcW w:w="357" w:type="pct"/>
            <w:shd w:val="clear" w:color="auto" w:fill="auto"/>
          </w:tcPr>
          <w:p w14:paraId="2262B6E9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254</w:t>
            </w:r>
          </w:p>
        </w:tc>
        <w:tc>
          <w:tcPr>
            <w:tcW w:w="617" w:type="pct"/>
            <w:shd w:val="clear" w:color="auto" w:fill="auto"/>
          </w:tcPr>
          <w:p w14:paraId="400FBCCC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0.15</w:t>
            </w:r>
          </w:p>
        </w:tc>
        <w:tc>
          <w:tcPr>
            <w:tcW w:w="402" w:type="pct"/>
            <w:shd w:val="clear" w:color="auto" w:fill="auto"/>
          </w:tcPr>
          <w:p w14:paraId="36CAA1C5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0.017</w:t>
            </w:r>
          </w:p>
        </w:tc>
        <w:tc>
          <w:tcPr>
            <w:tcW w:w="399" w:type="pct"/>
            <w:shd w:val="clear" w:color="auto" w:fill="auto"/>
          </w:tcPr>
          <w:p w14:paraId="16ACDD3C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220</w:t>
            </w:r>
          </w:p>
        </w:tc>
        <w:tc>
          <w:tcPr>
            <w:tcW w:w="639" w:type="pct"/>
            <w:shd w:val="clear" w:color="auto" w:fill="auto"/>
          </w:tcPr>
          <w:p w14:paraId="00AFF209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-0.18</w:t>
            </w:r>
          </w:p>
        </w:tc>
        <w:tc>
          <w:tcPr>
            <w:tcW w:w="409" w:type="pct"/>
            <w:shd w:val="clear" w:color="auto" w:fill="auto"/>
          </w:tcPr>
          <w:p w14:paraId="78E4EF53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0.007</w:t>
            </w:r>
          </w:p>
        </w:tc>
        <w:tc>
          <w:tcPr>
            <w:tcW w:w="325" w:type="pct"/>
            <w:shd w:val="clear" w:color="auto" w:fill="auto"/>
          </w:tcPr>
          <w:p w14:paraId="01BE3BDE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251</w:t>
            </w:r>
          </w:p>
        </w:tc>
        <w:tc>
          <w:tcPr>
            <w:tcW w:w="649" w:type="pct"/>
          </w:tcPr>
          <w:p w14:paraId="7A0B6446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-0.15</w:t>
            </w:r>
          </w:p>
        </w:tc>
        <w:tc>
          <w:tcPr>
            <w:tcW w:w="358" w:type="pct"/>
          </w:tcPr>
          <w:p w14:paraId="2212CD37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0.02</w:t>
            </w:r>
          </w:p>
        </w:tc>
      </w:tr>
      <w:tr w:rsidR="00091353" w:rsidRPr="00E55B2B" w14:paraId="0BB8444C" w14:textId="77777777" w:rsidTr="006439F5">
        <w:tc>
          <w:tcPr>
            <w:tcW w:w="845" w:type="pct"/>
            <w:shd w:val="clear" w:color="auto" w:fill="auto"/>
          </w:tcPr>
          <w:p w14:paraId="2678AFB1" w14:textId="77777777" w:rsidR="00091353" w:rsidRPr="00E55B2B" w:rsidRDefault="00091353" w:rsidP="006439F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55B2B">
              <w:rPr>
                <w:rFonts w:ascii="Arial" w:hAnsi="Arial" w:cs="Arial"/>
                <w:b/>
                <w:bCs/>
                <w:sz w:val="22"/>
                <w:szCs w:val="22"/>
              </w:rPr>
              <w:t>TSA</w:t>
            </w:r>
          </w:p>
        </w:tc>
        <w:tc>
          <w:tcPr>
            <w:tcW w:w="357" w:type="pct"/>
            <w:shd w:val="clear" w:color="auto" w:fill="auto"/>
          </w:tcPr>
          <w:p w14:paraId="7EF8CE1F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7" w:type="pct"/>
            <w:shd w:val="clear" w:color="auto" w:fill="auto"/>
          </w:tcPr>
          <w:p w14:paraId="2A087DA3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2" w:type="pct"/>
            <w:shd w:val="clear" w:color="auto" w:fill="auto"/>
          </w:tcPr>
          <w:p w14:paraId="22C8B227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" w:type="pct"/>
            <w:shd w:val="clear" w:color="auto" w:fill="auto"/>
          </w:tcPr>
          <w:p w14:paraId="08675724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9" w:type="pct"/>
            <w:shd w:val="clear" w:color="auto" w:fill="auto"/>
          </w:tcPr>
          <w:p w14:paraId="7F86B2CD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9" w:type="pct"/>
            <w:shd w:val="clear" w:color="auto" w:fill="auto"/>
          </w:tcPr>
          <w:p w14:paraId="6D86618C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5" w:type="pct"/>
            <w:shd w:val="clear" w:color="auto" w:fill="auto"/>
          </w:tcPr>
          <w:p w14:paraId="57593A75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9" w:type="pct"/>
          </w:tcPr>
          <w:p w14:paraId="15248B6C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" w:type="pct"/>
          </w:tcPr>
          <w:p w14:paraId="36057DCF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91353" w:rsidRPr="00E55B2B" w14:paraId="55E30A3C" w14:textId="77777777" w:rsidTr="006439F5">
        <w:tc>
          <w:tcPr>
            <w:tcW w:w="845" w:type="pct"/>
            <w:shd w:val="clear" w:color="auto" w:fill="auto"/>
          </w:tcPr>
          <w:p w14:paraId="3720BFC6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 xml:space="preserve">6 months </w:t>
            </w:r>
          </w:p>
        </w:tc>
        <w:tc>
          <w:tcPr>
            <w:tcW w:w="357" w:type="pct"/>
            <w:shd w:val="clear" w:color="auto" w:fill="auto"/>
          </w:tcPr>
          <w:p w14:paraId="7E69D030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203</w:t>
            </w:r>
          </w:p>
        </w:tc>
        <w:tc>
          <w:tcPr>
            <w:tcW w:w="617" w:type="pct"/>
            <w:shd w:val="clear" w:color="auto" w:fill="auto"/>
          </w:tcPr>
          <w:p w14:paraId="3C64C9A8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0.21</w:t>
            </w:r>
          </w:p>
        </w:tc>
        <w:tc>
          <w:tcPr>
            <w:tcW w:w="402" w:type="pct"/>
            <w:shd w:val="clear" w:color="auto" w:fill="auto"/>
          </w:tcPr>
          <w:p w14:paraId="01991491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0.003</w:t>
            </w:r>
          </w:p>
        </w:tc>
        <w:tc>
          <w:tcPr>
            <w:tcW w:w="399" w:type="pct"/>
            <w:shd w:val="clear" w:color="auto" w:fill="auto"/>
          </w:tcPr>
          <w:p w14:paraId="68B6ACAE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178</w:t>
            </w:r>
          </w:p>
        </w:tc>
        <w:tc>
          <w:tcPr>
            <w:tcW w:w="639" w:type="pct"/>
            <w:shd w:val="clear" w:color="auto" w:fill="auto"/>
          </w:tcPr>
          <w:p w14:paraId="430B7D48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-0.20</w:t>
            </w:r>
          </w:p>
        </w:tc>
        <w:tc>
          <w:tcPr>
            <w:tcW w:w="409" w:type="pct"/>
            <w:shd w:val="clear" w:color="auto" w:fill="auto"/>
          </w:tcPr>
          <w:p w14:paraId="2AD211F1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0.008</w:t>
            </w:r>
          </w:p>
        </w:tc>
        <w:tc>
          <w:tcPr>
            <w:tcW w:w="325" w:type="pct"/>
            <w:shd w:val="clear" w:color="auto" w:fill="auto"/>
          </w:tcPr>
          <w:p w14:paraId="58071BC6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197</w:t>
            </w:r>
          </w:p>
        </w:tc>
        <w:tc>
          <w:tcPr>
            <w:tcW w:w="649" w:type="pct"/>
          </w:tcPr>
          <w:p w14:paraId="23C150E0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-0.28</w:t>
            </w:r>
          </w:p>
        </w:tc>
        <w:tc>
          <w:tcPr>
            <w:tcW w:w="358" w:type="pct"/>
          </w:tcPr>
          <w:p w14:paraId="4A4861F6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&lt;.001</w:t>
            </w:r>
          </w:p>
        </w:tc>
      </w:tr>
      <w:tr w:rsidR="00091353" w:rsidRPr="00E55B2B" w14:paraId="274000AF" w14:textId="77777777" w:rsidTr="006439F5">
        <w:tc>
          <w:tcPr>
            <w:tcW w:w="845" w:type="pct"/>
            <w:shd w:val="clear" w:color="auto" w:fill="auto"/>
          </w:tcPr>
          <w:p w14:paraId="020C80E8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12 months</w:t>
            </w:r>
          </w:p>
        </w:tc>
        <w:tc>
          <w:tcPr>
            <w:tcW w:w="357" w:type="pct"/>
            <w:shd w:val="clear" w:color="auto" w:fill="auto"/>
          </w:tcPr>
          <w:p w14:paraId="34BA0758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249</w:t>
            </w:r>
          </w:p>
        </w:tc>
        <w:tc>
          <w:tcPr>
            <w:tcW w:w="617" w:type="pct"/>
            <w:shd w:val="clear" w:color="auto" w:fill="auto"/>
          </w:tcPr>
          <w:p w14:paraId="5FB88440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0.17</w:t>
            </w:r>
          </w:p>
        </w:tc>
        <w:tc>
          <w:tcPr>
            <w:tcW w:w="402" w:type="pct"/>
            <w:shd w:val="clear" w:color="auto" w:fill="auto"/>
          </w:tcPr>
          <w:p w14:paraId="44B66E75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0.008</w:t>
            </w:r>
          </w:p>
        </w:tc>
        <w:tc>
          <w:tcPr>
            <w:tcW w:w="399" w:type="pct"/>
            <w:shd w:val="clear" w:color="auto" w:fill="auto"/>
          </w:tcPr>
          <w:p w14:paraId="25B844DD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216</w:t>
            </w:r>
          </w:p>
        </w:tc>
        <w:tc>
          <w:tcPr>
            <w:tcW w:w="639" w:type="pct"/>
            <w:shd w:val="clear" w:color="auto" w:fill="auto"/>
          </w:tcPr>
          <w:p w14:paraId="29369B44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-0.17</w:t>
            </w:r>
          </w:p>
        </w:tc>
        <w:tc>
          <w:tcPr>
            <w:tcW w:w="409" w:type="pct"/>
            <w:shd w:val="clear" w:color="auto" w:fill="auto"/>
          </w:tcPr>
          <w:p w14:paraId="2EEF5666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0.01</w:t>
            </w:r>
          </w:p>
        </w:tc>
        <w:tc>
          <w:tcPr>
            <w:tcW w:w="325" w:type="pct"/>
            <w:shd w:val="clear" w:color="auto" w:fill="auto"/>
          </w:tcPr>
          <w:p w14:paraId="2ED2409A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245</w:t>
            </w:r>
          </w:p>
        </w:tc>
        <w:tc>
          <w:tcPr>
            <w:tcW w:w="649" w:type="pct"/>
          </w:tcPr>
          <w:p w14:paraId="53051A9A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-0.18</w:t>
            </w:r>
          </w:p>
        </w:tc>
        <w:tc>
          <w:tcPr>
            <w:tcW w:w="358" w:type="pct"/>
          </w:tcPr>
          <w:p w14:paraId="05DA6ACD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0.004</w:t>
            </w:r>
          </w:p>
        </w:tc>
      </w:tr>
      <w:tr w:rsidR="00091353" w:rsidRPr="00E55B2B" w14:paraId="4F21438D" w14:textId="77777777" w:rsidTr="006439F5">
        <w:tc>
          <w:tcPr>
            <w:tcW w:w="845" w:type="pct"/>
            <w:shd w:val="clear" w:color="auto" w:fill="auto"/>
          </w:tcPr>
          <w:p w14:paraId="5D66F49E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24 months</w:t>
            </w:r>
          </w:p>
        </w:tc>
        <w:tc>
          <w:tcPr>
            <w:tcW w:w="357" w:type="pct"/>
            <w:shd w:val="clear" w:color="auto" w:fill="auto"/>
          </w:tcPr>
          <w:p w14:paraId="51C33055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244</w:t>
            </w:r>
          </w:p>
        </w:tc>
        <w:tc>
          <w:tcPr>
            <w:tcW w:w="617" w:type="pct"/>
            <w:shd w:val="clear" w:color="auto" w:fill="auto"/>
          </w:tcPr>
          <w:p w14:paraId="48220C0A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0.11</w:t>
            </w:r>
          </w:p>
        </w:tc>
        <w:tc>
          <w:tcPr>
            <w:tcW w:w="402" w:type="pct"/>
            <w:shd w:val="clear" w:color="auto" w:fill="auto"/>
          </w:tcPr>
          <w:p w14:paraId="5D34A955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0.07</w:t>
            </w:r>
          </w:p>
        </w:tc>
        <w:tc>
          <w:tcPr>
            <w:tcW w:w="399" w:type="pct"/>
            <w:shd w:val="clear" w:color="auto" w:fill="auto"/>
          </w:tcPr>
          <w:p w14:paraId="48510994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215</w:t>
            </w:r>
          </w:p>
        </w:tc>
        <w:tc>
          <w:tcPr>
            <w:tcW w:w="639" w:type="pct"/>
            <w:shd w:val="clear" w:color="auto" w:fill="auto"/>
          </w:tcPr>
          <w:p w14:paraId="67E95B97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-0.13</w:t>
            </w:r>
          </w:p>
        </w:tc>
        <w:tc>
          <w:tcPr>
            <w:tcW w:w="409" w:type="pct"/>
            <w:shd w:val="clear" w:color="auto" w:fill="auto"/>
          </w:tcPr>
          <w:p w14:paraId="7E6B8E1D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0.04</w:t>
            </w:r>
          </w:p>
        </w:tc>
        <w:tc>
          <w:tcPr>
            <w:tcW w:w="325" w:type="pct"/>
            <w:shd w:val="clear" w:color="auto" w:fill="auto"/>
          </w:tcPr>
          <w:p w14:paraId="7F37DBB4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241</w:t>
            </w:r>
          </w:p>
        </w:tc>
        <w:tc>
          <w:tcPr>
            <w:tcW w:w="649" w:type="pct"/>
          </w:tcPr>
          <w:p w14:paraId="1CF47B42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-0.16</w:t>
            </w:r>
          </w:p>
        </w:tc>
        <w:tc>
          <w:tcPr>
            <w:tcW w:w="358" w:type="pct"/>
          </w:tcPr>
          <w:p w14:paraId="6A2957FC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0.01</w:t>
            </w:r>
          </w:p>
        </w:tc>
      </w:tr>
    </w:tbl>
    <w:p w14:paraId="412C5012" w14:textId="77777777" w:rsidR="00091353" w:rsidRPr="00350452" w:rsidRDefault="00091353" w:rsidP="00A9758C">
      <w:pPr>
        <w:rPr>
          <w:rFonts w:ascii="Arial" w:hAnsi="Arial" w:cs="Arial"/>
          <w:sz w:val="22"/>
          <w:szCs w:val="22"/>
        </w:rPr>
      </w:pPr>
    </w:p>
    <w:sectPr w:rsidR="00091353" w:rsidRPr="00350452" w:rsidSect="001E2063">
      <w:headerReference w:type="even" r:id="rId12"/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essica Girault" w:date="2020-06-04T15:43:00Z" w:initials="JG">
    <w:p w14:paraId="510FA31B" w14:textId="728AAD87" w:rsidR="00923697" w:rsidRDefault="00923697">
      <w:pPr>
        <w:pStyle w:val="CommentText"/>
      </w:pPr>
      <w:r>
        <w:rPr>
          <w:rStyle w:val="CommentReference"/>
        </w:rPr>
        <w:annotationRef/>
      </w:r>
      <w:r w:rsidR="007A21BD">
        <w:t xml:space="preserve">Kevin – can you add the test statistic and df? </w:t>
      </w:r>
    </w:p>
  </w:comment>
  <w:comment w:id="1" w:author="Jessica Girault" w:date="2020-06-15T14:52:00Z" w:initials="JG">
    <w:p w14:paraId="56A0520D" w14:textId="3C6E0A7D" w:rsidR="007A21BD" w:rsidRDefault="007A21BD">
      <w:pPr>
        <w:pStyle w:val="CommentText"/>
      </w:pPr>
      <w:r>
        <w:rPr>
          <w:rStyle w:val="CommentReference"/>
        </w:rPr>
        <w:annotationRef/>
      </w:r>
      <w:r>
        <w:t>Kevin – can you add the n’s?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10FA31B" w15:done="0"/>
  <w15:commentEx w15:paraId="56A052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39528" w16cex:dateUtc="2020-06-04T19:43:00Z"/>
  <w16cex:commentExtensible w16cex:durableId="229209CB" w16cex:dateUtc="2020-06-15T18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10FA31B" w16cid:durableId="22839528"/>
  <w16cid:commentId w16cid:paraId="56A0520D" w16cid:durableId="229209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FFCAB" w14:textId="77777777" w:rsidR="00817322" w:rsidRDefault="00817322" w:rsidP="00DA739A">
      <w:r>
        <w:separator/>
      </w:r>
    </w:p>
  </w:endnote>
  <w:endnote w:type="continuationSeparator" w:id="0">
    <w:p w14:paraId="384B4F30" w14:textId="77777777" w:rsidR="00817322" w:rsidRDefault="00817322" w:rsidP="00DA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78042" w14:textId="77777777" w:rsidR="00817322" w:rsidRDefault="00817322" w:rsidP="00DA739A">
      <w:r>
        <w:separator/>
      </w:r>
    </w:p>
  </w:footnote>
  <w:footnote w:type="continuationSeparator" w:id="0">
    <w:p w14:paraId="277D72E1" w14:textId="77777777" w:rsidR="00817322" w:rsidRDefault="00817322" w:rsidP="00DA7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1072066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8834DD9" w14:textId="1B017694" w:rsidR="00E565A6" w:rsidRDefault="00E565A6" w:rsidP="0024693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E56C04" w14:textId="77777777" w:rsidR="00E565A6" w:rsidRDefault="00E565A6" w:rsidP="00DA739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</w:rPr>
      <w:id w:val="-22623576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29708D6" w14:textId="6CC43B68" w:rsidR="00E565A6" w:rsidRPr="00DA739A" w:rsidRDefault="00E565A6" w:rsidP="00246931">
        <w:pPr>
          <w:pStyle w:val="Header"/>
          <w:framePr w:wrap="none" w:vAnchor="text" w:hAnchor="margin" w:xAlign="right" w:y="1"/>
          <w:rPr>
            <w:rStyle w:val="PageNumber"/>
            <w:rFonts w:ascii="Arial" w:hAnsi="Arial" w:cs="Arial"/>
          </w:rPr>
        </w:pPr>
        <w:r w:rsidRPr="00DA739A">
          <w:rPr>
            <w:rStyle w:val="PageNumber"/>
            <w:rFonts w:ascii="Arial" w:hAnsi="Arial" w:cs="Arial"/>
          </w:rPr>
          <w:fldChar w:fldCharType="begin"/>
        </w:r>
        <w:r w:rsidRPr="00DA739A">
          <w:rPr>
            <w:rStyle w:val="PageNumber"/>
            <w:rFonts w:ascii="Arial" w:hAnsi="Arial" w:cs="Arial"/>
          </w:rPr>
          <w:instrText xml:space="preserve"> PAGE </w:instrText>
        </w:r>
        <w:r w:rsidRPr="00DA739A">
          <w:rPr>
            <w:rStyle w:val="PageNumber"/>
            <w:rFonts w:ascii="Arial" w:hAnsi="Arial" w:cs="Arial"/>
          </w:rPr>
          <w:fldChar w:fldCharType="separate"/>
        </w:r>
        <w:r w:rsidRPr="00DA739A">
          <w:rPr>
            <w:rStyle w:val="PageNumber"/>
            <w:rFonts w:ascii="Arial" w:hAnsi="Arial" w:cs="Arial"/>
            <w:noProof/>
          </w:rPr>
          <w:t>1</w:t>
        </w:r>
        <w:r w:rsidRPr="00DA739A">
          <w:rPr>
            <w:rStyle w:val="PageNumber"/>
            <w:rFonts w:ascii="Arial" w:hAnsi="Arial" w:cs="Arial"/>
          </w:rPr>
          <w:fldChar w:fldCharType="end"/>
        </w:r>
      </w:p>
    </w:sdtContent>
  </w:sdt>
  <w:p w14:paraId="0C161700" w14:textId="77777777" w:rsidR="00E565A6" w:rsidRDefault="00E565A6" w:rsidP="00DA739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11CB"/>
    <w:multiLevelType w:val="hybridMultilevel"/>
    <w:tmpl w:val="9402998C"/>
    <w:lvl w:ilvl="0" w:tplc="09208A6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E7FC9"/>
    <w:multiLevelType w:val="hybridMultilevel"/>
    <w:tmpl w:val="C34A69D0"/>
    <w:lvl w:ilvl="0" w:tplc="956E29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D187D"/>
    <w:multiLevelType w:val="hybridMultilevel"/>
    <w:tmpl w:val="34004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668CE"/>
    <w:multiLevelType w:val="hybridMultilevel"/>
    <w:tmpl w:val="D96EE6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0E530F"/>
    <w:multiLevelType w:val="hybridMultilevel"/>
    <w:tmpl w:val="75942B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essica Girault">
    <w15:presenceInfo w15:providerId="AD" w15:userId="S::jbullins@ad.unc.edu::f6aa1d10-d906-44b9-9cd5-29f7b42cec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2C"/>
    <w:rsid w:val="000151CE"/>
    <w:rsid w:val="00033699"/>
    <w:rsid w:val="00034421"/>
    <w:rsid w:val="000454AC"/>
    <w:rsid w:val="0006095B"/>
    <w:rsid w:val="00060D5E"/>
    <w:rsid w:val="000627C7"/>
    <w:rsid w:val="00070FFB"/>
    <w:rsid w:val="00091353"/>
    <w:rsid w:val="000A1314"/>
    <w:rsid w:val="000E0B87"/>
    <w:rsid w:val="000E48C9"/>
    <w:rsid w:val="000E4EBA"/>
    <w:rsid w:val="000F74D7"/>
    <w:rsid w:val="001023BF"/>
    <w:rsid w:val="00121EE0"/>
    <w:rsid w:val="00122BD7"/>
    <w:rsid w:val="0013697B"/>
    <w:rsid w:val="00143C40"/>
    <w:rsid w:val="00153ECC"/>
    <w:rsid w:val="00162CCD"/>
    <w:rsid w:val="0016700C"/>
    <w:rsid w:val="00174647"/>
    <w:rsid w:val="00177E94"/>
    <w:rsid w:val="0019070A"/>
    <w:rsid w:val="001B5835"/>
    <w:rsid w:val="001B6E73"/>
    <w:rsid w:val="001C1672"/>
    <w:rsid w:val="001D5D3F"/>
    <w:rsid w:val="001E2063"/>
    <w:rsid w:val="001F628B"/>
    <w:rsid w:val="002028BB"/>
    <w:rsid w:val="00227DAA"/>
    <w:rsid w:val="00235D5B"/>
    <w:rsid w:val="00246931"/>
    <w:rsid w:val="0025093A"/>
    <w:rsid w:val="0025173E"/>
    <w:rsid w:val="00255B74"/>
    <w:rsid w:val="002638EC"/>
    <w:rsid w:val="00270E2C"/>
    <w:rsid w:val="00284ED1"/>
    <w:rsid w:val="00286984"/>
    <w:rsid w:val="00292E24"/>
    <w:rsid w:val="002B3BF3"/>
    <w:rsid w:val="002B7625"/>
    <w:rsid w:val="002C3FCA"/>
    <w:rsid w:val="00301942"/>
    <w:rsid w:val="0030383E"/>
    <w:rsid w:val="00325822"/>
    <w:rsid w:val="00350452"/>
    <w:rsid w:val="00364709"/>
    <w:rsid w:val="0037098C"/>
    <w:rsid w:val="00381327"/>
    <w:rsid w:val="00386921"/>
    <w:rsid w:val="003A5DA0"/>
    <w:rsid w:val="003C248F"/>
    <w:rsid w:val="003C2DC4"/>
    <w:rsid w:val="003C3665"/>
    <w:rsid w:val="003E555A"/>
    <w:rsid w:val="004033BC"/>
    <w:rsid w:val="00412B88"/>
    <w:rsid w:val="00426B97"/>
    <w:rsid w:val="00431288"/>
    <w:rsid w:val="00431826"/>
    <w:rsid w:val="00446C5B"/>
    <w:rsid w:val="004522CC"/>
    <w:rsid w:val="0045537A"/>
    <w:rsid w:val="00462919"/>
    <w:rsid w:val="004977E5"/>
    <w:rsid w:val="004A687D"/>
    <w:rsid w:val="004C71FA"/>
    <w:rsid w:val="004D19C2"/>
    <w:rsid w:val="004F4F10"/>
    <w:rsid w:val="00527C43"/>
    <w:rsid w:val="005303DC"/>
    <w:rsid w:val="00532FD6"/>
    <w:rsid w:val="00564068"/>
    <w:rsid w:val="00590174"/>
    <w:rsid w:val="005924F2"/>
    <w:rsid w:val="005949D6"/>
    <w:rsid w:val="005A0C9F"/>
    <w:rsid w:val="005F617E"/>
    <w:rsid w:val="005F638C"/>
    <w:rsid w:val="005F64E1"/>
    <w:rsid w:val="00623AC7"/>
    <w:rsid w:val="0062520A"/>
    <w:rsid w:val="006307A3"/>
    <w:rsid w:val="00643348"/>
    <w:rsid w:val="0064534D"/>
    <w:rsid w:val="00655946"/>
    <w:rsid w:val="006578CF"/>
    <w:rsid w:val="006A32AB"/>
    <w:rsid w:val="006D15C4"/>
    <w:rsid w:val="006D349B"/>
    <w:rsid w:val="006D7D14"/>
    <w:rsid w:val="006E67CF"/>
    <w:rsid w:val="006F0FBF"/>
    <w:rsid w:val="006F607B"/>
    <w:rsid w:val="006F7569"/>
    <w:rsid w:val="007036C7"/>
    <w:rsid w:val="00761316"/>
    <w:rsid w:val="00764019"/>
    <w:rsid w:val="0078756A"/>
    <w:rsid w:val="007A21BD"/>
    <w:rsid w:val="007A591E"/>
    <w:rsid w:val="007A5E98"/>
    <w:rsid w:val="007B178F"/>
    <w:rsid w:val="0081663D"/>
    <w:rsid w:val="00817322"/>
    <w:rsid w:val="00821D45"/>
    <w:rsid w:val="008276FA"/>
    <w:rsid w:val="00834E3E"/>
    <w:rsid w:val="00852241"/>
    <w:rsid w:val="00852AD7"/>
    <w:rsid w:val="008949D0"/>
    <w:rsid w:val="008A5ACA"/>
    <w:rsid w:val="008E4374"/>
    <w:rsid w:val="00905443"/>
    <w:rsid w:val="00922950"/>
    <w:rsid w:val="00923569"/>
    <w:rsid w:val="00923697"/>
    <w:rsid w:val="00923716"/>
    <w:rsid w:val="00931AB2"/>
    <w:rsid w:val="00944DA0"/>
    <w:rsid w:val="00950034"/>
    <w:rsid w:val="00953C33"/>
    <w:rsid w:val="00974FF2"/>
    <w:rsid w:val="009808D0"/>
    <w:rsid w:val="00990B60"/>
    <w:rsid w:val="0099240F"/>
    <w:rsid w:val="009D7666"/>
    <w:rsid w:val="009F1C3B"/>
    <w:rsid w:val="009F3C2E"/>
    <w:rsid w:val="00A34EDE"/>
    <w:rsid w:val="00A602F0"/>
    <w:rsid w:val="00A63484"/>
    <w:rsid w:val="00A9758C"/>
    <w:rsid w:val="00AA3613"/>
    <w:rsid w:val="00AA5DC4"/>
    <w:rsid w:val="00AC05CB"/>
    <w:rsid w:val="00AC43DF"/>
    <w:rsid w:val="00AD2FCA"/>
    <w:rsid w:val="00AE354A"/>
    <w:rsid w:val="00AE5E9F"/>
    <w:rsid w:val="00AE703F"/>
    <w:rsid w:val="00B03B29"/>
    <w:rsid w:val="00B07CE5"/>
    <w:rsid w:val="00B333C1"/>
    <w:rsid w:val="00B53CE3"/>
    <w:rsid w:val="00B73698"/>
    <w:rsid w:val="00B7558C"/>
    <w:rsid w:val="00BC5AB2"/>
    <w:rsid w:val="00BC741E"/>
    <w:rsid w:val="00BD0301"/>
    <w:rsid w:val="00BD6CBE"/>
    <w:rsid w:val="00BE7854"/>
    <w:rsid w:val="00BF5868"/>
    <w:rsid w:val="00BF7000"/>
    <w:rsid w:val="00C04405"/>
    <w:rsid w:val="00C135A8"/>
    <w:rsid w:val="00C14D3A"/>
    <w:rsid w:val="00C24551"/>
    <w:rsid w:val="00C33EE1"/>
    <w:rsid w:val="00C343DD"/>
    <w:rsid w:val="00C4448D"/>
    <w:rsid w:val="00C477D9"/>
    <w:rsid w:val="00C47F91"/>
    <w:rsid w:val="00C57915"/>
    <w:rsid w:val="00C6344F"/>
    <w:rsid w:val="00C64EB6"/>
    <w:rsid w:val="00C80599"/>
    <w:rsid w:val="00C80B48"/>
    <w:rsid w:val="00C90F33"/>
    <w:rsid w:val="00CB311E"/>
    <w:rsid w:val="00CC27AE"/>
    <w:rsid w:val="00CC2F90"/>
    <w:rsid w:val="00CE2900"/>
    <w:rsid w:val="00CE546C"/>
    <w:rsid w:val="00D159FF"/>
    <w:rsid w:val="00D23E34"/>
    <w:rsid w:val="00D441BB"/>
    <w:rsid w:val="00D8780E"/>
    <w:rsid w:val="00DA739A"/>
    <w:rsid w:val="00DC1AC4"/>
    <w:rsid w:val="00DE182B"/>
    <w:rsid w:val="00DE71F1"/>
    <w:rsid w:val="00DF0CF9"/>
    <w:rsid w:val="00DF338D"/>
    <w:rsid w:val="00DF588E"/>
    <w:rsid w:val="00E0791A"/>
    <w:rsid w:val="00E346DA"/>
    <w:rsid w:val="00E352C9"/>
    <w:rsid w:val="00E565A6"/>
    <w:rsid w:val="00E60DD9"/>
    <w:rsid w:val="00E77033"/>
    <w:rsid w:val="00EA30B2"/>
    <w:rsid w:val="00EA35B7"/>
    <w:rsid w:val="00EC7CA1"/>
    <w:rsid w:val="00EC7F81"/>
    <w:rsid w:val="00ED10E9"/>
    <w:rsid w:val="00EF01C7"/>
    <w:rsid w:val="00EF1795"/>
    <w:rsid w:val="00EF3FFE"/>
    <w:rsid w:val="00EF58B2"/>
    <w:rsid w:val="00EF6CE0"/>
    <w:rsid w:val="00F01FC7"/>
    <w:rsid w:val="00F02F4D"/>
    <w:rsid w:val="00F179CF"/>
    <w:rsid w:val="00F31881"/>
    <w:rsid w:val="00F31A68"/>
    <w:rsid w:val="00F3202B"/>
    <w:rsid w:val="00F53279"/>
    <w:rsid w:val="00F56723"/>
    <w:rsid w:val="00F60592"/>
    <w:rsid w:val="00F70F9A"/>
    <w:rsid w:val="00F710F5"/>
    <w:rsid w:val="00F80C2D"/>
    <w:rsid w:val="00FB47CF"/>
    <w:rsid w:val="00FB7558"/>
    <w:rsid w:val="00FE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2C05"/>
  <w15:chartTrackingRefBased/>
  <w15:docId w15:val="{2E410E89-8081-FF47-AEA0-66485C77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A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E9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A73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39A"/>
  </w:style>
  <w:style w:type="paragraph" w:styleId="Footer">
    <w:name w:val="footer"/>
    <w:basedOn w:val="Normal"/>
    <w:link w:val="FooterChar"/>
    <w:uiPriority w:val="99"/>
    <w:unhideWhenUsed/>
    <w:rsid w:val="00DA73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39A"/>
  </w:style>
  <w:style w:type="character" w:styleId="PageNumber">
    <w:name w:val="page number"/>
    <w:basedOn w:val="DefaultParagraphFont"/>
    <w:uiPriority w:val="99"/>
    <w:semiHidden/>
    <w:unhideWhenUsed/>
    <w:rsid w:val="00DA739A"/>
  </w:style>
  <w:style w:type="character" w:styleId="CommentReference">
    <w:name w:val="annotation reference"/>
    <w:basedOn w:val="DefaultParagraphFont"/>
    <w:uiPriority w:val="99"/>
    <w:semiHidden/>
    <w:unhideWhenUsed/>
    <w:rsid w:val="00D878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78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78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78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780E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D10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Girault</dc:creator>
  <cp:keywords/>
  <dc:description/>
  <cp:lastModifiedBy>Donovan, Kevin</cp:lastModifiedBy>
  <cp:revision>56</cp:revision>
  <dcterms:created xsi:type="dcterms:W3CDTF">2020-05-05T21:48:00Z</dcterms:created>
  <dcterms:modified xsi:type="dcterms:W3CDTF">2020-10-20T13:27:00Z</dcterms:modified>
</cp:coreProperties>
</file>