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drawing>
          <wp:inline distT="0" distB="0" distL="0" distR="0">
            <wp:extent cx="5486400" cy="3113464"/>
            <wp:docPr id="1" name="Drawing 1" descr="20210425093930.docx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10425093930.docx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firstLine="500"/>
        <w:jc w:val="left"/>
      </w:pPr>
      <w:r>
        <w:rPr>
          <w:rFonts w:ascii="·ÂËÎ" w:eastAsia="·ÂËÎ" w:hAnsi="·ÂËÎ" w:cs="·ÂËÎ"/>
          <w:b w:val="0"/>
          <w:sz w:val="24"/>
        </w:rPr>
        <w:t xml:space="preserve">If not for</w:t>
      </w:r>
    </w:p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8D908"/>
    <w:multiLevelType w:val="hybridMultilevel"/>
    <w:lvl w:ilvl="0" w:tentative="on">
      <w:start w:val="1"/>
      <w:numFmt w:val="bullet"/>
      <w:lvlText w:val="n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l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u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n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l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u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n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l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u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image" Target="media/image1.jpeg" /><Relationship Id="rId4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2021-04-25T16:39:31Z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2.5.3</vt:lpwstr>
  </q1:property>
</q1:Properties>
</file>