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2750" w14:textId="481B5DC4" w:rsidR="006C6746" w:rsidRDefault="006C6746" w:rsidP="006C6746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14:paraId="5CE8F860" w14:textId="708D6259" w:rsidR="006C6746" w:rsidRDefault="006C6746" w:rsidP="00253D70">
      <w:pPr>
        <w:jc w:val="center"/>
        <w:rPr>
          <w:b/>
          <w:sz w:val="28"/>
          <w:szCs w:val="28"/>
        </w:rPr>
      </w:pPr>
    </w:p>
    <w:p w14:paraId="6FDAFF90" w14:textId="5EE5F9CE" w:rsidR="00253D70" w:rsidRPr="00253D70" w:rsidRDefault="00253D70" w:rsidP="00253D70">
      <w:pPr>
        <w:spacing w:line="240" w:lineRule="auto"/>
        <w:jc w:val="center"/>
        <w:rPr>
          <w:b/>
          <w:sz w:val="28"/>
          <w:szCs w:val="28"/>
        </w:rPr>
      </w:pPr>
      <w:r w:rsidRPr="00253D70">
        <w:rPr>
          <w:b/>
          <w:sz w:val="28"/>
          <w:szCs w:val="28"/>
        </w:rPr>
        <w:t xml:space="preserve">Лабораторная работа 5. В среде </w:t>
      </w:r>
      <w:proofErr w:type="spellStart"/>
      <w:r w:rsidRPr="00253D70">
        <w:rPr>
          <w:b/>
          <w:sz w:val="28"/>
          <w:szCs w:val="28"/>
        </w:rPr>
        <w:t>Visual</w:t>
      </w:r>
      <w:proofErr w:type="spellEnd"/>
      <w:r w:rsidRPr="00253D70">
        <w:rPr>
          <w:b/>
          <w:sz w:val="28"/>
          <w:szCs w:val="28"/>
        </w:rPr>
        <w:t xml:space="preserve"> </w:t>
      </w:r>
      <w:proofErr w:type="spellStart"/>
      <w:r w:rsidRPr="00253D70">
        <w:rPr>
          <w:b/>
          <w:sz w:val="28"/>
          <w:szCs w:val="28"/>
        </w:rPr>
        <w:t>Studio</w:t>
      </w:r>
      <w:proofErr w:type="spellEnd"/>
      <w:r w:rsidRPr="00253D70">
        <w:rPr>
          <w:b/>
          <w:sz w:val="28"/>
          <w:szCs w:val="28"/>
        </w:rPr>
        <w:t xml:space="preserve"> на языке </w:t>
      </w:r>
      <w:proofErr w:type="spellStart"/>
      <w:r w:rsidRPr="00253D70">
        <w:rPr>
          <w:b/>
          <w:sz w:val="28"/>
          <w:szCs w:val="28"/>
        </w:rPr>
        <w:t>Visual</w:t>
      </w:r>
      <w:proofErr w:type="spellEnd"/>
      <w:r w:rsidRPr="00253D70">
        <w:rPr>
          <w:b/>
          <w:sz w:val="28"/>
          <w:szCs w:val="28"/>
        </w:rPr>
        <w:t xml:space="preserve"> C# в консольном режиме</w:t>
      </w:r>
    </w:p>
    <w:p w14:paraId="24E8219F" w14:textId="795EB9E0" w:rsidR="006D1984" w:rsidRPr="00253D70" w:rsidRDefault="00253D70" w:rsidP="00253D70">
      <w:pPr>
        <w:spacing w:line="240" w:lineRule="auto"/>
        <w:jc w:val="center"/>
        <w:rPr>
          <w:b/>
          <w:sz w:val="28"/>
          <w:szCs w:val="28"/>
        </w:rPr>
      </w:pPr>
      <w:r w:rsidRPr="00253D70">
        <w:rPr>
          <w:b/>
          <w:sz w:val="28"/>
          <w:szCs w:val="28"/>
        </w:rPr>
        <w:t>составить программное обеспечение для решения типовых задач программирования по</w:t>
      </w:r>
      <w:r>
        <w:rPr>
          <w:b/>
          <w:sz w:val="28"/>
          <w:szCs w:val="28"/>
        </w:rPr>
        <w:t xml:space="preserve"> </w:t>
      </w:r>
      <w:r w:rsidRPr="00253D70">
        <w:rPr>
          <w:b/>
          <w:sz w:val="28"/>
          <w:szCs w:val="28"/>
        </w:rPr>
        <w:t>тематике «Строки» («</w:t>
      </w:r>
      <w:proofErr w:type="spellStart"/>
      <w:r w:rsidRPr="00253D70">
        <w:rPr>
          <w:b/>
          <w:sz w:val="28"/>
          <w:szCs w:val="28"/>
        </w:rPr>
        <w:t>Strings</w:t>
      </w:r>
      <w:proofErr w:type="spellEnd"/>
      <w:r w:rsidRPr="00253D70">
        <w:rPr>
          <w:b/>
          <w:sz w:val="28"/>
          <w:szCs w:val="28"/>
        </w:rPr>
        <w:t>»), заданных по варианту.</w:t>
      </w:r>
    </w:p>
    <w:p w14:paraId="785E8F53" w14:textId="77777777" w:rsidR="006D1984" w:rsidRDefault="006D1984" w:rsidP="006D1984">
      <w:pPr>
        <w:pStyle w:val="a3"/>
        <w:jc w:val="both"/>
        <w:rPr>
          <w:sz w:val="24"/>
        </w:rPr>
      </w:pPr>
      <w:r>
        <w:rPr>
          <w:sz w:val="24"/>
        </w:rPr>
        <w:t xml:space="preserve">Продумать организацию переключения между задачами-пунктами «1» и «2» посредством текстового меню. Предусмотреть выход из приложения без решения какой-либо из задач. </w:t>
      </w:r>
    </w:p>
    <w:p w14:paraId="3234E027" w14:textId="4B5589D5" w:rsidR="006C6746" w:rsidRDefault="006C6746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CC7A3D" w:rsidRPr="00855148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.</w:t>
      </w:r>
    </w:p>
    <w:p w14:paraId="16D95671" w14:textId="2AD5F237" w:rsidR="006C6746" w:rsidRDefault="006C6746" w:rsidP="006C6746">
      <w:pPr>
        <w:rPr>
          <w:b/>
          <w:sz w:val="28"/>
          <w:szCs w:val="28"/>
        </w:rPr>
      </w:pPr>
    </w:p>
    <w:p w14:paraId="6CB9E532" w14:textId="329A985D" w:rsidR="006C6746" w:rsidRDefault="006C6746" w:rsidP="006C6746">
      <w:pPr>
        <w:rPr>
          <w:b/>
          <w:sz w:val="28"/>
          <w:szCs w:val="28"/>
        </w:rPr>
      </w:pPr>
    </w:p>
    <w:p w14:paraId="6FD40285" w14:textId="77777777" w:rsidR="006C6746" w:rsidRDefault="006C6746" w:rsidP="006C6746">
      <w:pPr>
        <w:rPr>
          <w:b/>
          <w:sz w:val="28"/>
          <w:szCs w:val="28"/>
        </w:rPr>
      </w:pPr>
    </w:p>
    <w:p w14:paraId="4DC114A6" w14:textId="77777777" w:rsidR="006C6746" w:rsidRDefault="006C6746" w:rsidP="006C6746">
      <w:pPr>
        <w:rPr>
          <w:b/>
          <w:sz w:val="28"/>
          <w:szCs w:val="28"/>
        </w:rPr>
      </w:pPr>
    </w:p>
    <w:p w14:paraId="5CCE12DD" w14:textId="68B69561" w:rsidR="006C6746" w:rsidRDefault="006C6746" w:rsidP="006C6746">
      <w:pPr>
        <w:jc w:val="center"/>
        <w:rPr>
          <w:b/>
          <w:sz w:val="28"/>
          <w:szCs w:val="28"/>
        </w:rPr>
      </w:pPr>
    </w:p>
    <w:p w14:paraId="3F8D960F" w14:textId="35C2A5E6" w:rsidR="006C6746" w:rsidRDefault="006C6746" w:rsidP="006C6746">
      <w:pPr>
        <w:jc w:val="right"/>
        <w:rPr>
          <w:sz w:val="28"/>
          <w:szCs w:val="28"/>
        </w:rPr>
      </w:pPr>
    </w:p>
    <w:p w14:paraId="07634A57" w14:textId="0727A0A9" w:rsidR="006C6746" w:rsidRDefault="006C6746" w:rsidP="006C6746">
      <w:pPr>
        <w:jc w:val="right"/>
        <w:rPr>
          <w:sz w:val="28"/>
          <w:szCs w:val="28"/>
        </w:rPr>
      </w:pPr>
    </w:p>
    <w:p w14:paraId="164B1796" w14:textId="59D4A511" w:rsidR="006C6746" w:rsidRDefault="006C6746" w:rsidP="006C6746">
      <w:pPr>
        <w:jc w:val="right"/>
        <w:rPr>
          <w:sz w:val="28"/>
          <w:szCs w:val="28"/>
        </w:rPr>
      </w:pPr>
    </w:p>
    <w:p w14:paraId="48600B63" w14:textId="77777777" w:rsidR="006C6746" w:rsidRDefault="006C6746" w:rsidP="006C6746">
      <w:pPr>
        <w:jc w:val="right"/>
        <w:rPr>
          <w:sz w:val="28"/>
          <w:szCs w:val="28"/>
        </w:rPr>
      </w:pPr>
    </w:p>
    <w:p w14:paraId="006B6A22" w14:textId="77777777" w:rsidR="006C6746" w:rsidRDefault="006C6746" w:rsidP="006C6746">
      <w:pPr>
        <w:jc w:val="right"/>
        <w:rPr>
          <w:sz w:val="28"/>
          <w:szCs w:val="28"/>
        </w:rPr>
      </w:pPr>
    </w:p>
    <w:p w14:paraId="721295A9" w14:textId="77777777" w:rsidR="006C6746" w:rsidRDefault="006C6746" w:rsidP="006C6746">
      <w:pPr>
        <w:jc w:val="right"/>
        <w:rPr>
          <w:sz w:val="28"/>
          <w:szCs w:val="28"/>
        </w:rPr>
      </w:pPr>
    </w:p>
    <w:p w14:paraId="1BF70389" w14:textId="77777777" w:rsidR="006C6746" w:rsidRDefault="006C6746" w:rsidP="006C6746">
      <w:pPr>
        <w:jc w:val="right"/>
        <w:rPr>
          <w:sz w:val="28"/>
          <w:szCs w:val="28"/>
        </w:rPr>
      </w:pPr>
    </w:p>
    <w:p w14:paraId="76B68E2A" w14:textId="77777777" w:rsidR="006C6746" w:rsidRDefault="006C6746" w:rsidP="006C6746">
      <w:pPr>
        <w:jc w:val="right"/>
        <w:rPr>
          <w:sz w:val="28"/>
          <w:szCs w:val="28"/>
        </w:rPr>
      </w:pPr>
    </w:p>
    <w:p w14:paraId="3AF88E6D" w14:textId="77777777" w:rsidR="006C6746" w:rsidRDefault="006C6746" w:rsidP="006C6746">
      <w:pPr>
        <w:jc w:val="right"/>
        <w:rPr>
          <w:sz w:val="28"/>
          <w:szCs w:val="28"/>
        </w:rPr>
      </w:pPr>
    </w:p>
    <w:p w14:paraId="0A758271" w14:textId="77777777" w:rsidR="006C6746" w:rsidRDefault="006C6746" w:rsidP="006C6746">
      <w:pPr>
        <w:jc w:val="right"/>
        <w:rPr>
          <w:sz w:val="28"/>
          <w:szCs w:val="28"/>
        </w:rPr>
      </w:pPr>
    </w:p>
    <w:p w14:paraId="532713B2" w14:textId="6C7CCA9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14:paraId="3136A972" w14:textId="6F6440D2" w:rsidR="006C6746" w:rsidRDefault="00CC7A3D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Екатерина</w:t>
      </w:r>
    </w:p>
    <w:p w14:paraId="340B52F9" w14:textId="28C202C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35F1ED9A" w14:textId="51D25215" w:rsidR="006C6746" w:rsidRPr="006C6746" w:rsidRDefault="006C6746" w:rsidP="006C674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</w:p>
    <w:p w14:paraId="47CECCEF" w14:textId="17BB30E9" w:rsidR="006C6746" w:rsidRDefault="006C6746"/>
    <w:p w14:paraId="1B6C87AD" w14:textId="08D6987B" w:rsidR="00905F81" w:rsidRDefault="006C6746" w:rsidP="00CC7A3D">
      <w:pPr>
        <w:rPr>
          <w:sz w:val="24"/>
          <w:szCs w:val="24"/>
        </w:rPr>
      </w:pPr>
      <w:r w:rsidRPr="00CD2BEB">
        <w:rPr>
          <w:b/>
          <w:sz w:val="24"/>
          <w:szCs w:val="24"/>
        </w:rPr>
        <w:t>Вариант №</w:t>
      </w:r>
      <w:r w:rsidR="00CC7A3D" w:rsidRPr="00855148">
        <w:rPr>
          <w:b/>
          <w:sz w:val="24"/>
          <w:szCs w:val="24"/>
        </w:rPr>
        <w:t>14</w:t>
      </w:r>
      <w:r w:rsidR="009D6381">
        <w:rPr>
          <w:sz w:val="24"/>
          <w:szCs w:val="24"/>
        </w:rPr>
        <w:t>(15)</w:t>
      </w:r>
    </w:p>
    <w:p w14:paraId="1CB598F9" w14:textId="77777777" w:rsidR="009D6381" w:rsidRPr="009D6381" w:rsidRDefault="00EF3F5A" w:rsidP="009D6381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1. </w:t>
      </w:r>
      <w:r w:rsidR="009D6381" w:rsidRPr="009D6381">
        <w:rPr>
          <w:sz w:val="24"/>
        </w:rPr>
        <w:t>В качестве пунктов меню предложить: «</w:t>
      </w:r>
      <w:proofErr w:type="spellStart"/>
      <w:r w:rsidR="009D6381" w:rsidRPr="009D6381">
        <w:rPr>
          <w:sz w:val="24"/>
        </w:rPr>
        <w:t>Mars</w:t>
      </w:r>
      <w:proofErr w:type="spellEnd"/>
      <w:r w:rsidR="009D6381" w:rsidRPr="009D6381">
        <w:rPr>
          <w:sz w:val="24"/>
        </w:rPr>
        <w:t>», «Коркунов», «</w:t>
      </w:r>
      <w:proofErr w:type="spellStart"/>
      <w:r w:rsidR="009D6381" w:rsidRPr="009D6381">
        <w:rPr>
          <w:sz w:val="24"/>
        </w:rPr>
        <w:t>Storck</w:t>
      </w:r>
      <w:proofErr w:type="spellEnd"/>
      <w:r w:rsidR="009D6381" w:rsidRPr="009D6381">
        <w:rPr>
          <w:sz w:val="24"/>
        </w:rPr>
        <w:t>», «</w:t>
      </w:r>
      <w:proofErr w:type="spellStart"/>
      <w:r w:rsidR="009D6381" w:rsidRPr="009D6381">
        <w:rPr>
          <w:sz w:val="24"/>
        </w:rPr>
        <w:t>Fererro</w:t>
      </w:r>
      <w:proofErr w:type="spellEnd"/>
      <w:r w:rsidR="009D6381" w:rsidRPr="009D6381">
        <w:rPr>
          <w:sz w:val="24"/>
        </w:rPr>
        <w:t xml:space="preserve">», «Красный </w:t>
      </w:r>
    </w:p>
    <w:p w14:paraId="7DBA540E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 xml:space="preserve">октябрь», «Кондитерский концерн Бабаевский», «Выход». Реализовать «пролистывание» </w:t>
      </w:r>
    </w:p>
    <w:p w14:paraId="7037A7DA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 xml:space="preserve">меню без контроля границ диапазона. Возврат курсора в границы диапазона меню </w:t>
      </w:r>
    </w:p>
    <w:p w14:paraId="222F3F52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 xml:space="preserve">реализовать по клавише «Пробел». Подтверждение выбранного пункта меню реализовать </w:t>
      </w:r>
    </w:p>
    <w:p w14:paraId="099D00A3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>по клавише «</w:t>
      </w:r>
      <w:proofErr w:type="spellStart"/>
      <w:r w:rsidRPr="009D6381">
        <w:rPr>
          <w:sz w:val="24"/>
        </w:rPr>
        <w:t>Enter</w:t>
      </w:r>
      <w:proofErr w:type="spellEnd"/>
      <w:r w:rsidRPr="009D6381">
        <w:rPr>
          <w:sz w:val="24"/>
        </w:rPr>
        <w:t xml:space="preserve">». Выбор пункта вне диапазона реализует возврат курсора в диапазон. </w:t>
      </w:r>
    </w:p>
    <w:p w14:paraId="672E2A81" w14:textId="77777777" w:rsidR="009D6381" w:rsidRPr="009D6381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>Цветовая схема консоли: белый фон, чёрный шрифт. Цветовая схема курсора: тёмно-</w:t>
      </w:r>
    </w:p>
    <w:p w14:paraId="2AD2542B" w14:textId="71218707" w:rsidR="00EF3F5A" w:rsidRDefault="009D6381" w:rsidP="009D6381">
      <w:pPr>
        <w:spacing w:line="240" w:lineRule="auto"/>
        <w:jc w:val="both"/>
        <w:rPr>
          <w:sz w:val="24"/>
        </w:rPr>
      </w:pPr>
      <w:r w:rsidRPr="009D6381">
        <w:rPr>
          <w:sz w:val="24"/>
        </w:rPr>
        <w:t>синий фон, белый шрифт.</w:t>
      </w:r>
    </w:p>
    <w:p w14:paraId="387A866A" w14:textId="5977796A" w:rsidR="00CC7A3D" w:rsidRPr="00EF3F5A" w:rsidRDefault="006C6746" w:rsidP="00CC7A3D">
      <w:r>
        <w:t>Программный</w:t>
      </w:r>
      <w:r w:rsidRPr="00EF3F5A">
        <w:t xml:space="preserve"> </w:t>
      </w:r>
      <w:r>
        <w:t>код</w:t>
      </w:r>
      <w:r w:rsidRPr="00EF3F5A">
        <w:t>:</w:t>
      </w:r>
    </w:p>
    <w:p w14:paraId="77A24432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71F282E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5237B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MenuNavigation</w:t>
      </w:r>
    </w:p>
    <w:p w14:paraId="6A3F1D6B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5875E7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38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6AFE533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F8BDE8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59A21BB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0CE278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menuItems = { 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"Mars"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Коркунов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"Storck"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"Fererro"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Красный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октябрь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Кондитерский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концерн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Бабаевский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A58DFC6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currentSelection = 0;</w:t>
      </w:r>
    </w:p>
    <w:p w14:paraId="2E8D8207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20AE2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82665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559D33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381">
        <w:rPr>
          <w:rFonts w:ascii="Cascadia Mono" w:hAnsi="Cascadia Mono" w:cs="Cascadia Mono"/>
          <w:color w:val="008000"/>
          <w:sz w:val="19"/>
          <w:szCs w:val="19"/>
          <w:lang w:val="en-US"/>
        </w:rPr>
        <w:t>// Clear console and print menu</w:t>
      </w:r>
    </w:p>
    <w:p w14:paraId="327C8353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6DC6C830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FACCC0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menuItems.Length; i++)</w:t>
      </w:r>
    </w:p>
    <w:p w14:paraId="198DD092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873D63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currentSelection)</w:t>
      </w:r>
    </w:p>
    <w:p w14:paraId="0F4B02B1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BB3005D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D6381">
        <w:rPr>
          <w:rFonts w:ascii="Cascadia Mono" w:hAnsi="Cascadia Mono" w:cs="Cascadia Mono"/>
          <w:color w:val="008000"/>
          <w:sz w:val="19"/>
          <w:szCs w:val="19"/>
          <w:lang w:val="en-US"/>
        </w:rPr>
        <w:t>// Highlight current selection</w:t>
      </w:r>
    </w:p>
    <w:p w14:paraId="2D21D53D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Console.BackgroundColor = ConsoleColor.DarkBlue;</w:t>
      </w:r>
    </w:p>
    <w:p w14:paraId="05FE5CC1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ConsoleColor.White;</w:t>
      </w:r>
    </w:p>
    <w:p w14:paraId="0A39188E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Console.WriteLine(menuItems[i]);</w:t>
      </w:r>
    </w:p>
    <w:p w14:paraId="4B6FBB27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86BB085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5FA0A0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DA210D0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Console.BackgroundColor = ConsoleColor.White;</w:t>
      </w:r>
    </w:p>
    <w:p w14:paraId="5D6BCA9C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ConsoleColor.Black;</w:t>
      </w:r>
    </w:p>
    <w:p w14:paraId="0B48B4B7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Console.WriteLine(menuItems[i]);</w:t>
      </w:r>
    </w:p>
    <w:p w14:paraId="7F49957C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4F8C16A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Console.ResetColor();</w:t>
      </w:r>
    </w:p>
    <w:p w14:paraId="1620D3A8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6486D6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57911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381">
        <w:rPr>
          <w:rFonts w:ascii="Cascadia Mono" w:hAnsi="Cascadia Mono" w:cs="Cascadia Mono"/>
          <w:color w:val="008000"/>
          <w:sz w:val="19"/>
          <w:szCs w:val="19"/>
          <w:lang w:val="en-US"/>
        </w:rPr>
        <w:t>// Handle user input</w:t>
      </w:r>
    </w:p>
    <w:p w14:paraId="445232EE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ConsoleKeyInfo keyInfo = Console.ReadKey();</w:t>
      </w:r>
    </w:p>
    <w:p w14:paraId="20789F51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(keyInfo.Key == ConsoleKey.UpArrow)</w:t>
      </w:r>
    </w:p>
    <w:p w14:paraId="4E84AB82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B48633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currentSelection--;</w:t>
      </w:r>
    </w:p>
    <w:p w14:paraId="728D228C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(currentSelection &lt; 0)</w:t>
      </w:r>
    </w:p>
    <w:p w14:paraId="2B7354C3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currentSelection = menuItems.Length - 1;</w:t>
      </w:r>
    </w:p>
    <w:p w14:paraId="02879915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085EBF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(keyInfo.Key == ConsoleKey.DownArrow)</w:t>
      </w:r>
    </w:p>
    <w:p w14:paraId="07278E00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37F3A7E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currentSelection++;</w:t>
      </w:r>
    </w:p>
    <w:p w14:paraId="12F3B8DC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(currentSelection == menuItems.Length)</w:t>
      </w:r>
    </w:p>
    <w:p w14:paraId="2B079588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currentSelection = 0;</w:t>
      </w:r>
    </w:p>
    <w:p w14:paraId="5D00526E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671F7F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(keyInfo.Key == ConsoleKey.Enter)</w:t>
      </w:r>
    </w:p>
    <w:p w14:paraId="3F304DAA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20366B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(currentSelection == menuItems.Length - 1)</w:t>
      </w:r>
    </w:p>
    <w:p w14:paraId="5DD48188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A365E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Выбран</w:t>
      </w:r>
      <w:proofErr w:type="spellEnd"/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9D63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menuItems[currentSelection]);</w:t>
      </w:r>
    </w:p>
    <w:p w14:paraId="37848692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Console.ReadKey();</w:t>
      </w:r>
    </w:p>
    <w:p w14:paraId="722B6162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43DE59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(keyInfo.Key == ConsoleKey.Spacebar)</w:t>
      </w:r>
    </w:p>
    <w:p w14:paraId="17B5A59F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9F7B76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currentSelection = 0;</w:t>
      </w:r>
    </w:p>
    <w:p w14:paraId="37502846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25C712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63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52B582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0A305D" w14:textId="77777777" w:rsidR="009D6381" w:rsidRP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D6381">
        <w:rPr>
          <w:rFonts w:ascii="Cascadia Mono" w:hAnsi="Cascadia Mono" w:cs="Cascadia Mono"/>
          <w:color w:val="008000"/>
          <w:sz w:val="19"/>
          <w:szCs w:val="19"/>
          <w:lang w:val="en-US"/>
        </w:rPr>
        <w:t>// Do nothing on other keys</w:t>
      </w:r>
    </w:p>
    <w:p w14:paraId="02EE4E75" w14:textId="77777777" w:rsid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449CD9" w14:textId="77777777" w:rsid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41E91B" w14:textId="77777777" w:rsid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988B17" w14:textId="77777777" w:rsid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1CB731" w14:textId="77777777" w:rsidR="009D6381" w:rsidRDefault="009D6381" w:rsidP="009D6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8E5E58" w14:textId="313FCCD8" w:rsidR="00EF3F5A" w:rsidRPr="00EF3F5A" w:rsidRDefault="00EF3F5A" w:rsidP="009D63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EF3F5A" w:rsidRPr="00EF3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C"/>
    <w:rsid w:val="00006DE8"/>
    <w:rsid w:val="001359DD"/>
    <w:rsid w:val="00253D70"/>
    <w:rsid w:val="006C6746"/>
    <w:rsid w:val="006D1984"/>
    <w:rsid w:val="007C6FD8"/>
    <w:rsid w:val="00855148"/>
    <w:rsid w:val="00905F81"/>
    <w:rsid w:val="009D6381"/>
    <w:rsid w:val="00CC7A3D"/>
    <w:rsid w:val="00DA3DD1"/>
    <w:rsid w:val="00DB6D26"/>
    <w:rsid w:val="00EF3F5A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41E"/>
  <w15:chartTrackingRefBased/>
  <w15:docId w15:val="{495ABF53-45B0-417F-956B-4BEFE11E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D198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1984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Катерина Мельникова</cp:lastModifiedBy>
  <cp:revision>2</cp:revision>
  <dcterms:created xsi:type="dcterms:W3CDTF">2023-05-27T18:45:00Z</dcterms:created>
  <dcterms:modified xsi:type="dcterms:W3CDTF">2023-05-27T18:45:00Z</dcterms:modified>
</cp:coreProperties>
</file>