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22D6A" w14:textId="77777777" w:rsidR="00B80A60" w:rsidRDefault="00B80A6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"/>
        <w:tblW w:w="9638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321"/>
        <w:gridCol w:w="4317"/>
      </w:tblGrid>
      <w:tr w:rsidR="00B80A60" w14:paraId="65D50725" w14:textId="77777777">
        <w:trPr>
          <w:trHeight w:val="1365"/>
        </w:trPr>
        <w:tc>
          <w:tcPr>
            <w:tcW w:w="5321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ED50084" w14:textId="51209958" w:rsidR="00B80A60" w:rsidRPr="00F57FD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i/>
                <w:iCs/>
                <w:color w:val="015C60"/>
                <w:sz w:val="40"/>
                <w:szCs w:val="40"/>
              </w:rPr>
              <w:t>Relatório de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015C60"/>
                <w:sz w:val="40"/>
                <w:szCs w:val="40"/>
              </w:rPr>
              <w:br/>
            </w:r>
            <w:r>
              <w:rPr>
                <w:rFonts w:ascii="Arial Black" w:eastAsia="Arial Black" w:hAnsi="Arial Black" w:cs="Arial Black"/>
                <w:color w:val="015C60"/>
                <w:sz w:val="64"/>
                <w:szCs w:val="64"/>
              </w:rPr>
              <w:t>Atendimento</w:t>
            </w:r>
            <w:r w:rsidR="009B2BE8">
              <w:rPr>
                <w:rFonts w:ascii="Arial Black" w:eastAsia="Arial Black" w:hAnsi="Arial Black" w:cs="Arial Black"/>
                <w:color w:val="015C60"/>
                <w:sz w:val="64"/>
                <w:szCs w:val="64"/>
              </w:rPr>
              <w:t>s</w:t>
            </w:r>
          </w:p>
        </w:tc>
        <w:tc>
          <w:tcPr>
            <w:tcW w:w="4317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81ACF6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  <w:bCs/>
                <w:color w:val="015C60"/>
                <w:sz w:val="26"/>
                <w:szCs w:val="26"/>
              </w:rPr>
            </w:pPr>
            <w:r>
              <w:rPr>
                <w:b/>
                <w:bCs/>
                <w:color w:val="015C60"/>
                <w:sz w:val="26"/>
                <w:szCs w:val="26"/>
              </w:rPr>
              <w:t>Visão consolidada dos agendamentos no período analisado, destacando os principais indicadores de performance operacional.</w:t>
            </w:r>
          </w:p>
        </w:tc>
      </w:tr>
    </w:tbl>
    <w:p w14:paraId="388015F8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14:paraId="24D7AAC7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bookmarkStart w:id="0" w:name="zccfxxxjze2q" w:colFirst="0" w:colLast="0"/>
      <w:bookmarkEnd w:id="0"/>
      <w:r>
        <w:rPr>
          <w:rFonts w:ascii="Arial" w:eastAsia="Arial" w:hAnsi="Arial" w:cs="Arial"/>
          <w:color w:val="015C63"/>
        </w:rPr>
        <w:t xml:space="preserve">📊 </w:t>
      </w:r>
      <w:r>
        <w:rPr>
          <w:rFonts w:ascii="Arial" w:eastAsia="Arial" w:hAnsi="Arial" w:cs="Arial"/>
          <w:b/>
          <w:bCs/>
          <w:color w:val="015C63"/>
        </w:rPr>
        <w:t>Visão geral dos indicadores no período:</w:t>
      </w:r>
    </w:p>
    <w:p w14:paraId="00BF6C6A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15C63"/>
          <w:sz w:val="12"/>
          <w:szCs w:val="12"/>
        </w:rPr>
      </w:pPr>
      <w:bookmarkStart w:id="1" w:name="vaf6iskj7e2d" w:colFirst="0" w:colLast="0"/>
      <w:bookmarkEnd w:id="1"/>
    </w:p>
    <w:tbl>
      <w:tblPr>
        <w:tblStyle w:val="a0"/>
        <w:tblW w:w="9645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5265"/>
        <w:gridCol w:w="4380"/>
      </w:tblGrid>
      <w:tr w:rsidR="009B2BE8" w14:paraId="7A1FC910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AEC2FF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Total de atendimentos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7B9C16" w14:textId="45692A88" w:rsidR="009B2BE8" w:rsidRPr="004167BB" w:rsidRDefault="009B2BE8" w:rsidP="0034611F">
            <w:pP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 w:rsidRPr="009B2BE8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 w:rsidR="004167BB" w:rsidRPr="004167BB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total_atendimentos</w:t>
            </w:r>
            <w:proofErr w:type="spellEnd"/>
            <w:r w:rsidRPr="009B2BE8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016BF4E9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1592F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Receita total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7728FC" w14:textId="2B2C278D" w:rsidR="009B2BE8" w:rsidRDefault="004167BB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 w:rsidRPr="009B2BE8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 w:rsidRPr="004167BB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receita_total</w:t>
            </w:r>
            <w:proofErr w:type="spellEnd"/>
            <w:r w:rsidRPr="009B2BE8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7939A6D8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9F4C50" w14:textId="17F261AE" w:rsidR="009B2BE8" w:rsidRPr="00B50D1D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Ticket médio</w:t>
            </w:r>
            <w:r w:rsidR="00B50D1D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 xml:space="preserve"> novo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3F5F58" w14:textId="0281678F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 w:rsidR="00B50D1D" w:rsidRPr="00B50D1D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ticket_medio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4C6F10D0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C2960B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Clientes Únicos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02FB4A" w14:textId="2624D97E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 w:rsidR="0034611F"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c</w:t>
            </w: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lientes_unicos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664A09DC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E4C79D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Novos clientes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AB9E2" w14:textId="13621CE4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novos_clientes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14B57C78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693961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Atendimentos por dia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CB0CC2" w14:textId="7FBDC5BD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atendimentos_por_dia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2ABA6433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74C32A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Custos com clientes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6FE53E" w14:textId="3F9D853C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custos_com_clientes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  <w:tr w:rsidR="009B2BE8" w14:paraId="032E9691" w14:textId="77777777">
        <w:tc>
          <w:tcPr>
            <w:tcW w:w="5265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A2C8DA" w14:textId="77777777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Lucro com atendimentos</w:t>
            </w:r>
          </w:p>
        </w:tc>
        <w:tc>
          <w:tcPr>
            <w:tcW w:w="43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00223F" w14:textId="32C75F65" w:rsidR="009B2BE8" w:rsidRDefault="009B2BE8" w:rsidP="009B2B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lucro_com_atendimentos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2"/>
                <w:szCs w:val="22"/>
              </w:rPr>
              <w:t>}</w:t>
            </w:r>
          </w:p>
        </w:tc>
      </w:tr>
    </w:tbl>
    <w:p w14:paraId="2D52FDB0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5034003A" w14:textId="77777777" w:rsidR="009B2BE8" w:rsidRDefault="009B2BE8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63DB0794" w14:textId="77777777" w:rsidR="00B80A60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</w:rPr>
      </w:pPr>
      <w:bookmarkStart w:id="2" w:name="oc4kqzpbscm9" w:colFirst="0" w:colLast="0"/>
      <w:bookmarkEnd w:id="2"/>
      <w:r>
        <w:rPr>
          <w:rFonts w:ascii="Arial" w:eastAsia="Arial" w:hAnsi="Arial" w:cs="Arial"/>
          <w:b/>
          <w:bCs/>
          <w:color w:val="015C63"/>
        </w:rPr>
        <w:lastRenderedPageBreak/>
        <w:t>📈 Análise por tipo de atendimento no período:</w:t>
      </w:r>
    </w:p>
    <w:tbl>
      <w:tblPr>
        <w:tblStyle w:val="a1"/>
        <w:tblW w:w="9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486"/>
        <w:gridCol w:w="854"/>
        <w:gridCol w:w="1400"/>
        <w:gridCol w:w="1500"/>
        <w:gridCol w:w="1520"/>
        <w:gridCol w:w="1880"/>
      </w:tblGrid>
      <w:tr w:rsidR="00B80A60" w14:paraId="3704BB58" w14:textId="77777777">
        <w:tc>
          <w:tcPr>
            <w:tcW w:w="2486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BEA3E9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854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3181C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40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E0A452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50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C8F7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Lucro</w:t>
            </w:r>
          </w:p>
        </w:tc>
        <w:tc>
          <w:tcPr>
            <w:tcW w:w="152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8BDFB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Percentual</w:t>
            </w:r>
          </w:p>
        </w:tc>
        <w:tc>
          <w:tcPr>
            <w:tcW w:w="18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CD1DFF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Ticket Méd.</w:t>
            </w:r>
          </w:p>
        </w:tc>
      </w:tr>
      <w:tr w:rsidR="00B80A60" w14:paraId="12725BAF" w14:textId="77777777">
        <w:tc>
          <w:tcPr>
            <w:tcW w:w="2486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93F49D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{#analise_por_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tipo}{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tipo}</w:t>
            </w:r>
          </w:p>
        </w:tc>
        <w:tc>
          <w:tcPr>
            <w:tcW w:w="854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1BF61E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  <w:u w:val="single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  <w:u w:val="single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  <w:u w:val="single"/>
              </w:rPr>
              <w:t>qtd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  <w:u w:val="single"/>
              </w:rPr>
              <w:t>}</w:t>
            </w:r>
          </w:p>
        </w:tc>
        <w:tc>
          <w:tcPr>
            <w:tcW w:w="140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BD9085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{valor}</w:t>
            </w:r>
          </w:p>
        </w:tc>
        <w:tc>
          <w:tcPr>
            <w:tcW w:w="150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5E4449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{lucro}</w:t>
            </w:r>
          </w:p>
        </w:tc>
        <w:tc>
          <w:tcPr>
            <w:tcW w:w="152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6E9C0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{percentual}</w:t>
            </w:r>
          </w:p>
        </w:tc>
        <w:tc>
          <w:tcPr>
            <w:tcW w:w="1880" w:type="dxa"/>
            <w:tcBorders>
              <w:top w:val="single" w:sz="8" w:space="0" w:color="015C63"/>
              <w:left w:val="single" w:sz="8" w:space="0" w:color="015C63"/>
              <w:bottom w:val="single" w:sz="8" w:space="0" w:color="015C63"/>
              <w:right w:val="single" w:sz="8" w:space="0" w:color="015C63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64ADF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med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analise_por_tipo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48340D95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20"/>
          <w:szCs w:val="20"/>
        </w:rPr>
      </w:pPr>
    </w:p>
    <w:p w14:paraId="0FF9F223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Arial" w:eastAsia="Arial" w:hAnsi="Arial" w:cs="Arial"/>
          <w:b/>
          <w:bCs/>
          <w:color w:val="015C63"/>
        </w:rPr>
      </w:pPr>
      <w:r>
        <w:rPr>
          <w:rFonts w:ascii="Arial" w:eastAsia="Arial" w:hAnsi="Arial" w:cs="Arial"/>
          <w:b/>
          <w:bCs/>
          <w:color w:val="015C63"/>
        </w:rPr>
        <w:t>🏆 Serviços mais realizados no período:</w:t>
      </w:r>
    </w:p>
    <w:p w14:paraId="02CAD680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15C63"/>
          <w:sz w:val="20"/>
          <w:szCs w:val="20"/>
        </w:rPr>
      </w:pPr>
    </w:p>
    <w:tbl>
      <w:tblPr>
        <w:tblStyle w:val="a2"/>
        <w:tblW w:w="9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60"/>
        <w:gridCol w:w="1480"/>
        <w:gridCol w:w="1520"/>
        <w:gridCol w:w="1880"/>
      </w:tblGrid>
      <w:tr w:rsidR="00B80A60" w14:paraId="4740E9E9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39F4D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532CA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E51827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DC51F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Ticket médio</w:t>
            </w:r>
          </w:p>
        </w:tc>
      </w:tr>
      <w:tr w:rsidR="00B80A60" w14:paraId="358010F0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5A7B8B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{#top_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servicos}{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nome}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424C8D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qtd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F9AE1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{valor}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65ABE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med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top_servicos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0D168934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20"/>
          <w:szCs w:val="20"/>
        </w:rPr>
      </w:pPr>
    </w:p>
    <w:p w14:paraId="349A4457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Arial" w:eastAsia="Arial" w:hAnsi="Arial" w:cs="Arial"/>
          <w:b/>
          <w:bCs/>
          <w:color w:val="015C63"/>
        </w:rPr>
      </w:pPr>
      <w:r>
        <w:rPr>
          <w:rFonts w:ascii="Arial" w:eastAsia="Arial" w:hAnsi="Arial" w:cs="Arial"/>
          <w:b/>
          <w:bCs/>
          <w:color w:val="015C63"/>
        </w:rPr>
        <w:t>🏆 Perfurações mais realizadas no período:</w:t>
      </w:r>
    </w:p>
    <w:p w14:paraId="1D3C9D24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15C63"/>
          <w:sz w:val="20"/>
          <w:szCs w:val="20"/>
        </w:rPr>
      </w:pPr>
    </w:p>
    <w:tbl>
      <w:tblPr>
        <w:tblStyle w:val="a3"/>
        <w:tblW w:w="9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60"/>
        <w:gridCol w:w="1480"/>
        <w:gridCol w:w="1520"/>
        <w:gridCol w:w="1880"/>
      </w:tblGrid>
      <w:tr w:rsidR="00B80A60" w14:paraId="4D83BE6F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653842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Nome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2C0F12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QTD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4B103C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Valor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BAC0D0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Ticket médio</w:t>
            </w:r>
          </w:p>
        </w:tc>
      </w:tr>
      <w:tr w:rsidR="00B80A60" w14:paraId="6B2D0B0F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2D7E1E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{#top_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perfuracoes}{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nome}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4C1DEA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qtd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46BC2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{valor}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46AB79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med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top_perfuracoes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3A0E30F1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20"/>
          <w:szCs w:val="20"/>
        </w:rPr>
      </w:pPr>
    </w:p>
    <w:p w14:paraId="4D785602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Arial" w:eastAsia="Arial" w:hAnsi="Arial" w:cs="Arial"/>
          <w:b/>
          <w:bCs/>
          <w:color w:val="015C63"/>
        </w:rPr>
      </w:pPr>
      <w:r>
        <w:rPr>
          <w:rFonts w:ascii="Arial" w:eastAsia="Arial" w:hAnsi="Arial" w:cs="Arial"/>
          <w:b/>
          <w:bCs/>
          <w:color w:val="015C63"/>
        </w:rPr>
        <w:t>🏆 Joias mais vendidas no período:</w:t>
      </w:r>
    </w:p>
    <w:p w14:paraId="1C885702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15C63"/>
        </w:rPr>
      </w:pPr>
    </w:p>
    <w:tbl>
      <w:tblPr>
        <w:tblStyle w:val="a4"/>
        <w:tblW w:w="964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60"/>
        <w:gridCol w:w="1480"/>
        <w:gridCol w:w="1520"/>
        <w:gridCol w:w="1880"/>
      </w:tblGrid>
      <w:tr w:rsidR="00B80A60" w14:paraId="6CBC3D2D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E97C2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Nome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90B18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QTD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6C5BB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0C7A4B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Ticket médio</w:t>
            </w:r>
          </w:p>
        </w:tc>
      </w:tr>
      <w:tr w:rsidR="00B80A60" w14:paraId="2DD43F33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83CE7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{#top_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joias}{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nome}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93E93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qtd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6E236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{valor}</w:t>
            </w:r>
          </w:p>
        </w:tc>
        <w:tc>
          <w:tcPr>
            <w:tcW w:w="18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00F56D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med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top_joias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428950E2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28F0C146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rPr>
          <w:color w:val="000000"/>
        </w:rPr>
      </w:pPr>
    </w:p>
    <w:p w14:paraId="373365BC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Arial" w:eastAsia="Arial" w:hAnsi="Arial" w:cs="Arial"/>
          <w:b/>
          <w:bCs/>
          <w:color w:val="015C63"/>
        </w:rPr>
      </w:pPr>
    </w:p>
    <w:p w14:paraId="49D2A5D4" w14:textId="77777777" w:rsidR="00B80A60" w:rsidRDefault="00B80A60">
      <w:pPr>
        <w:pageBreakBefore/>
        <w:spacing w:line="288" w:lineRule="auto"/>
      </w:pPr>
    </w:p>
    <w:p w14:paraId="31308943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rFonts w:ascii="Arial" w:eastAsia="Arial" w:hAnsi="Arial" w:cs="Arial"/>
          <w:b/>
          <w:bCs/>
          <w:color w:val="015C63"/>
        </w:rPr>
      </w:pPr>
      <w:r>
        <w:rPr>
          <w:rFonts w:ascii="Arial" w:eastAsia="Arial" w:hAnsi="Arial" w:cs="Arial"/>
          <w:b/>
          <w:bCs/>
          <w:color w:val="015C63"/>
        </w:rPr>
        <w:t>📆 Análise por dia da semana:</w:t>
      </w:r>
    </w:p>
    <w:p w14:paraId="2E0EA19D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tbl>
      <w:tblPr>
        <w:tblStyle w:val="a5"/>
        <w:tblW w:w="968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2900"/>
        <w:gridCol w:w="1860"/>
        <w:gridCol w:w="1480"/>
        <w:gridCol w:w="1520"/>
        <w:gridCol w:w="1920"/>
      </w:tblGrid>
      <w:tr w:rsidR="00B80A60" w14:paraId="50E0FA71" w14:textId="77777777"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5AC87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Dia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C8910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Atendimentos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70D505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Receita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A90DFD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Percentual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8A6F69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Ticket Médio</w:t>
            </w:r>
          </w:p>
        </w:tc>
      </w:tr>
      <w:tr w:rsidR="00B80A60" w14:paraId="31A01901" w14:textId="77777777">
        <w:tc>
          <w:tcPr>
            <w:tcW w:w="29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F49F16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{#analise_dias_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semana}{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dia}</w:t>
            </w:r>
          </w:p>
        </w:tc>
        <w:tc>
          <w:tcPr>
            <w:tcW w:w="1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7E74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{atendimentos}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BFA7C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{receita}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93ED6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{percentual}</w:t>
            </w:r>
          </w:p>
        </w:tc>
        <w:tc>
          <w:tcPr>
            <w:tcW w:w="19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7A70B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med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analise_dias_semana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65EC0431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2A69BAEC" w14:textId="24AB7602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Montserrat" w:eastAsia="Montserrat" w:hAnsi="Montserrat" w:cs="Montserrat"/>
          <w:b/>
          <w:bCs/>
          <w:color w:val="015C63"/>
        </w:rPr>
      </w:pPr>
      <w:r>
        <w:rPr>
          <w:rFonts w:ascii="Montserrat" w:eastAsia="Montserrat" w:hAnsi="Montserrat" w:cs="Montserrat"/>
          <w:b/>
          <w:bCs/>
          <w:color w:val="015C63"/>
        </w:rPr>
        <w:t>Melhor dia: {destaque_melhor_dia} ({destaque_melhor_dia</w:t>
      </w:r>
      <w:r w:rsidR="00D02560">
        <w:rPr>
          <w:rFonts w:ascii="Montserrat" w:eastAsia="Montserrat" w:hAnsi="Montserrat" w:cs="Montserrat"/>
          <w:b/>
          <w:bCs/>
          <w:color w:val="015C63"/>
        </w:rPr>
        <w:t>_</w:t>
      </w:r>
      <w:r>
        <w:rPr>
          <w:rFonts w:ascii="Montserrat" w:eastAsia="Montserrat" w:hAnsi="Montserrat" w:cs="Montserrat"/>
          <w:b/>
          <w:bCs/>
          <w:color w:val="015C63"/>
        </w:rPr>
        <w:t>qtd}</w:t>
      </w:r>
      <w:r w:rsidR="00D02560">
        <w:rPr>
          <w:rFonts w:ascii="Montserrat" w:eastAsia="Montserrat" w:hAnsi="Montserrat" w:cs="Montserrat"/>
          <w:b/>
          <w:bCs/>
          <w:color w:val="015C63"/>
        </w:rPr>
        <w:t xml:space="preserve"> </w:t>
      </w:r>
      <w:r>
        <w:rPr>
          <w:rFonts w:ascii="Montserrat" w:eastAsia="Montserrat" w:hAnsi="Montserrat" w:cs="Montserrat"/>
          <w:b/>
          <w:bCs/>
          <w:color w:val="015C63"/>
        </w:rPr>
        <w:t>atendimentos)</w:t>
      </w:r>
    </w:p>
    <w:p w14:paraId="3534B186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418B2797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15C63"/>
          <w:sz w:val="22"/>
          <w:szCs w:val="22"/>
        </w:rPr>
        <w:t xml:space="preserve">📆 </w:t>
      </w:r>
      <w:r>
        <w:rPr>
          <w:rFonts w:ascii="Montserrat" w:eastAsia="Montserrat" w:hAnsi="Montserrat" w:cs="Montserrat"/>
          <w:b/>
          <w:bCs/>
          <w:color w:val="015C63"/>
          <w:sz w:val="22"/>
          <w:szCs w:val="22"/>
        </w:rPr>
        <w:t>R</w:t>
      </w:r>
      <w:r>
        <w:rPr>
          <w:rFonts w:ascii="Montserrat" w:eastAsia="Montserrat" w:hAnsi="Montserrat" w:cs="Montserrat"/>
          <w:b/>
          <w:bCs/>
          <w:color w:val="015C63"/>
        </w:rPr>
        <w:t>eceita por Forma de pagamento:</w:t>
      </w:r>
    </w:p>
    <w:p w14:paraId="127A9164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tbl>
      <w:tblPr>
        <w:tblStyle w:val="a6"/>
        <w:tblW w:w="97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60"/>
        <w:gridCol w:w="1480"/>
        <w:gridCol w:w="1520"/>
        <w:gridCol w:w="1940"/>
      </w:tblGrid>
      <w:tr w:rsidR="00B80A60" w14:paraId="3AC3B785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8726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Forma de pagamento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B8F743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QTD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2A120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4D06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Ticket médio</w:t>
            </w:r>
          </w:p>
        </w:tc>
      </w:tr>
      <w:tr w:rsidR="00B80A60" w14:paraId="60915C96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64491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{#formas_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pagamento}{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forma}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543CFC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qtd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47CA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{valor}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96F0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ticket_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med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formas_pagamento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4399D9CF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0045A296" w14:textId="77777777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line="288" w:lineRule="auto"/>
        <w:jc w:val="both"/>
        <w:rPr>
          <w:color w:val="000000"/>
        </w:rPr>
      </w:pPr>
      <w:r>
        <w:rPr>
          <w:rFonts w:ascii="Arial" w:eastAsia="Arial" w:hAnsi="Arial" w:cs="Arial"/>
          <w:b/>
          <w:bCs/>
          <w:color w:val="015C63"/>
          <w:sz w:val="22"/>
          <w:szCs w:val="22"/>
        </w:rPr>
        <w:t>📊</w:t>
      </w:r>
      <w:r>
        <w:rPr>
          <w:rFonts w:ascii="Arial" w:eastAsia="Arial" w:hAnsi="Arial" w:cs="Arial"/>
          <w:b/>
          <w:bCs/>
          <w:color w:val="015C63"/>
          <w:sz w:val="12"/>
          <w:szCs w:val="12"/>
        </w:rPr>
        <w:t xml:space="preserve"> </w:t>
      </w:r>
      <w:r>
        <w:rPr>
          <w:rFonts w:ascii="Montserrat" w:eastAsia="Montserrat" w:hAnsi="Montserrat" w:cs="Montserrat"/>
          <w:b/>
          <w:bCs/>
          <w:color w:val="015C63"/>
        </w:rPr>
        <w:t>Análise de Lucratividade:</w:t>
      </w:r>
    </w:p>
    <w:p w14:paraId="0A7AF371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tbl>
      <w:tblPr>
        <w:tblStyle w:val="a7"/>
        <w:tblW w:w="9700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4760"/>
        <w:gridCol w:w="1480"/>
        <w:gridCol w:w="1520"/>
        <w:gridCol w:w="1940"/>
      </w:tblGrid>
      <w:tr w:rsidR="00B80A60" w14:paraId="06D44358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D9EA3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Tipo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A9EEE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center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Receita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AFD714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Custos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015C6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DB0ED0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</w:pPr>
            <w:r>
              <w:rPr>
                <w:rFonts w:ascii="Montserrat" w:eastAsia="Montserrat" w:hAnsi="Montserrat" w:cs="Montserrat"/>
                <w:b/>
                <w:bCs/>
                <w:color w:val="FFFFFF"/>
                <w:sz w:val="22"/>
                <w:szCs w:val="22"/>
              </w:rPr>
              <w:t>Lucro</w:t>
            </w:r>
          </w:p>
        </w:tc>
      </w:tr>
      <w:tr w:rsidR="00B80A60" w14:paraId="77C4447D" w14:textId="77777777">
        <w:tc>
          <w:tcPr>
            <w:tcW w:w="47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282B29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{#analise_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lucratividade}{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tipo}</w:t>
            </w:r>
          </w:p>
        </w:tc>
        <w:tc>
          <w:tcPr>
            <w:tcW w:w="14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C9378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{receita}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238AF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{custos}</w:t>
            </w:r>
          </w:p>
        </w:tc>
        <w:tc>
          <w:tcPr>
            <w:tcW w:w="19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58677" w14:textId="77777777" w:rsidR="00B80A6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88" w:lineRule="auto"/>
              <w:jc w:val="right"/>
              <w:rPr>
                <w:rFonts w:ascii="Montserrat" w:eastAsia="Montserrat" w:hAnsi="Montserrat" w:cs="Montserrat"/>
                <w:b/>
                <w:bCs/>
                <w:color w:val="015C63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{lucro}{/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analise_lucratividade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15C63"/>
                <w:sz w:val="20"/>
                <w:szCs w:val="20"/>
              </w:rPr>
              <w:t>}</w:t>
            </w:r>
          </w:p>
        </w:tc>
      </w:tr>
    </w:tbl>
    <w:p w14:paraId="3F8477A1" w14:textId="77777777" w:rsidR="00B80A60" w:rsidRDefault="00B80A6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rFonts w:ascii="Arial" w:eastAsia="Arial" w:hAnsi="Arial" w:cs="Arial"/>
          <w:b/>
          <w:bCs/>
          <w:color w:val="015C63"/>
          <w:sz w:val="12"/>
          <w:szCs w:val="12"/>
        </w:rPr>
      </w:pPr>
    </w:p>
    <w:p w14:paraId="57EE3E05" w14:textId="5AC967C0" w:rsidR="00B80A60" w:rsidRDefault="00000000">
      <w:pPr>
        <w:pBdr>
          <w:top w:val="nil"/>
          <w:left w:val="nil"/>
          <w:bottom w:val="nil"/>
          <w:right w:val="nil"/>
          <w:between w:val="nil"/>
        </w:pBdr>
        <w:spacing w:after="140" w:line="276" w:lineRule="auto"/>
        <w:rPr>
          <w:color w:val="000000"/>
          <w:u w:val="single"/>
        </w:rPr>
      </w:pPr>
      <w:r>
        <w:rPr>
          <w:rFonts w:ascii="Montserrat" w:eastAsia="Montserrat" w:hAnsi="Montserrat" w:cs="Montserrat"/>
          <w:b/>
          <w:bCs/>
          <w:color w:val="015C63"/>
          <w:u w:val="single"/>
        </w:rPr>
        <w:t>Lucro Total: {</w:t>
      </w:r>
      <w:proofErr w:type="spellStart"/>
      <w:r>
        <w:rPr>
          <w:rFonts w:ascii="Montserrat" w:eastAsia="Montserrat" w:hAnsi="Montserrat" w:cs="Montserrat"/>
          <w:b/>
          <w:bCs/>
          <w:color w:val="015C63"/>
          <w:u w:val="single"/>
        </w:rPr>
        <w:t>lucro_total</w:t>
      </w:r>
      <w:proofErr w:type="spellEnd"/>
      <w:r>
        <w:rPr>
          <w:rFonts w:ascii="Montserrat" w:eastAsia="Montserrat" w:hAnsi="Montserrat" w:cs="Montserrat"/>
          <w:b/>
          <w:bCs/>
          <w:color w:val="015C63"/>
          <w:u w:val="single"/>
        </w:rPr>
        <w:t>} Margem Média: {</w:t>
      </w:r>
      <w:proofErr w:type="spellStart"/>
      <w:r>
        <w:rPr>
          <w:rFonts w:ascii="Montserrat" w:eastAsia="Montserrat" w:hAnsi="Montserrat" w:cs="Montserrat"/>
          <w:b/>
          <w:bCs/>
          <w:color w:val="015C63"/>
          <w:u w:val="single"/>
        </w:rPr>
        <w:t>margem_media</w:t>
      </w:r>
      <w:proofErr w:type="spellEnd"/>
      <w:r>
        <w:rPr>
          <w:rFonts w:ascii="Montserrat" w:eastAsia="Montserrat" w:hAnsi="Montserrat" w:cs="Montserrat"/>
          <w:b/>
          <w:bCs/>
          <w:color w:val="015C63"/>
          <w:u w:val="single"/>
        </w:rPr>
        <w:t>}</w:t>
      </w:r>
    </w:p>
    <w:sectPr w:rsidR="00B80A60">
      <w:headerReference w:type="default" r:id="rId6"/>
      <w:footerReference w:type="default" r:id="rId7"/>
      <w:pgSz w:w="11906" w:h="16838"/>
      <w:pgMar w:top="1134" w:right="1134" w:bottom="1758" w:left="1134" w:header="720" w:footer="113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E2324E" w14:textId="77777777" w:rsidR="000C706E" w:rsidRDefault="000C706E">
      <w:r>
        <w:separator/>
      </w:r>
    </w:p>
  </w:endnote>
  <w:endnote w:type="continuationSeparator" w:id="0">
    <w:p w14:paraId="32038D50" w14:textId="77777777" w:rsidR="000C706E" w:rsidRDefault="000C70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  <w:embedRegular r:id="rId1" w:fontKey="{53F2B351-DBAC-4C3F-AF59-B4972F33249C}"/>
    <w:embedBold r:id="rId2" w:fontKey="{07925050-2354-44C9-8227-90EA992EA7B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6DD113B0-8DBC-40A4-86AB-DFAA0019290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4" w:fontKey="{3859A3D4-64FE-438E-8BD2-B865B45CE00A}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5" w:fontKey="{BE5EEBD7-7671-4F1B-9372-2BDE5A1B4A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6235EBA9-4E0C-4F65-96BF-C943CBF6443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62EFDC9-CDEA-4452-AD9C-F528BB82C75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6EC8" w14:textId="77777777" w:rsidR="00B80A60" w:rsidRDefault="00B80A6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  <w:tbl>
    <w:tblPr>
      <w:tblStyle w:val="a8"/>
      <w:tblW w:w="9638" w:type="dxa"/>
      <w:tblInd w:w="0" w:type="dxa"/>
      <w:tblLayout w:type="fixed"/>
      <w:tblLook w:val="0400" w:firstRow="0" w:lastRow="0" w:firstColumn="0" w:lastColumn="0" w:noHBand="0" w:noVBand="1"/>
    </w:tblPr>
    <w:tblGrid>
      <w:gridCol w:w="4815"/>
      <w:gridCol w:w="4823"/>
    </w:tblGrid>
    <w:tr w:rsidR="00B80A60" w14:paraId="47515385" w14:textId="77777777">
      <w:tc>
        <w:tcPr>
          <w:tcW w:w="4815" w:type="dxa"/>
          <w:shd w:val="clear" w:color="auto" w:fill="015C60"/>
          <w:tcMar>
            <w:top w:w="55" w:type="dxa"/>
            <w:left w:w="55" w:type="dxa"/>
            <w:bottom w:w="55" w:type="dxa"/>
            <w:right w:w="55" w:type="dxa"/>
          </w:tcMar>
        </w:tcPr>
        <w:p w14:paraId="27F9BEAE" w14:textId="77777777" w:rsidR="00B80A6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bCs/>
              <w:color w:val="A8BCBD"/>
              <w:sz w:val="20"/>
              <w:szCs w:val="20"/>
            </w:rPr>
          </w:pPr>
          <w:r>
            <w:rPr>
              <w:rFonts w:ascii="Arial" w:eastAsia="Arial" w:hAnsi="Arial" w:cs="Arial"/>
              <w:b/>
              <w:bCs/>
              <w:color w:val="A8BCBD"/>
              <w:sz w:val="20"/>
              <w:szCs w:val="20"/>
            </w:rPr>
            <w:t>Período do relatório:</w:t>
          </w:r>
        </w:p>
        <w:p w14:paraId="3314F2C0" w14:textId="77777777" w:rsidR="00B80A6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rFonts w:ascii="Arial" w:eastAsia="Arial" w:hAnsi="Arial" w:cs="Arial"/>
              <w:b/>
              <w:bCs/>
              <w:i/>
              <w:iCs/>
              <w:color w:val="A8BCBD"/>
              <w:sz w:val="21"/>
              <w:szCs w:val="21"/>
            </w:rPr>
          </w:pPr>
          <w:r>
            <w:rPr>
              <w:rFonts w:ascii="Arial" w:eastAsia="Arial" w:hAnsi="Arial" w:cs="Arial"/>
              <w:b/>
              <w:bCs/>
              <w:i/>
              <w:iCs/>
              <w:color w:val="A8BCBD"/>
              <w:sz w:val="21"/>
              <w:szCs w:val="21"/>
            </w:rPr>
            <w:t>{</w:t>
          </w:r>
          <w:proofErr w:type="spellStart"/>
          <w:r>
            <w:rPr>
              <w:rFonts w:ascii="Arial" w:eastAsia="Arial" w:hAnsi="Arial" w:cs="Arial"/>
              <w:b/>
              <w:bCs/>
              <w:i/>
              <w:iCs/>
              <w:color w:val="A8BCBD"/>
              <w:sz w:val="21"/>
              <w:szCs w:val="21"/>
            </w:rPr>
            <w:t>periodo_inicio</w:t>
          </w:r>
          <w:proofErr w:type="spellEnd"/>
          <w:r>
            <w:rPr>
              <w:rFonts w:ascii="Arial" w:eastAsia="Arial" w:hAnsi="Arial" w:cs="Arial"/>
              <w:b/>
              <w:bCs/>
              <w:i/>
              <w:iCs/>
              <w:color w:val="A8BCBD"/>
              <w:sz w:val="21"/>
              <w:szCs w:val="21"/>
            </w:rPr>
            <w:t>} a {</w:t>
          </w:r>
          <w:proofErr w:type="spellStart"/>
          <w:r>
            <w:rPr>
              <w:rFonts w:ascii="Arial" w:eastAsia="Arial" w:hAnsi="Arial" w:cs="Arial"/>
              <w:b/>
              <w:bCs/>
              <w:i/>
              <w:iCs/>
              <w:color w:val="A8BCBD"/>
              <w:sz w:val="21"/>
              <w:szCs w:val="21"/>
            </w:rPr>
            <w:t>periodo_fim</w:t>
          </w:r>
          <w:proofErr w:type="spellEnd"/>
          <w:r>
            <w:rPr>
              <w:rFonts w:ascii="Arial" w:eastAsia="Arial" w:hAnsi="Arial" w:cs="Arial"/>
              <w:b/>
              <w:bCs/>
              <w:i/>
              <w:iCs/>
              <w:color w:val="A8BCBD"/>
              <w:sz w:val="21"/>
              <w:szCs w:val="21"/>
            </w:rPr>
            <w:t>}</w:t>
          </w:r>
        </w:p>
      </w:tc>
      <w:tc>
        <w:tcPr>
          <w:tcW w:w="4823" w:type="dxa"/>
          <w:shd w:val="clear" w:color="auto" w:fill="015C60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14:paraId="45B18BE9" w14:textId="77777777" w:rsidR="00B80A60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jc w:val="right"/>
            <w:rPr>
              <w:color w:val="000000"/>
            </w:rPr>
          </w:pPr>
          <w:r>
            <w:rPr>
              <w:rFonts w:ascii="Arial" w:eastAsia="Arial" w:hAnsi="Arial" w:cs="Arial"/>
              <w:b/>
              <w:bCs/>
              <w:color w:val="FFFFFF"/>
              <w:sz w:val="28"/>
              <w:szCs w:val="28"/>
            </w:rPr>
            <w:fldChar w:fldCharType="begin"/>
          </w:r>
          <w:r>
            <w:rPr>
              <w:rFonts w:ascii="Arial" w:eastAsia="Arial" w:hAnsi="Arial" w:cs="Arial"/>
              <w:b/>
              <w:bCs/>
              <w:color w:val="FFFFFF"/>
              <w:sz w:val="28"/>
              <w:szCs w:val="28"/>
            </w:rPr>
            <w:instrText>PAGE</w:instrText>
          </w:r>
          <w:r>
            <w:rPr>
              <w:rFonts w:ascii="Arial" w:eastAsia="Arial" w:hAnsi="Arial" w:cs="Arial"/>
              <w:b/>
              <w:bCs/>
              <w:color w:val="FFFFFF"/>
              <w:sz w:val="28"/>
              <w:szCs w:val="28"/>
            </w:rPr>
            <w:fldChar w:fldCharType="separate"/>
          </w:r>
          <w:r w:rsidR="00F57FD3">
            <w:rPr>
              <w:rFonts w:ascii="Arial" w:eastAsia="Arial" w:hAnsi="Arial" w:cs="Arial"/>
              <w:b/>
              <w:bCs/>
              <w:noProof/>
              <w:color w:val="FFFFFF"/>
              <w:sz w:val="28"/>
              <w:szCs w:val="28"/>
            </w:rPr>
            <w:t>1</w:t>
          </w:r>
          <w:r>
            <w:rPr>
              <w:rFonts w:ascii="Arial" w:eastAsia="Arial" w:hAnsi="Arial" w:cs="Arial"/>
              <w:b/>
              <w:bCs/>
              <w:color w:val="FFFFFF"/>
              <w:sz w:val="28"/>
              <w:szCs w:val="28"/>
            </w:rPr>
            <w:fldChar w:fldCharType="end"/>
          </w:r>
        </w:p>
      </w:tc>
    </w:tr>
  </w:tbl>
  <w:p w14:paraId="15FDE20C" w14:textId="77777777" w:rsidR="00B80A60" w:rsidRDefault="00B80A60">
    <w:pPr>
      <w:widowControl w:val="0"/>
      <w:pBdr>
        <w:top w:val="nil"/>
        <w:left w:val="nil"/>
        <w:bottom w:val="nil"/>
        <w:right w:val="nil"/>
        <w:between w:val="nil"/>
      </w:pBdr>
      <w:rPr>
        <w:rFonts w:ascii="Arial" w:eastAsia="Arial" w:hAnsi="Arial" w:cs="Arial"/>
        <w:b/>
        <w:bCs/>
        <w:i/>
        <w:iCs/>
        <w:color w:val="015C60"/>
        <w:sz w:val="21"/>
        <w:szCs w:val="2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0FED1" w14:textId="77777777" w:rsidR="000C706E" w:rsidRDefault="000C706E">
      <w:r>
        <w:separator/>
      </w:r>
    </w:p>
  </w:footnote>
  <w:footnote w:type="continuationSeparator" w:id="0">
    <w:p w14:paraId="1E2173FA" w14:textId="77777777" w:rsidR="000C706E" w:rsidRDefault="000C70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BE9BE" w14:textId="77777777" w:rsidR="00B80A6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819"/>
        <w:tab w:val="right" w:pos="9638"/>
      </w:tabs>
      <w:rPr>
        <w:color w:val="000000"/>
      </w:rPr>
    </w:pPr>
    <w:r>
      <w:rPr>
        <w:rFonts w:ascii="Arial" w:eastAsia="Arial" w:hAnsi="Arial" w:cs="Arial"/>
        <w:noProof/>
        <w:color w:val="015C63"/>
      </w:rPr>
      <w:drawing>
        <wp:anchor distT="0" distB="0" distL="0" distR="0" simplePos="0" relativeHeight="251658240" behindDoc="1" locked="0" layoutInCell="1" hidden="0" allowOverlap="1" wp14:anchorId="63C753E5" wp14:editId="70EA6CC7">
          <wp:simplePos x="0" y="0"/>
          <wp:positionH relativeFrom="page">
            <wp:align>left</wp:align>
          </wp:positionH>
          <wp:positionV relativeFrom="margin">
            <wp:posOffset>-1455419</wp:posOffset>
          </wp:positionV>
          <wp:extent cx="7553325" cy="10189210"/>
          <wp:effectExtent l="0" t="0" r="0" b="0"/>
          <wp:wrapNone/>
          <wp:docPr id="1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4626"/>
                  <a:stretch>
                    <a:fillRect/>
                  </a:stretch>
                </pic:blipFill>
                <pic:spPr>
                  <a:xfrm>
                    <a:off x="0" y="0"/>
                    <a:ext cx="7553325" cy="101892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A60"/>
    <w:rsid w:val="00083DC4"/>
    <w:rsid w:val="000C706E"/>
    <w:rsid w:val="0034611F"/>
    <w:rsid w:val="003535A6"/>
    <w:rsid w:val="003D7B3D"/>
    <w:rsid w:val="004167BB"/>
    <w:rsid w:val="00437CC9"/>
    <w:rsid w:val="005E3C98"/>
    <w:rsid w:val="007A111C"/>
    <w:rsid w:val="009B2BE8"/>
    <w:rsid w:val="00AE3458"/>
    <w:rsid w:val="00B243DC"/>
    <w:rsid w:val="00B50D1D"/>
    <w:rsid w:val="00B80A60"/>
    <w:rsid w:val="00D02560"/>
    <w:rsid w:val="00D07D29"/>
    <w:rsid w:val="00DF62E2"/>
    <w:rsid w:val="00E46537"/>
    <w:rsid w:val="00F57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888833"/>
  <w15:docId w15:val="{C3694EB1-B12D-484D-B86C-CB2819CD6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268</Words>
  <Characters>1450</Characters>
  <Application>Microsoft Office Word</Application>
  <DocSecurity>0</DocSecurity>
  <Lines>12</Lines>
  <Paragraphs>3</Paragraphs>
  <ScaleCrop>false</ScaleCrop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João Victor</cp:lastModifiedBy>
  <cp:revision>13</cp:revision>
  <dcterms:created xsi:type="dcterms:W3CDTF">2025-12-01T11:53:00Z</dcterms:created>
  <dcterms:modified xsi:type="dcterms:W3CDTF">2025-12-01T12:06:00Z</dcterms:modified>
</cp:coreProperties>
</file>