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027E" w14:textId="77777777" w:rsidR="008B6CA8" w:rsidRPr="008B6CA8" w:rsidRDefault="008B6CA8" w:rsidP="008B6CA8">
      <w:pPr>
        <w:shd w:val="clear" w:color="auto" w:fill="FFFFFF"/>
        <w:spacing w:line="540" w:lineRule="atLeast"/>
        <w:outlineLvl w:val="0"/>
        <w:rPr>
          <w:rFonts w:ascii="Lora" w:eastAsia="Times New Roman" w:hAnsi="Lora" w:cs="Times New Roman"/>
          <w:b/>
          <w:bCs/>
          <w:color w:val="363737"/>
          <w:kern w:val="36"/>
          <w:sz w:val="48"/>
          <w:szCs w:val="48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36"/>
          <w:sz w:val="48"/>
          <w:szCs w:val="48"/>
          <w14:ligatures w14:val="none"/>
        </w:rPr>
        <w:t>This Is What a Real Drawdown Looks Like</w:t>
      </w:r>
    </w:p>
    <w:p w14:paraId="043C8B92" w14:textId="77777777" w:rsidR="008B6CA8" w:rsidRPr="008B6CA8" w:rsidRDefault="008B6CA8" w:rsidP="008B6CA8">
      <w:pPr>
        <w:shd w:val="clear" w:color="auto" w:fill="FFFFFF"/>
        <w:spacing w:line="300" w:lineRule="atLeast"/>
        <w:rPr>
          <w:rFonts w:ascii="Segoe UI" w:eastAsia="Times New Roman" w:hAnsi="Segoe UI" w:cs="Segoe UI"/>
          <w:caps/>
          <w:color w:val="868787"/>
          <w:spacing w:val="3"/>
          <w:kern w:val="0"/>
          <w:sz w:val="17"/>
          <w:szCs w:val="17"/>
          <w14:ligatures w14:val="none"/>
        </w:rPr>
      </w:pPr>
      <w:r w:rsidRPr="008B6CA8">
        <w:rPr>
          <w:rFonts w:ascii="Segoe UI" w:eastAsia="Times New Roman" w:hAnsi="Segoe UI" w:cs="Segoe UI"/>
          <w:caps/>
          <w:color w:val="868787"/>
          <w:spacing w:val="3"/>
          <w:kern w:val="0"/>
          <w:sz w:val="17"/>
          <w:szCs w:val="17"/>
          <w14:ligatures w14:val="none"/>
        </w:rPr>
        <w:t>Mar 20, 2026</w:t>
      </w:r>
    </w:p>
    <w:p w14:paraId="21C313D1" w14:textId="77777777" w:rsidR="008B6CA8" w:rsidRPr="008B6CA8" w:rsidRDefault="008B6CA8" w:rsidP="008B6CA8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begin"/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instrText>HYPERLINK "https://substackcdn.com/image/fetch/$s_!bOym!,f_auto,q_auto:good,fl_progressive:steep/https%3A%2F%2Fsubstack-post-media.s3.amazonaws.com%2Fpublic%2Fimages%2Fdaa48cc2-176d-4f54-80ad-a1cc4ee71b52_1024x1536.png" \t "_blank"</w:instrTex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fldChar w:fldCharType="separate"/>
      </w:r>
    </w:p>
    <w:p w14:paraId="53DC001B" w14:textId="2FA39CF7" w:rsidR="008B6CA8" w:rsidRPr="008B6CA8" w:rsidRDefault="008B6CA8" w:rsidP="008B6CA8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lastRenderedPageBreak/>
        <w:fldChar w:fldCharType="begin"/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instrText xml:space="preserve"> INCLUDEPICTURE "https://substackcdn.com/image/fetch/$s_!bOym!,w_1456,c_limit,f_auto,q_auto:good,fl_progressive:steep/https%3A%2F%2Fsubstack-post-media.s3.amazonaws.com%2Fpublic%2Fimages%2Fdaa48cc2-176d-4f54-80ad-a1cc4ee71b52_1024x1536.png" \* MERGEFORMATINET </w:instrTex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separate"/>
      </w:r>
      <w:r w:rsidRPr="008B6CA8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  <w:bdr w:val="none" w:sz="0" w:space="0" w:color="auto" w:frame="1"/>
          <w14:ligatures w14:val="none"/>
        </w:rPr>
        <w:drawing>
          <wp:inline distT="0" distB="0" distL="0" distR="0" wp14:anchorId="005EFEE2" wp14:editId="24E2E623">
            <wp:extent cx="5487670" cy="8229600"/>
            <wp:effectExtent l="0" t="0" r="0" b="0"/>
            <wp:docPr id="1195823634" name="Picture 1" descr="A red arrow going down over a cliff&#10;&#10;Description automatically generated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3634" name="Picture 1" descr="A red arrow going down over a cliff&#10;&#10;Description automatically generated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:bdr w:val="none" w:sz="0" w:space="0" w:color="auto" w:frame="1"/>
          <w14:ligatures w14:val="none"/>
        </w:rPr>
        <w:fldChar w:fldCharType="end"/>
      </w:r>
    </w:p>
    <w:p w14:paraId="39FCFB14" w14:textId="77777777" w:rsidR="008B6CA8" w:rsidRPr="008B6CA8" w:rsidRDefault="008B6CA8" w:rsidP="008B6CA8">
      <w:pPr>
        <w:shd w:val="clear" w:color="auto" w:fill="FFFFFF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fldChar w:fldCharType="end"/>
      </w:r>
    </w:p>
    <w:p w14:paraId="3938FDFD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Gold is in a drawdown.</w:t>
      </w:r>
    </w:p>
    <w:p w14:paraId="5A74B6F0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Not a small one. Not a routine one.</w:t>
      </w:r>
    </w:p>
    <w:p w14:paraId="4A9B01D5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 real one.</w:t>
      </w:r>
    </w:p>
    <w:p w14:paraId="37A230C1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If you’re following the model right now, this is the part that tests you. Not the signals. Not the logic. The experience of sitting in it.</w:t>
      </w:r>
    </w:p>
    <w:p w14:paraId="643536ED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So instead of avoiding that reality, let’s put it into context.</w:t>
      </w:r>
    </w:p>
    <w:p w14:paraId="688901A1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5764C89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106E07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What We’re Actually Experiencing</w:t>
      </w:r>
    </w:p>
    <w:p w14:paraId="7059FC00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current regime is Bearish, which means the system is positioned in GLD.</w:t>
      </w:r>
    </w:p>
    <w:p w14:paraId="472576C6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As of today:</w:t>
      </w:r>
    </w:p>
    <w:p w14:paraId="034A5DA1" w14:textId="77777777" w:rsidR="008B6CA8" w:rsidRPr="008B6CA8" w:rsidRDefault="008B6CA8" w:rsidP="008B6CA8">
      <w:pPr>
        <w:numPr>
          <w:ilvl w:val="0"/>
          <w:numId w:val="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 trade is down ~3% from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entry</w:t>
      </w:r>
      <w:proofErr w:type="gramEnd"/>
    </w:p>
    <w:p w14:paraId="56F698D8" w14:textId="77777777" w:rsidR="008B6CA8" w:rsidRPr="008B6CA8" w:rsidRDefault="008B6CA8" w:rsidP="008B6CA8">
      <w:pPr>
        <w:numPr>
          <w:ilvl w:val="0"/>
          <w:numId w:val="1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But more importantly, it is down ~14% from its intra-trade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peak</w:t>
      </w:r>
      <w:proofErr w:type="gramEnd"/>
    </w:p>
    <w:p w14:paraId="4D526884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 second number is the one that matters.</w:t>
      </w:r>
    </w:p>
    <w:p w14:paraId="6D807CD2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Because that’s what you feel.</w:t>
      </w:r>
    </w:p>
    <w:p w14:paraId="75418191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frustration doesn’t come from being down a few percent.</w: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It comes from watching a trade work… and then give a large portion of it back.</w:t>
      </w:r>
    </w:p>
    <w:p w14:paraId="6D148C7D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That’s what this is.</w:t>
      </w:r>
    </w:p>
    <w:p w14:paraId="485E7824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5070344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B33EA19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lastRenderedPageBreak/>
        <w:t>Entry vs. Drawdown (Why This Feels Worse Than It Looks)</w:t>
      </w:r>
    </w:p>
    <w:p w14:paraId="41A8A5F0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There are two ways to look at any trade:</w:t>
      </w:r>
    </w:p>
    <w:p w14:paraId="7DF2AE8B" w14:textId="77777777" w:rsidR="008B6CA8" w:rsidRPr="008B6CA8" w:rsidRDefault="008B6CA8" w:rsidP="008B6CA8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Return from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entry</w:t>
      </w:r>
      <w:proofErr w:type="gramEnd"/>
    </w:p>
    <w:p w14:paraId="621EF9D6" w14:textId="77777777" w:rsidR="008B6CA8" w:rsidRPr="008B6CA8" w:rsidRDefault="008B6CA8" w:rsidP="008B6CA8">
      <w:pPr>
        <w:numPr>
          <w:ilvl w:val="0"/>
          <w:numId w:val="2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Drawdown from the best point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reached</w:t>
      </w:r>
      <w:proofErr w:type="gramEnd"/>
    </w:p>
    <w:p w14:paraId="596383F2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Most people focus on the first.</w:t>
      </w:r>
    </w:p>
    <w:p w14:paraId="59C9C8C2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psychologically, the second is what matters.</w:t>
      </w:r>
    </w:p>
    <w:p w14:paraId="2D279F42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don’t experience your P&amp;L from the entry price.</w: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You experience it from the high watermark.</w:t>
      </w:r>
    </w:p>
    <w:p w14:paraId="64156637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And right now, that high watermark is well above where we are.</w:t>
      </w:r>
    </w:p>
    <w:p w14:paraId="23FF3183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That’s why this feels like a large loss — even though the trade itself is only modestly negative.</w:t>
      </w:r>
    </w:p>
    <w:p w14:paraId="101B26CA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7B93685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ABCFB2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How This Compares to History</w:t>
      </w:r>
    </w:p>
    <w:p w14:paraId="664BE855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Since TQQQ began trading in 2010, there have been dozens of bearish regime trades where the system held gold.</w:t>
      </w:r>
    </w:p>
    <w:p w14:paraId="091CEAB6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When you isolate just those trades:</w:t>
      </w:r>
    </w:p>
    <w:p w14:paraId="3564F5D3" w14:textId="77777777" w:rsidR="008B6CA8" w:rsidRPr="008B6CA8" w:rsidRDefault="008B6CA8" w:rsidP="008B6CA8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typical drawdown is around 4–5%</w:t>
      </w:r>
    </w:p>
    <w:p w14:paraId="7D3771D8" w14:textId="77777777" w:rsidR="008B6CA8" w:rsidRPr="008B6CA8" w:rsidRDefault="008B6CA8" w:rsidP="008B6CA8">
      <w:pPr>
        <w:numPr>
          <w:ilvl w:val="0"/>
          <w:numId w:val="3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Even the worse-than-average ones tend to stay under 8%</w:t>
      </w:r>
    </w:p>
    <w:p w14:paraId="531775A3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one is sitting at roughly 14%.</w:t>
      </w:r>
    </w:p>
    <w:p w14:paraId="4608C5F5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 puts it in a very different category.</w:t>
      </w:r>
    </w:p>
    <w:p w14:paraId="599F1661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>In fact:</w:t>
      </w:r>
    </w:p>
    <w:p w14:paraId="472A60ED" w14:textId="77777777" w:rsidR="008B6CA8" w:rsidRPr="008B6CA8" w:rsidRDefault="008B6CA8" w:rsidP="008B6CA8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the </w:t>
      </w:r>
      <w:r w:rsidRPr="008B6CA8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second worst bearish-trade drawdown</w: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 in the full history of the model.</w:t>
      </w:r>
    </w:p>
    <w:p w14:paraId="3FD54E32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 matters.</w:t>
      </w:r>
    </w:p>
    <w:p w14:paraId="7525B5CB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Because it tells us something important:</w:t>
      </w:r>
    </w:p>
    <w:p w14:paraId="42BC2096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not a normal pullback.</w: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It is a tail event</w:t>
      </w:r>
      <w:r w:rsidRPr="008B6CA8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 </w: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within the system.</w:t>
      </w:r>
    </w:p>
    <w:p w14:paraId="463AED70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6116501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B3BE72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The Only Worse Example</w:t>
      </w:r>
    </w:p>
    <w:p w14:paraId="539E16AC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There is only one bearish trade that experienced a deeper drawdown.</w:t>
      </w:r>
    </w:p>
    <w:p w14:paraId="72D8969A" w14:textId="77777777" w:rsidR="008B6CA8" w:rsidRPr="008B6CA8" w:rsidRDefault="008B6CA8" w:rsidP="008B6CA8">
      <w:pPr>
        <w:numPr>
          <w:ilvl w:val="0"/>
          <w:numId w:val="4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March 2011</w:t>
      </w:r>
    </w:p>
    <w:p w14:paraId="7A169524" w14:textId="77777777" w:rsidR="008B6CA8" w:rsidRPr="008B6CA8" w:rsidRDefault="008B6CA8" w:rsidP="008B6CA8">
      <w:pPr>
        <w:numPr>
          <w:ilvl w:val="0"/>
          <w:numId w:val="4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Max drawdown: ~15%</w:t>
      </w:r>
    </w:p>
    <w:p w14:paraId="4F648861" w14:textId="77777777" w:rsidR="008B6CA8" w:rsidRPr="008B6CA8" w:rsidRDefault="008B6CA8" w:rsidP="008B6CA8">
      <w:pPr>
        <w:numPr>
          <w:ilvl w:val="0"/>
          <w:numId w:val="4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Final result</w:t>
      </w:r>
      <w:proofErr w:type="gramEnd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: +17%</w:t>
      </w:r>
    </w:p>
    <w:p w14:paraId="5ED0C648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 trade looked worse than this one at its low.</w:t>
      </w:r>
    </w:p>
    <w:p w14:paraId="0A539838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 felt worse.</w:t>
      </w:r>
    </w:p>
    <w:p w14:paraId="44034A93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And it still finished as a strong winner.</w:t>
      </w:r>
    </w:p>
    <w:p w14:paraId="4D50C603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300C03B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EC94E69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What That Means (And What It Doesn’t)</w:t>
      </w:r>
    </w:p>
    <w:p w14:paraId="7BD1EC81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where it’s easy to jump to the wrong conclusion.</w:t>
      </w:r>
    </w:p>
    <w:p w14:paraId="3F6B1350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could say:</w:t>
      </w:r>
    </w:p>
    <w:p w14:paraId="09D0C70C" w14:textId="77777777" w:rsidR="008B6CA8" w:rsidRPr="008B6CA8" w:rsidRDefault="008B6CA8" w:rsidP="008B6CA8">
      <w:pPr>
        <w:numPr>
          <w:ilvl w:val="0"/>
          <w:numId w:val="5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 xml:space="preserve">“This is one of the worst drawdowns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ever</w:t>
      </w:r>
      <w:proofErr w:type="gramEnd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”</w:t>
      </w:r>
    </w:p>
    <w:p w14:paraId="2970C8D0" w14:textId="77777777" w:rsidR="008B6CA8" w:rsidRPr="008B6CA8" w:rsidRDefault="008B6CA8" w:rsidP="008B6CA8">
      <w:pPr>
        <w:numPr>
          <w:ilvl w:val="0"/>
          <w:numId w:val="5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“Something must be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broken</w:t>
      </w:r>
      <w:proofErr w:type="gramEnd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”</w:t>
      </w:r>
    </w:p>
    <w:p w14:paraId="66D4A8E7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history doesn’t support that.</w:t>
      </w:r>
    </w:p>
    <w:p w14:paraId="0760A1DA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Instead, it shows something more uncomfortable:</w:t>
      </w:r>
    </w:p>
    <w:p w14:paraId="212DEC4F" w14:textId="77777777" w:rsidR="008B6CA8" w:rsidRPr="008B6CA8" w:rsidRDefault="008B6CA8" w:rsidP="008B6CA8">
      <w:pPr>
        <w:shd w:val="clear" w:color="auto" w:fill="FFFFFF"/>
        <w:spacing w:line="384" w:lineRule="atLeast"/>
        <w:ind w:left="3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Deep drawdowns can occur inside trades that ultimately work.</w:t>
      </w:r>
    </w:p>
    <w:p w14:paraId="79CF4A71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Not always.</w:t>
      </w:r>
    </w:p>
    <w:p w14:paraId="2067D6A6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often enough that you can’t treat drawdown alone as a failure signal.</w:t>
      </w:r>
    </w:p>
    <w:p w14:paraId="4AA2730C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57F81A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247DE8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The Pattern Beneath the Surface</w:t>
      </w:r>
    </w:p>
    <w:p w14:paraId="73FF125B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When you look at the worst bearish trades:</w:t>
      </w:r>
    </w:p>
    <w:p w14:paraId="1B702E8A" w14:textId="77777777" w:rsidR="008B6CA8" w:rsidRPr="008B6CA8" w:rsidRDefault="008B6CA8" w:rsidP="008B6CA8">
      <w:pPr>
        <w:numPr>
          <w:ilvl w:val="0"/>
          <w:numId w:val="6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Several experienced double-digit drawdowns</w:t>
      </w:r>
    </w:p>
    <w:p w14:paraId="39B612D0" w14:textId="77777777" w:rsidR="008B6CA8" w:rsidRPr="008B6CA8" w:rsidRDefault="008B6CA8" w:rsidP="008B6CA8">
      <w:pPr>
        <w:numPr>
          <w:ilvl w:val="0"/>
          <w:numId w:val="6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Many of them still recovered and finished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positive</w:t>
      </w:r>
      <w:proofErr w:type="gramEnd"/>
    </w:p>
    <w:p w14:paraId="18FC95A0" w14:textId="77777777" w:rsidR="008B6CA8" w:rsidRPr="008B6CA8" w:rsidRDefault="008B6CA8" w:rsidP="008B6CA8">
      <w:pPr>
        <w:numPr>
          <w:ilvl w:val="0"/>
          <w:numId w:val="6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The path was messy, even when the outcome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wasn’t</w:t>
      </w:r>
      <w:proofErr w:type="gramEnd"/>
    </w:p>
    <w:p w14:paraId="2D04C95B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That’s the key distinction.</w:t>
      </w:r>
    </w:p>
    <w:p w14:paraId="2BAD84AC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Outcome and path are not the same thing.</w:t>
      </w:r>
    </w:p>
    <w:p w14:paraId="3AC78171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 trade can be “right” in the long run and still look very wrong in the middle.</w:t>
      </w:r>
    </w:p>
    <w:p w14:paraId="12BDA66B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6423BDA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A60C99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What This Actually Tests</w:t>
      </w:r>
    </w:p>
    <w:p w14:paraId="4D3E0620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isn’t a test of prediction.</w:t>
      </w:r>
    </w:p>
    <w:p w14:paraId="5F7DCA79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It’s a test of process.</w:t>
      </w:r>
    </w:p>
    <w:p w14:paraId="77CD5D6B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lastRenderedPageBreak/>
        <w:t>Because in moments like this, you don’t have new information.</w: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br/>
        <w:t>You have the same system, the same rules, and worse-looking numbers.</w:t>
      </w:r>
    </w:p>
    <w:p w14:paraId="1C85CD6E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And the temptation is always the same:</w:t>
      </w:r>
    </w:p>
    <w:p w14:paraId="5426BCAB" w14:textId="77777777" w:rsidR="008B6CA8" w:rsidRPr="008B6CA8" w:rsidRDefault="008B6CA8" w:rsidP="008B6CA8">
      <w:pPr>
        <w:numPr>
          <w:ilvl w:val="0"/>
          <w:numId w:val="7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override the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system</w:t>
      </w:r>
      <w:proofErr w:type="gramEnd"/>
    </w:p>
    <w:p w14:paraId="6D20BF70" w14:textId="77777777" w:rsidR="008B6CA8" w:rsidRPr="008B6CA8" w:rsidRDefault="008B6CA8" w:rsidP="008B6CA8">
      <w:pPr>
        <w:numPr>
          <w:ilvl w:val="0"/>
          <w:numId w:val="7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reduce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exposure</w:t>
      </w:r>
      <w:proofErr w:type="gramEnd"/>
    </w:p>
    <w:p w14:paraId="1C5D2B4B" w14:textId="77777777" w:rsidR="008B6CA8" w:rsidRPr="008B6CA8" w:rsidRDefault="008B6CA8" w:rsidP="008B6CA8">
      <w:pPr>
        <w:numPr>
          <w:ilvl w:val="0"/>
          <w:numId w:val="7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second guess the signal</w:t>
      </w:r>
    </w:p>
    <w:p w14:paraId="3D529C9C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Not because the rules changed.</w:t>
      </w:r>
    </w:p>
    <w:p w14:paraId="254EE7A3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Because the experience did.</w:t>
      </w:r>
    </w:p>
    <w:p w14:paraId="5F191F52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4A2F9DF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D37516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System Stress vs. System Failure</w:t>
      </w:r>
    </w:p>
    <w:p w14:paraId="083FC734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Every systematic approach goes through periods like this.</w:t>
      </w:r>
    </w:p>
    <w:p w14:paraId="11C9D32F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important distinction is:</w:t>
      </w:r>
    </w:p>
    <w:p w14:paraId="06B77BE2" w14:textId="77777777" w:rsidR="008B6CA8" w:rsidRPr="008B6CA8" w:rsidRDefault="008B6CA8" w:rsidP="008B6CA8">
      <w:pPr>
        <w:numPr>
          <w:ilvl w:val="0"/>
          <w:numId w:val="8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System stress</w: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 → uncomfortable, statistically expected, historically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observed</w:t>
      </w:r>
      <w:proofErr w:type="gramEnd"/>
    </w:p>
    <w:p w14:paraId="48183D5B" w14:textId="77777777" w:rsidR="008B6CA8" w:rsidRPr="008B6CA8" w:rsidRDefault="008B6CA8" w:rsidP="008B6CA8">
      <w:pPr>
        <w:numPr>
          <w:ilvl w:val="0"/>
          <w:numId w:val="8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b/>
          <w:bCs/>
          <w:color w:val="363737"/>
          <w:kern w:val="0"/>
          <w:sz w:val="29"/>
          <w:szCs w:val="29"/>
          <w14:ligatures w14:val="none"/>
        </w:rPr>
        <w:t>System failure</w:t>
      </w: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 → structural breakdown, edge disappears, behavior changes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permanently</w:t>
      </w:r>
      <w:proofErr w:type="gramEnd"/>
    </w:p>
    <w:p w14:paraId="64F6A4FF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Right now, this fits firmly in the first category.</w:t>
      </w:r>
    </w:p>
    <w:p w14:paraId="6524BBC7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 is extreme.</w:t>
      </w:r>
    </w:p>
    <w:p w14:paraId="4D44A5C5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it is not unprecedented.</w:t>
      </w:r>
    </w:p>
    <w:p w14:paraId="5D9866A8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And more importantly, it has precedent that resolved positively.</w:t>
      </w:r>
    </w:p>
    <w:p w14:paraId="3AA7310B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1FCBCE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11500F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lastRenderedPageBreak/>
        <w:t>The Point of the System</w:t>
      </w:r>
    </w:p>
    <w:p w14:paraId="223919DB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 goal of a regime system is not to eliminate drawdowns.</w:t>
      </w:r>
    </w:p>
    <w:p w14:paraId="03A1A833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It’s to make sure:</w:t>
      </w:r>
    </w:p>
    <w:p w14:paraId="6BBE647F" w14:textId="77777777" w:rsidR="008B6CA8" w:rsidRPr="008B6CA8" w:rsidRDefault="008B6CA8" w:rsidP="008B6CA8">
      <w:pPr>
        <w:numPr>
          <w:ilvl w:val="0"/>
          <w:numId w:val="9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know </w:t>
      </w:r>
      <w:r w:rsidRPr="008B6CA8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when to be in</w:t>
      </w:r>
    </w:p>
    <w:p w14:paraId="02225048" w14:textId="77777777" w:rsidR="008B6CA8" w:rsidRPr="008B6CA8" w:rsidRDefault="008B6CA8" w:rsidP="008B6CA8">
      <w:pPr>
        <w:numPr>
          <w:ilvl w:val="0"/>
          <w:numId w:val="9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know </w:t>
      </w:r>
      <w:r w:rsidRPr="008B6CA8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 xml:space="preserve">what to </w:t>
      </w:r>
      <w:proofErr w:type="gramStart"/>
      <w:r w:rsidRPr="008B6CA8">
        <w:rPr>
          <w:rFonts w:ascii="Times New Roman" w:eastAsia="Times New Roman" w:hAnsi="Times New Roman" w:cs="Times New Roman"/>
          <w:i/>
          <w:iCs/>
          <w:color w:val="363737"/>
          <w:kern w:val="0"/>
          <w:sz w:val="29"/>
          <w:szCs w:val="29"/>
          <w14:ligatures w14:val="none"/>
        </w:rPr>
        <w:t>hold</w:t>
      </w:r>
      <w:proofErr w:type="gramEnd"/>
    </w:p>
    <w:p w14:paraId="796E7C3F" w14:textId="77777777" w:rsidR="008B6CA8" w:rsidRPr="008B6CA8" w:rsidRDefault="008B6CA8" w:rsidP="008B6CA8">
      <w:pPr>
        <w:numPr>
          <w:ilvl w:val="0"/>
          <w:numId w:val="9"/>
        </w:numPr>
        <w:shd w:val="clear" w:color="auto" w:fill="FFFFFF"/>
        <w:spacing w:line="384" w:lineRule="atLeast"/>
        <w:ind w:left="120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and you don’t have to make decisions in the middle of </w:t>
      </w:r>
      <w:proofErr w:type="gram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uncertainty</w:t>
      </w:r>
      <w:proofErr w:type="gramEnd"/>
    </w:p>
    <w:p w14:paraId="1EA16F88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Because the hardest trades are not the ones that go straight against you.</w:t>
      </w:r>
    </w:p>
    <w:p w14:paraId="32407B84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They’re the ones that work… then don’t… then maybe will again.</w:t>
      </w:r>
    </w:p>
    <w:p w14:paraId="6ECF38E3" w14:textId="77777777" w:rsidR="008B6CA8" w:rsidRPr="008B6CA8" w:rsidRDefault="00456729" w:rsidP="008B6CA8">
      <w:pPr>
        <w:shd w:val="clear" w:color="auto" w:fill="FFFFFF"/>
        <w:spacing w:before="480" w:after="480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456729">
        <w:rPr>
          <w:rFonts w:ascii="Times New Roman" w:eastAsia="Times New Roman" w:hAnsi="Times New Roman" w:cs="Times New Roman"/>
          <w:noProof/>
          <w:color w:val="363737"/>
          <w:kern w:val="0"/>
          <w:sz w:val="29"/>
          <w:szCs w:val="29"/>
        </w:rPr>
        <w:pict w14:anchorId="68C16A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C656AD" w14:textId="77777777" w:rsidR="008B6CA8" w:rsidRPr="008B6CA8" w:rsidRDefault="008B6CA8" w:rsidP="008B6CA8">
      <w:pPr>
        <w:shd w:val="clear" w:color="auto" w:fill="FFFFFF"/>
        <w:spacing w:before="240" w:after="150" w:line="278" w:lineRule="atLeast"/>
        <w:outlineLvl w:val="1"/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</w:pPr>
      <w:r w:rsidRPr="008B6CA8">
        <w:rPr>
          <w:rFonts w:ascii="Lora" w:eastAsia="Times New Roman" w:hAnsi="Lora" w:cs="Times New Roman"/>
          <w:b/>
          <w:bCs/>
          <w:color w:val="363737"/>
          <w:kern w:val="0"/>
          <w:sz w:val="47"/>
          <w:szCs w:val="47"/>
          <w14:ligatures w14:val="none"/>
        </w:rPr>
        <w:t>Final Thought</w:t>
      </w:r>
    </w:p>
    <w:p w14:paraId="39F7E837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This is what a real drawdown looks like.</w:t>
      </w:r>
    </w:p>
    <w:p w14:paraId="769456C0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 xml:space="preserve">Not theoretical. Not </w:t>
      </w:r>
      <w:proofErr w:type="spellStart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backtested</w:t>
      </w:r>
      <w:proofErr w:type="spellEnd"/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. Real.</w:t>
      </w:r>
    </w:p>
    <w:p w14:paraId="33D0FC9C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It’s uncomfortable. It’s statistically rare. It tests conviction.</w:t>
      </w:r>
    </w:p>
    <w:p w14:paraId="7377C60F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But it’s also part of the distribution.</w:t>
      </w:r>
    </w:p>
    <w:p w14:paraId="54F62209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And if you’re going to follow a system, you don’t get to choose only the easy parts of that distribution.</w:t>
      </w:r>
    </w:p>
    <w:p w14:paraId="0184A564" w14:textId="77777777" w:rsidR="008B6CA8" w:rsidRPr="008B6CA8" w:rsidRDefault="008B6CA8" w:rsidP="008B6CA8">
      <w:pPr>
        <w:shd w:val="clear" w:color="auto" w:fill="FFFFFF"/>
        <w:spacing w:after="300" w:line="384" w:lineRule="atLeast"/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</w:pPr>
      <w:r w:rsidRPr="008B6CA8">
        <w:rPr>
          <w:rFonts w:ascii="Times New Roman" w:eastAsia="Times New Roman" w:hAnsi="Times New Roman" w:cs="Times New Roman"/>
          <w:color w:val="363737"/>
          <w:kern w:val="0"/>
          <w:sz w:val="29"/>
          <w:szCs w:val="29"/>
          <w14:ligatures w14:val="none"/>
        </w:rPr>
        <w:t>You get all of it.</w:t>
      </w:r>
    </w:p>
    <w:p w14:paraId="2B5A7C97" w14:textId="77777777" w:rsidR="006B1723" w:rsidRDefault="006B1723"/>
    <w:sectPr w:rsidR="006B1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736"/>
    <w:multiLevelType w:val="multilevel"/>
    <w:tmpl w:val="1B2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2AB4"/>
    <w:multiLevelType w:val="multilevel"/>
    <w:tmpl w:val="DB0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414A5"/>
    <w:multiLevelType w:val="multilevel"/>
    <w:tmpl w:val="4E0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E4F13"/>
    <w:multiLevelType w:val="multilevel"/>
    <w:tmpl w:val="AE8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26F0F"/>
    <w:multiLevelType w:val="multilevel"/>
    <w:tmpl w:val="D6A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404D6"/>
    <w:multiLevelType w:val="multilevel"/>
    <w:tmpl w:val="62E2D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03618"/>
    <w:multiLevelType w:val="multilevel"/>
    <w:tmpl w:val="C966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E4D04"/>
    <w:multiLevelType w:val="multilevel"/>
    <w:tmpl w:val="D58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01F90"/>
    <w:multiLevelType w:val="multilevel"/>
    <w:tmpl w:val="21A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20662">
    <w:abstractNumId w:val="3"/>
  </w:num>
  <w:num w:numId="2" w16cid:durableId="917137689">
    <w:abstractNumId w:val="5"/>
  </w:num>
  <w:num w:numId="3" w16cid:durableId="725377749">
    <w:abstractNumId w:val="7"/>
  </w:num>
  <w:num w:numId="4" w16cid:durableId="1632782051">
    <w:abstractNumId w:val="0"/>
  </w:num>
  <w:num w:numId="5" w16cid:durableId="845747181">
    <w:abstractNumId w:val="6"/>
  </w:num>
  <w:num w:numId="6" w16cid:durableId="582182651">
    <w:abstractNumId w:val="8"/>
  </w:num>
  <w:num w:numId="7" w16cid:durableId="107284633">
    <w:abstractNumId w:val="4"/>
  </w:num>
  <w:num w:numId="8" w16cid:durableId="2109421779">
    <w:abstractNumId w:val="1"/>
  </w:num>
  <w:num w:numId="9" w16cid:durableId="614337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A8"/>
    <w:rsid w:val="00456729"/>
    <w:rsid w:val="00496E3F"/>
    <w:rsid w:val="006B1723"/>
    <w:rsid w:val="008B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3AC4"/>
  <w15:chartTrackingRefBased/>
  <w15:docId w15:val="{DB5150D8-A1EF-874E-A921-C9CBB2D5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CA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6CA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A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6CA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B6CA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B6C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6CA8"/>
    <w:rPr>
      <w:b/>
      <w:bCs/>
    </w:rPr>
  </w:style>
  <w:style w:type="character" w:styleId="Emphasis">
    <w:name w:val="Emphasis"/>
    <w:basedOn w:val="DefaultParagraphFont"/>
    <w:uiPriority w:val="20"/>
    <w:qFormat/>
    <w:rsid w:val="008B6C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7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25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84522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14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50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87368">
                          <w:blockQuote w:val="1"/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single" w:sz="24" w:space="0" w:color="FF6719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26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9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95077">
                          <w:blockQuote w:val="1"/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single" w:sz="24" w:space="0" w:color="FF6719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5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58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4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substackcdn.com/image/fetch/$s_!bOym!,f_auto,q_auto:good,fl_progressive:steep/https%3A%2F%2Fsubstack-post-media.s3.amazonaws.com%2Fpublic%2Fimages%2Fdaa48cc2-176d-4f54-80ad-a1cc4ee71b52_1024x1536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Fitzpatrick</dc:creator>
  <cp:keywords/>
  <dc:description/>
  <cp:lastModifiedBy>Kevin Fitzpatrick</cp:lastModifiedBy>
  <cp:revision>1</cp:revision>
  <dcterms:created xsi:type="dcterms:W3CDTF">2026-03-20T12:40:00Z</dcterms:created>
  <dcterms:modified xsi:type="dcterms:W3CDTF">2026-03-20T12:41:00Z</dcterms:modified>
</cp:coreProperties>
</file>