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3C0BE340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3B0464">
        <w:rPr>
          <w:rFonts w:hint="eastAsia"/>
          <w:b/>
          <w:bCs/>
          <w:lang w:val="zh-Hant"/>
        </w:rPr>
        <w:t>4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02B96E75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827F97">
        <w:rPr>
          <w:rFonts w:hint="eastAsia"/>
          <w:lang w:val="zh-Hant"/>
        </w:rPr>
        <w:t>4</w:t>
      </w:r>
      <w:r w:rsidRPr="006950DB">
        <w:rPr>
          <w:lang w:val="zh-Hant"/>
        </w:rPr>
        <w:t>.</w:t>
      </w:r>
      <w:r w:rsidR="003B0464">
        <w:rPr>
          <w:rFonts w:hint="eastAsia"/>
          <w:lang w:val="zh-Hant"/>
        </w:rPr>
        <w:t>4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7D4C15" w:rsidRPr="007D4C15">
        <w:rPr>
          <w:rFonts w:hint="eastAsia"/>
          <w:lang w:val="zh-Hant"/>
        </w:rPr>
        <w:t>輔助儲存設備的新趨勢</w:t>
      </w:r>
    </w:p>
    <w:p w14:paraId="318BBE76" w14:textId="0BE04684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0E6B71" w:rsidRPr="000E6B71">
        <w:rPr>
          <w:rFonts w:hint="eastAsia"/>
          <w:lang w:val="zh-Hant"/>
        </w:rPr>
        <w:t>目前</w:t>
      </w:r>
      <w:r w:rsidR="000E6B71" w:rsidRPr="000E6B71">
        <w:rPr>
          <w:rFonts w:hint="eastAsia"/>
          <w:lang w:val="zh-Hant"/>
        </w:rPr>
        <w:t>SSD</w:t>
      </w:r>
      <w:r w:rsidR="000E6B71" w:rsidRPr="000E6B71">
        <w:rPr>
          <w:rFonts w:hint="eastAsia"/>
          <w:lang w:val="zh-Hant"/>
        </w:rPr>
        <w:t>與傳統硬碟的使用趨勢如何？</w:t>
      </w:r>
    </w:p>
    <w:p w14:paraId="44A0D58A" w14:textId="6AF5E86B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30388E" w:rsidRPr="0030388E">
        <w:rPr>
          <w:rFonts w:hint="eastAsia"/>
          <w:lang w:val="en-US"/>
        </w:rPr>
        <w:t>SSD</w:t>
      </w:r>
      <w:r w:rsidR="0030388E" w:rsidRPr="0030388E">
        <w:rPr>
          <w:rFonts w:hint="eastAsia"/>
          <w:lang w:val="en-US"/>
        </w:rPr>
        <w:t>越來越貴，將逐漸被硬碟取代。</w:t>
      </w:r>
    </w:p>
    <w:p w14:paraId="7155B5E2" w14:textId="1AD3D36D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CB6AF6" w:rsidRPr="00CB6AF6">
        <w:rPr>
          <w:rFonts w:hint="eastAsia"/>
          <w:lang w:val="en-US"/>
        </w:rPr>
        <w:t>SSD</w:t>
      </w:r>
      <w:r w:rsidR="00CB6AF6" w:rsidRPr="00CB6AF6">
        <w:rPr>
          <w:rFonts w:hint="eastAsia"/>
          <w:lang w:val="en-US"/>
        </w:rPr>
        <w:t>和硬碟將繼續以同等比例使用。</w:t>
      </w:r>
    </w:p>
    <w:p w14:paraId="33FC6078" w14:textId="3BE32FCE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28BE2B05" w:rsidR="00F533EA" w:rsidRPr="000052FE" w:rsidRDefault="00631C22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28BE2B05" w:rsidR="00F533EA" w:rsidRPr="000052FE" w:rsidRDefault="00631C22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E97F07" w:rsidRPr="00E97F07">
        <w:rPr>
          <w:rFonts w:hint="eastAsia"/>
          <w:lang w:val="en-US"/>
        </w:rPr>
        <w:t>SSD</w:t>
      </w:r>
      <w:r w:rsidR="00E97F07" w:rsidRPr="00E97F07">
        <w:rPr>
          <w:rFonts w:hint="eastAsia"/>
          <w:lang w:val="en-US"/>
        </w:rPr>
        <w:t>越來越便宜，有逐漸取代硬碟的趨勢。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3FF5ED3A" w:rsidR="00A44BAE" w:rsidRPr="00F533EA" w:rsidRDefault="00B57A7C" w:rsidP="001E7FEC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531208" w:rsidRPr="00531208">
        <w:rPr>
          <w:rFonts w:hint="eastAsia"/>
          <w:color w:val="FF0000"/>
          <w:lang w:val="zh-Hant"/>
        </w:rPr>
        <w:t>SSD</w:t>
      </w:r>
      <w:r w:rsidR="00531208" w:rsidRPr="00531208">
        <w:rPr>
          <w:rFonts w:hint="eastAsia"/>
          <w:color w:val="FF0000"/>
          <w:lang w:val="zh-Hant"/>
        </w:rPr>
        <w:t>的價格越來越便宜，而且有逐漸取代硬碟的趨勢。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456E114A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2D01DC57" w:rsidR="008E12B1" w:rsidRPr="000052FE" w:rsidRDefault="00AA7BD6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AA7BD6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2D01DC57" w:rsidR="008E12B1" w:rsidRPr="000052FE" w:rsidRDefault="00AA7BD6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AA7BD6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DD065C" w:rsidRPr="00DD065C">
        <w:rPr>
          <w:rFonts w:hint="eastAsia"/>
          <w:lang w:val="zh-Hant"/>
        </w:rPr>
        <w:t xml:space="preserve">SSD </w:t>
      </w:r>
      <w:r w:rsidR="00DD065C" w:rsidRPr="00DD065C">
        <w:rPr>
          <w:rFonts w:hint="eastAsia"/>
          <w:lang w:val="zh-Hant"/>
        </w:rPr>
        <w:t>使用一種特殊的</w:t>
      </w:r>
      <w:r w:rsidR="00DD065C" w:rsidRPr="00DD065C">
        <w:rPr>
          <w:rFonts w:hint="eastAsia"/>
          <w:lang w:val="zh-Hant"/>
        </w:rPr>
        <w:t xml:space="preserve"> RAM </w:t>
      </w:r>
      <w:r w:rsidR="00DD065C" w:rsidRPr="00DD065C">
        <w:rPr>
          <w:rFonts w:hint="eastAsia"/>
          <w:lang w:val="zh-Hant"/>
        </w:rPr>
        <w:t>晶片來儲存</w:t>
      </w:r>
      <w:r w:rsidR="009E5E06" w:rsidRPr="009E5E06">
        <w:rPr>
          <w:rFonts w:hint="eastAsia"/>
          <w:lang w:val="zh-Hant"/>
        </w:rPr>
        <w:t>數據</w:t>
      </w:r>
      <w:r w:rsidR="00DD065C" w:rsidRPr="00DD065C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1CAE9260" w:rsidR="008E12B1" w:rsidRPr="00DF3FE9" w:rsidRDefault="008E12B1" w:rsidP="00EF5E71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DF3FE9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160A72" w:rsidRPr="00DF3FE9">
        <w:rPr>
          <w:rFonts w:asciiTheme="minorEastAsia" w:hAnsiTheme="minorEastAsia" w:cs="Microsoft JhengHei" w:hint="eastAsia"/>
          <w:color w:val="FF0000"/>
          <w:lang w:val="zh-Hant"/>
        </w:rPr>
        <w:t>SSD 把數據儲存在特殊的ROM 晶片</w:t>
      </w:r>
      <w:r w:rsidR="001166EC" w:rsidRPr="00DF3FE9">
        <w:rPr>
          <w:rFonts w:asciiTheme="minorEastAsia" w:hAnsiTheme="minorEastAsia" w:cs="Microsoft JhengHei" w:hint="eastAsia"/>
          <w:color w:val="FF0000"/>
          <w:lang w:val="zh-Hant"/>
        </w:rPr>
        <w:t>中</w:t>
      </w:r>
      <w:r w:rsidR="001946B6" w:rsidRPr="00DF3FE9">
        <w:rPr>
          <w:rFonts w:asciiTheme="minorEastAsia" w:hAnsiTheme="minorEastAsia" w:cs="Microsoft JhengHei" w:hint="eastAsia"/>
          <w:color w:val="FF0000"/>
          <w:lang w:val="zh-Hant"/>
        </w:rPr>
        <w:t>，而不是 RAM 晶片中。</w:t>
      </w:r>
      <w:bookmarkEnd w:id="2"/>
    </w:p>
    <w:p w14:paraId="38A638D4" w14:textId="77777777" w:rsidR="001166EC" w:rsidRDefault="001166EC" w:rsidP="001166EC">
      <w:pPr>
        <w:spacing w:line="360" w:lineRule="auto"/>
        <w:ind w:left="720"/>
        <w:rPr>
          <w:rFonts w:cstheme="minorHAnsi"/>
        </w:rPr>
      </w:pPr>
    </w:p>
    <w:p w14:paraId="5BDEFBF3" w14:textId="7AF2D918" w:rsidR="001166EC" w:rsidRPr="00F2430A" w:rsidRDefault="001166EC" w:rsidP="001166EC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973AA" wp14:editId="6A472995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564F0" w14:textId="08C284F8" w:rsidR="001166EC" w:rsidRPr="000052FE" w:rsidRDefault="00B32BF9" w:rsidP="001166E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B32BF9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1166EC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11F7052" wp14:editId="0E24E65D">
                                  <wp:extent cx="136525" cy="113665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73AA" id="_x0000_s1028" type="#_x0000_t202" style="position:absolute;left:0;text-align:left;margin-left:71.45pt;margin-top:16.3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2D2564F0" w14:textId="08C284F8" w:rsidR="001166EC" w:rsidRPr="000052FE" w:rsidRDefault="00B32BF9" w:rsidP="001166E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B32BF9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1166EC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11F7052" wp14:editId="0E24E65D">
                            <wp:extent cx="136525" cy="113665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71E">
        <w:rPr>
          <w:rFonts w:hint="eastAsia"/>
          <w:lang w:val="zh-Hant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B32BF9" w:rsidRPr="00B32BF9">
        <w:rPr>
          <w:rFonts w:hint="eastAsia"/>
          <w:lang w:val="zh-Hant"/>
        </w:rPr>
        <w:t>與傳統硬碟相比，</w:t>
      </w:r>
      <w:r w:rsidR="00B32BF9" w:rsidRPr="00B32BF9">
        <w:rPr>
          <w:rFonts w:hint="eastAsia"/>
          <w:lang w:val="zh-Hant"/>
        </w:rPr>
        <w:t xml:space="preserve">SSD </w:t>
      </w:r>
      <w:r w:rsidR="00B32BF9" w:rsidRPr="00B32BF9">
        <w:rPr>
          <w:rFonts w:hint="eastAsia"/>
          <w:lang w:val="zh-Hant"/>
        </w:rPr>
        <w:t>的資料讀寫速度更快。</w:t>
      </w:r>
    </w:p>
    <w:p w14:paraId="14747870" w14:textId="77777777" w:rsidR="001166EC" w:rsidRPr="0007296E" w:rsidRDefault="001166EC" w:rsidP="001166EC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33D2E63" w14:textId="2C1204FC" w:rsidR="001166EC" w:rsidRPr="00DF3FE9" w:rsidRDefault="001166EC" w:rsidP="001166EC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DF3FE9">
        <w:rPr>
          <w:rFonts w:asciiTheme="minorEastAsia" w:hAnsiTheme="minorEastAsia"/>
          <w:color w:val="FF0000"/>
          <w:lang w:val="zh-Hant"/>
        </w:rPr>
        <w:t>題解：</w:t>
      </w:r>
      <w:r w:rsidR="00926BAF" w:rsidRPr="00DF3FE9">
        <w:rPr>
          <w:rFonts w:asciiTheme="minorEastAsia" w:hAnsiTheme="minorEastAsia" w:cs="Microsoft JhengHei" w:hint="eastAsia"/>
          <w:color w:val="FF0000"/>
          <w:lang w:val="zh-Hant"/>
        </w:rPr>
        <w:t>SSD相對於傳統硬碟的優勢之一是「</w:t>
      </w:r>
      <w:r w:rsidR="005D5E26" w:rsidRPr="00DF3FE9">
        <w:rPr>
          <w:rFonts w:asciiTheme="minorEastAsia" w:hAnsiTheme="minorEastAsia" w:cs="Microsoft JhengHei" w:hint="eastAsia"/>
          <w:color w:val="FF0000"/>
          <w:lang w:val="zh-Hant"/>
        </w:rPr>
        <w:t>數據讀寫速度快得多</w:t>
      </w:r>
      <w:r w:rsidR="00926BAF" w:rsidRPr="00DF3FE9">
        <w:rPr>
          <w:rFonts w:asciiTheme="minorEastAsia" w:hAnsiTheme="minorEastAsia" w:cs="Microsoft JhengHei" w:hint="eastAsia"/>
          <w:color w:val="FF0000"/>
          <w:lang w:val="zh-Hant"/>
        </w:rPr>
        <w:t>」</w:t>
      </w:r>
      <w:r w:rsidRPr="00DF3FE9">
        <w:rPr>
          <w:rFonts w:asciiTheme="minorEastAsia" w:hAnsiTheme="minorEastAsia" w:cs="Microsoft JhengHei"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0F2F17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4362" w14:textId="77777777" w:rsidR="005C5603" w:rsidRDefault="005C5603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93D2B03" w14:textId="77777777" w:rsidR="005C5603" w:rsidRDefault="005C5603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671B" w14:textId="77777777" w:rsidR="005C5603" w:rsidRDefault="005C5603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61B31001" w14:textId="77777777" w:rsidR="005C5603" w:rsidRDefault="005C5603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4C87AAF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4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827F97" w:rsidRP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輔助儲存設備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4C87AAF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4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827F97" w:rsidRP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輔助儲存設備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04E1D"/>
    <w:rsid w:val="00025992"/>
    <w:rsid w:val="00025DD7"/>
    <w:rsid w:val="00034AFD"/>
    <w:rsid w:val="00042A5A"/>
    <w:rsid w:val="00045DCC"/>
    <w:rsid w:val="00070322"/>
    <w:rsid w:val="000738D6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E6B71"/>
    <w:rsid w:val="000F272C"/>
    <w:rsid w:val="000F286E"/>
    <w:rsid w:val="000F2F17"/>
    <w:rsid w:val="00102817"/>
    <w:rsid w:val="001166EC"/>
    <w:rsid w:val="001277A2"/>
    <w:rsid w:val="001432A3"/>
    <w:rsid w:val="00154EA1"/>
    <w:rsid w:val="00160A72"/>
    <w:rsid w:val="00166405"/>
    <w:rsid w:val="00175628"/>
    <w:rsid w:val="00182808"/>
    <w:rsid w:val="00186B26"/>
    <w:rsid w:val="00190D15"/>
    <w:rsid w:val="00190E5C"/>
    <w:rsid w:val="00193AE6"/>
    <w:rsid w:val="001946B6"/>
    <w:rsid w:val="00196D71"/>
    <w:rsid w:val="001A0067"/>
    <w:rsid w:val="001A4DB7"/>
    <w:rsid w:val="001D3311"/>
    <w:rsid w:val="001D3DED"/>
    <w:rsid w:val="001D412F"/>
    <w:rsid w:val="001D47B6"/>
    <w:rsid w:val="001D640A"/>
    <w:rsid w:val="001E4FFD"/>
    <w:rsid w:val="001E7FEC"/>
    <w:rsid w:val="00202ECA"/>
    <w:rsid w:val="00225E7E"/>
    <w:rsid w:val="00230F1F"/>
    <w:rsid w:val="00232597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736D"/>
    <w:rsid w:val="00347B8F"/>
    <w:rsid w:val="0035585F"/>
    <w:rsid w:val="0035741F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6CEA"/>
    <w:rsid w:val="003B0464"/>
    <w:rsid w:val="003B6E85"/>
    <w:rsid w:val="003C3F65"/>
    <w:rsid w:val="003D5B66"/>
    <w:rsid w:val="00403466"/>
    <w:rsid w:val="00406523"/>
    <w:rsid w:val="00406EF1"/>
    <w:rsid w:val="0040774C"/>
    <w:rsid w:val="00421589"/>
    <w:rsid w:val="00421AAC"/>
    <w:rsid w:val="00424C7C"/>
    <w:rsid w:val="00430699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F8D"/>
    <w:rsid w:val="00542481"/>
    <w:rsid w:val="00546A71"/>
    <w:rsid w:val="00553909"/>
    <w:rsid w:val="005A5A64"/>
    <w:rsid w:val="005A748A"/>
    <w:rsid w:val="005B6C63"/>
    <w:rsid w:val="005C37EA"/>
    <w:rsid w:val="005C4FF4"/>
    <w:rsid w:val="005C5603"/>
    <w:rsid w:val="005C60FE"/>
    <w:rsid w:val="005D5E26"/>
    <w:rsid w:val="005E2B4A"/>
    <w:rsid w:val="005F2C88"/>
    <w:rsid w:val="00606587"/>
    <w:rsid w:val="00611175"/>
    <w:rsid w:val="00620F16"/>
    <w:rsid w:val="00626E7B"/>
    <w:rsid w:val="00631B79"/>
    <w:rsid w:val="00631C22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C028C"/>
    <w:rsid w:val="008C571E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6BAF"/>
    <w:rsid w:val="00927C61"/>
    <w:rsid w:val="0093304B"/>
    <w:rsid w:val="009362F4"/>
    <w:rsid w:val="00963E13"/>
    <w:rsid w:val="00971A39"/>
    <w:rsid w:val="009805E7"/>
    <w:rsid w:val="009A3643"/>
    <w:rsid w:val="009A38E6"/>
    <w:rsid w:val="009B67BA"/>
    <w:rsid w:val="009B75DC"/>
    <w:rsid w:val="009C3241"/>
    <w:rsid w:val="009C6887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A7BD6"/>
    <w:rsid w:val="00AB1B55"/>
    <w:rsid w:val="00AB7BCE"/>
    <w:rsid w:val="00AC17EB"/>
    <w:rsid w:val="00AC1DFA"/>
    <w:rsid w:val="00AC4D3C"/>
    <w:rsid w:val="00AC4FF7"/>
    <w:rsid w:val="00AD5B1B"/>
    <w:rsid w:val="00AE34D4"/>
    <w:rsid w:val="00B00B2F"/>
    <w:rsid w:val="00B0396D"/>
    <w:rsid w:val="00B06A23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7480"/>
    <w:rsid w:val="00BE0306"/>
    <w:rsid w:val="00BE391D"/>
    <w:rsid w:val="00BE5B20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3DED"/>
    <w:rsid w:val="00C452F2"/>
    <w:rsid w:val="00C53E59"/>
    <w:rsid w:val="00C53FA5"/>
    <w:rsid w:val="00C576E5"/>
    <w:rsid w:val="00C60A95"/>
    <w:rsid w:val="00C8726D"/>
    <w:rsid w:val="00C91E9F"/>
    <w:rsid w:val="00C97D46"/>
    <w:rsid w:val="00CA5C3B"/>
    <w:rsid w:val="00CB6AF6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DD065C"/>
    <w:rsid w:val="00DF3FE9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97F07"/>
    <w:rsid w:val="00EB1355"/>
    <w:rsid w:val="00EB3FD0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9A6"/>
    <w:rsid w:val="00F66BD3"/>
    <w:rsid w:val="00F674CE"/>
    <w:rsid w:val="00F72983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character" w:styleId="a9">
    <w:name w:val="annotation reference"/>
    <w:basedOn w:val="a0"/>
    <w:uiPriority w:val="99"/>
    <w:semiHidden/>
    <w:unhideWhenUsed/>
    <w:rsid w:val="0034736D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34736D"/>
  </w:style>
  <w:style w:type="character" w:customStyle="1" w:styleId="ab">
    <w:name w:val="註解文字 字元"/>
    <w:basedOn w:val="a0"/>
    <w:link w:val="aa"/>
    <w:uiPriority w:val="99"/>
    <w:rsid w:val="0034736D"/>
  </w:style>
  <w:style w:type="paragraph" w:styleId="ac">
    <w:name w:val="annotation subject"/>
    <w:basedOn w:val="aa"/>
    <w:next w:val="aa"/>
    <w:link w:val="ad"/>
    <w:uiPriority w:val="99"/>
    <w:semiHidden/>
    <w:unhideWhenUsed/>
    <w:rsid w:val="0034736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47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441</cp:revision>
  <dcterms:created xsi:type="dcterms:W3CDTF">2023-07-19T06:06:00Z</dcterms:created>
  <dcterms:modified xsi:type="dcterms:W3CDTF">2024-08-12T08:28:00Z</dcterms:modified>
  <cp:category/>
</cp:coreProperties>
</file>