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C0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Белоусов Р.Л.</w:t>
      </w:r>
    </w:p>
    <w:p w:rsidR="00E161C0" w:rsidRPr="00BE451C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eastAsia="ru-RU"/>
        </w:rPr>
        <w:t>Дрожжин Н.А.</w:t>
      </w:r>
    </w:p>
    <w:p w:rsidR="00E161C0" w:rsidRPr="00BE451C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  <w:r>
        <w:rPr>
          <w:rFonts w:ascii="Times New Roman" w:eastAsia="Times New Roman" w:hAnsi="Times New Roman" w:cs="Times New Roman"/>
          <w:b/>
          <w:i/>
          <w:lang w:eastAsia="ru-RU"/>
        </w:rPr>
        <w:t>Костенчук М.И.</w:t>
      </w:r>
    </w:p>
    <w:p w:rsidR="00E161C0" w:rsidRPr="00BE451C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E161C0" w:rsidRDefault="00E161C0" w:rsidP="00E161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ВЫЯВЛЕНИЕ ЗАВИСИМОСТИ МЕЖДУ ПОГОДНЫМИ УСЛОВИЯМИ </w:t>
      </w:r>
    </w:p>
    <w:p w:rsidR="00E161C0" w:rsidRPr="00BE451C" w:rsidRDefault="00E161C0" w:rsidP="00E161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 ЛЕСНЫМИ ПОЖАРАМИ</w:t>
      </w:r>
    </w:p>
    <w:p w:rsidR="00E161C0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eastAsia="ru-RU"/>
        </w:rPr>
      </w:pPr>
      <w:r w:rsidRPr="00BE451C">
        <w:rPr>
          <w:rFonts w:ascii="Times New Roman" w:eastAsia="Times New Roman" w:hAnsi="Times New Roman" w:cs="Times New Roman"/>
          <w:i/>
          <w:lang w:eastAsia="ru-RU"/>
        </w:rPr>
        <w:t>В статье рассмотрен один из возможных подходов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 определения зависимости между метеоусловиями и лесными пожарами, 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>к</w:t>
      </w:r>
      <w:r>
        <w:rPr>
          <w:rFonts w:ascii="Times New Roman" w:eastAsia="Times New Roman" w:hAnsi="Times New Roman" w:cs="Times New Roman"/>
          <w:i/>
          <w:lang w:eastAsia="ru-RU"/>
        </w:rPr>
        <w:t>оторый основан на кластеризации и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построении </w:t>
      </w:r>
      <w:r>
        <w:rPr>
          <w:rFonts w:ascii="Times New Roman" w:eastAsia="Times New Roman" w:hAnsi="Times New Roman" w:cs="Times New Roman"/>
          <w:i/>
          <w:lang w:eastAsia="ru-RU"/>
        </w:rPr>
        <w:t>импликационных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правил</w:t>
      </w:r>
      <w:r>
        <w:rPr>
          <w:rFonts w:ascii="Times New Roman" w:eastAsia="Times New Roman" w:hAnsi="Times New Roman" w:cs="Times New Roman"/>
          <w:i/>
          <w:lang w:eastAsia="ru-RU"/>
        </w:rPr>
        <w:t>.</w:t>
      </w:r>
    </w:p>
    <w:p w:rsidR="00E161C0" w:rsidRPr="00BE451C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eastAsia="ru-RU"/>
        </w:rPr>
      </w:pPr>
      <w:r w:rsidRPr="00BE451C">
        <w:rPr>
          <w:rFonts w:ascii="Times New Roman" w:eastAsia="Times New Roman" w:hAnsi="Times New Roman" w:cs="Times New Roman"/>
          <w:i/>
          <w:lang w:eastAsia="ru-RU"/>
        </w:rPr>
        <w:t>Ключевые слова: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 интеллектуальный анализ данных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>, кластеризация,</w:t>
      </w:r>
      <w:r w:rsidR="007D0922">
        <w:rPr>
          <w:rFonts w:ascii="Times New Roman" w:eastAsia="Times New Roman" w:hAnsi="Times New Roman" w:cs="Times New Roman"/>
          <w:i/>
          <w:lang w:eastAsia="ru-RU"/>
        </w:rPr>
        <w:t xml:space="preserve"> метод к-средних,</w:t>
      </w:r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метод</w:t>
      </w:r>
      <w:proofErr w:type="gramStart"/>
      <w:r w:rsidRPr="00BE451C">
        <w:rPr>
          <w:rFonts w:ascii="Times New Roman" w:eastAsia="Times New Roman" w:hAnsi="Times New Roman" w:cs="Times New Roman"/>
          <w:i/>
          <w:lang w:eastAsia="ru-RU"/>
        </w:rPr>
        <w:t xml:space="preserve"> А</w:t>
      </w:r>
      <w:proofErr w:type="gramEnd"/>
      <w:r w:rsidRPr="00BE451C">
        <w:rPr>
          <w:rFonts w:ascii="Times New Roman" w:eastAsia="Times New Roman" w:hAnsi="Times New Roman" w:cs="Times New Roman"/>
          <w:i/>
          <w:lang w:eastAsia="ru-RU"/>
        </w:rPr>
        <w:t>приори, временные ряды, нечеткие множества, нечеткая продукционная система.</w:t>
      </w:r>
    </w:p>
    <w:p w:rsidR="00E161C0" w:rsidRPr="00BE451C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val="en-US"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>Belousov R.L.</w:t>
      </w:r>
    </w:p>
    <w:p w:rsidR="00E161C0" w:rsidRPr="00BE15A1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val="en-US" w:eastAsia="ru-RU"/>
        </w:rPr>
      </w:pPr>
      <w:r w:rsidRPr="00BE451C">
        <w:rPr>
          <w:rFonts w:ascii="Times New Roman" w:eastAsia="Times New Roman" w:hAnsi="Times New Roman" w:cs="Times New Roman"/>
          <w:b/>
          <w:i/>
          <w:lang w:val="en-US" w:eastAsia="ru-RU"/>
        </w:rPr>
        <w:t>Drozhzhin N.A.</w:t>
      </w:r>
    </w:p>
    <w:p w:rsidR="00E161C0" w:rsidRPr="00E161C0" w:rsidRDefault="00E161C0" w:rsidP="00E161C0">
      <w:pPr>
        <w:spacing w:after="0" w:line="240" w:lineRule="auto"/>
        <w:ind w:firstLine="7655"/>
        <w:contextualSpacing/>
        <w:rPr>
          <w:rFonts w:ascii="Times New Roman" w:eastAsia="Times New Roman" w:hAnsi="Times New Roman" w:cs="Times New Roman"/>
          <w:b/>
          <w:i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lang w:val="en-US" w:eastAsia="ru-RU"/>
        </w:rPr>
        <w:t>Kostenchuk M.I.</w:t>
      </w:r>
    </w:p>
    <w:p w:rsidR="00E161C0" w:rsidRPr="00BE451C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</w:p>
    <w:p w:rsidR="00E161C0" w:rsidRPr="00E161C0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lang w:val="en-US" w:eastAsia="ru-RU"/>
        </w:rPr>
      </w:pPr>
      <w:r w:rsidRPr="00E161C0">
        <w:rPr>
          <w:rFonts w:ascii="Times New Roman" w:eastAsia="Times New Roman" w:hAnsi="Times New Roman" w:cs="Times New Roman"/>
          <w:b/>
          <w:lang w:val="en-US" w:eastAsia="ru-RU"/>
        </w:rPr>
        <w:t xml:space="preserve">RELATION BETWEEN WEATHER CONDITIONS </w:t>
      </w:r>
      <w:r>
        <w:rPr>
          <w:rFonts w:ascii="Times New Roman" w:eastAsia="Times New Roman" w:hAnsi="Times New Roman" w:cs="Times New Roman"/>
          <w:b/>
          <w:lang w:val="en-US" w:eastAsia="ru-RU"/>
        </w:rPr>
        <w:t>AND FOREST FIRES</w:t>
      </w:r>
    </w:p>
    <w:p w:rsidR="00BF7A2F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  <w:r w:rsidRPr="00E161C0">
        <w:rPr>
          <w:rFonts w:ascii="Times New Roman" w:eastAsia="Times New Roman" w:hAnsi="Times New Roman" w:cs="Times New Roman"/>
          <w:i/>
          <w:lang w:val="en-US" w:eastAsia="ru-RU"/>
        </w:rPr>
        <w:t>The article discusses one of the possible approaches determine the relationship between weather conditions and forest fires, which is based on clustering and building implicational rules.</w:t>
      </w:r>
    </w:p>
    <w:p w:rsidR="00E161C0" w:rsidRPr="00BE451C" w:rsidRDefault="00E161C0" w:rsidP="00E161C0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lang w:val="en-US" w:eastAsia="ru-RU"/>
        </w:rPr>
      </w:pPr>
      <w:r w:rsidRPr="00BE451C">
        <w:rPr>
          <w:rFonts w:ascii="Times New Roman" w:eastAsia="Times New Roman" w:hAnsi="Times New Roman" w:cs="Times New Roman"/>
          <w:i/>
          <w:lang w:val="en-US" w:eastAsia="ru-RU"/>
        </w:rPr>
        <w:t>Keywords: Data Mining, clustering</w:t>
      </w:r>
      <w:r w:rsidR="007D0922" w:rsidRPr="007D0922">
        <w:rPr>
          <w:rFonts w:ascii="Times New Roman" w:eastAsia="Times New Roman" w:hAnsi="Times New Roman" w:cs="Times New Roman"/>
          <w:i/>
          <w:lang w:val="en-US" w:eastAsia="ru-RU"/>
        </w:rPr>
        <w:t xml:space="preserve">, </w:t>
      </w:r>
      <w:r w:rsidR="007D0922">
        <w:rPr>
          <w:rFonts w:ascii="Times New Roman" w:eastAsia="Times New Roman" w:hAnsi="Times New Roman" w:cs="Times New Roman"/>
          <w:i/>
          <w:lang w:val="en-US" w:eastAsia="ru-RU"/>
        </w:rPr>
        <w:t>k-means method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, Apriori method, time series</w:t>
      </w:r>
      <w:r w:rsidRPr="00E161C0">
        <w:rPr>
          <w:rFonts w:ascii="Times New Roman" w:eastAsia="Times New Roman" w:hAnsi="Times New Roman" w:cs="Times New Roman"/>
          <w:i/>
          <w:lang w:val="en-US" w:eastAsia="ru-RU"/>
        </w:rPr>
        <w:t>,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 xml:space="preserve"> fuzzy sets, fuzzy production system.</w:t>
      </w:r>
    </w:p>
    <w:p w:rsidR="00E161C0" w:rsidRPr="00E161C0" w:rsidRDefault="00E161C0" w:rsidP="00216F8D">
      <w:pPr>
        <w:spacing w:after="0"/>
        <w:ind w:firstLine="709"/>
        <w:rPr>
          <w:rFonts w:ascii="Times New Roman" w:hAnsi="Times New Roman" w:cs="Times New Roman"/>
          <w:b/>
          <w:lang w:val="en-US"/>
        </w:rPr>
      </w:pPr>
    </w:p>
    <w:p w:rsidR="00056D6E" w:rsidRPr="00681EB0" w:rsidRDefault="00056D6E" w:rsidP="00216F8D">
      <w:pPr>
        <w:spacing w:after="0"/>
        <w:ind w:firstLine="709"/>
        <w:rPr>
          <w:rFonts w:ascii="Times New Roman" w:hAnsi="Times New Roman" w:cs="Times New Roman"/>
          <w:b/>
        </w:rPr>
      </w:pPr>
      <w:r w:rsidRPr="00681EB0">
        <w:rPr>
          <w:rFonts w:ascii="Times New Roman" w:hAnsi="Times New Roman" w:cs="Times New Roman"/>
          <w:b/>
        </w:rPr>
        <w:t>Введение</w:t>
      </w: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Россия по праву считается лесной державой, на неё приходится 1/5 часть всех лесов и половина всех хвойных лесов мира, леса занимают около 50% всей площади страны и составляют более миллиарда гектаров.</w:t>
      </w:r>
    </w:p>
    <w:p w:rsidR="00681EB0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На территории России ежегодно регистрируется от 15 до 40</w:t>
      </w:r>
      <w:r w:rsidR="002D14AC">
        <w:rPr>
          <w:rFonts w:ascii="Times New Roman" w:hAnsi="Times New Roman" w:cs="Times New Roman"/>
        </w:rPr>
        <w:t xml:space="preserve"> тысяч</w:t>
      </w:r>
      <w:r w:rsidRPr="00681EB0">
        <w:rPr>
          <w:rFonts w:ascii="Times New Roman" w:hAnsi="Times New Roman" w:cs="Times New Roman"/>
        </w:rPr>
        <w:t xml:space="preserve"> лесных пожаров, охватывающих площади до 2,5</w:t>
      </w:r>
      <w:r w:rsidR="002D14AC">
        <w:rPr>
          <w:rFonts w:ascii="Times New Roman" w:hAnsi="Times New Roman" w:cs="Times New Roman"/>
        </w:rPr>
        <w:t xml:space="preserve"> миллионов</w:t>
      </w:r>
      <w:r w:rsidRPr="00681EB0">
        <w:rPr>
          <w:rFonts w:ascii="Times New Roman" w:hAnsi="Times New Roman" w:cs="Times New Roman"/>
        </w:rPr>
        <w:t xml:space="preserve"> гектар</w:t>
      </w:r>
      <w:r w:rsidR="001163C6" w:rsidRPr="001163C6">
        <w:rPr>
          <w:rFonts w:ascii="Times New Roman" w:hAnsi="Times New Roman" w:cs="Times New Roman"/>
        </w:rPr>
        <w:t xml:space="preserve"> </w:t>
      </w:r>
      <w:r w:rsidR="00F50E59">
        <w:rPr>
          <w:rFonts w:ascii="Times New Roman" w:hAnsi="Times New Roman" w:cs="Times New Roman"/>
          <w:color w:val="FF0000"/>
        </w:rPr>
        <w:t>[</w:t>
      </w:r>
      <w:proofErr w:type="spellStart"/>
      <w:r w:rsidR="00F50E59">
        <w:rPr>
          <w:rFonts w:ascii="Times New Roman" w:hAnsi="Times New Roman" w:cs="Times New Roman"/>
          <w:color w:val="FF0000"/>
          <w:lang w:val="en-US"/>
        </w:rPr>
        <w:t>gks</w:t>
      </w:r>
      <w:proofErr w:type="spellEnd"/>
      <w:r w:rsidR="00AE7430" w:rsidRPr="00281C83">
        <w:rPr>
          <w:rFonts w:ascii="Times New Roman" w:hAnsi="Times New Roman" w:cs="Times New Roman"/>
          <w:color w:val="FF0000"/>
        </w:rPr>
        <w:t>]</w:t>
      </w:r>
      <w:r w:rsidR="00FB1057">
        <w:rPr>
          <w:rFonts w:ascii="Times New Roman" w:hAnsi="Times New Roman" w:cs="Times New Roman"/>
        </w:rPr>
        <w:t>, которые</w:t>
      </w:r>
      <w:r w:rsidRPr="00681EB0">
        <w:rPr>
          <w:rFonts w:ascii="Times New Roman" w:hAnsi="Times New Roman" w:cs="Times New Roman"/>
        </w:rPr>
        <w:t xml:space="preserve"> </w:t>
      </w:r>
      <w:r w:rsidR="00FB1057">
        <w:rPr>
          <w:rFonts w:ascii="Times New Roman" w:hAnsi="Times New Roman" w:cs="Times New Roman"/>
        </w:rPr>
        <w:t>е</w:t>
      </w:r>
      <w:r w:rsidR="00FB1057" w:rsidRPr="00681EB0">
        <w:rPr>
          <w:rFonts w:ascii="Times New Roman" w:hAnsi="Times New Roman" w:cs="Times New Roman"/>
        </w:rPr>
        <w:t xml:space="preserve">жегодно </w:t>
      </w:r>
      <w:r w:rsidR="00FB1057">
        <w:rPr>
          <w:rFonts w:ascii="Times New Roman" w:hAnsi="Times New Roman" w:cs="Times New Roman"/>
        </w:rPr>
        <w:t>наносят</w:t>
      </w:r>
      <w:r w:rsidRPr="00681EB0">
        <w:rPr>
          <w:rFonts w:ascii="Times New Roman" w:hAnsi="Times New Roman" w:cs="Times New Roman"/>
        </w:rPr>
        <w:t xml:space="preserve"> ущерб </w:t>
      </w:r>
      <w:r w:rsidR="00FB1057">
        <w:rPr>
          <w:rFonts w:ascii="Times New Roman" w:hAnsi="Times New Roman" w:cs="Times New Roman"/>
        </w:rPr>
        <w:t xml:space="preserve">государству </w:t>
      </w:r>
      <w:r w:rsidRPr="00681EB0">
        <w:rPr>
          <w:rFonts w:ascii="Times New Roman" w:hAnsi="Times New Roman" w:cs="Times New Roman"/>
        </w:rPr>
        <w:t xml:space="preserve">в миллиарды рублей. Например, в </w:t>
      </w:r>
      <w:r w:rsidR="007158B6">
        <w:rPr>
          <w:rFonts w:ascii="Times New Roman" w:hAnsi="Times New Roman" w:cs="Times New Roman"/>
        </w:rPr>
        <w:t>2013</w:t>
      </w:r>
      <w:r w:rsidRPr="00681EB0">
        <w:rPr>
          <w:rFonts w:ascii="Times New Roman" w:hAnsi="Times New Roman" w:cs="Times New Roman"/>
        </w:rPr>
        <w:t xml:space="preserve"> году ущерб составил порядка 20 </w:t>
      </w:r>
      <w:r w:rsidR="002D14AC">
        <w:rPr>
          <w:rFonts w:ascii="Times New Roman" w:hAnsi="Times New Roman" w:cs="Times New Roman"/>
        </w:rPr>
        <w:t>миллиардов</w:t>
      </w:r>
      <w:r w:rsidR="001163C6" w:rsidRPr="001163C6">
        <w:rPr>
          <w:rFonts w:ascii="Times New Roman" w:hAnsi="Times New Roman" w:cs="Times New Roman"/>
        </w:rPr>
        <w:t xml:space="preserve"> </w:t>
      </w:r>
      <w:r w:rsidR="00F50E59">
        <w:rPr>
          <w:rFonts w:ascii="Times New Roman" w:hAnsi="Times New Roman" w:cs="Times New Roman"/>
          <w:color w:val="FF0000"/>
        </w:rPr>
        <w:t>[</w:t>
      </w:r>
      <w:proofErr w:type="spellStart"/>
      <w:r w:rsidR="00F50E59">
        <w:rPr>
          <w:rFonts w:ascii="Times New Roman" w:hAnsi="Times New Roman" w:cs="Times New Roman"/>
          <w:color w:val="FF0000"/>
          <w:lang w:val="en-US"/>
        </w:rPr>
        <w:t>ria</w:t>
      </w:r>
      <w:proofErr w:type="spellEnd"/>
      <w:r w:rsidR="00922FB7" w:rsidRPr="00281C83">
        <w:rPr>
          <w:rFonts w:ascii="Times New Roman" w:hAnsi="Times New Roman" w:cs="Times New Roman"/>
          <w:color w:val="FF0000"/>
        </w:rPr>
        <w:t>]</w:t>
      </w:r>
      <w:r w:rsidR="002D14AC">
        <w:rPr>
          <w:rFonts w:ascii="Times New Roman" w:hAnsi="Times New Roman" w:cs="Times New Roman"/>
        </w:rPr>
        <w:t>.</w:t>
      </w:r>
    </w:p>
    <w:p w:rsidR="00922FB7" w:rsidRDefault="003C69AC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56D6E" w:rsidRPr="00681EB0">
        <w:rPr>
          <w:rFonts w:ascii="Times New Roman" w:hAnsi="Times New Roman" w:cs="Times New Roman"/>
        </w:rPr>
        <w:t>з анализа данных</w:t>
      </w:r>
      <w:r w:rsidR="0058466A" w:rsidRPr="00681EB0">
        <w:rPr>
          <w:rFonts w:ascii="Times New Roman" w:hAnsi="Times New Roman" w:cs="Times New Roman"/>
        </w:rPr>
        <w:t xml:space="preserve"> Федеральной службы государственной статистики (</w:t>
      </w:r>
      <w:r w:rsidR="00281C83">
        <w:rPr>
          <w:rFonts w:ascii="Times New Roman" w:hAnsi="Times New Roman" w:cs="Times New Roman"/>
        </w:rPr>
        <w:t>р</w:t>
      </w:r>
      <w:r w:rsidR="0058466A" w:rsidRPr="00681EB0">
        <w:rPr>
          <w:rFonts w:ascii="Times New Roman" w:hAnsi="Times New Roman" w:cs="Times New Roman"/>
        </w:rPr>
        <w:t>ис.1)</w:t>
      </w:r>
      <w:r w:rsidR="00056D6E" w:rsidRPr="00681EB0">
        <w:rPr>
          <w:rFonts w:ascii="Times New Roman" w:hAnsi="Times New Roman" w:cs="Times New Roman"/>
        </w:rPr>
        <w:t xml:space="preserve"> следует, что количество пожаров на территории России за последние 20 лет не имеет тенденции к уменьшению</w:t>
      </w:r>
      <w:r w:rsidR="001163C6" w:rsidRPr="001163C6">
        <w:rPr>
          <w:rFonts w:ascii="Times New Roman" w:hAnsi="Times New Roman" w:cs="Times New Roman"/>
        </w:rPr>
        <w:t xml:space="preserve"> </w:t>
      </w:r>
      <w:r w:rsidR="00F50E59">
        <w:rPr>
          <w:rFonts w:ascii="Times New Roman" w:hAnsi="Times New Roman" w:cs="Times New Roman"/>
          <w:color w:val="FF0000"/>
        </w:rPr>
        <w:t>[</w:t>
      </w:r>
      <w:proofErr w:type="spellStart"/>
      <w:r w:rsidR="00F50E59">
        <w:rPr>
          <w:rFonts w:ascii="Times New Roman" w:hAnsi="Times New Roman" w:cs="Times New Roman"/>
          <w:color w:val="FF0000"/>
          <w:lang w:val="en-US"/>
        </w:rPr>
        <w:t>gks</w:t>
      </w:r>
      <w:proofErr w:type="spellEnd"/>
      <w:r w:rsidR="00053323" w:rsidRPr="00281C83">
        <w:rPr>
          <w:rFonts w:ascii="Times New Roman" w:hAnsi="Times New Roman" w:cs="Times New Roman"/>
          <w:color w:val="FF0000"/>
        </w:rPr>
        <w:t>]</w:t>
      </w:r>
      <w:r w:rsidR="00056D6E" w:rsidRPr="00681EB0">
        <w:rPr>
          <w:rFonts w:ascii="Times New Roman" w:hAnsi="Times New Roman" w:cs="Times New Roman"/>
        </w:rPr>
        <w:t xml:space="preserve">. </w:t>
      </w:r>
    </w:p>
    <w:p w:rsidR="004C1CEF" w:rsidRPr="00EF2769" w:rsidRDefault="004C1CEF" w:rsidP="004C1CEF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12"/>
          <w:szCs w:val="24"/>
          <w:lang w:eastAsia="ru-RU"/>
        </w:rPr>
      </w:pPr>
    </w:p>
    <w:p w:rsidR="00A03B58" w:rsidRDefault="00A03B58" w:rsidP="00A03B58">
      <w:pPr>
        <w:spacing w:after="0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8D6754" wp14:editId="74C1DD73">
            <wp:extent cx="2889849" cy="1932317"/>
            <wp:effectExtent l="0" t="0" r="25400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81EB0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59801C" wp14:editId="20948B44">
            <wp:extent cx="2907102" cy="1940944"/>
            <wp:effectExtent l="0" t="0" r="26670" b="2159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03B58" w:rsidRPr="00A03B58" w:rsidTr="00A535F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03B58" w:rsidRPr="00A03B58" w:rsidRDefault="00A03B58" w:rsidP="00A535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B58">
              <w:rPr>
                <w:rFonts w:ascii="Times New Roman" w:hAnsi="Times New Roman" w:cs="Times New Roman"/>
                <w:i/>
                <w:sz w:val="20"/>
                <w:szCs w:val="20"/>
              </w:rPr>
              <w:t>а)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03B58" w:rsidRPr="00A03B58" w:rsidRDefault="00A03B58" w:rsidP="00A535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B58">
              <w:rPr>
                <w:rFonts w:ascii="Times New Roman" w:hAnsi="Times New Roman" w:cs="Times New Roman"/>
                <w:i/>
                <w:sz w:val="20"/>
                <w:szCs w:val="20"/>
              </w:rPr>
              <w:t>б)</w:t>
            </w:r>
          </w:p>
        </w:tc>
      </w:tr>
    </w:tbl>
    <w:p w:rsidR="00A03B58" w:rsidRDefault="00A03B58" w:rsidP="00A03B58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F562F">
        <w:rPr>
          <w:rFonts w:ascii="Times New Roman" w:hAnsi="Times New Roman" w:cs="Times New Roman"/>
          <w:i/>
          <w:sz w:val="20"/>
          <w:szCs w:val="20"/>
        </w:rPr>
        <w:t>Рисунок 1. Лесные пожары по Российско</w:t>
      </w:r>
      <w:r>
        <w:rPr>
          <w:rFonts w:ascii="Times New Roman" w:hAnsi="Times New Roman" w:cs="Times New Roman"/>
          <w:i/>
          <w:sz w:val="20"/>
          <w:szCs w:val="20"/>
        </w:rPr>
        <w:t>й Федерации (на 1 ноября 2013г.):</w:t>
      </w:r>
      <w:r w:rsidRPr="00EF562F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A03B58" w:rsidRPr="00EF562F" w:rsidRDefault="00A03B58" w:rsidP="00A03B58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F562F">
        <w:rPr>
          <w:rFonts w:ascii="Times New Roman" w:hAnsi="Times New Roman" w:cs="Times New Roman"/>
          <w:i/>
          <w:sz w:val="20"/>
          <w:szCs w:val="20"/>
        </w:rPr>
        <w:t>количество пожаров</w:t>
      </w:r>
      <w:r>
        <w:rPr>
          <w:rFonts w:ascii="Times New Roman" w:hAnsi="Times New Roman" w:cs="Times New Roman"/>
          <w:i/>
          <w:sz w:val="20"/>
          <w:szCs w:val="20"/>
        </w:rPr>
        <w:t xml:space="preserve"> (а)</w:t>
      </w:r>
      <w:r w:rsidRPr="00EF562F">
        <w:rPr>
          <w:rFonts w:ascii="Times New Roman" w:hAnsi="Times New Roman" w:cs="Times New Roman"/>
          <w:i/>
          <w:sz w:val="20"/>
          <w:szCs w:val="20"/>
        </w:rPr>
        <w:t>, площадь пожаров</w:t>
      </w:r>
      <w:r>
        <w:rPr>
          <w:rFonts w:ascii="Times New Roman" w:hAnsi="Times New Roman" w:cs="Times New Roman"/>
          <w:i/>
          <w:sz w:val="20"/>
          <w:szCs w:val="20"/>
        </w:rPr>
        <w:t xml:space="preserve"> (б)</w:t>
      </w:r>
    </w:p>
    <w:p w:rsidR="004C1CEF" w:rsidRPr="00EF2769" w:rsidRDefault="004C1CEF" w:rsidP="004C1CEF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12"/>
          <w:szCs w:val="24"/>
          <w:lang w:eastAsia="ru-RU"/>
        </w:rPr>
      </w:pPr>
    </w:p>
    <w:p w:rsidR="00A03B58" w:rsidRDefault="00A03B58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Возможным способом, предупреждения пожароопасной обстановки и её последствий является прогнозирование количества </w:t>
      </w:r>
      <w:r>
        <w:rPr>
          <w:rFonts w:ascii="Times New Roman" w:hAnsi="Times New Roman" w:cs="Times New Roman"/>
        </w:rPr>
        <w:t xml:space="preserve">и площади </w:t>
      </w:r>
      <w:r w:rsidRPr="00681EB0">
        <w:rPr>
          <w:rFonts w:ascii="Times New Roman" w:hAnsi="Times New Roman" w:cs="Times New Roman"/>
        </w:rPr>
        <w:t>лесных пожаров.</w:t>
      </w:r>
    </w:p>
    <w:p w:rsidR="00245FD8" w:rsidRDefault="00F74CFD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F90155" w:rsidRPr="00D26398">
        <w:rPr>
          <w:rFonts w:ascii="Times New Roman" w:hAnsi="Times New Roman" w:cs="Times New Roman"/>
        </w:rPr>
        <w:t xml:space="preserve">оримость лесов в большой степени зависит от </w:t>
      </w:r>
      <w:r w:rsidR="002D14AC">
        <w:rPr>
          <w:rFonts w:ascii="Times New Roman" w:hAnsi="Times New Roman" w:cs="Times New Roman"/>
        </w:rPr>
        <w:t>погодных условий</w:t>
      </w:r>
      <w:r w:rsidR="002D14AC" w:rsidRPr="002D14AC">
        <w:rPr>
          <w:rFonts w:ascii="Times New Roman" w:hAnsi="Times New Roman" w:cs="Times New Roman"/>
        </w:rPr>
        <w:t>,</w:t>
      </w:r>
      <w:r w:rsidR="003D51C2">
        <w:rPr>
          <w:rFonts w:ascii="Times New Roman" w:hAnsi="Times New Roman" w:cs="Times New Roman"/>
        </w:rPr>
        <w:t xml:space="preserve"> </w:t>
      </w:r>
      <w:r w:rsidR="002D14AC">
        <w:rPr>
          <w:rFonts w:ascii="Times New Roman" w:hAnsi="Times New Roman" w:cs="Times New Roman"/>
        </w:rPr>
        <w:t>н</w:t>
      </w:r>
      <w:r w:rsidR="003D51C2">
        <w:rPr>
          <w:rFonts w:ascii="Times New Roman" w:hAnsi="Times New Roman" w:cs="Times New Roman"/>
        </w:rPr>
        <w:t>апример,</w:t>
      </w:r>
      <w:r>
        <w:rPr>
          <w:rFonts w:ascii="Times New Roman" w:hAnsi="Times New Roman" w:cs="Times New Roman"/>
        </w:rPr>
        <w:t xml:space="preserve"> </w:t>
      </w:r>
      <w:r w:rsidR="003D51C2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аких как температура, </w:t>
      </w:r>
      <w:r w:rsidR="00A03B58">
        <w:rPr>
          <w:rFonts w:ascii="Times New Roman" w:hAnsi="Times New Roman" w:cs="Times New Roman"/>
        </w:rPr>
        <w:t>влажность</w:t>
      </w:r>
      <w:r w:rsidR="00F90155" w:rsidRPr="00D26398">
        <w:rPr>
          <w:rFonts w:ascii="Times New Roman" w:hAnsi="Times New Roman" w:cs="Times New Roman"/>
        </w:rPr>
        <w:t xml:space="preserve"> воздуха</w:t>
      </w:r>
      <w:r w:rsidR="00A03B58">
        <w:rPr>
          <w:rFonts w:ascii="Times New Roman" w:hAnsi="Times New Roman" w:cs="Times New Roman"/>
        </w:rPr>
        <w:t>, скорость</w:t>
      </w:r>
      <w:r>
        <w:rPr>
          <w:rFonts w:ascii="Times New Roman" w:hAnsi="Times New Roman" w:cs="Times New Roman"/>
        </w:rPr>
        <w:t xml:space="preserve"> ветра</w:t>
      </w:r>
      <w:r w:rsidR="00E16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других</w:t>
      </w:r>
      <w:r w:rsidR="001163C6" w:rsidRPr="001163C6">
        <w:rPr>
          <w:rFonts w:ascii="Times New Roman" w:hAnsi="Times New Roman" w:cs="Times New Roman"/>
        </w:rPr>
        <w:t xml:space="preserve"> </w:t>
      </w:r>
      <w:r w:rsidR="00D81080" w:rsidRPr="00281C83">
        <w:rPr>
          <w:rFonts w:ascii="Times New Roman" w:hAnsi="Times New Roman" w:cs="Times New Roman"/>
          <w:color w:val="FF0000"/>
        </w:rPr>
        <w:t>[</w:t>
      </w:r>
      <w:r w:rsidR="00F50E59">
        <w:rPr>
          <w:rFonts w:ascii="Times New Roman" w:hAnsi="Times New Roman" w:cs="Times New Roman"/>
          <w:color w:val="FF0000"/>
          <w:lang w:val="en-US"/>
        </w:rPr>
        <w:t>art</w:t>
      </w:r>
      <w:r w:rsidR="00F50E59" w:rsidRPr="00F50E59">
        <w:rPr>
          <w:rFonts w:ascii="Times New Roman" w:hAnsi="Times New Roman" w:cs="Times New Roman"/>
          <w:color w:val="FF0000"/>
        </w:rPr>
        <w:t>2</w:t>
      </w:r>
      <w:r w:rsidR="00245FD8" w:rsidRPr="00281C83">
        <w:rPr>
          <w:rFonts w:ascii="Times New Roman" w:hAnsi="Times New Roman" w:cs="Times New Roman"/>
          <w:color w:val="FF0000"/>
        </w:rPr>
        <w:t>]</w:t>
      </w:r>
      <w:r w:rsidR="00F90155" w:rsidRPr="00D26398">
        <w:rPr>
          <w:rFonts w:ascii="Times New Roman" w:hAnsi="Times New Roman" w:cs="Times New Roman"/>
        </w:rPr>
        <w:t>.</w:t>
      </w:r>
    </w:p>
    <w:p w:rsidR="00680DD2" w:rsidRDefault="00680DD2" w:rsidP="00FA7B11">
      <w:pPr>
        <w:spacing w:after="0"/>
        <w:ind w:firstLine="709"/>
        <w:rPr>
          <w:rFonts w:ascii="Times New Roman" w:hAnsi="Times New Roman" w:cs="Times New Roman"/>
        </w:rPr>
      </w:pPr>
      <w:r w:rsidRPr="00FB7D80">
        <w:rPr>
          <w:rFonts w:ascii="Times New Roman" w:hAnsi="Times New Roman" w:cs="Times New Roman"/>
        </w:rPr>
        <w:lastRenderedPageBreak/>
        <w:t xml:space="preserve">В данной статье рассматривается третий этап </w:t>
      </w:r>
      <w:r w:rsidR="00FB7D80">
        <w:rPr>
          <w:rFonts w:ascii="Times New Roman" w:hAnsi="Times New Roman" w:cs="Times New Roman"/>
        </w:rPr>
        <w:t>математической модели прогнозирования количества лесных пожаров</w:t>
      </w:r>
      <w:r w:rsidR="001163C6" w:rsidRPr="001163C6">
        <w:rPr>
          <w:rFonts w:ascii="Times New Roman" w:hAnsi="Times New Roman" w:cs="Times New Roman"/>
        </w:rPr>
        <w:t xml:space="preserve"> </w:t>
      </w:r>
      <w:r w:rsidR="00FB7D80" w:rsidRPr="00281C83">
        <w:rPr>
          <w:rFonts w:ascii="Times New Roman" w:hAnsi="Times New Roman" w:cs="Times New Roman"/>
          <w:color w:val="FF0000"/>
        </w:rPr>
        <w:t>[</w:t>
      </w:r>
      <w:r w:rsidR="00F50E59">
        <w:rPr>
          <w:rFonts w:ascii="Times New Roman" w:hAnsi="Times New Roman" w:cs="Times New Roman"/>
          <w:color w:val="FF0000"/>
          <w:lang w:val="en-US"/>
        </w:rPr>
        <w:t>art</w:t>
      </w:r>
      <w:r w:rsidR="00F50E59" w:rsidRPr="00F50E59">
        <w:rPr>
          <w:rFonts w:ascii="Times New Roman" w:hAnsi="Times New Roman" w:cs="Times New Roman"/>
          <w:color w:val="FF0000"/>
        </w:rPr>
        <w:t>2</w:t>
      </w:r>
      <w:r w:rsidR="00FB7D80" w:rsidRPr="00281C83">
        <w:rPr>
          <w:rFonts w:ascii="Times New Roman" w:hAnsi="Times New Roman" w:cs="Times New Roman"/>
          <w:color w:val="FF0000"/>
        </w:rPr>
        <w:t>]</w:t>
      </w:r>
      <w:r w:rsidR="00281C83">
        <w:rPr>
          <w:rFonts w:ascii="Times New Roman" w:hAnsi="Times New Roman" w:cs="Times New Roman"/>
        </w:rPr>
        <w:t>, а именно</w:t>
      </w:r>
      <w:r w:rsidR="00BF7A2F">
        <w:rPr>
          <w:rFonts w:ascii="Times New Roman" w:hAnsi="Times New Roman" w:cs="Times New Roman"/>
        </w:rPr>
        <w:t xml:space="preserve"> –</w:t>
      </w:r>
      <w:r w:rsidR="00281C83">
        <w:rPr>
          <w:rFonts w:ascii="Times New Roman" w:hAnsi="Times New Roman" w:cs="Times New Roman"/>
        </w:rPr>
        <w:t xml:space="preserve"> о</w:t>
      </w:r>
      <w:r w:rsidR="00281C83" w:rsidRPr="00281C83">
        <w:rPr>
          <w:rFonts w:ascii="Times New Roman" w:hAnsi="Times New Roman" w:cs="Times New Roman"/>
        </w:rPr>
        <w:t>пределени</w:t>
      </w:r>
      <w:r w:rsidR="00281C83">
        <w:rPr>
          <w:rFonts w:ascii="Times New Roman" w:hAnsi="Times New Roman" w:cs="Times New Roman"/>
        </w:rPr>
        <w:t xml:space="preserve">е зависимости между погодными условиями и </w:t>
      </w:r>
      <w:r w:rsidR="00E161C0">
        <w:rPr>
          <w:rFonts w:ascii="Times New Roman" w:hAnsi="Times New Roman" w:cs="Times New Roman"/>
        </w:rPr>
        <w:t>лесными пожарами</w:t>
      </w:r>
      <w:r w:rsidR="00FB7D80">
        <w:rPr>
          <w:rFonts w:ascii="Times New Roman" w:hAnsi="Times New Roman" w:cs="Times New Roman"/>
        </w:rPr>
        <w:t>.</w:t>
      </w:r>
    </w:p>
    <w:p w:rsidR="00E161C0" w:rsidRPr="00FB7D80" w:rsidRDefault="00E161C0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681EB0" w:rsidRDefault="00681EB0" w:rsidP="00E161C0">
      <w:pPr>
        <w:spacing w:after="0"/>
        <w:ind w:firstLine="709"/>
        <w:rPr>
          <w:rFonts w:ascii="Times New Roman" w:hAnsi="Times New Roman" w:cs="Times New Roman"/>
          <w:b/>
        </w:rPr>
      </w:pPr>
      <w:r w:rsidRPr="00D26398">
        <w:rPr>
          <w:rFonts w:ascii="Times New Roman" w:hAnsi="Times New Roman" w:cs="Times New Roman"/>
          <w:b/>
        </w:rPr>
        <w:t>Исходные данные</w:t>
      </w:r>
    </w:p>
    <w:p w:rsidR="00B627C0" w:rsidRDefault="00B627C0" w:rsidP="00E161C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Исходные данные </w:t>
      </w:r>
      <w:r w:rsidR="0082230D">
        <w:rPr>
          <w:rFonts w:ascii="Times New Roman" w:hAnsi="Times New Roman" w:cs="Times New Roman"/>
        </w:rPr>
        <w:t>для прогноза</w:t>
      </w:r>
      <w:r w:rsidRPr="00681EB0">
        <w:rPr>
          <w:rFonts w:ascii="Times New Roman" w:hAnsi="Times New Roman" w:cs="Times New Roman"/>
        </w:rPr>
        <w:t xml:space="preserve"> представляют собой набор временных рядов</w:t>
      </w:r>
      <w:r w:rsidR="00BF7A2F">
        <w:rPr>
          <w:rFonts w:ascii="Times New Roman" w:hAnsi="Times New Roman" w:cs="Times New Roman"/>
        </w:rPr>
        <w:t xml:space="preserve"> (табл. 1)</w:t>
      </w:r>
      <w:r>
        <w:rPr>
          <w:rFonts w:ascii="Times New Roman" w:hAnsi="Times New Roman" w:cs="Times New Roman"/>
        </w:rPr>
        <w:t xml:space="preserve">. В </w:t>
      </w:r>
      <w:r w:rsidR="00BF7A2F">
        <w:rPr>
          <w:rFonts w:ascii="Times New Roman" w:hAnsi="Times New Roman" w:cs="Times New Roman"/>
        </w:rPr>
        <w:t>них</w:t>
      </w:r>
      <w:r>
        <w:rPr>
          <w:rFonts w:ascii="Times New Roman" w:hAnsi="Times New Roman" w:cs="Times New Roman"/>
        </w:rPr>
        <w:t xml:space="preserve"> входят усреднённые значения</w:t>
      </w:r>
      <w:r w:rsidRPr="00681EB0">
        <w:rPr>
          <w:rFonts w:ascii="Times New Roman" w:hAnsi="Times New Roman" w:cs="Times New Roman"/>
        </w:rPr>
        <w:t xml:space="preserve"> измерений в течение недели температуры, влажности, скорости ветра, других погодных условий и их модификации.</w:t>
      </w:r>
    </w:p>
    <w:p w:rsidR="00B1628A" w:rsidRDefault="00B1628A" w:rsidP="00B1628A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Таблица 1</w:t>
      </w:r>
    </w:p>
    <w:p w:rsidR="00BF7A2F" w:rsidRDefault="00B1628A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F562F">
        <w:rPr>
          <w:rFonts w:ascii="Times New Roman" w:hAnsi="Times New Roman" w:cs="Times New Roman"/>
          <w:b/>
        </w:rPr>
        <w:t>Исходные данные</w:t>
      </w:r>
      <w:r w:rsidR="00B627C0" w:rsidRPr="00EF562F">
        <w:rPr>
          <w:rFonts w:ascii="Times New Roman" w:hAnsi="Times New Roman" w:cs="Times New Roman"/>
          <w:b/>
        </w:rPr>
        <w:t xml:space="preserve"> по погодным условиям</w:t>
      </w:r>
      <w:r w:rsidR="00BF7A2F">
        <w:rPr>
          <w:rFonts w:ascii="Times New Roman" w:hAnsi="Times New Roman" w:cs="Times New Roman"/>
          <w:b/>
        </w:rPr>
        <w:t xml:space="preserve"> в Сковородинском районе </w:t>
      </w:r>
    </w:p>
    <w:p w:rsidR="00B1628A" w:rsidRDefault="00BF7A2F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Амурской области</w:t>
      </w:r>
      <w:r w:rsidR="001163C6">
        <w:rPr>
          <w:rFonts w:ascii="Times New Roman" w:hAnsi="Times New Roman" w:cs="Times New Roman"/>
          <w:b/>
        </w:rPr>
        <w:t xml:space="preserve"> </w:t>
      </w:r>
      <w:r w:rsidR="00F50E59">
        <w:rPr>
          <w:rFonts w:ascii="Times New Roman" w:hAnsi="Times New Roman" w:cs="Times New Roman"/>
          <w:b/>
          <w:color w:val="FF0000"/>
          <w:lang w:val="en-US"/>
        </w:rPr>
        <w:t>[rp5</w:t>
      </w:r>
      <w:r w:rsidR="001163C6" w:rsidRPr="001163C6">
        <w:rPr>
          <w:rFonts w:ascii="Times New Roman" w:hAnsi="Times New Roman" w:cs="Times New Roman"/>
          <w:b/>
          <w:color w:val="FF0000"/>
          <w:lang w:val="en-US"/>
        </w:rPr>
        <w:t>]</w:t>
      </w:r>
    </w:p>
    <w:tbl>
      <w:tblPr>
        <w:tblStyle w:val="11"/>
        <w:tblW w:w="9713" w:type="dxa"/>
        <w:tblLook w:val="04A0" w:firstRow="1" w:lastRow="0" w:firstColumn="1" w:lastColumn="0" w:noHBand="0" w:noVBand="1"/>
      </w:tblPr>
      <w:tblGrid>
        <w:gridCol w:w="1384"/>
        <w:gridCol w:w="821"/>
        <w:gridCol w:w="771"/>
        <w:gridCol w:w="771"/>
        <w:gridCol w:w="771"/>
        <w:gridCol w:w="806"/>
        <w:gridCol w:w="1007"/>
        <w:gridCol w:w="1007"/>
        <w:gridCol w:w="1007"/>
        <w:gridCol w:w="546"/>
        <w:gridCol w:w="822"/>
      </w:tblGrid>
      <w:tr w:rsidR="00BD2280" w:rsidRPr="00BD2280" w:rsidTr="00BD2280">
        <w:tc>
          <w:tcPr>
            <w:tcW w:w="1384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821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Т</w:t>
            </w:r>
            <w:r w:rsidR="00BD2280">
              <w:rPr>
                <w:rFonts w:ascii="Times New Roman" w:hAnsi="Times New Roman" w:cs="Times New Roman"/>
                <w:b/>
              </w:rPr>
              <w:t xml:space="preserve">, </w:t>
            </w:r>
            <w:r w:rsidR="00BD2280">
              <w:rPr>
                <w:rFonts w:ascii="Times New Roman" w:hAnsi="Times New Roman" w:cs="Times New Roman"/>
                <w:b/>
              </w:rPr>
              <w:sym w:font="Symbol" w:char="F0B0"/>
            </w:r>
          </w:p>
        </w:tc>
        <w:tc>
          <w:tcPr>
            <w:tcW w:w="771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</w:t>
            </w:r>
            <w:r w:rsidRPr="00BD2280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="00B564C8" w:rsidRPr="00BD2280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="00BD2280">
              <w:rPr>
                <w:rFonts w:ascii="Times New Roman" w:hAnsi="Times New Roman" w:cs="Times New Roman"/>
                <w:b/>
              </w:rPr>
              <w:t xml:space="preserve">, </w:t>
            </w:r>
            <w:r w:rsidR="00BD2280">
              <w:rPr>
                <w:rFonts w:ascii="Times New Roman" w:hAnsi="Times New Roman" w:cs="Times New Roman"/>
                <w:b/>
              </w:rPr>
              <w:sym w:font="Symbol" w:char="F0B0"/>
            </w:r>
          </w:p>
        </w:tc>
        <w:tc>
          <w:tcPr>
            <w:tcW w:w="771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</w:t>
            </w:r>
            <w:r w:rsidRPr="00BD2280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D2280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="00BD2280">
              <w:rPr>
                <w:rFonts w:ascii="Times New Roman" w:hAnsi="Times New Roman" w:cs="Times New Roman"/>
                <w:b/>
              </w:rPr>
              <w:t xml:space="preserve">, </w:t>
            </w:r>
            <w:r w:rsidR="00BD2280">
              <w:rPr>
                <w:rFonts w:ascii="Times New Roman" w:hAnsi="Times New Roman" w:cs="Times New Roman"/>
                <w:b/>
              </w:rPr>
              <w:sym w:font="Symbol" w:char="F0B0"/>
            </w:r>
          </w:p>
        </w:tc>
        <w:tc>
          <w:tcPr>
            <w:tcW w:w="771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</w:t>
            </w:r>
            <w:r w:rsidRPr="00BD2280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D2280">
              <w:rPr>
                <w:rFonts w:ascii="Times New Roman" w:hAnsi="Times New Roman" w:cs="Times New Roman"/>
                <w:b/>
                <w:vertAlign w:val="subscript"/>
              </w:rPr>
              <w:t>3</w:t>
            </w:r>
            <w:r w:rsidR="00BD2280">
              <w:rPr>
                <w:rFonts w:ascii="Times New Roman" w:hAnsi="Times New Roman" w:cs="Times New Roman"/>
                <w:b/>
              </w:rPr>
              <w:t xml:space="preserve">, </w:t>
            </w:r>
            <w:r w:rsidR="00BD2280">
              <w:rPr>
                <w:rFonts w:ascii="Times New Roman" w:hAnsi="Times New Roman" w:cs="Times New Roman"/>
                <w:b/>
              </w:rPr>
              <w:sym w:font="Symbol" w:char="F0B0"/>
            </w:r>
          </w:p>
        </w:tc>
        <w:tc>
          <w:tcPr>
            <w:tcW w:w="806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В</w:t>
            </w:r>
            <w:r w:rsidR="00BD2280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1007" w:type="dxa"/>
            <w:vAlign w:val="center"/>
          </w:tcPr>
          <w:p w:rsidR="00AA79E6" w:rsidRPr="00BD2280" w:rsidRDefault="00B564C8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ΔВ</w:t>
            </w:r>
            <w:proofErr w:type="gramStart"/>
            <w:r w:rsidRPr="00BD2280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proofErr w:type="gramEnd"/>
            <w:r w:rsidR="00BD2280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1007" w:type="dxa"/>
            <w:vAlign w:val="center"/>
          </w:tcPr>
          <w:p w:rsidR="00AA79E6" w:rsidRPr="00BD2280" w:rsidRDefault="00B564C8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ΔВ</w:t>
            </w:r>
            <w:proofErr w:type="gramStart"/>
            <w:r w:rsidR="00AA79E6" w:rsidRPr="00BD2280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proofErr w:type="gramEnd"/>
            <w:r w:rsidR="00BD2280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1007" w:type="dxa"/>
            <w:vAlign w:val="center"/>
          </w:tcPr>
          <w:p w:rsidR="00AA79E6" w:rsidRPr="00BD2280" w:rsidRDefault="00B564C8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ΔВ</w:t>
            </w:r>
            <w:r w:rsidR="00AA79E6" w:rsidRPr="00BD2280">
              <w:rPr>
                <w:rFonts w:ascii="Times New Roman" w:hAnsi="Times New Roman" w:cs="Times New Roman"/>
                <w:b/>
                <w:vertAlign w:val="subscript"/>
              </w:rPr>
              <w:t>3</w:t>
            </w:r>
            <w:r w:rsidR="00BD2280">
              <w:rPr>
                <w:rFonts w:ascii="Times New Roman" w:hAnsi="Times New Roman" w:cs="Times New Roman"/>
                <w:b/>
              </w:rPr>
              <w:t>, %</w:t>
            </w:r>
          </w:p>
        </w:tc>
        <w:tc>
          <w:tcPr>
            <w:tcW w:w="546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822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2280">
              <w:rPr>
                <w:rFonts w:ascii="Times New Roman" w:hAnsi="Times New Roman" w:cs="Times New Roman"/>
                <w:b/>
              </w:rPr>
              <w:t>Пож</w:t>
            </w:r>
            <w:proofErr w:type="spellEnd"/>
            <w:r w:rsidR="00BD228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D2280" w:rsidRPr="00BD2280" w:rsidTr="00BD2280">
        <w:trPr>
          <w:trHeight w:val="300"/>
        </w:trPr>
        <w:tc>
          <w:tcPr>
            <w:tcW w:w="1384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23.06.2008 - 29.06.2008</w:t>
            </w:r>
          </w:p>
        </w:tc>
        <w:tc>
          <w:tcPr>
            <w:tcW w:w="82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21,23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1,23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2,44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5,5</w:t>
            </w:r>
          </w:p>
        </w:tc>
        <w:tc>
          <w:tcPr>
            <w:tcW w:w="806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70,22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-7,34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4,72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-2,17</w:t>
            </w:r>
          </w:p>
        </w:tc>
        <w:tc>
          <w:tcPr>
            <w:tcW w:w="546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BD2280" w:rsidRPr="00BD2280" w:rsidTr="00BD2280">
        <w:trPr>
          <w:trHeight w:val="300"/>
        </w:trPr>
        <w:tc>
          <w:tcPr>
            <w:tcW w:w="1384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30.06.2008 - 06.07.2008</w:t>
            </w:r>
          </w:p>
        </w:tc>
        <w:tc>
          <w:tcPr>
            <w:tcW w:w="82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20,5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-0,73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0,49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1,71</w:t>
            </w:r>
          </w:p>
        </w:tc>
        <w:tc>
          <w:tcPr>
            <w:tcW w:w="806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72,82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-4,74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7,32</w:t>
            </w:r>
          </w:p>
        </w:tc>
        <w:tc>
          <w:tcPr>
            <w:tcW w:w="546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BD2280" w:rsidRPr="00BD2280" w:rsidTr="00BD2280">
        <w:trPr>
          <w:trHeight w:val="300"/>
        </w:trPr>
        <w:tc>
          <w:tcPr>
            <w:tcW w:w="1384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07.07.2008 - 13.07.2008</w:t>
            </w:r>
          </w:p>
        </w:tc>
        <w:tc>
          <w:tcPr>
            <w:tcW w:w="82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19,06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-1,44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-2,17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-0,95</w:t>
            </w:r>
          </w:p>
        </w:tc>
        <w:tc>
          <w:tcPr>
            <w:tcW w:w="806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74,62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1,8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4,4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-2,94</w:t>
            </w:r>
          </w:p>
        </w:tc>
        <w:tc>
          <w:tcPr>
            <w:tcW w:w="546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D2280" w:rsidRPr="00BD2280" w:rsidTr="00BD2280">
        <w:trPr>
          <w:trHeight w:val="300"/>
        </w:trPr>
        <w:tc>
          <w:tcPr>
            <w:tcW w:w="1384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14.07.2008 - 20.07.2008</w:t>
            </w:r>
          </w:p>
        </w:tc>
        <w:tc>
          <w:tcPr>
            <w:tcW w:w="82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20,58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1,52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771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-0,66</w:t>
            </w:r>
          </w:p>
        </w:tc>
        <w:tc>
          <w:tcPr>
            <w:tcW w:w="806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72,02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-2,6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-0,8</w:t>
            </w:r>
          </w:p>
        </w:tc>
        <w:tc>
          <w:tcPr>
            <w:tcW w:w="1007" w:type="dxa"/>
            <w:noWrap/>
            <w:vAlign w:val="bottom"/>
            <w:hideMark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1,8</w:t>
            </w:r>
          </w:p>
        </w:tc>
        <w:tc>
          <w:tcPr>
            <w:tcW w:w="546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EA2663" w:rsidRPr="00BD2280" w:rsidRDefault="00EA2663" w:rsidP="00BE15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2280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D2280" w:rsidRPr="00BD2280" w:rsidTr="00BD2280">
        <w:trPr>
          <w:trHeight w:val="300"/>
        </w:trPr>
        <w:tc>
          <w:tcPr>
            <w:tcW w:w="1384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21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71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71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71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06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07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07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07" w:type="dxa"/>
            <w:noWrap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6" w:type="dxa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22" w:type="dxa"/>
            <w:vAlign w:val="center"/>
          </w:tcPr>
          <w:p w:rsidR="00AA79E6" w:rsidRPr="00BD2280" w:rsidRDefault="00AA79E6" w:rsidP="00BE15A1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…</w:t>
            </w:r>
          </w:p>
        </w:tc>
      </w:tr>
    </w:tbl>
    <w:p w:rsidR="004C1CEF" w:rsidRPr="00EF2769" w:rsidRDefault="004C1CEF" w:rsidP="004C1CEF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12"/>
          <w:szCs w:val="24"/>
          <w:lang w:eastAsia="ru-RU"/>
        </w:rPr>
      </w:pPr>
    </w:p>
    <w:p w:rsidR="00BF7A2F" w:rsidRDefault="00AA79E6" w:rsidP="00BF7A2F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Модификации представляют собой</w:t>
      </w:r>
      <w:r w:rsidR="00BF7A2F">
        <w:rPr>
          <w:rFonts w:ascii="Times New Roman" w:hAnsi="Times New Roman" w:cs="Times New Roman"/>
        </w:rPr>
        <w:t xml:space="preserve"> </w:t>
      </w:r>
      <w:r w:rsidR="00680DD2">
        <w:rPr>
          <w:rFonts w:ascii="Times New Roman" w:hAnsi="Times New Roman" w:cs="Times New Roman"/>
        </w:rPr>
        <w:t xml:space="preserve">изменения температуры и влажности за три, за две и за одну неделю. Эти параметры введены в рассмотрение для того, </w:t>
      </w:r>
      <w:r w:rsidR="002D14AC">
        <w:rPr>
          <w:rFonts w:ascii="Times New Roman" w:hAnsi="Times New Roman" w:cs="Times New Roman"/>
        </w:rPr>
        <w:t>чтобы учесть</w:t>
      </w:r>
      <w:r w:rsidR="0082230D">
        <w:rPr>
          <w:rFonts w:ascii="Times New Roman" w:hAnsi="Times New Roman" w:cs="Times New Roman"/>
        </w:rPr>
        <w:t xml:space="preserve"> тот факт</w:t>
      </w:r>
      <w:r w:rsidR="00680DD2">
        <w:rPr>
          <w:rFonts w:ascii="Times New Roman" w:hAnsi="Times New Roman" w:cs="Times New Roman"/>
        </w:rPr>
        <w:t>, что</w:t>
      </w:r>
      <w:r w:rsidR="00BF7A2F">
        <w:rPr>
          <w:rFonts w:ascii="Times New Roman" w:hAnsi="Times New Roman" w:cs="Times New Roman"/>
        </w:rPr>
        <w:t>, например,</w:t>
      </w:r>
      <w:r w:rsidR="00680DD2">
        <w:rPr>
          <w:rFonts w:ascii="Times New Roman" w:hAnsi="Times New Roman" w:cs="Times New Roman"/>
        </w:rPr>
        <w:t xml:space="preserve"> </w:t>
      </w:r>
      <w:r w:rsidR="00BF7A2F">
        <w:rPr>
          <w:rFonts w:ascii="Times New Roman" w:hAnsi="Times New Roman" w:cs="Times New Roman"/>
        </w:rPr>
        <w:t xml:space="preserve">накопление влажности </w:t>
      </w:r>
      <w:r w:rsidR="00870698">
        <w:rPr>
          <w:rFonts w:ascii="Times New Roman" w:hAnsi="Times New Roman" w:cs="Times New Roman"/>
        </w:rPr>
        <w:t xml:space="preserve">ведёт к </w:t>
      </w:r>
      <w:r w:rsidR="00BF7A2F">
        <w:rPr>
          <w:rFonts w:ascii="Times New Roman" w:hAnsi="Times New Roman" w:cs="Times New Roman"/>
        </w:rPr>
        <w:t>увлажнению</w:t>
      </w:r>
      <w:r w:rsidR="00870698">
        <w:rPr>
          <w:rFonts w:ascii="Times New Roman" w:hAnsi="Times New Roman" w:cs="Times New Roman"/>
        </w:rPr>
        <w:t xml:space="preserve"> почвы и </w:t>
      </w:r>
      <w:r w:rsidR="00BF7A2F">
        <w:rPr>
          <w:rFonts w:ascii="Times New Roman" w:hAnsi="Times New Roman" w:cs="Times New Roman"/>
        </w:rPr>
        <w:t xml:space="preserve">снижению </w:t>
      </w:r>
      <w:r w:rsidR="00870698">
        <w:rPr>
          <w:rFonts w:ascii="Times New Roman" w:hAnsi="Times New Roman" w:cs="Times New Roman"/>
        </w:rPr>
        <w:t>возможности возгорания.</w:t>
      </w:r>
      <w:r w:rsidR="00BF7A2F" w:rsidRPr="00BF7A2F">
        <w:rPr>
          <w:rFonts w:ascii="Times New Roman" w:hAnsi="Times New Roman" w:cs="Times New Roman"/>
        </w:rPr>
        <w:t xml:space="preserve"> </w:t>
      </w:r>
      <w:r w:rsidR="00BF7A2F">
        <w:rPr>
          <w:rFonts w:ascii="Times New Roman" w:hAnsi="Times New Roman" w:cs="Times New Roman"/>
        </w:rPr>
        <w:t xml:space="preserve">Данным по погодным условиям </w:t>
      </w:r>
      <w:r w:rsidR="00BF7A2F" w:rsidRPr="00681EB0">
        <w:rPr>
          <w:rFonts w:ascii="Times New Roman" w:hAnsi="Times New Roman" w:cs="Times New Roman"/>
        </w:rPr>
        <w:t>ставится</w:t>
      </w:r>
      <w:r w:rsidR="00BF7A2F">
        <w:rPr>
          <w:rFonts w:ascii="Times New Roman" w:hAnsi="Times New Roman" w:cs="Times New Roman"/>
        </w:rPr>
        <w:t xml:space="preserve"> в</w:t>
      </w:r>
      <w:r w:rsidR="00BF7A2F" w:rsidRPr="00681EB0">
        <w:rPr>
          <w:rFonts w:ascii="Times New Roman" w:hAnsi="Times New Roman" w:cs="Times New Roman"/>
        </w:rPr>
        <w:t xml:space="preserve"> соответствие количество пожаров, зарегистрированных с по</w:t>
      </w:r>
      <w:r w:rsidR="00BF7A2F">
        <w:rPr>
          <w:rFonts w:ascii="Times New Roman" w:hAnsi="Times New Roman" w:cs="Times New Roman"/>
        </w:rPr>
        <w:t>мощью</w:t>
      </w:r>
      <w:r w:rsidR="00B97115">
        <w:rPr>
          <w:rFonts w:ascii="Times New Roman" w:hAnsi="Times New Roman" w:cs="Times New Roman"/>
        </w:rPr>
        <w:t xml:space="preserve"> космического мониторинга (</w:t>
      </w:r>
      <w:r w:rsidR="00BF7A2F">
        <w:rPr>
          <w:rFonts w:ascii="Times New Roman" w:hAnsi="Times New Roman" w:cs="Times New Roman"/>
        </w:rPr>
        <w:t>т</w:t>
      </w:r>
      <w:r w:rsidR="00B97115">
        <w:rPr>
          <w:rFonts w:ascii="Times New Roman" w:hAnsi="Times New Roman" w:cs="Times New Roman"/>
        </w:rPr>
        <w:t>абл.1).</w:t>
      </w:r>
    </w:p>
    <w:p w:rsidR="00680DD2" w:rsidRDefault="00680DD2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681EB0" w:rsidRPr="00F90155" w:rsidRDefault="00D305D8" w:rsidP="00D27348">
      <w:pPr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="00681EB0" w:rsidRPr="00F90155">
        <w:rPr>
          <w:rFonts w:ascii="Times New Roman" w:hAnsi="Times New Roman" w:cs="Times New Roman"/>
          <w:b/>
        </w:rPr>
        <w:t>остановка задачи</w:t>
      </w:r>
    </w:p>
    <w:p w:rsidR="00304DA1" w:rsidRPr="00281C83" w:rsidRDefault="001163C6" w:rsidP="00F771E9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рассматриваемой математической модели прогнозирования лесных пожаров</w:t>
      </w:r>
      <w:r w:rsidRPr="001163C6">
        <w:rPr>
          <w:rFonts w:ascii="Times New Roman" w:hAnsi="Times New Roman" w:cs="Times New Roman"/>
        </w:rPr>
        <w:t xml:space="preserve"> </w:t>
      </w:r>
      <w:r w:rsidRPr="001163C6">
        <w:rPr>
          <w:rFonts w:ascii="Times New Roman" w:hAnsi="Times New Roman" w:cs="Times New Roman"/>
          <w:color w:val="FF0000"/>
        </w:rPr>
        <w:t>[</w:t>
      </w:r>
      <w:r w:rsidR="00F50E59">
        <w:rPr>
          <w:rFonts w:ascii="Times New Roman" w:hAnsi="Times New Roman" w:cs="Times New Roman"/>
          <w:color w:val="FF0000"/>
          <w:lang w:val="en-US"/>
        </w:rPr>
        <w:t>art</w:t>
      </w:r>
      <w:r w:rsidR="00F50E59" w:rsidRPr="00F50E59">
        <w:rPr>
          <w:rFonts w:ascii="Times New Roman" w:hAnsi="Times New Roman" w:cs="Times New Roman"/>
          <w:color w:val="FF0000"/>
        </w:rPr>
        <w:t>2</w:t>
      </w:r>
      <w:r w:rsidRPr="001163C6">
        <w:rPr>
          <w:rFonts w:ascii="Times New Roman" w:hAnsi="Times New Roman" w:cs="Times New Roman"/>
          <w:color w:val="FF0000"/>
        </w:rPr>
        <w:t>]</w:t>
      </w:r>
      <w:r>
        <w:rPr>
          <w:rFonts w:ascii="Times New Roman" w:hAnsi="Times New Roman" w:cs="Times New Roman"/>
        </w:rPr>
        <w:t xml:space="preserve"> используется нечёткая продукционная система</w:t>
      </w:r>
      <w:r w:rsidR="007D0922">
        <w:rPr>
          <w:rFonts w:ascii="Times New Roman" w:hAnsi="Times New Roman" w:cs="Times New Roman"/>
        </w:rPr>
        <w:t xml:space="preserve"> </w:t>
      </w:r>
      <w:r w:rsidR="007D0922">
        <w:rPr>
          <w:rFonts w:ascii="Times New Roman" w:hAnsi="Times New Roman" w:cs="Times New Roman"/>
          <w:color w:val="FF0000"/>
        </w:rPr>
        <w:t>[</w:t>
      </w:r>
      <w:r w:rsidR="00F50E59">
        <w:rPr>
          <w:rFonts w:ascii="Times New Roman" w:hAnsi="Times New Roman" w:cs="Times New Roman"/>
          <w:color w:val="FF0000"/>
          <w:lang w:val="en-US"/>
        </w:rPr>
        <w:t>fuzzy</w:t>
      </w:r>
      <w:r w:rsidR="007D0922" w:rsidRPr="001163C6">
        <w:rPr>
          <w:rFonts w:ascii="Times New Roman" w:hAnsi="Times New Roman" w:cs="Times New Roman"/>
          <w:color w:val="FF0000"/>
        </w:rPr>
        <w:t>]</w:t>
      </w:r>
      <w:r w:rsidR="007D0922">
        <w:rPr>
          <w:rFonts w:ascii="Times New Roman" w:hAnsi="Times New Roman" w:cs="Times New Roman"/>
        </w:rPr>
        <w:t>, которая позволяет спрогнозировать количество и площадь лесных пожаров на определённый промежуток времени.</w:t>
      </w:r>
      <w:r w:rsidRPr="001163C6">
        <w:rPr>
          <w:rFonts w:ascii="Times New Roman" w:hAnsi="Times New Roman" w:cs="Times New Roman"/>
        </w:rPr>
        <w:t xml:space="preserve"> </w:t>
      </w:r>
      <w:r w:rsidR="007D0922">
        <w:rPr>
          <w:rFonts w:ascii="Times New Roman" w:hAnsi="Times New Roman" w:cs="Times New Roman"/>
        </w:rPr>
        <w:t>Э</w:t>
      </w:r>
      <w:r w:rsidR="00F771E9">
        <w:rPr>
          <w:rFonts w:ascii="Times New Roman" w:hAnsi="Times New Roman" w:cs="Times New Roman"/>
        </w:rPr>
        <w:t xml:space="preserve">лементами </w:t>
      </w:r>
      <w:r w:rsidR="007D0922">
        <w:rPr>
          <w:rFonts w:ascii="Times New Roman" w:hAnsi="Times New Roman" w:cs="Times New Roman"/>
        </w:rPr>
        <w:t xml:space="preserve">нечёткой продукционной системы </w:t>
      </w:r>
      <w:r w:rsidR="00F771E9">
        <w:rPr>
          <w:rFonts w:ascii="Times New Roman" w:hAnsi="Times New Roman" w:cs="Times New Roman"/>
        </w:rPr>
        <w:t>являются импликационные правила вида: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7"/>
        <w:gridCol w:w="473"/>
      </w:tblGrid>
      <w:tr w:rsidR="00F771E9" w:rsidRPr="00BE451C" w:rsidTr="00A535F7">
        <w:tc>
          <w:tcPr>
            <w:tcW w:w="9098" w:type="dxa"/>
          </w:tcPr>
          <w:p w:rsidR="00F771E9" w:rsidRPr="00BE451C" w:rsidRDefault="00F771E9" w:rsidP="00F771E9">
            <w:pPr>
              <w:ind w:firstLine="426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Температура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высокая</w:t>
            </w:r>
            <w:proofErr w:type="gramStart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proofErr w:type="gramEnd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Влажность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низкая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Кол-во пожаров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большое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F771E9" w:rsidRPr="00BE451C" w:rsidRDefault="00F771E9" w:rsidP="00F771E9">
            <w:pPr>
              <w:ind w:firstLine="426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Температура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средняя</w:t>
            </w:r>
            <w:proofErr w:type="gramStart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proofErr w:type="gramEnd"/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hAnsi="Times New Roman" w:cs="Times New Roman"/>
                <w:i/>
              </w:rPr>
              <w:t xml:space="preserve">ΔВ 3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сильно убывает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Кол-во пожаров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среднее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473" w:type="dxa"/>
            <w:vAlign w:val="center"/>
          </w:tcPr>
          <w:p w:rsidR="00F771E9" w:rsidRPr="00BE451C" w:rsidRDefault="00F771E9" w:rsidP="00F771E9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(1)</w:t>
            </w:r>
          </w:p>
        </w:tc>
      </w:tr>
    </w:tbl>
    <w:p w:rsidR="00F771E9" w:rsidRPr="00F771E9" w:rsidRDefault="00F771E9" w:rsidP="00E0342A">
      <w:pPr>
        <w:spacing w:after="0"/>
        <w:ind w:firstLine="709"/>
        <w:rPr>
          <w:rFonts w:ascii="Times New Roman" w:hAnsi="Times New Roman" w:cs="Times New Roman"/>
          <w:sz w:val="12"/>
        </w:rPr>
      </w:pPr>
    </w:p>
    <w:p w:rsidR="00F771E9" w:rsidRDefault="00F771E9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Такие правила обычно строятся экспертным путём, и их построение зависит от субъективной оценки эксперта. </w:t>
      </w:r>
      <w:r w:rsidR="007D0922">
        <w:rPr>
          <w:rFonts w:ascii="Times New Roman" w:hAnsi="Times New Roman" w:cs="Times New Roman"/>
        </w:rPr>
        <w:t>Необходимо решить задачу автоматизации процесса составления правил</w:t>
      </w:r>
      <w:r>
        <w:rPr>
          <w:rFonts w:ascii="Times New Roman" w:hAnsi="Times New Roman" w:cs="Times New Roman"/>
        </w:rPr>
        <w:t>.</w:t>
      </w:r>
    </w:p>
    <w:p w:rsidR="007D0922" w:rsidRDefault="007D0922" w:rsidP="00304DA1">
      <w:pPr>
        <w:spacing w:after="0"/>
        <w:ind w:firstLine="709"/>
        <w:rPr>
          <w:rFonts w:ascii="Times New Roman" w:hAnsi="Times New Roman" w:cs="Times New Roman"/>
        </w:rPr>
      </w:pPr>
    </w:p>
    <w:p w:rsidR="007D0922" w:rsidRDefault="007D0922" w:rsidP="007D0922">
      <w:pPr>
        <w:spacing w:after="0" w:line="240" w:lineRule="auto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задачи</w:t>
      </w:r>
    </w:p>
    <w:p w:rsidR="007D0922" w:rsidRPr="00E042AE" w:rsidRDefault="007D0922" w:rsidP="007D0922">
      <w:pPr>
        <w:spacing w:after="0" w:line="240" w:lineRule="auto"/>
        <w:ind w:firstLine="709"/>
        <w:rPr>
          <w:rFonts w:ascii="Times New Roman" w:hAnsi="Times New Roman" w:cs="Times New Roman"/>
          <w:b/>
          <w:sz w:val="8"/>
          <w:lang w:val="en-US"/>
        </w:rPr>
      </w:pPr>
    </w:p>
    <w:p w:rsidR="007D0922" w:rsidRPr="00E042AE" w:rsidRDefault="007D0922" w:rsidP="007D092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D27348">
        <w:rPr>
          <w:rFonts w:ascii="Times New Roman" w:hAnsi="Times New Roman" w:cs="Times New Roman"/>
          <w:b/>
        </w:rPr>
        <w:t xml:space="preserve">Перевод </w:t>
      </w:r>
      <w:r>
        <w:rPr>
          <w:rFonts w:ascii="Times New Roman" w:hAnsi="Times New Roman" w:cs="Times New Roman"/>
          <w:b/>
        </w:rPr>
        <w:t xml:space="preserve">численных значений метеоусловий в </w:t>
      </w:r>
      <w:proofErr w:type="gramStart"/>
      <w:r>
        <w:rPr>
          <w:rFonts w:ascii="Times New Roman" w:hAnsi="Times New Roman" w:cs="Times New Roman"/>
          <w:b/>
        </w:rPr>
        <w:t>качественные</w:t>
      </w:r>
      <w:proofErr w:type="gramEnd"/>
    </w:p>
    <w:p w:rsidR="00AA79E6" w:rsidRDefault="00E042AE" w:rsidP="00EF2769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выявления зависимости между погодными условиями и лесными пожарами необходимо провести предварительную обработку данных. </w:t>
      </w:r>
      <w:r w:rsidRPr="00E042AE">
        <w:rPr>
          <w:rFonts w:ascii="Times New Roman" w:hAnsi="Times New Roman" w:cs="Times New Roman"/>
        </w:rPr>
        <w:t>Для этого нужно</w:t>
      </w:r>
      <w:r>
        <w:rPr>
          <w:rFonts w:ascii="Times New Roman" w:hAnsi="Times New Roman" w:cs="Times New Roman"/>
        </w:rPr>
        <w:t xml:space="preserve"> некоторым образом группировать</w:t>
      </w:r>
      <w:r w:rsidRPr="00E042AE">
        <w:rPr>
          <w:rFonts w:ascii="Times New Roman" w:hAnsi="Times New Roman" w:cs="Times New Roman"/>
        </w:rPr>
        <w:t xml:space="preserve"> количественные </w:t>
      </w:r>
      <w:r>
        <w:rPr>
          <w:rFonts w:ascii="Times New Roman" w:hAnsi="Times New Roman" w:cs="Times New Roman"/>
        </w:rPr>
        <w:t>значения погодных условий</w:t>
      </w:r>
      <w:r w:rsidR="004C1CEF">
        <w:rPr>
          <w:rFonts w:ascii="Times New Roman" w:hAnsi="Times New Roman" w:cs="Times New Roman"/>
        </w:rPr>
        <w:t xml:space="preserve"> (табл.1)</w:t>
      </w:r>
      <w:r w:rsidRPr="00E042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заменить численные значения номером группы</w:t>
      </w:r>
      <w:r w:rsidR="00EF2769">
        <w:rPr>
          <w:rFonts w:ascii="Times New Roman" w:hAnsi="Times New Roman" w:cs="Times New Roman"/>
        </w:rPr>
        <w:t xml:space="preserve"> </w:t>
      </w:r>
      <w:r w:rsidR="00AA79E6">
        <w:rPr>
          <w:rFonts w:ascii="Times New Roman" w:hAnsi="Times New Roman" w:cs="Times New Roman"/>
        </w:rPr>
        <w:t>(табл. 2)</w:t>
      </w:r>
      <w:r>
        <w:rPr>
          <w:rFonts w:ascii="Times New Roman" w:hAnsi="Times New Roman" w:cs="Times New Roman"/>
        </w:rPr>
        <w:t>.</w:t>
      </w:r>
      <w:r w:rsidRPr="00E042AE">
        <w:rPr>
          <w:rFonts w:ascii="Times New Roman" w:hAnsi="Times New Roman" w:cs="Times New Roman"/>
        </w:rPr>
        <w:t xml:space="preserve"> </w:t>
      </w:r>
    </w:p>
    <w:p w:rsidR="00AA79E6" w:rsidRDefault="00AA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A79E6" w:rsidRPr="00BE451C" w:rsidRDefault="00AA79E6" w:rsidP="00AA79E6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lastRenderedPageBreak/>
        <w:t>Таблица 2</w:t>
      </w:r>
    </w:p>
    <w:p w:rsidR="00AA79E6" w:rsidRPr="00BE451C" w:rsidRDefault="00AA79E6" w:rsidP="00AA79E6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по погодным условиям разбитые по кластерам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90"/>
        <w:gridCol w:w="531"/>
        <w:gridCol w:w="751"/>
        <w:gridCol w:w="751"/>
        <w:gridCol w:w="751"/>
        <w:gridCol w:w="543"/>
        <w:gridCol w:w="763"/>
        <w:gridCol w:w="763"/>
        <w:gridCol w:w="763"/>
        <w:gridCol w:w="1103"/>
      </w:tblGrid>
      <w:tr w:rsidR="00AA79E6" w:rsidRPr="00BD2280" w:rsidTr="00BD2280">
        <w:trPr>
          <w:jc w:val="center"/>
        </w:trPr>
        <w:tc>
          <w:tcPr>
            <w:tcW w:w="2490" w:type="dxa"/>
            <w:vAlign w:val="center"/>
          </w:tcPr>
          <w:p w:rsidR="00AA79E6" w:rsidRPr="00BD2280" w:rsidRDefault="00AA79E6" w:rsidP="00A535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531" w:type="dxa"/>
            <w:vAlign w:val="center"/>
          </w:tcPr>
          <w:p w:rsidR="00AA79E6" w:rsidRPr="00BD2280" w:rsidRDefault="00AA79E6" w:rsidP="00A535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Т</w:t>
            </w:r>
          </w:p>
        </w:tc>
        <w:tc>
          <w:tcPr>
            <w:tcW w:w="751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="00AA79E6" w:rsidRPr="00BD2280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D2280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dT2</w:t>
            </w:r>
          </w:p>
        </w:tc>
        <w:tc>
          <w:tcPr>
            <w:tcW w:w="751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="00AA79E6" w:rsidRPr="00BD2280">
              <w:rPr>
                <w:rFonts w:ascii="Times New Roman" w:hAnsi="Times New Roman" w:cs="Times New Roman"/>
                <w:b/>
                <w:lang w:val="en-US"/>
              </w:rPr>
              <w:t>T</w:t>
            </w:r>
            <w:r w:rsidRPr="00BD2280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43" w:type="dxa"/>
            <w:vAlign w:val="center"/>
          </w:tcPr>
          <w:p w:rsidR="00AA79E6" w:rsidRPr="00BD2280" w:rsidRDefault="00AA79E6" w:rsidP="00A535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763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="00AA79E6" w:rsidRPr="00BD2280">
              <w:rPr>
                <w:rFonts w:ascii="Times New Roman" w:hAnsi="Times New Roman" w:cs="Times New Roman"/>
                <w:b/>
              </w:rPr>
              <w:t>В1</w:t>
            </w:r>
          </w:p>
        </w:tc>
        <w:tc>
          <w:tcPr>
            <w:tcW w:w="763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="00AA79E6" w:rsidRPr="00BD2280">
              <w:rPr>
                <w:rFonts w:ascii="Times New Roman" w:hAnsi="Times New Roman" w:cs="Times New Roman"/>
                <w:b/>
              </w:rPr>
              <w:t>В2</w:t>
            </w:r>
          </w:p>
        </w:tc>
        <w:tc>
          <w:tcPr>
            <w:tcW w:w="763" w:type="dxa"/>
            <w:vAlign w:val="center"/>
          </w:tcPr>
          <w:p w:rsidR="00AA79E6" w:rsidRPr="00BD2280" w:rsidRDefault="00C50D77" w:rsidP="00C50D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="00AA79E6" w:rsidRPr="00BD2280">
              <w:rPr>
                <w:rFonts w:ascii="Times New Roman" w:hAnsi="Times New Roman" w:cs="Times New Roman"/>
                <w:b/>
              </w:rPr>
              <w:t>В3</w:t>
            </w:r>
          </w:p>
        </w:tc>
        <w:tc>
          <w:tcPr>
            <w:tcW w:w="1103" w:type="dxa"/>
            <w:vAlign w:val="center"/>
          </w:tcPr>
          <w:p w:rsidR="00AA79E6" w:rsidRPr="00BD2280" w:rsidRDefault="00AA79E6" w:rsidP="00A535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80">
              <w:rPr>
                <w:rFonts w:ascii="Times New Roman" w:hAnsi="Times New Roman" w:cs="Times New Roman"/>
                <w:b/>
              </w:rPr>
              <w:t>Пожары</w:t>
            </w:r>
          </w:p>
        </w:tc>
      </w:tr>
      <w:tr w:rsidR="00AA79E6" w:rsidRPr="00BD2280" w:rsidTr="003C1BBF">
        <w:trPr>
          <w:trHeight w:val="213"/>
          <w:jc w:val="center"/>
        </w:trPr>
        <w:tc>
          <w:tcPr>
            <w:tcW w:w="2490" w:type="dxa"/>
            <w:noWrap/>
            <w:vAlign w:val="center"/>
            <w:hideMark/>
          </w:tcPr>
          <w:p w:rsidR="00AA79E6" w:rsidRPr="00BD2280" w:rsidRDefault="00AA79E6" w:rsidP="00A535F7">
            <w:pPr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24.03.2008 - 30.03.2008</w:t>
            </w:r>
          </w:p>
        </w:tc>
        <w:tc>
          <w:tcPr>
            <w:tcW w:w="53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T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6570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dT2</w:t>
            </w:r>
            <w:r w:rsidRPr="00BD228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A535F7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dT3</w:t>
            </w:r>
            <w:r w:rsidR="00AA79E6" w:rsidRPr="00BD228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543" w:type="dxa"/>
            <w:noWrap/>
            <w:vAlign w:val="center"/>
            <w:hideMark/>
          </w:tcPr>
          <w:p w:rsidR="00AA79E6" w:rsidRPr="00BD2280" w:rsidRDefault="00657046" w:rsidP="00A535F7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В</w:t>
            </w:r>
            <w:proofErr w:type="gramStart"/>
            <w:r w:rsidR="00AA79E6" w:rsidRPr="00BD2280">
              <w:rPr>
                <w:rFonts w:ascii="Times New Roman" w:hAnsi="Times New Roman" w:cs="Times New Roman"/>
                <w:vertAlign w:val="subscript"/>
              </w:rPr>
              <w:t>4</w:t>
            </w:r>
            <w:proofErr w:type="gramEnd"/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03" w:type="dxa"/>
            <w:vAlign w:val="center"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П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  <w:proofErr w:type="gramEnd"/>
          </w:p>
        </w:tc>
      </w:tr>
      <w:tr w:rsidR="00AA79E6" w:rsidRPr="00BD2280" w:rsidTr="00BD2280">
        <w:trPr>
          <w:trHeight w:val="300"/>
          <w:jc w:val="center"/>
        </w:trPr>
        <w:tc>
          <w:tcPr>
            <w:tcW w:w="2490" w:type="dxa"/>
            <w:noWrap/>
            <w:vAlign w:val="center"/>
            <w:hideMark/>
          </w:tcPr>
          <w:p w:rsidR="00AA79E6" w:rsidRPr="00BD2280" w:rsidRDefault="00AA79E6" w:rsidP="00A535F7">
            <w:pPr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31.03.2008 - 06.04.2008</w:t>
            </w:r>
          </w:p>
        </w:tc>
        <w:tc>
          <w:tcPr>
            <w:tcW w:w="53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T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4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В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  <w:proofErr w:type="gramEnd"/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103" w:type="dxa"/>
            <w:vAlign w:val="center"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П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A79E6" w:rsidRPr="00BD2280" w:rsidTr="00BD2280">
        <w:trPr>
          <w:trHeight w:val="300"/>
          <w:jc w:val="center"/>
        </w:trPr>
        <w:tc>
          <w:tcPr>
            <w:tcW w:w="2490" w:type="dxa"/>
            <w:noWrap/>
            <w:vAlign w:val="center"/>
            <w:hideMark/>
          </w:tcPr>
          <w:p w:rsidR="00AA79E6" w:rsidRPr="00BD2280" w:rsidRDefault="00AA79E6" w:rsidP="00A535F7">
            <w:pPr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07.04.2008 - 13.04.2008</w:t>
            </w:r>
          </w:p>
        </w:tc>
        <w:tc>
          <w:tcPr>
            <w:tcW w:w="53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T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4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В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  <w:proofErr w:type="gramEnd"/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03" w:type="dxa"/>
            <w:vAlign w:val="center"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П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1</w:t>
            </w:r>
            <w:proofErr w:type="gramEnd"/>
          </w:p>
        </w:tc>
      </w:tr>
      <w:tr w:rsidR="00AA79E6" w:rsidRPr="00BD2280" w:rsidTr="00BD2280">
        <w:trPr>
          <w:trHeight w:val="300"/>
          <w:jc w:val="center"/>
        </w:trPr>
        <w:tc>
          <w:tcPr>
            <w:tcW w:w="2490" w:type="dxa"/>
            <w:noWrap/>
            <w:vAlign w:val="center"/>
            <w:hideMark/>
          </w:tcPr>
          <w:p w:rsidR="00AA79E6" w:rsidRPr="00BD2280" w:rsidRDefault="00AA79E6" w:rsidP="00A535F7">
            <w:pPr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14.04.2008 - 20.04.2008</w:t>
            </w:r>
          </w:p>
        </w:tc>
        <w:tc>
          <w:tcPr>
            <w:tcW w:w="53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T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C50D77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51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dT3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4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В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4</w:t>
            </w:r>
            <w:proofErr w:type="gramEnd"/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В1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В2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63" w:type="dxa"/>
            <w:noWrap/>
            <w:vAlign w:val="center"/>
            <w:hideMark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  <w:lang w:val="en-US"/>
              </w:rPr>
              <w:t>d</w:t>
            </w:r>
            <w:r w:rsidRPr="00BD2280">
              <w:rPr>
                <w:rFonts w:ascii="Times New Roman" w:hAnsi="Times New Roman" w:cs="Times New Roman"/>
              </w:rPr>
              <w:t>В3</w:t>
            </w:r>
            <w:r w:rsidR="00F2150F" w:rsidRPr="00BD228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103" w:type="dxa"/>
            <w:vAlign w:val="center"/>
          </w:tcPr>
          <w:p w:rsidR="00AA79E6" w:rsidRPr="00BD2280" w:rsidRDefault="00657046" w:rsidP="00F2150F">
            <w:pPr>
              <w:jc w:val="center"/>
              <w:rPr>
                <w:rFonts w:ascii="Times New Roman" w:hAnsi="Times New Roman" w:cs="Times New Roman"/>
              </w:rPr>
            </w:pPr>
            <w:r w:rsidRPr="00BD2280">
              <w:rPr>
                <w:rFonts w:ascii="Times New Roman" w:hAnsi="Times New Roman" w:cs="Times New Roman"/>
              </w:rPr>
              <w:t>П</w:t>
            </w:r>
            <w:proofErr w:type="gramStart"/>
            <w:r w:rsidR="00F2150F" w:rsidRPr="00BD2280">
              <w:rPr>
                <w:rFonts w:ascii="Times New Roman" w:hAnsi="Times New Roman" w:cs="Times New Roman"/>
                <w:vertAlign w:val="subscript"/>
              </w:rPr>
              <w:t>1</w:t>
            </w:r>
            <w:proofErr w:type="gramEnd"/>
          </w:p>
        </w:tc>
      </w:tr>
    </w:tbl>
    <w:p w:rsidR="004C1CEF" w:rsidRDefault="004C1CEF" w:rsidP="00EF2769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4C1CEF" w:rsidRDefault="00EF2769" w:rsidP="00EF2769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Группировка элементов каждого ряда метеоусловий производится с помощью кластеризации</w:t>
      </w:r>
      <w:r w:rsidR="004C1CEF">
        <w:rPr>
          <w:rFonts w:ascii="Times New Roman" w:hAnsi="Times New Roman" w:cs="Times New Roman"/>
        </w:rPr>
        <w:t xml:space="preserve"> </w:t>
      </w:r>
      <w:r w:rsidR="00F50E59">
        <w:rPr>
          <w:rFonts w:ascii="Times New Roman" w:hAnsi="Times New Roman" w:cs="Times New Roman"/>
          <w:color w:val="FF0000"/>
        </w:rPr>
        <w:t>[</w:t>
      </w:r>
      <w:proofErr w:type="spellStart"/>
      <w:r w:rsidR="00F50E59">
        <w:rPr>
          <w:rFonts w:ascii="Times New Roman" w:hAnsi="Times New Roman" w:cs="Times New Roman"/>
          <w:color w:val="FF0000"/>
          <w:lang w:val="en-US"/>
        </w:rPr>
        <w:t>mand</w:t>
      </w:r>
      <w:proofErr w:type="spellEnd"/>
      <w:r w:rsidR="004C1CEF" w:rsidRPr="00EF2769">
        <w:rPr>
          <w:rFonts w:ascii="Times New Roman" w:hAnsi="Times New Roman" w:cs="Times New Roman"/>
          <w:color w:val="FF0000"/>
        </w:rPr>
        <w:t>]</w:t>
      </w:r>
      <w:r>
        <w:rPr>
          <w:rFonts w:ascii="Times New Roman" w:hAnsi="Times New Roman" w:cs="Times New Roman"/>
        </w:rPr>
        <w:t>.</w:t>
      </w:r>
      <w:r w:rsidR="007D0922" w:rsidRPr="00BE451C">
        <w:rPr>
          <w:rFonts w:ascii="Times New Roman" w:hAnsi="Times New Roman" w:cs="Times New Roman"/>
        </w:rPr>
        <w:t xml:space="preserve"> Процедура кластеризации позволяет упорядочить объекты в сравнительно однородные группы. </w:t>
      </w:r>
      <w:r>
        <w:rPr>
          <w:rFonts w:ascii="Times New Roman" w:hAnsi="Times New Roman" w:cs="Times New Roman"/>
        </w:rPr>
        <w:t>Кластеризация будет проводиться</w:t>
      </w:r>
      <w:r w:rsidR="007D0922" w:rsidRPr="00BE451C">
        <w:rPr>
          <w:rFonts w:ascii="Times New Roman" w:hAnsi="Times New Roman" w:cs="Times New Roman"/>
        </w:rPr>
        <w:t xml:space="preserve"> методом </w:t>
      </w:r>
      <w:r w:rsidR="004C1CEF">
        <w:rPr>
          <w:rFonts w:ascii="Times New Roman" w:hAnsi="Times New Roman" w:cs="Times New Roman"/>
        </w:rPr>
        <w:t>к</w:t>
      </w:r>
      <w:r w:rsidR="007D0922" w:rsidRPr="00BE451C">
        <w:rPr>
          <w:rFonts w:ascii="Times New Roman" w:hAnsi="Times New Roman" w:cs="Times New Roman"/>
        </w:rPr>
        <w:t xml:space="preserve">-средних </w:t>
      </w:r>
      <w:r>
        <w:rPr>
          <w:rFonts w:ascii="Times New Roman" w:hAnsi="Times New Roman" w:cs="Times New Roman"/>
          <w:color w:val="FF0000"/>
        </w:rPr>
        <w:t>[</w:t>
      </w:r>
      <w:proofErr w:type="spellStart"/>
      <w:r w:rsidR="00F50E59">
        <w:rPr>
          <w:rFonts w:ascii="Times New Roman" w:hAnsi="Times New Roman" w:cs="Times New Roman"/>
          <w:color w:val="FF0000"/>
          <w:lang w:val="en-US"/>
        </w:rPr>
        <w:t>barg</w:t>
      </w:r>
      <w:proofErr w:type="spellEnd"/>
      <w:r w:rsidR="007D0922" w:rsidRPr="00EF2769">
        <w:rPr>
          <w:rFonts w:ascii="Times New Roman" w:hAnsi="Times New Roman" w:cs="Times New Roman"/>
          <w:color w:val="FF0000"/>
        </w:rPr>
        <w:t>]</w:t>
      </w:r>
      <w:r w:rsidR="004C1CEF">
        <w:rPr>
          <w:rFonts w:ascii="Times New Roman" w:hAnsi="Times New Roman" w:cs="Times New Roman"/>
          <w:color w:val="FF0000"/>
        </w:rPr>
        <w:t xml:space="preserve">. </w:t>
      </w:r>
      <w:r>
        <w:rPr>
          <w:rFonts w:ascii="Times New Roman" w:hAnsi="Times New Roman" w:cs="Times New Roman"/>
        </w:rPr>
        <w:t>Данный метод разбивает</w:t>
      </w:r>
      <w:r w:rsidR="007D0922" w:rsidRPr="00BE451C">
        <w:rPr>
          <w:rFonts w:ascii="Times New Roman" w:hAnsi="Times New Roman" w:cs="Times New Roman"/>
        </w:rPr>
        <w:t xml:space="preserve"> рассматриваемое множество на </w:t>
      </w:r>
      <w:r>
        <w:rPr>
          <w:rFonts w:ascii="Times New Roman" w:hAnsi="Times New Roman" w:cs="Times New Roman"/>
        </w:rPr>
        <w:t>заранее заданное число кластеров</w:t>
      </w:r>
      <w:r w:rsidR="007D0922" w:rsidRPr="00BE451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Например</w:t>
      </w:r>
      <w:r w:rsidR="00A535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множество температур разбивается на пять кластеров.</w:t>
      </w:r>
    </w:p>
    <w:p w:rsidR="007D0922" w:rsidRPr="00BE451C" w:rsidRDefault="007D0922" w:rsidP="00EF2769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Основная идея метода </w:t>
      </w:r>
      <w:r w:rsidR="004C1CEF">
        <w:rPr>
          <w:rFonts w:ascii="Times New Roman" w:hAnsi="Times New Roman" w:cs="Times New Roman"/>
        </w:rPr>
        <w:t>к</w:t>
      </w:r>
      <w:r w:rsidRPr="00BE451C">
        <w:rPr>
          <w:rFonts w:ascii="Times New Roman" w:hAnsi="Times New Roman" w:cs="Times New Roman"/>
        </w:rPr>
        <w:t xml:space="preserve">-средних заключается в том, что на каждой итерации перевычисляется центр масс для каждого кластера, полученного на предыдущем шаге, затем </w:t>
      </w:r>
      <w:r w:rsidR="00EF2769">
        <w:rPr>
          <w:rFonts w:ascii="Times New Roman" w:hAnsi="Times New Roman" w:cs="Times New Roman"/>
        </w:rPr>
        <w:t>множество</w:t>
      </w:r>
      <w:r w:rsidRPr="00BE451C">
        <w:rPr>
          <w:rFonts w:ascii="Times New Roman" w:hAnsi="Times New Roman" w:cs="Times New Roman"/>
        </w:rPr>
        <w:t xml:space="preserve"> разбива</w:t>
      </w:r>
      <w:r w:rsidR="00EF2769">
        <w:rPr>
          <w:rFonts w:ascii="Times New Roman" w:hAnsi="Times New Roman" w:cs="Times New Roman"/>
        </w:rPr>
        <w:t>е</w:t>
      </w:r>
      <w:r w:rsidRPr="00BE451C">
        <w:rPr>
          <w:rFonts w:ascii="Times New Roman" w:hAnsi="Times New Roman" w:cs="Times New Roman"/>
        </w:rPr>
        <w:t>тся на кластеры вновь в соответствии с тем, какой из новых центров оказался ближе по выбранной метрике. Действие алгоритма таково, что он стремится минимизировать суммарное квадратичное отклонение точек кластеров от центров этих кластеров: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7"/>
        <w:gridCol w:w="473"/>
      </w:tblGrid>
      <w:tr w:rsidR="007D0922" w:rsidRPr="00BE451C" w:rsidTr="00A535F7">
        <w:tc>
          <w:tcPr>
            <w:tcW w:w="9098" w:type="dxa"/>
          </w:tcPr>
          <w:p w:rsidR="007D0922" w:rsidRPr="00BE451C" w:rsidRDefault="007D0922" w:rsidP="00A535F7">
            <w:pPr>
              <w:ind w:firstLine="426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V=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ϵ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→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min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473" w:type="dxa"/>
            <w:vAlign w:val="center"/>
          </w:tcPr>
          <w:p w:rsidR="007D0922" w:rsidRPr="00BE451C" w:rsidRDefault="007D0922" w:rsidP="00A535F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EF276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7D0922" w:rsidRPr="00BE451C" w:rsidRDefault="007D0922" w:rsidP="007D0922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где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– число кластеров;  </w:t>
      </w:r>
      <w:r w:rsidRPr="00BE451C">
        <w:rPr>
          <w:rFonts w:ascii="Times New Roman" w:eastAsia="Times New Roman" w:hAnsi="Times New Roman" w:cs="Times New Roman"/>
          <w:i/>
          <w:lang w:val="en-US" w:eastAsia="ru-RU"/>
        </w:rPr>
        <w:t>S</w:t>
      </w:r>
      <w:r w:rsidRPr="00BE451C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i</w:t>
      </w:r>
      <w:r w:rsidRPr="00BE451C">
        <w:rPr>
          <w:rFonts w:ascii="Times New Roman" w:eastAsia="Times New Roman" w:hAnsi="Times New Roman" w:cs="Times New Roman"/>
          <w:lang w:eastAsia="ru-RU"/>
        </w:rPr>
        <w:t xml:space="preserve"> – полученные кластеры; </w:t>
      </w:r>
      <w:proofErr w:type="spellStart"/>
      <w:r w:rsidRPr="00BE451C">
        <w:rPr>
          <w:rFonts w:ascii="Times New Roman" w:eastAsia="Times New Roman" w:hAnsi="Times New Roman" w:cs="Times New Roman"/>
          <w:i/>
          <w:lang w:val="en-US" w:eastAsia="ru-RU"/>
        </w:rPr>
        <w:t>a</w:t>
      </w:r>
      <w:r w:rsidRPr="00BE451C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i</w:t>
      </w:r>
      <w:proofErr w:type="spellEnd"/>
      <w:r w:rsidRPr="00BE451C">
        <w:rPr>
          <w:rFonts w:ascii="Times New Roman" w:eastAsia="Times New Roman" w:hAnsi="Times New Roman" w:cs="Times New Roman"/>
          <w:lang w:eastAsia="ru-RU"/>
        </w:rPr>
        <w:t xml:space="preserve"> – центры масс кластеров</w:t>
      </w:r>
      <w:r w:rsidR="004C1CEF">
        <w:rPr>
          <w:rFonts w:ascii="Times New Roman" w:eastAsia="Times New Roman" w:hAnsi="Times New Roman" w:cs="Times New Roman"/>
          <w:lang w:eastAsia="ru-RU"/>
        </w:rPr>
        <w:t>.</w:t>
      </w:r>
    </w:p>
    <w:p w:rsidR="007D0922" w:rsidRDefault="007D0922" w:rsidP="007D0922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lang w:eastAsia="ru-RU"/>
        </w:rPr>
        <w:t xml:space="preserve">Ряд температур, разбитый </w:t>
      </w:r>
      <w:r w:rsidR="00EF2769">
        <w:rPr>
          <w:rFonts w:ascii="Times New Roman" w:eastAsia="Times New Roman" w:hAnsi="Times New Roman" w:cs="Times New Roman"/>
          <w:lang w:eastAsia="ru-RU"/>
        </w:rPr>
        <w:t>на кластеры</w:t>
      </w:r>
      <w:r w:rsidR="004C1CEF">
        <w:rPr>
          <w:rFonts w:ascii="Times New Roman" w:eastAsia="Times New Roman" w:hAnsi="Times New Roman" w:cs="Times New Roman"/>
          <w:lang w:eastAsia="ru-RU"/>
        </w:rPr>
        <w:t>,</w:t>
      </w:r>
      <w:r w:rsidR="00EF2769">
        <w:rPr>
          <w:rFonts w:ascii="Times New Roman" w:eastAsia="Times New Roman" w:hAnsi="Times New Roman" w:cs="Times New Roman"/>
          <w:lang w:eastAsia="ru-RU"/>
        </w:rPr>
        <w:t xml:space="preserve"> представлен на рис.2</w:t>
      </w:r>
      <w:r w:rsidR="004C1CEF">
        <w:rPr>
          <w:rFonts w:ascii="Times New Roman" w:eastAsia="Times New Roman" w:hAnsi="Times New Roman" w:cs="Times New Roman"/>
          <w:lang w:eastAsia="ru-RU"/>
        </w:rPr>
        <w:t>:</w:t>
      </w:r>
    </w:p>
    <w:p w:rsidR="004C1CEF" w:rsidRPr="00EF2769" w:rsidRDefault="004C1CEF" w:rsidP="004C1CEF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12"/>
          <w:szCs w:val="24"/>
          <w:lang w:eastAsia="ru-RU"/>
        </w:rPr>
      </w:pPr>
    </w:p>
    <w:p w:rsidR="007D0922" w:rsidRPr="00BE451C" w:rsidRDefault="007D0922" w:rsidP="007D0922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  <w:r w:rsidRPr="00BE451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DAF620D" wp14:editId="4C518F52">
            <wp:extent cx="5808268" cy="2169651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70" cy="217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2769" w:rsidRPr="004C1CEF" w:rsidRDefault="00EF2769" w:rsidP="007D0922">
      <w:pPr>
        <w:spacing w:after="0" w:line="240" w:lineRule="auto"/>
        <w:contextualSpacing/>
        <w:jc w:val="center"/>
        <w:rPr>
          <w:rFonts w:ascii="Times New Roman" w:eastAsia="Times New Roman" w:hAnsi="Times New Roman"/>
          <w:i/>
          <w:iCs/>
          <w:sz w:val="20"/>
          <w:szCs w:val="24"/>
          <w:lang w:eastAsia="ru-RU"/>
        </w:rPr>
      </w:pPr>
      <w:r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 xml:space="preserve">Рисунок 2. Данные по температуре в пожароопасный период </w:t>
      </w:r>
    </w:p>
    <w:p w:rsidR="007D0922" w:rsidRPr="004C1CEF" w:rsidRDefault="00EF2769" w:rsidP="00EF2769">
      <w:pPr>
        <w:spacing w:after="0" w:line="240" w:lineRule="auto"/>
        <w:contextualSpacing/>
        <w:jc w:val="center"/>
        <w:rPr>
          <w:rFonts w:ascii="Times New Roman" w:eastAsia="Times New Roman" w:hAnsi="Times New Roman"/>
          <w:i/>
          <w:iCs/>
          <w:sz w:val="20"/>
          <w:szCs w:val="24"/>
          <w:lang w:eastAsia="ru-RU"/>
        </w:rPr>
      </w:pPr>
      <w:proofErr w:type="gramStart"/>
      <w:r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>с</w:t>
      </w:r>
      <w:r w:rsidR="007D0922"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 xml:space="preserve"> 2008</w:t>
      </w:r>
      <w:r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 xml:space="preserve"> по </w:t>
      </w:r>
      <w:r w:rsidR="007D0922"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>2012 гг.</w:t>
      </w:r>
      <w:r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>,</w:t>
      </w:r>
      <w:r w:rsidR="007D0922"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 xml:space="preserve"> </w:t>
      </w:r>
      <w:r w:rsidRPr="004C1CEF">
        <w:rPr>
          <w:rFonts w:ascii="Times New Roman" w:eastAsia="Times New Roman" w:hAnsi="Times New Roman"/>
          <w:i/>
          <w:iCs/>
          <w:sz w:val="20"/>
          <w:szCs w:val="24"/>
          <w:lang w:eastAsia="ru-RU"/>
        </w:rPr>
        <w:t>разбитые на кластеры</w:t>
      </w:r>
      <w:proofErr w:type="gramEnd"/>
    </w:p>
    <w:p w:rsidR="00EF2769" w:rsidRPr="00EF2769" w:rsidRDefault="00EF2769" w:rsidP="00EF2769">
      <w:pPr>
        <w:spacing w:after="0" w:line="240" w:lineRule="auto"/>
        <w:contextualSpacing/>
        <w:jc w:val="center"/>
        <w:rPr>
          <w:rFonts w:ascii="Times New Roman" w:eastAsia="Times New Roman" w:hAnsi="Times New Roman"/>
          <w:iCs/>
          <w:sz w:val="12"/>
          <w:szCs w:val="24"/>
          <w:lang w:eastAsia="ru-RU"/>
        </w:rPr>
      </w:pPr>
    </w:p>
    <w:p w:rsidR="007D0922" w:rsidRPr="00BE451C" w:rsidRDefault="004C1CEF" w:rsidP="007D0922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результате кластеризации табл. 1 переводится в табл. 2.</w:t>
      </w:r>
    </w:p>
    <w:p w:rsidR="007D0922" w:rsidRDefault="007D0922" w:rsidP="007D0922">
      <w:pPr>
        <w:pStyle w:val="a3"/>
        <w:spacing w:after="0" w:line="240" w:lineRule="auto"/>
        <w:ind w:left="1069"/>
        <w:rPr>
          <w:rFonts w:ascii="Times New Roman" w:hAnsi="Times New Roman" w:cs="Times New Roman"/>
          <w:b/>
        </w:rPr>
      </w:pPr>
    </w:p>
    <w:p w:rsidR="007D0922" w:rsidRPr="007D0922" w:rsidRDefault="007D0922" w:rsidP="007D092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Использование алгоритма</w:t>
      </w:r>
      <w:proofErr w:type="gramStart"/>
      <w:r>
        <w:rPr>
          <w:rFonts w:ascii="Times New Roman" w:hAnsi="Times New Roman" w:cs="Times New Roman"/>
          <w:b/>
        </w:rPr>
        <w:t xml:space="preserve"> А</w:t>
      </w:r>
      <w:proofErr w:type="gramEnd"/>
      <w:r>
        <w:rPr>
          <w:rFonts w:ascii="Times New Roman" w:hAnsi="Times New Roman" w:cs="Times New Roman"/>
          <w:b/>
        </w:rPr>
        <w:t>приори для нахождения частых наборов погодных условий</w:t>
      </w:r>
    </w:p>
    <w:p w:rsidR="00EA2663" w:rsidRDefault="00A535F7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выявления зависимости между погодными условиями и лесными пожарами необходимо разбить таблицу данных (табл. 2)</w:t>
      </w:r>
      <w:r w:rsidR="00E0342A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en-US"/>
        </w:rPr>
        <w:t>n</w:t>
      </w:r>
      <w:r w:rsidR="00E0342A" w:rsidRPr="00AC1BF9">
        <w:rPr>
          <w:rFonts w:ascii="Times New Roman" w:hAnsi="Times New Roman" w:cs="Times New Roman"/>
        </w:rPr>
        <w:t xml:space="preserve"> </w:t>
      </w:r>
      <w:r w:rsidR="00E0342A">
        <w:rPr>
          <w:rFonts w:ascii="Times New Roman" w:hAnsi="Times New Roman" w:cs="Times New Roman"/>
        </w:rPr>
        <w:t xml:space="preserve">таблиц, где </w:t>
      </w:r>
      <w:r>
        <w:rPr>
          <w:rFonts w:ascii="Times New Roman" w:hAnsi="Times New Roman" w:cs="Times New Roman"/>
          <w:lang w:val="en-US"/>
        </w:rPr>
        <w:t>n</w:t>
      </w:r>
      <w:r w:rsidR="00E0342A" w:rsidRPr="00AC1BF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количество кластеров множества п</w:t>
      </w:r>
      <w:r w:rsidR="00E0342A">
        <w:rPr>
          <w:rFonts w:ascii="Times New Roman" w:hAnsi="Times New Roman" w:cs="Times New Roman"/>
        </w:rPr>
        <w:t>ожар</w:t>
      </w:r>
      <w:r>
        <w:rPr>
          <w:rFonts w:ascii="Times New Roman" w:hAnsi="Times New Roman" w:cs="Times New Roman"/>
        </w:rPr>
        <w:t>ов.</w:t>
      </w:r>
      <w:r w:rsidR="00E03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Т.е. погодные условия соответствующие определённому кластеру множества пожаров заносятся в отдельную таблицу. Например</w:t>
      </w:r>
      <w:r w:rsidR="00E74A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</w:t>
      </w:r>
      <w:r w:rsidR="007A23C5">
        <w:rPr>
          <w:rFonts w:ascii="Times New Roman" w:hAnsi="Times New Roman" w:cs="Times New Roman"/>
        </w:rPr>
        <w:t>первого</w:t>
      </w:r>
      <w:r>
        <w:rPr>
          <w:rFonts w:ascii="Times New Roman" w:hAnsi="Times New Roman" w:cs="Times New Roman"/>
        </w:rPr>
        <w:t xml:space="preserve"> кластера пожаров таблица выглядит следующим образом:</w:t>
      </w:r>
    </w:p>
    <w:p w:rsidR="00A535F7" w:rsidRDefault="00BD2280" w:rsidP="00BD2280">
      <w:pPr>
        <w:spacing w:after="0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3</w:t>
      </w:r>
    </w:p>
    <w:p w:rsidR="00BD2280" w:rsidRPr="00BD2280" w:rsidRDefault="00BD2280" w:rsidP="00BD2280">
      <w:pPr>
        <w:spacing w:after="0"/>
        <w:jc w:val="center"/>
        <w:rPr>
          <w:rFonts w:ascii="Times New Roman" w:hAnsi="Times New Roman" w:cs="Times New Roman"/>
          <w:b/>
        </w:rPr>
      </w:pPr>
      <w:r w:rsidRPr="00BD2280">
        <w:rPr>
          <w:rFonts w:ascii="Times New Roman" w:hAnsi="Times New Roman" w:cs="Times New Roman"/>
          <w:b/>
        </w:rPr>
        <w:t xml:space="preserve">Погодные условия соответствующие </w:t>
      </w:r>
      <w:r w:rsidR="007A23C5">
        <w:rPr>
          <w:rFonts w:ascii="Times New Roman" w:hAnsi="Times New Roman" w:cs="Times New Roman"/>
          <w:b/>
        </w:rPr>
        <w:t>первому</w:t>
      </w:r>
      <w:r w:rsidRPr="00BD2280">
        <w:rPr>
          <w:rFonts w:ascii="Times New Roman" w:hAnsi="Times New Roman" w:cs="Times New Roman"/>
          <w:b/>
        </w:rPr>
        <w:t xml:space="preserve"> </w:t>
      </w:r>
      <w:r w:rsidR="007A23C5">
        <w:rPr>
          <w:rFonts w:ascii="Times New Roman" w:hAnsi="Times New Roman" w:cs="Times New Roman"/>
          <w:b/>
        </w:rPr>
        <w:t>кластеру</w:t>
      </w:r>
      <w:r w:rsidRPr="00BD2280">
        <w:rPr>
          <w:rFonts w:ascii="Times New Roman" w:hAnsi="Times New Roman" w:cs="Times New Roman"/>
          <w:b/>
        </w:rPr>
        <w:t xml:space="preserve"> пожаров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12"/>
        <w:gridCol w:w="712"/>
        <w:gridCol w:w="712"/>
        <w:gridCol w:w="558"/>
        <w:gridCol w:w="708"/>
        <w:gridCol w:w="709"/>
        <w:gridCol w:w="709"/>
      </w:tblGrid>
      <w:tr w:rsidR="00EA2663" w:rsidRPr="00EA2663" w:rsidTr="00BD2280">
        <w:trPr>
          <w:jc w:val="center"/>
        </w:trPr>
        <w:tc>
          <w:tcPr>
            <w:tcW w:w="708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</w:rPr>
              <w:t>Т</w:t>
            </w:r>
          </w:p>
        </w:tc>
        <w:tc>
          <w:tcPr>
            <w:tcW w:w="712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dT1</w:t>
            </w:r>
          </w:p>
        </w:tc>
        <w:tc>
          <w:tcPr>
            <w:tcW w:w="712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dT2</w:t>
            </w:r>
          </w:p>
        </w:tc>
        <w:tc>
          <w:tcPr>
            <w:tcW w:w="712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dT3</w:t>
            </w:r>
          </w:p>
        </w:tc>
        <w:tc>
          <w:tcPr>
            <w:tcW w:w="558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708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Pr="00EA2663">
              <w:rPr>
                <w:rFonts w:ascii="Times New Roman" w:hAnsi="Times New Roman" w:cs="Times New Roman"/>
                <w:b/>
                <w:sz w:val="18"/>
                <w:szCs w:val="18"/>
              </w:rPr>
              <w:t>В1</w:t>
            </w:r>
          </w:p>
        </w:tc>
        <w:tc>
          <w:tcPr>
            <w:tcW w:w="709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Pr="00EA2663">
              <w:rPr>
                <w:rFonts w:ascii="Times New Roman" w:hAnsi="Times New Roman" w:cs="Times New Roman"/>
                <w:b/>
                <w:sz w:val="18"/>
                <w:szCs w:val="18"/>
              </w:rPr>
              <w:t>В2</w:t>
            </w:r>
          </w:p>
        </w:tc>
        <w:tc>
          <w:tcPr>
            <w:tcW w:w="709" w:type="dxa"/>
            <w:vAlign w:val="center"/>
          </w:tcPr>
          <w:p w:rsidR="00EA2663" w:rsidRPr="00EA2663" w:rsidRDefault="00EA2663" w:rsidP="00EE23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66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</w:t>
            </w:r>
            <w:r w:rsidRPr="00EA2663">
              <w:rPr>
                <w:rFonts w:ascii="Times New Roman" w:hAnsi="Times New Roman" w:cs="Times New Roman"/>
                <w:b/>
                <w:sz w:val="18"/>
                <w:szCs w:val="18"/>
              </w:rPr>
              <w:t>В3</w:t>
            </w:r>
          </w:p>
        </w:tc>
      </w:tr>
      <w:tr w:rsidR="00EA2663" w:rsidRPr="00BE451C" w:rsidTr="005A01D4">
        <w:trPr>
          <w:trHeight w:val="279"/>
          <w:jc w:val="center"/>
        </w:trPr>
        <w:tc>
          <w:tcPr>
            <w:tcW w:w="708" w:type="dxa"/>
            <w:noWrap/>
            <w:vAlign w:val="center"/>
            <w:hideMark/>
          </w:tcPr>
          <w:p w:rsidR="00EA2663" w:rsidRPr="00BE451C" w:rsidRDefault="00EA2663" w:rsidP="00EB1CA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</w:t>
            </w:r>
            <w:r w:rsidR="00EB1CAA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C50D77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5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55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В</w:t>
            </w:r>
            <w:proofErr w:type="gramStart"/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  <w:proofErr w:type="gramEnd"/>
          </w:p>
        </w:tc>
        <w:tc>
          <w:tcPr>
            <w:tcW w:w="70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В1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В2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3</w:t>
            </w:r>
          </w:p>
        </w:tc>
      </w:tr>
      <w:tr w:rsidR="00EA2663" w:rsidRPr="00BE451C" w:rsidTr="005A01D4">
        <w:trPr>
          <w:trHeight w:val="270"/>
          <w:jc w:val="center"/>
        </w:trPr>
        <w:tc>
          <w:tcPr>
            <w:tcW w:w="708" w:type="dxa"/>
            <w:noWrap/>
            <w:vAlign w:val="center"/>
            <w:hideMark/>
          </w:tcPr>
          <w:p w:rsidR="00EA2663" w:rsidRPr="00C50D77" w:rsidRDefault="00EA2663" w:rsidP="00EB1CA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</w:t>
            </w:r>
            <w:r w:rsidR="00EB1CAA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C50D77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55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В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В2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3</w:t>
            </w:r>
          </w:p>
        </w:tc>
      </w:tr>
      <w:tr w:rsidR="00EA2663" w:rsidRPr="00BE451C" w:rsidTr="005A01D4">
        <w:trPr>
          <w:trHeight w:val="145"/>
          <w:jc w:val="center"/>
        </w:trPr>
        <w:tc>
          <w:tcPr>
            <w:tcW w:w="708" w:type="dxa"/>
            <w:noWrap/>
            <w:vAlign w:val="center"/>
            <w:hideMark/>
          </w:tcPr>
          <w:p w:rsidR="00EA2663" w:rsidRPr="00C50D77" w:rsidRDefault="00EA2663" w:rsidP="00EB1CA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</w:t>
            </w:r>
            <w:r w:rsidR="00EB1CAA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C50D77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55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В</w:t>
            </w:r>
            <w:proofErr w:type="gramStart"/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  <w:proofErr w:type="gramEnd"/>
          </w:p>
        </w:tc>
        <w:tc>
          <w:tcPr>
            <w:tcW w:w="70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</w:tr>
      <w:tr w:rsidR="00EA2663" w:rsidRPr="00BE451C" w:rsidTr="003C439E">
        <w:trPr>
          <w:trHeight w:val="144"/>
          <w:jc w:val="center"/>
        </w:trPr>
        <w:tc>
          <w:tcPr>
            <w:tcW w:w="708" w:type="dxa"/>
            <w:noWrap/>
            <w:vAlign w:val="center"/>
            <w:hideMark/>
          </w:tcPr>
          <w:p w:rsidR="00EA2663" w:rsidRPr="00C50D77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C50D77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  <w:lang w:val="en-US"/>
              </w:rPr>
              <w:t>4</w:t>
            </w:r>
          </w:p>
        </w:tc>
        <w:tc>
          <w:tcPr>
            <w:tcW w:w="712" w:type="dxa"/>
            <w:noWrap/>
            <w:vAlign w:val="center"/>
            <w:hideMark/>
          </w:tcPr>
          <w:p w:rsidR="00EA2663" w:rsidRPr="00657046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55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В</w:t>
            </w:r>
            <w:proofErr w:type="gramStart"/>
            <w:r w:rsidRPr="00657046"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1</w:t>
            </w:r>
            <w:proofErr w:type="gramEnd"/>
          </w:p>
        </w:tc>
        <w:tc>
          <w:tcPr>
            <w:tcW w:w="708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В1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В2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:rsidR="00EA2663" w:rsidRPr="00BE451C" w:rsidRDefault="00EA2663" w:rsidP="00EE23F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BE451C">
              <w:rPr>
                <w:rFonts w:ascii="Times New Roman" w:hAnsi="Times New Roman" w:cs="Times New Roman"/>
                <w:sz w:val="18"/>
                <w:szCs w:val="18"/>
              </w:rPr>
              <w:t>В3</w:t>
            </w:r>
            <w:r>
              <w:rPr>
                <w:rFonts w:ascii="Times New Roman" w:hAnsi="Times New Roman" w:cs="Times New Roman"/>
                <w:sz w:val="16"/>
                <w:szCs w:val="18"/>
                <w:vertAlign w:val="subscript"/>
              </w:rPr>
              <w:t>1</w:t>
            </w:r>
          </w:p>
        </w:tc>
      </w:tr>
    </w:tbl>
    <w:p w:rsidR="00B40A71" w:rsidRPr="00EA2663" w:rsidRDefault="005A7490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Далее для каждой таблицы не</w:t>
      </w:r>
      <w:r w:rsidR="003C1B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обходимо решить</w:t>
      </w:r>
      <w:r w:rsidR="00304DA1">
        <w:rPr>
          <w:rFonts w:ascii="Times New Roman" w:hAnsi="Times New Roman" w:cs="Times New Roman"/>
        </w:rPr>
        <w:t xml:space="preserve"> задачу поиска </w:t>
      </w:r>
      <w:r>
        <w:rPr>
          <w:rFonts w:ascii="Times New Roman" w:hAnsi="Times New Roman" w:cs="Times New Roman"/>
        </w:rPr>
        <w:t>частых наборов</w:t>
      </w:r>
      <w:r w:rsidR="00304DA1">
        <w:rPr>
          <w:rFonts w:ascii="Times New Roman" w:hAnsi="Times New Roman" w:cs="Times New Roman"/>
        </w:rPr>
        <w:t>.</w:t>
      </w:r>
    </w:p>
    <w:p w:rsidR="00304DA1" w:rsidRPr="00B40A71" w:rsidRDefault="005A7490" w:rsidP="00304DA1">
      <w:pPr>
        <w:spacing w:after="0"/>
        <w:ind w:firstLine="709"/>
        <w:rPr>
          <w:rFonts w:ascii="Times New Roman" w:hAnsi="Times New Roman" w:cs="Times New Roman"/>
          <w:i/>
        </w:rPr>
      </w:pPr>
      <w:r w:rsidRPr="00B40A71">
        <w:rPr>
          <w:rFonts w:ascii="Times New Roman" w:hAnsi="Times New Roman" w:cs="Times New Roman"/>
          <w:i/>
        </w:rPr>
        <w:t>Постановка задачи</w:t>
      </w:r>
      <w:r w:rsidR="005F3ADE" w:rsidRPr="005F3ADE">
        <w:rPr>
          <w:rFonts w:ascii="Times New Roman" w:hAnsi="Times New Roman" w:cs="Times New Roman"/>
          <w:i/>
        </w:rPr>
        <w:t xml:space="preserve"> поиска частых наборов</w:t>
      </w:r>
      <w:r w:rsidR="00E74A68">
        <w:rPr>
          <w:rFonts w:ascii="Times New Roman" w:hAnsi="Times New Roman" w:cs="Times New Roman"/>
          <w:i/>
        </w:rPr>
        <w:t>.</w:t>
      </w:r>
    </w:p>
    <w:p w:rsidR="003F1321" w:rsidRDefault="00F13F11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Пусть</w:t>
      </w:r>
      <w:r w:rsidR="00E10089" w:rsidRPr="00E10089">
        <w:rPr>
          <w:rFonts w:ascii="Times New Roman" w:hAnsi="Times New Roman" w:cs="Times New Roman"/>
        </w:rPr>
        <w:t xml:space="preserve"> </w:t>
      </w:r>
      <w:r w:rsidR="00E10089">
        <w:rPr>
          <w:rFonts w:ascii="Times New Roman" w:hAnsi="Times New Roman" w:cs="Times New Roman"/>
          <w:i/>
          <w:lang w:val="en-US"/>
        </w:rPr>
        <w:t>m</w:t>
      </w:r>
      <w:r w:rsidR="00E10089" w:rsidRPr="00E10089">
        <w:rPr>
          <w:rFonts w:ascii="Times New Roman" w:hAnsi="Times New Roman" w:cs="Times New Roman"/>
          <w:i/>
        </w:rPr>
        <w:t xml:space="preserve"> </w:t>
      </w:r>
      <w:r w:rsidR="00E10089">
        <w:rPr>
          <w:rFonts w:ascii="Times New Roman" w:hAnsi="Times New Roman" w:cs="Times New Roman"/>
          <w:i/>
        </w:rPr>
        <w:t>–</w:t>
      </w:r>
      <w:r w:rsidR="00E10089" w:rsidRPr="00E10089">
        <w:rPr>
          <w:rFonts w:ascii="Times New Roman" w:hAnsi="Times New Roman" w:cs="Times New Roman"/>
          <w:i/>
        </w:rPr>
        <w:t xml:space="preserve"> </w:t>
      </w:r>
      <w:r w:rsidR="00E10089" w:rsidRPr="00E10089">
        <w:rPr>
          <w:rFonts w:ascii="Times New Roman" w:hAnsi="Times New Roman" w:cs="Times New Roman"/>
        </w:rPr>
        <w:t xml:space="preserve">число рассматриваемых показателей погодных условий, </w:t>
      </w:r>
      <w:r w:rsidR="00E10089" w:rsidRPr="00E10089">
        <w:rPr>
          <w:rFonts w:ascii="Times New Roman" w:hAnsi="Times New Roman" w:cs="Times New Roman"/>
          <w:i/>
          <w:lang w:val="en-US"/>
        </w:rPr>
        <w:t>n</w:t>
      </w:r>
      <w:r w:rsidR="00E10089" w:rsidRPr="00E10089">
        <w:rPr>
          <w:rFonts w:ascii="Times New Roman" w:hAnsi="Times New Roman" w:cs="Times New Roman"/>
        </w:rPr>
        <w:t xml:space="preserve"> </w:t>
      </w:r>
      <w:r w:rsidR="00E10089">
        <w:rPr>
          <w:rFonts w:ascii="Times New Roman" w:hAnsi="Times New Roman" w:cs="Times New Roman"/>
        </w:rPr>
        <w:t>–</w:t>
      </w:r>
      <w:r w:rsidR="00E10089" w:rsidRPr="00E10089">
        <w:rPr>
          <w:rFonts w:ascii="Times New Roman" w:hAnsi="Times New Roman" w:cs="Times New Roman"/>
        </w:rPr>
        <w:t xml:space="preserve"> </w:t>
      </w:r>
      <w:r w:rsidR="00E10089">
        <w:rPr>
          <w:rFonts w:ascii="Times New Roman" w:hAnsi="Times New Roman" w:cs="Times New Roman"/>
        </w:rPr>
        <w:t>число кластеров одного показателя,</w:t>
      </w:r>
      <w:r w:rsidRPr="00BE451C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  <w:i/>
        </w:rPr>
        <w:t>I = {i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...i</w:t>
      </w:r>
      <w:r w:rsidR="004C1D3F">
        <w:rPr>
          <w:rFonts w:ascii="Times New Roman" w:hAnsi="Times New Roman" w:cs="Times New Roman"/>
          <w:i/>
          <w:vertAlign w:val="subscript"/>
          <w:lang w:val="en-US"/>
        </w:rPr>
        <w:t>k</w:t>
      </w:r>
      <w:r w:rsidRPr="00BE451C">
        <w:rPr>
          <w:rFonts w:ascii="Times New Roman" w:hAnsi="Times New Roman" w:cs="Times New Roman"/>
          <w:i/>
        </w:rPr>
        <w:t>}</w:t>
      </w:r>
      <w:r w:rsidR="00E10089" w:rsidRPr="00E10089">
        <w:rPr>
          <w:rFonts w:ascii="Times New Roman" w:hAnsi="Times New Roman" w:cs="Times New Roman"/>
          <w:i/>
        </w:rPr>
        <w:t xml:space="preserve">, </w:t>
      </w:r>
      <w:r w:rsidR="00E10089" w:rsidRPr="00E10089">
        <w:rPr>
          <w:rFonts w:ascii="Times New Roman" w:hAnsi="Times New Roman" w:cs="Times New Roman"/>
        </w:rPr>
        <w:t>где</w:t>
      </w:r>
      <w:r w:rsidR="00E10089">
        <w:rPr>
          <w:rFonts w:ascii="Times New Roman" w:hAnsi="Times New Roman" w:cs="Times New Roman"/>
          <w:i/>
        </w:rPr>
        <w:t xml:space="preserve"> </w:t>
      </w:r>
      <w:r w:rsidR="00E10089" w:rsidRPr="00E10089">
        <w:rPr>
          <w:rFonts w:ascii="Times New Roman" w:hAnsi="Times New Roman" w:cs="Times New Roman"/>
          <w:i/>
          <w:lang w:val="en-US"/>
        </w:rPr>
        <w:t>k</w:t>
      </w:r>
      <w:r w:rsidR="00E10089" w:rsidRPr="00E10089">
        <w:rPr>
          <w:rFonts w:ascii="Times New Roman" w:hAnsi="Times New Roman" w:cs="Times New Roman"/>
        </w:rPr>
        <w:t xml:space="preserve"> = </w:t>
      </w:r>
      <w:r w:rsidR="00E10089" w:rsidRPr="00635E63">
        <w:rPr>
          <w:rFonts w:ascii="Times New Roman" w:hAnsi="Times New Roman" w:cs="Times New Roman"/>
          <w:i/>
          <w:lang w:val="en-US"/>
        </w:rPr>
        <w:t>m</w:t>
      </w:r>
      <w:r w:rsidR="00E10089" w:rsidRPr="00635E63">
        <w:rPr>
          <w:rFonts w:ascii="Times New Roman" w:hAnsi="Times New Roman" w:cs="Times New Roman"/>
          <w:i/>
        </w:rPr>
        <w:t>*</w:t>
      </w:r>
      <w:r w:rsidR="00E10089" w:rsidRPr="00635E63">
        <w:rPr>
          <w:rFonts w:ascii="Times New Roman" w:hAnsi="Times New Roman" w:cs="Times New Roman"/>
          <w:i/>
          <w:lang w:val="en-US"/>
        </w:rPr>
        <w:t>n</w:t>
      </w:r>
      <w:r w:rsidRPr="00BE451C">
        <w:rPr>
          <w:rFonts w:ascii="Times New Roman" w:hAnsi="Times New Roman" w:cs="Times New Roman"/>
        </w:rPr>
        <w:t xml:space="preserve"> </w:t>
      </w:r>
      <w:r w:rsidR="00E10089">
        <w:rPr>
          <w:rFonts w:ascii="Times New Roman" w:hAnsi="Times New Roman" w:cs="Times New Roman"/>
        </w:rPr>
        <w:t>–</w:t>
      </w:r>
      <w:r w:rsidRPr="00BE451C">
        <w:rPr>
          <w:rFonts w:ascii="Times New Roman" w:hAnsi="Times New Roman" w:cs="Times New Roman"/>
        </w:rPr>
        <w:t xml:space="preserve"> множество </w:t>
      </w:r>
      <w:r w:rsidR="005A7490">
        <w:rPr>
          <w:rFonts w:ascii="Times New Roman" w:hAnsi="Times New Roman" w:cs="Times New Roman"/>
        </w:rPr>
        <w:t>кластеров</w:t>
      </w:r>
      <w:r w:rsidRPr="00BE451C">
        <w:rPr>
          <w:rFonts w:ascii="Times New Roman" w:hAnsi="Times New Roman" w:cs="Times New Roman"/>
        </w:rPr>
        <w:t xml:space="preserve"> всех</w:t>
      </w:r>
      <w:r w:rsidR="005A7490">
        <w:rPr>
          <w:rFonts w:ascii="Times New Roman" w:hAnsi="Times New Roman" w:cs="Times New Roman"/>
        </w:rPr>
        <w:t xml:space="preserve"> показателей погодных условий</w:t>
      </w:r>
      <w:r w:rsidRPr="00BE451C">
        <w:rPr>
          <w:rFonts w:ascii="Times New Roman" w:hAnsi="Times New Roman" w:cs="Times New Roman"/>
        </w:rPr>
        <w:t>.</w:t>
      </w:r>
      <w:r w:rsidR="003F1321">
        <w:rPr>
          <w:rFonts w:ascii="Times New Roman" w:hAnsi="Times New Roman" w:cs="Times New Roman"/>
        </w:rPr>
        <w:t xml:space="preserve"> Н</w:t>
      </w:r>
      <w:r w:rsidR="005A7490">
        <w:rPr>
          <w:rFonts w:ascii="Times New Roman" w:hAnsi="Times New Roman" w:cs="Times New Roman"/>
        </w:rPr>
        <w:t>абором</w:t>
      </w:r>
      <w:r w:rsidRPr="00BE451C">
        <w:rPr>
          <w:rFonts w:ascii="Times New Roman" w:hAnsi="Times New Roman" w:cs="Times New Roman"/>
        </w:rPr>
        <w:t xml:space="preserve"> </w:t>
      </w:r>
      <w:r w:rsidR="00E10089" w:rsidRPr="00E10089">
        <w:rPr>
          <w:rFonts w:ascii="Times New Roman" w:hAnsi="Times New Roman" w:cs="Times New Roman"/>
          <w:i/>
          <w:lang w:val="en-US"/>
        </w:rPr>
        <w:t>R</w:t>
      </w:r>
      <w:r w:rsidR="00E10089" w:rsidRPr="00E10089">
        <w:rPr>
          <w:rFonts w:ascii="Times New Roman" w:hAnsi="Times New Roman" w:cs="Times New Roman"/>
        </w:rPr>
        <w:t xml:space="preserve"> </w:t>
      </w:r>
      <w:r w:rsidRPr="00BE451C">
        <w:rPr>
          <w:rFonts w:ascii="Times New Roman" w:hAnsi="Times New Roman" w:cs="Times New Roman"/>
        </w:rPr>
        <w:t xml:space="preserve">называется </w:t>
      </w:r>
      <w:r w:rsidR="005A7490">
        <w:rPr>
          <w:rFonts w:ascii="Times New Roman" w:hAnsi="Times New Roman" w:cs="Times New Roman"/>
        </w:rPr>
        <w:t xml:space="preserve">набор </w:t>
      </w:r>
      <w:r w:rsidR="005A7490">
        <w:rPr>
          <w:rFonts w:ascii="Times New Roman" w:hAnsi="Times New Roman" w:cs="Times New Roman"/>
          <w:i/>
          <w:lang w:val="en-US"/>
        </w:rPr>
        <w:t>x</w:t>
      </w:r>
      <w:r w:rsidR="005A7490" w:rsidRPr="005A7490">
        <w:rPr>
          <w:rFonts w:ascii="Times New Roman" w:hAnsi="Times New Roman" w:cs="Times New Roman"/>
          <w:i/>
          <w:vertAlign w:val="subscript"/>
        </w:rPr>
        <w:t>1</w:t>
      </w:r>
      <w:r w:rsidR="00E10089" w:rsidRPr="00E10089">
        <w:rPr>
          <w:rFonts w:ascii="Times New Roman" w:hAnsi="Times New Roman" w:cs="Times New Roman"/>
          <w:i/>
        </w:rPr>
        <w:t>,</w:t>
      </w:r>
      <w:r w:rsidR="005A7490" w:rsidRPr="005A7490">
        <w:rPr>
          <w:rFonts w:ascii="Times New Roman" w:hAnsi="Times New Roman" w:cs="Times New Roman"/>
          <w:i/>
        </w:rPr>
        <w:t xml:space="preserve"> </w:t>
      </w:r>
      <w:r w:rsidR="005A7490">
        <w:rPr>
          <w:rFonts w:ascii="Times New Roman" w:hAnsi="Times New Roman" w:cs="Times New Roman"/>
          <w:i/>
          <w:lang w:val="en-US"/>
        </w:rPr>
        <w:t>x</w:t>
      </w:r>
      <w:r w:rsidR="005A7490" w:rsidRPr="005A7490">
        <w:rPr>
          <w:rFonts w:ascii="Times New Roman" w:hAnsi="Times New Roman" w:cs="Times New Roman"/>
          <w:i/>
          <w:vertAlign w:val="subscript"/>
        </w:rPr>
        <w:t>2</w:t>
      </w:r>
      <w:r w:rsidR="00E10089" w:rsidRPr="00E10089">
        <w:rPr>
          <w:rFonts w:ascii="Times New Roman" w:hAnsi="Times New Roman" w:cs="Times New Roman"/>
          <w:i/>
          <w:vertAlign w:val="subscript"/>
        </w:rPr>
        <w:t>,</w:t>
      </w:r>
      <w:r w:rsidR="005A7490">
        <w:rPr>
          <w:rFonts w:ascii="Times New Roman" w:hAnsi="Times New Roman" w:cs="Times New Roman"/>
          <w:i/>
        </w:rPr>
        <w:t>…</w:t>
      </w:r>
      <w:r w:rsidR="005A7490" w:rsidRPr="005A7490">
        <w:rPr>
          <w:rFonts w:ascii="Times New Roman" w:hAnsi="Times New Roman" w:cs="Times New Roman"/>
          <w:i/>
        </w:rPr>
        <w:t xml:space="preserve"> </w:t>
      </w:r>
      <w:proofErr w:type="spellStart"/>
      <w:r w:rsidR="005A7490">
        <w:rPr>
          <w:rFonts w:ascii="Times New Roman" w:hAnsi="Times New Roman" w:cs="Times New Roman"/>
          <w:i/>
          <w:lang w:val="en-US"/>
        </w:rPr>
        <w:t>x</w:t>
      </w:r>
      <w:r w:rsidR="00E10089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="00E10089" w:rsidRPr="00E10089">
        <w:rPr>
          <w:rFonts w:ascii="Times New Roman" w:hAnsi="Times New Roman" w:cs="Times New Roman"/>
          <w:i/>
          <w:vertAlign w:val="subscript"/>
        </w:rPr>
        <w:t>,</w:t>
      </w:r>
      <w:r w:rsidR="00E10089">
        <w:rPr>
          <w:rFonts w:ascii="Times New Roman" w:hAnsi="Times New Roman" w:cs="Times New Roman"/>
          <w:i/>
          <w:vertAlign w:val="subscript"/>
        </w:rPr>
        <w:t>…</w:t>
      </w:r>
      <w:r w:rsidR="00E10089" w:rsidRPr="00E10089">
        <w:rPr>
          <w:rFonts w:ascii="Times New Roman" w:hAnsi="Times New Roman" w:cs="Times New Roman"/>
          <w:i/>
        </w:rPr>
        <w:t>,</w:t>
      </w:r>
      <w:r w:rsidRPr="00BE451C">
        <w:rPr>
          <w:rFonts w:ascii="Times New Roman" w:hAnsi="Times New Roman" w:cs="Times New Roman"/>
        </w:rPr>
        <w:t xml:space="preserve"> где </w:t>
      </w:r>
      <w:proofErr w:type="spellStart"/>
      <w:r w:rsidR="005A7490">
        <w:rPr>
          <w:rFonts w:ascii="Times New Roman" w:hAnsi="Times New Roman" w:cs="Times New Roman"/>
          <w:i/>
          <w:lang w:val="en-US"/>
        </w:rPr>
        <w:t>x</w:t>
      </w:r>
      <w:r w:rsidR="00E10089" w:rsidRPr="00E10089">
        <w:rPr>
          <w:rFonts w:ascii="Times New Roman" w:hAnsi="Times New Roman" w:cs="Times New Roman"/>
          <w:i/>
          <w:vertAlign w:val="subscript"/>
          <w:lang w:val="en-US"/>
        </w:rPr>
        <w:t>j</w:t>
      </w:r>
      <w:proofErr w:type="spellEnd"/>
      <w:r w:rsidR="005A7490" w:rsidRPr="005A7490">
        <w:rPr>
          <w:rFonts w:ascii="Times New Roman" w:hAnsi="Times New Roman" w:cs="Times New Roman"/>
          <w:i/>
          <w:lang w:val="en-US"/>
        </w:rPr>
        <w:sym w:font="Symbol" w:char="F0CE"/>
      </w:r>
      <w:r w:rsidR="00E10089">
        <w:rPr>
          <w:rFonts w:ascii="Times New Roman" w:hAnsi="Times New Roman" w:cs="Times New Roman"/>
          <w:i/>
        </w:rPr>
        <w:t>I</w:t>
      </w:r>
      <w:r w:rsidR="00E10089" w:rsidRPr="00E10089">
        <w:rPr>
          <w:rFonts w:ascii="Times New Roman" w:hAnsi="Times New Roman" w:cs="Times New Roman"/>
          <w:i/>
        </w:rPr>
        <w:t xml:space="preserve"> </w:t>
      </w:r>
      <w:r w:rsidR="00E10089">
        <w:rPr>
          <w:rFonts w:ascii="Times New Roman" w:hAnsi="Times New Roman" w:cs="Times New Roman"/>
          <w:i/>
        </w:rPr>
        <w:t xml:space="preserve">и </w:t>
      </w:r>
      <w:r w:rsidR="003F1321">
        <w:rPr>
          <w:rFonts w:ascii="Times New Roman" w:hAnsi="Times New Roman" w:cs="Times New Roman"/>
          <w:i/>
        </w:rPr>
        <w:t xml:space="preserve">1 ≤ </w:t>
      </w:r>
      <w:r w:rsidR="00E10089">
        <w:rPr>
          <w:rFonts w:ascii="Times New Roman" w:hAnsi="Times New Roman" w:cs="Times New Roman"/>
          <w:i/>
          <w:lang w:val="en-US"/>
        </w:rPr>
        <w:t>j</w:t>
      </w:r>
      <w:r w:rsidR="00E10089" w:rsidRPr="00E10089">
        <w:rPr>
          <w:rFonts w:ascii="Times New Roman" w:hAnsi="Times New Roman" w:cs="Times New Roman"/>
          <w:i/>
        </w:rPr>
        <w:t xml:space="preserve"> </w:t>
      </w:r>
      <w:r w:rsidR="00E10089">
        <w:rPr>
          <w:rFonts w:ascii="Times New Roman" w:hAnsi="Times New Roman" w:cs="Times New Roman"/>
          <w:i/>
        </w:rPr>
        <w:t>≤</w:t>
      </w:r>
      <w:r w:rsidR="00E10089" w:rsidRPr="00E10089">
        <w:rPr>
          <w:rFonts w:ascii="Times New Roman" w:hAnsi="Times New Roman" w:cs="Times New Roman"/>
          <w:i/>
        </w:rPr>
        <w:t xml:space="preserve"> </w:t>
      </w:r>
      <w:r w:rsidR="00E10089">
        <w:rPr>
          <w:rFonts w:ascii="Times New Roman" w:hAnsi="Times New Roman" w:cs="Times New Roman"/>
          <w:i/>
          <w:lang w:val="en-US"/>
        </w:rPr>
        <w:t>m</w:t>
      </w:r>
      <w:r w:rsidRPr="00E10089">
        <w:rPr>
          <w:rFonts w:ascii="Times New Roman" w:hAnsi="Times New Roman" w:cs="Times New Roman"/>
        </w:rPr>
        <w:t>.</w:t>
      </w:r>
      <w:r w:rsidRPr="00BE451C">
        <w:rPr>
          <w:rFonts w:ascii="Times New Roman" w:hAnsi="Times New Roman" w:cs="Times New Roman"/>
        </w:rPr>
        <w:t xml:space="preserve"> </w:t>
      </w:r>
      <w:r w:rsidR="003F1321">
        <w:rPr>
          <w:rFonts w:ascii="Times New Roman" w:hAnsi="Times New Roman" w:cs="Times New Roman"/>
        </w:rPr>
        <w:t>Частым набором</w:t>
      </w:r>
      <w:r w:rsidRPr="00BE451C">
        <w:rPr>
          <w:rFonts w:ascii="Times New Roman" w:hAnsi="Times New Roman" w:cs="Times New Roman"/>
        </w:rPr>
        <w:t xml:space="preserve"> </w:t>
      </w:r>
      <w:proofErr w:type="gramStart"/>
      <w:r w:rsidR="00E10089" w:rsidRPr="003F1321">
        <w:rPr>
          <w:rFonts w:ascii="Times New Roman" w:hAnsi="Times New Roman" w:cs="Times New Roman"/>
          <w:i/>
          <w:lang w:val="en-US"/>
        </w:rPr>
        <w:t>R</w:t>
      </w:r>
      <w:proofErr w:type="gramEnd"/>
      <w:r w:rsidR="003F1321" w:rsidRPr="003F1321">
        <w:rPr>
          <w:rFonts w:ascii="Times New Roman" w:hAnsi="Times New Roman" w:cs="Times New Roman"/>
          <w:i/>
          <w:vertAlign w:val="subscript"/>
        </w:rPr>
        <w:t>ч</w:t>
      </w:r>
      <w:r w:rsidR="00E10089" w:rsidRPr="00E10089">
        <w:rPr>
          <w:rFonts w:ascii="Times New Roman" w:hAnsi="Times New Roman" w:cs="Times New Roman"/>
        </w:rPr>
        <w:t xml:space="preserve"> </w:t>
      </w:r>
      <w:r w:rsidR="003F1321">
        <w:rPr>
          <w:rFonts w:ascii="Times New Roman" w:hAnsi="Times New Roman" w:cs="Times New Roman"/>
        </w:rPr>
        <w:t xml:space="preserve">называется такой набор, поддержка </w:t>
      </w:r>
      <w:proofErr w:type="spellStart"/>
      <w:r w:rsidR="003F1321" w:rsidRPr="003F1321">
        <w:rPr>
          <w:rFonts w:ascii="Times New Roman" w:hAnsi="Times New Roman" w:cs="Times New Roman"/>
          <w:i/>
          <w:lang w:val="en-US"/>
        </w:rPr>
        <w:t>supp</w:t>
      </w:r>
      <w:proofErr w:type="spellEnd"/>
      <w:r w:rsidR="003F1321">
        <w:rPr>
          <w:rFonts w:ascii="Times New Roman" w:hAnsi="Times New Roman" w:cs="Times New Roman"/>
        </w:rPr>
        <w:t xml:space="preserve"> которого (т.е. частота встречаемости набора в таблице) больше заданной</w:t>
      </w:r>
      <w:r w:rsidR="00B40A71" w:rsidRPr="00B40A71">
        <w:rPr>
          <w:rFonts w:ascii="Times New Roman" w:hAnsi="Times New Roman" w:cs="Times New Roman"/>
        </w:rPr>
        <w:t xml:space="preserve"> </w:t>
      </w:r>
      <w:proofErr w:type="spellStart"/>
      <w:r w:rsidR="00B40A71">
        <w:rPr>
          <w:rFonts w:ascii="Times New Roman" w:hAnsi="Times New Roman" w:cs="Times New Roman"/>
          <w:i/>
          <w:lang w:val="en-US"/>
        </w:rPr>
        <w:t>supp</w:t>
      </w:r>
      <w:proofErr w:type="spellEnd"/>
      <w:r w:rsidR="00B40A71" w:rsidRPr="00B40A71">
        <w:rPr>
          <w:rFonts w:ascii="Times New Roman" w:hAnsi="Times New Roman" w:cs="Times New Roman"/>
          <w:i/>
        </w:rPr>
        <w:t>_</w:t>
      </w:r>
      <w:r w:rsidR="00B40A71">
        <w:rPr>
          <w:rFonts w:ascii="Times New Roman" w:hAnsi="Times New Roman" w:cs="Times New Roman"/>
          <w:i/>
          <w:lang w:val="en-US"/>
        </w:rPr>
        <w:t>min</w:t>
      </w:r>
      <w:r w:rsidR="003F1321">
        <w:rPr>
          <w:rFonts w:ascii="Times New Roman" w:hAnsi="Times New Roman" w:cs="Times New Roman"/>
        </w:rPr>
        <w:t>.</w:t>
      </w:r>
    </w:p>
    <w:p w:rsidR="00F13F11" w:rsidRDefault="00E0342A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состоит в том, чтобы н</w:t>
      </w:r>
      <w:r w:rsidR="00F13F11" w:rsidRPr="00BE451C">
        <w:rPr>
          <w:rFonts w:ascii="Times New Roman" w:hAnsi="Times New Roman" w:cs="Times New Roman"/>
        </w:rPr>
        <w:t xml:space="preserve">айти все </w:t>
      </w:r>
      <w:r w:rsidR="003F1321">
        <w:rPr>
          <w:rFonts w:ascii="Times New Roman" w:hAnsi="Times New Roman" w:cs="Times New Roman"/>
        </w:rPr>
        <w:t xml:space="preserve">наборы </w:t>
      </w:r>
      <w:proofErr w:type="gramStart"/>
      <w:r w:rsidR="003F1321" w:rsidRPr="003F1321">
        <w:rPr>
          <w:rFonts w:ascii="Times New Roman" w:hAnsi="Times New Roman" w:cs="Times New Roman"/>
          <w:i/>
          <w:lang w:val="en-US"/>
        </w:rPr>
        <w:t>R</w:t>
      </w:r>
      <w:proofErr w:type="gramEnd"/>
      <w:r w:rsidR="003F1321" w:rsidRPr="003F1321">
        <w:rPr>
          <w:rFonts w:ascii="Times New Roman" w:hAnsi="Times New Roman" w:cs="Times New Roman"/>
          <w:i/>
          <w:vertAlign w:val="subscript"/>
        </w:rPr>
        <w:t>ч</w:t>
      </w:r>
      <w:r w:rsidR="00F13F11" w:rsidRPr="00BE451C">
        <w:rPr>
          <w:rFonts w:ascii="Times New Roman" w:hAnsi="Times New Roman" w:cs="Times New Roman"/>
        </w:rPr>
        <w:t xml:space="preserve"> с поддержкой </w:t>
      </w:r>
      <w:proofErr w:type="spellStart"/>
      <w:r w:rsidR="00F13F11" w:rsidRPr="00BE451C">
        <w:rPr>
          <w:rFonts w:ascii="Times New Roman" w:hAnsi="Times New Roman" w:cs="Times New Roman"/>
          <w:i/>
        </w:rPr>
        <w:t>supp</w:t>
      </w:r>
      <w:proofErr w:type="spellEnd"/>
      <w:r w:rsidR="00B40A71" w:rsidRPr="00B40A71">
        <w:rPr>
          <w:rFonts w:ascii="Times New Roman" w:hAnsi="Times New Roman" w:cs="Times New Roman"/>
          <w:i/>
        </w:rPr>
        <w:t xml:space="preserve"> </w:t>
      </w:r>
      <w:r w:rsidR="00B40A71">
        <w:rPr>
          <w:rFonts w:ascii="Times New Roman" w:hAnsi="Times New Roman" w:cs="Times New Roman"/>
          <w:i/>
        </w:rPr>
        <w:t>≥</w:t>
      </w:r>
      <w:r w:rsidR="00B40A71" w:rsidRPr="00B40A71">
        <w:rPr>
          <w:rFonts w:ascii="Times New Roman" w:hAnsi="Times New Roman" w:cs="Times New Roman"/>
          <w:i/>
        </w:rPr>
        <w:t xml:space="preserve"> </w:t>
      </w:r>
      <w:proofErr w:type="spellStart"/>
      <w:r w:rsidR="00B40A71">
        <w:rPr>
          <w:rFonts w:ascii="Times New Roman" w:hAnsi="Times New Roman" w:cs="Times New Roman"/>
          <w:i/>
          <w:lang w:val="en-US"/>
        </w:rPr>
        <w:t>supp</w:t>
      </w:r>
      <w:proofErr w:type="spellEnd"/>
      <w:r w:rsidR="00B40A71" w:rsidRPr="00B40A71">
        <w:rPr>
          <w:rFonts w:ascii="Times New Roman" w:hAnsi="Times New Roman" w:cs="Times New Roman"/>
          <w:i/>
        </w:rPr>
        <w:t>_</w:t>
      </w:r>
      <w:r w:rsidR="00B40A71">
        <w:rPr>
          <w:rFonts w:ascii="Times New Roman" w:hAnsi="Times New Roman" w:cs="Times New Roman"/>
          <w:i/>
          <w:lang w:val="en-US"/>
        </w:rPr>
        <w:t>min</w:t>
      </w:r>
      <w:r w:rsidR="00F13F11" w:rsidRPr="00BE451C">
        <w:rPr>
          <w:rFonts w:ascii="Times New Roman" w:hAnsi="Times New Roman" w:cs="Times New Roman"/>
        </w:rPr>
        <w:t>.</w:t>
      </w:r>
    </w:p>
    <w:p w:rsidR="00E74A68" w:rsidRPr="00E74A68" w:rsidRDefault="00E74A68" w:rsidP="00F13F11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Решение задачи поиска частых наборов.</w:t>
      </w:r>
    </w:p>
    <w:p w:rsidR="00F14396" w:rsidRDefault="00A24CC1" w:rsidP="00E74A68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6132AC">
        <w:rPr>
          <w:rFonts w:ascii="Times New Roman" w:hAnsi="Times New Roman" w:cs="Times New Roman"/>
        </w:rPr>
        <w:t xml:space="preserve"> нахождения частых наборов</w:t>
      </w:r>
      <w:r>
        <w:rPr>
          <w:rFonts w:ascii="Times New Roman" w:hAnsi="Times New Roman" w:cs="Times New Roman"/>
        </w:rPr>
        <w:t xml:space="preserve"> </w:t>
      </w:r>
      <w:r w:rsidR="00AC094B">
        <w:rPr>
          <w:rFonts w:ascii="Times New Roman" w:hAnsi="Times New Roman" w:cs="Times New Roman"/>
        </w:rPr>
        <w:t>используется</w:t>
      </w:r>
      <w:r>
        <w:rPr>
          <w:rFonts w:ascii="Times New Roman" w:hAnsi="Times New Roman" w:cs="Times New Roman"/>
        </w:rPr>
        <w:t xml:space="preserve"> алгоритм интеллектуального анализа данных</w:t>
      </w:r>
      <w:proofErr w:type="gramStart"/>
      <w:r>
        <w:rPr>
          <w:rFonts w:ascii="Times New Roman" w:hAnsi="Times New Roman" w:cs="Times New Roman"/>
        </w:rPr>
        <w:t xml:space="preserve"> </w:t>
      </w:r>
      <w:r w:rsidR="00EF562F">
        <w:rPr>
          <w:rFonts w:ascii="Times New Roman" w:hAnsi="Times New Roman" w:cs="Times New Roman"/>
        </w:rPr>
        <w:t>А</w:t>
      </w:r>
      <w:proofErr w:type="gramEnd"/>
      <w:r w:rsidR="00EF562F">
        <w:rPr>
          <w:rFonts w:ascii="Times New Roman" w:hAnsi="Times New Roman" w:cs="Times New Roman"/>
        </w:rPr>
        <w:t>приори</w:t>
      </w:r>
      <w:r>
        <w:rPr>
          <w:rFonts w:ascii="Times New Roman" w:hAnsi="Times New Roman" w:cs="Times New Roman"/>
        </w:rPr>
        <w:t xml:space="preserve">. Главным </w:t>
      </w:r>
      <w:r w:rsidR="00E74A68">
        <w:rPr>
          <w:rFonts w:ascii="Times New Roman" w:hAnsi="Times New Roman" w:cs="Times New Roman"/>
        </w:rPr>
        <w:t xml:space="preserve">его достоинством </w:t>
      </w:r>
      <w:r>
        <w:rPr>
          <w:rFonts w:ascii="Times New Roman" w:hAnsi="Times New Roman" w:cs="Times New Roman"/>
        </w:rPr>
        <w:t>является использование свойства</w:t>
      </w:r>
      <w:r w:rsidR="0084787B" w:rsidRPr="00A24CC1">
        <w:rPr>
          <w:rFonts w:ascii="Times New Roman" w:hAnsi="Times New Roman" w:cs="Times New Roman"/>
        </w:rPr>
        <w:t xml:space="preserve"> антимонотонности, позволяющее не учитывать заведомо редкие </w:t>
      </w:r>
      <w:r w:rsidR="00B17C4C">
        <w:rPr>
          <w:rFonts w:ascii="Times New Roman" w:hAnsi="Times New Roman" w:cs="Times New Roman"/>
        </w:rPr>
        <w:t>наборы</w:t>
      </w:r>
      <w:r w:rsidR="008B691C">
        <w:rPr>
          <w:rFonts w:ascii="Times New Roman" w:hAnsi="Times New Roman" w:cs="Times New Roman"/>
        </w:rPr>
        <w:t>, т</w:t>
      </w:r>
      <w:r w:rsidR="00B17C4C">
        <w:rPr>
          <w:rFonts w:ascii="Times New Roman" w:hAnsi="Times New Roman" w:cs="Times New Roman"/>
        </w:rPr>
        <w:t>.е. наборы</w:t>
      </w:r>
      <w:r w:rsidR="00E74A68">
        <w:rPr>
          <w:rFonts w:ascii="Times New Roman" w:hAnsi="Times New Roman" w:cs="Times New Roman"/>
        </w:rPr>
        <w:t>,</w:t>
      </w:r>
      <w:r w:rsidR="00B17C4C">
        <w:rPr>
          <w:rFonts w:ascii="Times New Roman" w:hAnsi="Times New Roman" w:cs="Times New Roman"/>
        </w:rPr>
        <w:t xml:space="preserve"> поддержка которых ниже заданного порога.</w:t>
      </w:r>
      <w:r>
        <w:rPr>
          <w:rFonts w:ascii="Times New Roman" w:hAnsi="Times New Roman" w:cs="Times New Roman"/>
        </w:rPr>
        <w:t xml:space="preserve"> Так же алгоритм отличается </w:t>
      </w:r>
      <w:r w:rsidR="0084787B" w:rsidRPr="00A24CC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ростотой </w:t>
      </w:r>
      <w:r w:rsidR="0084787B" w:rsidRPr="00A24CC1">
        <w:rPr>
          <w:rFonts w:ascii="Times New Roman" w:hAnsi="Times New Roman" w:cs="Times New Roman"/>
        </w:rPr>
        <w:t>реализации.</w:t>
      </w:r>
    </w:p>
    <w:p w:rsidR="00AC094B" w:rsidRDefault="00AC094B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Проиллюстрируем работу алгоритма на </w:t>
      </w:r>
      <w:r w:rsidR="007A23C5">
        <w:rPr>
          <w:rFonts w:ascii="Times New Roman" w:hAnsi="Times New Roman" w:cs="Times New Roman"/>
        </w:rPr>
        <w:t>приведённом выше примере</w:t>
      </w:r>
      <w:r>
        <w:rPr>
          <w:rFonts w:ascii="Times New Roman" w:hAnsi="Times New Roman" w:cs="Times New Roman"/>
        </w:rPr>
        <w:t xml:space="preserve"> (</w:t>
      </w:r>
      <w:r w:rsidR="00F14396">
        <w:rPr>
          <w:rFonts w:ascii="Times New Roman" w:hAnsi="Times New Roman" w:cs="Times New Roman"/>
        </w:rPr>
        <w:t>Табл</w:t>
      </w:r>
      <w:r w:rsidR="007A23C5">
        <w:rPr>
          <w:rFonts w:ascii="Times New Roman" w:hAnsi="Times New Roman" w:cs="Times New Roman"/>
        </w:rPr>
        <w:t>. 3</w:t>
      </w:r>
      <w:r w:rsidR="005A01D4">
        <w:rPr>
          <w:rFonts w:ascii="Times New Roman" w:hAnsi="Times New Roman" w:cs="Times New Roman"/>
        </w:rPr>
        <w:t>).</w:t>
      </w:r>
    </w:p>
    <w:p w:rsidR="007A23C5" w:rsidRPr="007A23C5" w:rsidRDefault="007A23C5" w:rsidP="00FA7B11">
      <w:pPr>
        <w:spacing w:after="0"/>
        <w:ind w:firstLine="709"/>
        <w:rPr>
          <w:rFonts w:ascii="Times New Roman" w:hAnsi="Times New Roman" w:cs="Times New Roman"/>
          <w:b/>
        </w:rPr>
      </w:pPr>
      <w:r w:rsidRPr="007A23C5">
        <w:rPr>
          <w:rFonts w:ascii="Times New Roman" w:hAnsi="Times New Roman" w:cs="Times New Roman"/>
          <w:b/>
        </w:rPr>
        <w:t>2.1</w:t>
      </w:r>
      <w:r>
        <w:rPr>
          <w:rFonts w:ascii="Times New Roman" w:hAnsi="Times New Roman" w:cs="Times New Roman"/>
          <w:b/>
        </w:rPr>
        <w:t xml:space="preserve"> Первый этап алгоритма</w:t>
      </w:r>
      <w:proofErr w:type="gramStart"/>
      <w:r>
        <w:rPr>
          <w:rFonts w:ascii="Times New Roman" w:hAnsi="Times New Roman" w:cs="Times New Roman"/>
          <w:b/>
        </w:rPr>
        <w:t xml:space="preserve"> А</w:t>
      </w:r>
      <w:proofErr w:type="gramEnd"/>
      <w:r>
        <w:rPr>
          <w:rFonts w:ascii="Times New Roman" w:hAnsi="Times New Roman" w:cs="Times New Roman"/>
          <w:b/>
        </w:rPr>
        <w:t>приори</w:t>
      </w:r>
    </w:p>
    <w:p w:rsidR="002178DE" w:rsidRDefault="00B1628A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Первым </w:t>
      </w:r>
      <w:r w:rsidR="002178DE" w:rsidRPr="00681EB0">
        <w:rPr>
          <w:rFonts w:ascii="Times New Roman" w:hAnsi="Times New Roman" w:cs="Times New Roman"/>
        </w:rPr>
        <w:t>этапом алгоритма</w:t>
      </w:r>
      <w:proofErr w:type="gramStart"/>
      <w:r w:rsidR="002178DE" w:rsidRPr="00681EB0">
        <w:rPr>
          <w:rFonts w:ascii="Times New Roman" w:hAnsi="Times New Roman" w:cs="Times New Roman"/>
        </w:rPr>
        <w:t xml:space="preserve"> </w:t>
      </w:r>
      <w:r w:rsidR="007A23C5">
        <w:rPr>
          <w:rFonts w:ascii="Times New Roman" w:hAnsi="Times New Roman" w:cs="Times New Roman"/>
        </w:rPr>
        <w:t>А</w:t>
      </w:r>
      <w:proofErr w:type="gramEnd"/>
      <w:r w:rsidR="007A23C5">
        <w:rPr>
          <w:rFonts w:ascii="Times New Roman" w:hAnsi="Times New Roman" w:cs="Times New Roman"/>
        </w:rPr>
        <w:t>приори</w:t>
      </w:r>
      <w:r w:rsidR="002178DE" w:rsidRPr="00681EB0">
        <w:rPr>
          <w:rFonts w:ascii="Times New Roman" w:hAnsi="Times New Roman" w:cs="Times New Roman"/>
        </w:rPr>
        <w:t xml:space="preserve"> является построение дерева частых наборов</w:t>
      </w:r>
      <w:r w:rsidR="0079082B">
        <w:rPr>
          <w:rFonts w:ascii="Times New Roman" w:hAnsi="Times New Roman" w:cs="Times New Roman"/>
        </w:rPr>
        <w:t xml:space="preserve"> (Рис. 3)</w:t>
      </w:r>
      <w:r w:rsidR="002178DE" w:rsidRPr="00681EB0">
        <w:rPr>
          <w:rFonts w:ascii="Times New Roman" w:hAnsi="Times New Roman" w:cs="Times New Roman"/>
        </w:rPr>
        <w:t xml:space="preserve">. </w:t>
      </w:r>
    </w:p>
    <w:p w:rsidR="007A23C5" w:rsidRPr="00B558A2" w:rsidRDefault="00B558A2" w:rsidP="00B558A2">
      <w:pPr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Пусть минимальный порог </w:t>
      </w:r>
      <w:proofErr w:type="spellStart"/>
      <w:r>
        <w:rPr>
          <w:rFonts w:ascii="Times New Roman" w:hAnsi="Times New Roman" w:cs="Times New Roman"/>
          <w:lang w:val="en-US"/>
        </w:rPr>
        <w:t>supp</w:t>
      </w:r>
      <w:proofErr w:type="spellEnd"/>
      <w:r w:rsidRPr="00B558A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min</w:t>
      </w:r>
      <w:r w:rsidRPr="00B558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равен 0,2.</w:t>
      </w:r>
      <w:r>
        <w:rPr>
          <w:rFonts w:ascii="Times New Roman" w:hAnsi="Times New Roman" w:cs="Times New Roman"/>
          <w:b/>
        </w:rPr>
        <w:t xml:space="preserve"> </w:t>
      </w:r>
      <w:r w:rsidR="00B1628A">
        <w:rPr>
          <w:rFonts w:ascii="Times New Roman" w:hAnsi="Times New Roman" w:cs="Times New Roman"/>
        </w:rPr>
        <w:t>Сначала</w:t>
      </w:r>
      <w:r w:rsidR="002178DE" w:rsidRPr="00681EB0">
        <w:rPr>
          <w:rFonts w:ascii="Times New Roman" w:hAnsi="Times New Roman" w:cs="Times New Roman"/>
        </w:rPr>
        <w:t xml:space="preserve"> создаётся пустая корневая вершина и в её потомки записываются все возможные </w:t>
      </w:r>
      <w:r w:rsidR="007A23C5">
        <w:rPr>
          <w:rFonts w:ascii="Times New Roman" w:hAnsi="Times New Roman" w:cs="Times New Roman"/>
        </w:rPr>
        <w:t>показатели погодных условий. В рассматриваемом примере это</w:t>
      </w:r>
      <w:r w:rsidR="001B2CCD">
        <w:rPr>
          <w:rFonts w:ascii="Times New Roman" w:hAnsi="Times New Roman" w:cs="Times New Roman"/>
        </w:rPr>
        <w:t xml:space="preserve"> по пять термов</w:t>
      </w:r>
      <w:r w:rsidR="007A23C5">
        <w:rPr>
          <w:rFonts w:ascii="Times New Roman" w:hAnsi="Times New Roman" w:cs="Times New Roman"/>
        </w:rPr>
        <w:t xml:space="preserve"> т</w:t>
      </w:r>
      <w:r w:rsidR="001B2CCD">
        <w:rPr>
          <w:rFonts w:ascii="Times New Roman" w:hAnsi="Times New Roman" w:cs="Times New Roman"/>
        </w:rPr>
        <w:t>емпературы</w:t>
      </w:r>
      <w:r w:rsidR="007A23C5">
        <w:rPr>
          <w:rFonts w:ascii="Times New Roman" w:hAnsi="Times New Roman" w:cs="Times New Roman"/>
        </w:rPr>
        <w:t xml:space="preserve">, </w:t>
      </w:r>
      <w:r w:rsidR="001B2CCD">
        <w:rPr>
          <w:rFonts w:ascii="Times New Roman" w:hAnsi="Times New Roman" w:cs="Times New Roman"/>
        </w:rPr>
        <w:t>влажности и изменения</w:t>
      </w:r>
      <w:r w:rsidR="007A23C5">
        <w:rPr>
          <w:rFonts w:ascii="Times New Roman" w:hAnsi="Times New Roman" w:cs="Times New Roman"/>
        </w:rPr>
        <w:t xml:space="preserve"> температуры за три недели.</w:t>
      </w:r>
    </w:p>
    <w:p w:rsidR="00EB1CAA" w:rsidRDefault="002178DE" w:rsidP="001B2CCD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Дальше</w:t>
      </w:r>
      <w:r w:rsidR="001B2CCD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до тех пор</w:t>
      </w:r>
      <w:r w:rsidR="004A19BC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</w:t>
      </w:r>
      <w:r w:rsidRPr="00BA569D">
        <w:rPr>
          <w:rFonts w:ascii="Times New Roman" w:hAnsi="Times New Roman" w:cs="Times New Roman"/>
        </w:rPr>
        <w:t>пока это возможно</w:t>
      </w:r>
      <w:r w:rsidRPr="00681EB0">
        <w:rPr>
          <w:rFonts w:ascii="Times New Roman" w:hAnsi="Times New Roman" w:cs="Times New Roman"/>
        </w:rPr>
        <w:t xml:space="preserve"> к каждой вершине добавляются все вершины</w:t>
      </w:r>
      <w:r w:rsidR="00AF6423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лежащие на том же уровне</w:t>
      </w:r>
      <w:r w:rsidR="00EB1CAA">
        <w:rPr>
          <w:rFonts w:ascii="Times New Roman" w:hAnsi="Times New Roman" w:cs="Times New Roman"/>
        </w:rPr>
        <w:t xml:space="preserve"> и правее. В процессе этого </w:t>
      </w:r>
      <w:r w:rsidRPr="00681EB0">
        <w:rPr>
          <w:rFonts w:ascii="Times New Roman" w:hAnsi="Times New Roman" w:cs="Times New Roman"/>
        </w:rPr>
        <w:t xml:space="preserve">вычисляется значение </w:t>
      </w:r>
      <w:r w:rsidR="001B2CCD" w:rsidRPr="00681EB0">
        <w:rPr>
          <w:rFonts w:ascii="Times New Roman" w:hAnsi="Times New Roman" w:cs="Times New Roman"/>
        </w:rPr>
        <w:t>поддержки</w:t>
      </w:r>
      <w:r w:rsidR="001B2CCD">
        <w:rPr>
          <w:rFonts w:ascii="Times New Roman" w:hAnsi="Times New Roman" w:cs="Times New Roman"/>
        </w:rPr>
        <w:t xml:space="preserve"> набора, соответствующего вершине</w:t>
      </w:r>
      <w:r w:rsidRPr="00681EB0">
        <w:rPr>
          <w:rFonts w:ascii="Times New Roman" w:hAnsi="Times New Roman" w:cs="Times New Roman"/>
        </w:rPr>
        <w:t xml:space="preserve">. </w:t>
      </w:r>
      <w:r w:rsidR="00C75AF3">
        <w:rPr>
          <w:rFonts w:ascii="Times New Roman" w:hAnsi="Times New Roman" w:cs="Times New Roman"/>
        </w:rPr>
        <w:t>Этот н</w:t>
      </w:r>
      <w:r w:rsidRPr="00681EB0">
        <w:rPr>
          <w:rFonts w:ascii="Times New Roman" w:hAnsi="Times New Roman" w:cs="Times New Roman"/>
        </w:rPr>
        <w:t>абор состоит из самой вершины и её пути до корня</w:t>
      </w:r>
      <w:r w:rsidR="005A01D4">
        <w:rPr>
          <w:rFonts w:ascii="Times New Roman" w:hAnsi="Times New Roman" w:cs="Times New Roman"/>
        </w:rPr>
        <w:t>.</w:t>
      </w:r>
    </w:p>
    <w:p w:rsidR="00DD5D51" w:rsidRDefault="002178DE" w:rsidP="00DD5D51">
      <w:pPr>
        <w:spacing w:after="0"/>
        <w:ind w:firstLine="709"/>
        <w:rPr>
          <w:rFonts w:ascii="Times New Roman" w:hAnsi="Times New Roman" w:cs="Times New Roman"/>
        </w:rPr>
      </w:pPr>
      <w:r w:rsidRPr="00BE15A1">
        <w:rPr>
          <w:rFonts w:ascii="Times New Roman" w:hAnsi="Times New Roman" w:cs="Times New Roman"/>
        </w:rPr>
        <w:t xml:space="preserve">Например, </w:t>
      </w:r>
      <w:r w:rsidR="00EB1CAA">
        <w:rPr>
          <w:rFonts w:ascii="Times New Roman" w:hAnsi="Times New Roman" w:cs="Times New Roman"/>
        </w:rPr>
        <w:t>три из четырёх значений температуры в таблице</w:t>
      </w:r>
      <w:r w:rsidR="00006336">
        <w:rPr>
          <w:rFonts w:ascii="Times New Roman" w:hAnsi="Times New Roman" w:cs="Times New Roman"/>
        </w:rPr>
        <w:t xml:space="preserve"> принадлежат второму кластеру</w:t>
      </w:r>
      <w:r w:rsidR="00EB1CAA">
        <w:rPr>
          <w:rFonts w:ascii="Times New Roman" w:hAnsi="Times New Roman" w:cs="Times New Roman"/>
        </w:rPr>
        <w:t xml:space="preserve">, </w:t>
      </w:r>
      <w:proofErr w:type="gramStart"/>
      <w:r w:rsidR="00B55F64">
        <w:rPr>
          <w:rFonts w:ascii="Times New Roman" w:hAnsi="Times New Roman" w:cs="Times New Roman"/>
        </w:rPr>
        <w:t>следовательно</w:t>
      </w:r>
      <w:proofErr w:type="gramEnd"/>
      <w:r w:rsidR="00B55F64">
        <w:rPr>
          <w:rFonts w:ascii="Times New Roman" w:hAnsi="Times New Roman" w:cs="Times New Roman"/>
        </w:rPr>
        <w:t xml:space="preserve"> поддержка вершины </w:t>
      </w:r>
      <w:r w:rsidR="00B55F64">
        <w:rPr>
          <w:rFonts w:ascii="Times New Roman" w:hAnsi="Times New Roman" w:cs="Times New Roman"/>
          <w:lang w:val="en-US"/>
        </w:rPr>
        <w:t>T</w:t>
      </w:r>
      <w:r w:rsidR="00B55F64" w:rsidRPr="00B55F64">
        <w:rPr>
          <w:rFonts w:ascii="Times New Roman" w:hAnsi="Times New Roman" w:cs="Times New Roman"/>
          <w:vertAlign w:val="subscript"/>
        </w:rPr>
        <w:t>2</w:t>
      </w:r>
      <w:r w:rsidR="00B558A2">
        <w:rPr>
          <w:rFonts w:ascii="Times New Roman" w:hAnsi="Times New Roman" w:cs="Times New Roman"/>
        </w:rPr>
        <w:t xml:space="preserve"> на первом уровне равна </w:t>
      </w:r>
      <w:r w:rsidR="00B558A2" w:rsidRPr="00B558A2">
        <w:rPr>
          <w:rFonts w:ascii="Times New Roman" w:hAnsi="Times New Roman" w:cs="Times New Roman"/>
          <w:i/>
        </w:rPr>
        <w:t>0,75</w:t>
      </w:r>
      <w:r w:rsidR="00B558A2">
        <w:rPr>
          <w:rFonts w:ascii="Times New Roman" w:hAnsi="Times New Roman" w:cs="Times New Roman"/>
        </w:rPr>
        <w:t>. Набор «</w:t>
      </w:r>
      <w:r w:rsidR="00B558A2">
        <w:rPr>
          <w:rFonts w:ascii="Times New Roman" w:hAnsi="Times New Roman" w:cs="Times New Roman"/>
          <w:lang w:val="en-US"/>
        </w:rPr>
        <w:t>T</w:t>
      </w:r>
      <w:r w:rsidR="00B558A2" w:rsidRPr="00B558A2">
        <w:rPr>
          <w:rFonts w:ascii="Times New Roman" w:hAnsi="Times New Roman" w:cs="Times New Roman"/>
          <w:vertAlign w:val="subscript"/>
        </w:rPr>
        <w:t>2</w:t>
      </w:r>
      <w:r w:rsidR="00B558A2">
        <w:rPr>
          <w:rFonts w:ascii="Times New Roman" w:hAnsi="Times New Roman" w:cs="Times New Roman"/>
        </w:rPr>
        <w:t>В</w:t>
      </w:r>
      <w:r w:rsidR="00B558A2">
        <w:rPr>
          <w:rFonts w:ascii="Times New Roman" w:hAnsi="Times New Roman" w:cs="Times New Roman"/>
        </w:rPr>
        <w:softHyphen/>
      </w:r>
      <w:r w:rsidR="00B558A2" w:rsidRPr="00B558A2">
        <w:rPr>
          <w:rFonts w:ascii="Times New Roman" w:hAnsi="Times New Roman" w:cs="Times New Roman"/>
          <w:vertAlign w:val="subscript"/>
        </w:rPr>
        <w:t>2</w:t>
      </w:r>
      <w:r w:rsidR="00B558A2">
        <w:rPr>
          <w:rFonts w:ascii="Times New Roman" w:hAnsi="Times New Roman" w:cs="Times New Roman"/>
          <w:lang w:val="en-US"/>
        </w:rPr>
        <w:t>d</w:t>
      </w:r>
      <w:r w:rsidR="00B558A2">
        <w:rPr>
          <w:rFonts w:ascii="Times New Roman" w:hAnsi="Times New Roman" w:cs="Times New Roman"/>
        </w:rPr>
        <w:t>Т</w:t>
      </w:r>
      <w:r w:rsidR="00B558A2" w:rsidRPr="00B558A2">
        <w:rPr>
          <w:rFonts w:ascii="Times New Roman" w:hAnsi="Times New Roman" w:cs="Times New Roman"/>
          <w:vertAlign w:val="subscript"/>
        </w:rPr>
        <w:t>4</w:t>
      </w:r>
      <w:r w:rsidR="00B558A2">
        <w:rPr>
          <w:rFonts w:ascii="Times New Roman" w:hAnsi="Times New Roman" w:cs="Times New Roman"/>
        </w:rPr>
        <w:t>» встречается в таблице один раз, значит</w:t>
      </w:r>
      <w:r w:rsidR="00DD5D51">
        <w:rPr>
          <w:rFonts w:ascii="Times New Roman" w:hAnsi="Times New Roman" w:cs="Times New Roman"/>
        </w:rPr>
        <w:t xml:space="preserve"> поддержка вершины </w:t>
      </w:r>
      <w:proofErr w:type="spellStart"/>
      <w:r w:rsidR="00DD5D51">
        <w:rPr>
          <w:rFonts w:ascii="Times New Roman" w:hAnsi="Times New Roman" w:cs="Times New Roman"/>
          <w:lang w:val="en-US"/>
        </w:rPr>
        <w:t>dT</w:t>
      </w:r>
      <w:proofErr w:type="spellEnd"/>
      <w:r w:rsidR="00DD5D51" w:rsidRPr="00DD5D51">
        <w:rPr>
          <w:rFonts w:ascii="Times New Roman" w:hAnsi="Times New Roman" w:cs="Times New Roman"/>
          <w:vertAlign w:val="subscript"/>
        </w:rPr>
        <w:t>3</w:t>
      </w:r>
      <w:r w:rsidR="00DD5D51">
        <w:rPr>
          <w:rFonts w:ascii="Times New Roman" w:hAnsi="Times New Roman" w:cs="Times New Roman"/>
        </w:rPr>
        <w:t>, из пути к которой составлен набор,</w:t>
      </w:r>
      <w:r w:rsidR="00B558A2">
        <w:rPr>
          <w:rFonts w:ascii="Times New Roman" w:hAnsi="Times New Roman" w:cs="Times New Roman"/>
        </w:rPr>
        <w:t xml:space="preserve"> равна </w:t>
      </w:r>
      <w:r w:rsidR="00B558A2" w:rsidRPr="00B558A2">
        <w:rPr>
          <w:rFonts w:ascii="Times New Roman" w:hAnsi="Times New Roman" w:cs="Times New Roman"/>
          <w:i/>
        </w:rPr>
        <w:t>0,25</w:t>
      </w:r>
      <w:r w:rsidR="00B558A2">
        <w:rPr>
          <w:rFonts w:ascii="Times New Roman" w:hAnsi="Times New Roman" w:cs="Times New Roman"/>
        </w:rPr>
        <w:t>. Е</w:t>
      </w:r>
      <w:r w:rsidRPr="00681EB0">
        <w:rPr>
          <w:rFonts w:ascii="Times New Roman" w:hAnsi="Times New Roman" w:cs="Times New Roman"/>
        </w:rPr>
        <w:t>сли это значение меньше заданного поро</w:t>
      </w:r>
      <w:r w:rsidR="005E1400">
        <w:rPr>
          <w:rFonts w:ascii="Times New Roman" w:hAnsi="Times New Roman" w:cs="Times New Roman"/>
        </w:rPr>
        <w:t>га</w:t>
      </w:r>
      <w:r w:rsidRPr="00681EB0">
        <w:rPr>
          <w:rFonts w:ascii="Times New Roman" w:hAnsi="Times New Roman" w:cs="Times New Roman"/>
        </w:rPr>
        <w:t>, то</w:t>
      </w:r>
      <w:r w:rsidR="00DD5D51">
        <w:rPr>
          <w:rFonts w:ascii="Times New Roman" w:hAnsi="Times New Roman" w:cs="Times New Roman"/>
        </w:rPr>
        <w:t xml:space="preserve"> рассматриваемая вершина</w:t>
      </w:r>
      <w:r w:rsidRPr="00681EB0">
        <w:rPr>
          <w:rFonts w:ascii="Times New Roman" w:hAnsi="Times New Roman" w:cs="Times New Roman"/>
        </w:rPr>
        <w:t xml:space="preserve"> отбрасывается</w:t>
      </w:r>
      <w:r w:rsidR="00DD5D51">
        <w:rPr>
          <w:rFonts w:ascii="Times New Roman" w:hAnsi="Times New Roman" w:cs="Times New Roman"/>
        </w:rPr>
        <w:t xml:space="preserve"> ввиду того, что вс</w:t>
      </w:r>
      <w:r w:rsidRPr="00681EB0">
        <w:rPr>
          <w:rFonts w:ascii="Times New Roman" w:hAnsi="Times New Roman" w:cs="Times New Roman"/>
        </w:rPr>
        <w:t>е наборы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составленные из этой и любых других вершин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заведомо будут вст</w:t>
      </w:r>
      <w:r w:rsidR="00FC39E5">
        <w:rPr>
          <w:rFonts w:ascii="Times New Roman" w:hAnsi="Times New Roman" w:cs="Times New Roman"/>
        </w:rPr>
        <w:t>речаться так же или менее часто</w:t>
      </w:r>
      <w:r w:rsidR="00FC39E5" w:rsidRPr="00FC39E5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</w:rPr>
        <w:t xml:space="preserve">в силу свойства </w:t>
      </w:r>
      <w:r w:rsidRPr="00681EB0">
        <w:rPr>
          <w:rFonts w:ascii="Times New Roman" w:hAnsi="Times New Roman" w:cs="Times New Roman"/>
          <w:i/>
        </w:rPr>
        <w:t>антимонотонности</w:t>
      </w:r>
      <w:r w:rsidRPr="00681EB0">
        <w:rPr>
          <w:rFonts w:ascii="Times New Roman" w:hAnsi="Times New Roman" w:cs="Times New Roman"/>
        </w:rPr>
        <w:t xml:space="preserve">. </w:t>
      </w:r>
      <w:r w:rsidR="00DD5D51">
        <w:rPr>
          <w:rFonts w:ascii="Times New Roman" w:hAnsi="Times New Roman" w:cs="Times New Roman"/>
        </w:rPr>
        <w:t xml:space="preserve">Оно </w:t>
      </w:r>
      <w:r w:rsidRPr="00681EB0">
        <w:rPr>
          <w:rFonts w:ascii="Times New Roman" w:hAnsi="Times New Roman" w:cs="Times New Roman"/>
        </w:rPr>
        <w:t xml:space="preserve">гласит, что при добавлении к набору дополнительного элемента, его </w:t>
      </w:r>
      <w:r w:rsidR="00DD5D51">
        <w:rPr>
          <w:rFonts w:ascii="Times New Roman" w:hAnsi="Times New Roman" w:cs="Times New Roman"/>
        </w:rPr>
        <w:t>поддержка не может увеличиться.</w:t>
      </w:r>
    </w:p>
    <w:p w:rsidR="00DD5D51" w:rsidRPr="007A23C5" w:rsidRDefault="00DD5D51" w:rsidP="00DD5D51">
      <w:pPr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Второй </w:t>
      </w:r>
      <w:r>
        <w:rPr>
          <w:rFonts w:ascii="Times New Roman" w:hAnsi="Times New Roman" w:cs="Times New Roman"/>
          <w:b/>
        </w:rPr>
        <w:t>этап алгоритма</w:t>
      </w:r>
      <w:proofErr w:type="gramStart"/>
      <w:r>
        <w:rPr>
          <w:rFonts w:ascii="Times New Roman" w:hAnsi="Times New Roman" w:cs="Times New Roman"/>
          <w:b/>
        </w:rPr>
        <w:t xml:space="preserve"> А</w:t>
      </w:r>
      <w:proofErr w:type="gramEnd"/>
      <w:r>
        <w:rPr>
          <w:rFonts w:ascii="Times New Roman" w:hAnsi="Times New Roman" w:cs="Times New Roman"/>
          <w:b/>
        </w:rPr>
        <w:t>приори</w:t>
      </w:r>
    </w:p>
    <w:p w:rsidR="00F83A50" w:rsidRDefault="00F83A50" w:rsidP="00DD5D5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Ввиду того, что наиболее частые наборы состоят из одной погодной характеристики и поэтому неинтересны для построения правил, а наборы, состоящие из максимального числа характеристик</w:t>
      </w:r>
      <w:r w:rsidR="00E17E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очень редкими, возникает необходимость определить оптимальное количество переменных в наборе. </w:t>
      </w:r>
      <w:r w:rsidR="00E17E90">
        <w:rPr>
          <w:rFonts w:ascii="Times New Roman" w:hAnsi="Times New Roman" w:cs="Times New Roman"/>
        </w:rPr>
        <w:t xml:space="preserve">На данном этапе </w:t>
      </w:r>
      <w:r w:rsidR="00E17E90">
        <w:rPr>
          <w:rFonts w:ascii="Times New Roman" w:hAnsi="Times New Roman" w:cs="Times New Roman"/>
        </w:rPr>
        <w:t>нужное количество переменных в искомых наборах</w:t>
      </w:r>
      <w:r w:rsidR="00E17E90">
        <w:rPr>
          <w:rFonts w:ascii="Times New Roman" w:hAnsi="Times New Roman" w:cs="Times New Roman"/>
        </w:rPr>
        <w:t xml:space="preserve"> устанавливается экспертом вручную.</w:t>
      </w:r>
      <w:r>
        <w:rPr>
          <w:rFonts w:ascii="Times New Roman" w:hAnsi="Times New Roman" w:cs="Times New Roman"/>
        </w:rPr>
        <w:t xml:space="preserve"> </w:t>
      </w:r>
    </w:p>
    <w:p w:rsidR="00C50D77" w:rsidRDefault="00F83A50" w:rsidP="005A01D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Вторым</w:t>
      </w:r>
      <w:r w:rsidRPr="00681EB0">
        <w:rPr>
          <w:rFonts w:ascii="Times New Roman" w:hAnsi="Times New Roman" w:cs="Times New Roman"/>
        </w:rPr>
        <w:t xml:space="preserve"> этапом работы алгоритма является обход дерева кандидатов в глубину для составления </w:t>
      </w:r>
      <w:r>
        <w:rPr>
          <w:rFonts w:ascii="Times New Roman" w:hAnsi="Times New Roman" w:cs="Times New Roman"/>
        </w:rPr>
        <w:t>наборов</w:t>
      </w:r>
      <w:r w:rsidRPr="00681E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Необходимо перебрать все вершины, входящие в дерево на уровнях, соответствующих установленным значениям количества переменных в наборе.</w:t>
      </w:r>
      <w:r w:rsidR="00DD5D51" w:rsidRPr="00681EB0">
        <w:rPr>
          <w:rFonts w:ascii="Times New Roman" w:hAnsi="Times New Roman" w:cs="Times New Roman"/>
        </w:rPr>
        <w:t xml:space="preserve"> Каждый путь </w:t>
      </w:r>
      <w:proofErr w:type="gramStart"/>
      <w:r w:rsidR="00DD5D51" w:rsidRPr="00681EB0">
        <w:rPr>
          <w:rFonts w:ascii="Times New Roman" w:hAnsi="Times New Roman" w:cs="Times New Roman"/>
        </w:rPr>
        <w:t>от</w:t>
      </w:r>
      <w:proofErr w:type="gramEnd"/>
      <w:r w:rsidR="00DD5D51" w:rsidRPr="00681EB0">
        <w:rPr>
          <w:rFonts w:ascii="Times New Roman" w:hAnsi="Times New Roman" w:cs="Times New Roman"/>
        </w:rPr>
        <w:t xml:space="preserve"> корня к листу</w:t>
      </w:r>
      <w:r>
        <w:rPr>
          <w:rFonts w:ascii="Times New Roman" w:hAnsi="Times New Roman" w:cs="Times New Roman"/>
        </w:rPr>
        <w:t xml:space="preserve"> нужного уровня</w:t>
      </w:r>
      <w:r w:rsidR="00404862">
        <w:rPr>
          <w:rFonts w:ascii="Times New Roman" w:hAnsi="Times New Roman" w:cs="Times New Roman"/>
        </w:rPr>
        <w:t xml:space="preserve"> </w:t>
      </w:r>
      <w:r w:rsidR="00DD5D51" w:rsidRPr="00681EB0">
        <w:rPr>
          <w:rFonts w:ascii="Times New Roman" w:hAnsi="Times New Roman" w:cs="Times New Roman"/>
        </w:rPr>
        <w:t>является часто встречающимся набор</w:t>
      </w:r>
      <w:r w:rsidR="00404862">
        <w:rPr>
          <w:rFonts w:ascii="Times New Roman" w:hAnsi="Times New Roman" w:cs="Times New Roman"/>
        </w:rPr>
        <w:t>ом.</w:t>
      </w:r>
    </w:p>
    <w:p w:rsidR="003C1BBF" w:rsidRDefault="003C1BBF" w:rsidP="005A01D4">
      <w:pPr>
        <w:spacing w:after="0"/>
        <w:ind w:firstLine="709"/>
        <w:rPr>
          <w:rFonts w:ascii="Times New Roman" w:hAnsi="Times New Roman" w:cs="Times New Roman"/>
        </w:rPr>
      </w:pPr>
    </w:p>
    <w:p w:rsidR="003C1BBF" w:rsidRPr="00D27348" w:rsidRDefault="003C1BBF" w:rsidP="003C1BB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Составление импликационных правил из найденных наборов</w:t>
      </w:r>
    </w:p>
    <w:p w:rsidR="003C1BBF" w:rsidRDefault="003C1BBF" w:rsidP="003C1BBF">
      <w:pPr>
        <w:spacing w:after="0"/>
        <w:ind w:firstLine="709"/>
        <w:rPr>
          <w:rFonts w:ascii="Times New Roman" w:hAnsi="Times New Roman" w:cs="Times New Roman"/>
        </w:rPr>
      </w:pPr>
    </w:p>
    <w:p w:rsidR="003C1BBF" w:rsidRDefault="003C1BBF" w:rsidP="003C1BBF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Найденные наборы представляют собой наиболее характерные погодные условия для каждого из кластеров пожаров. Поэтому они используются как конъюнкт левой части правила. Иными словами в левую часть правила записываются наиболее свойственные определённому количеству пожаров метеоусловия, объединённые логической операцией «И». В правую</w:t>
      </w:r>
      <w:r w:rsidRPr="00681EB0">
        <w:rPr>
          <w:rFonts w:ascii="Times New Roman" w:hAnsi="Times New Roman" w:cs="Times New Roman"/>
        </w:rPr>
        <w:t xml:space="preserve"> же</w:t>
      </w:r>
      <w:r>
        <w:rPr>
          <w:rFonts w:ascii="Times New Roman" w:hAnsi="Times New Roman" w:cs="Times New Roman"/>
        </w:rPr>
        <w:t xml:space="preserve"> часть</w:t>
      </w:r>
      <w:r w:rsidRPr="00681EB0">
        <w:rPr>
          <w:rFonts w:ascii="Times New Roman" w:hAnsi="Times New Roman" w:cs="Times New Roman"/>
        </w:rPr>
        <w:t xml:space="preserve"> правила записывается </w:t>
      </w:r>
      <w:r>
        <w:rPr>
          <w:rFonts w:ascii="Times New Roman" w:hAnsi="Times New Roman" w:cs="Times New Roman"/>
        </w:rPr>
        <w:t>кластер количества пожаров, соответствующий</w:t>
      </w:r>
      <w:r w:rsidRPr="00681EB0">
        <w:rPr>
          <w:rFonts w:ascii="Times New Roman" w:hAnsi="Times New Roman" w:cs="Times New Roman"/>
        </w:rPr>
        <w:t xml:space="preserve"> текущей таблице.</w:t>
      </w:r>
      <w:r>
        <w:rPr>
          <w:rFonts w:ascii="Times New Roman" w:hAnsi="Times New Roman" w:cs="Times New Roman"/>
        </w:rPr>
        <w:t xml:space="preserve"> </w:t>
      </w:r>
    </w:p>
    <w:p w:rsidR="003C1BBF" w:rsidRDefault="003C1BBF" w:rsidP="005A01D4">
      <w:pPr>
        <w:spacing w:after="0"/>
        <w:ind w:firstLine="709"/>
        <w:rPr>
          <w:rFonts w:ascii="Times New Roman" w:hAnsi="Times New Roman" w:cs="Times New Roman"/>
        </w:rPr>
      </w:pPr>
    </w:p>
    <w:p w:rsidR="003C1BBF" w:rsidRPr="005A01D4" w:rsidRDefault="003C1BBF" w:rsidP="005A01D4">
      <w:pPr>
        <w:spacing w:after="0"/>
        <w:ind w:firstLine="709"/>
        <w:rPr>
          <w:rFonts w:ascii="Times New Roman" w:hAnsi="Times New Roman" w:cs="Times New Roman"/>
        </w:rPr>
        <w:sectPr w:rsidR="003C1BBF" w:rsidRPr="005A01D4" w:rsidSect="00C50D77"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50D77" w:rsidRDefault="00404862" w:rsidP="005E1400">
      <w:pPr>
        <w:spacing w:after="0"/>
        <w:jc w:val="center"/>
      </w:pPr>
      <w:r>
        <w:object w:dxaOrig="16333" w:dyaOrig="9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1.35pt;height:423.95pt" o:ole="">
            <v:imagedata r:id="rId13" o:title=""/>
          </v:shape>
          <o:OLEObject Type="Embed" ProgID="Visio.Drawing.11" ShapeID="_x0000_i1025" DrawAspect="Content" ObjectID="_1459250487" r:id="rId14"/>
        </w:object>
      </w:r>
    </w:p>
    <w:p w:rsidR="00C50D77" w:rsidRPr="00404862" w:rsidRDefault="00C50D77" w:rsidP="00404862">
      <w:pPr>
        <w:spacing w:after="0"/>
        <w:jc w:val="center"/>
        <w:rPr>
          <w:rFonts w:ascii="Times New Roman" w:hAnsi="Times New Roman" w:cs="Times New Roman"/>
          <w:i/>
        </w:rPr>
        <w:sectPr w:rsidR="00C50D77" w:rsidRPr="00404862" w:rsidSect="00657046">
          <w:pgSz w:w="16838" w:h="11906" w:orient="landscape"/>
          <w:pgMar w:top="1701" w:right="1134" w:bottom="993" w:left="1134" w:header="709" w:footer="709" w:gutter="0"/>
          <w:cols w:space="708"/>
          <w:docGrid w:linePitch="360"/>
        </w:sectPr>
      </w:pPr>
      <w:r w:rsidRPr="00C50D77">
        <w:rPr>
          <w:rFonts w:ascii="Times New Roman" w:hAnsi="Times New Roman" w:cs="Times New Roman"/>
          <w:i/>
        </w:rPr>
        <w:t>Рисунок 3. Первый этап алгоритма</w:t>
      </w:r>
      <w:proofErr w:type="gramStart"/>
      <w:r w:rsidRPr="00C50D77">
        <w:rPr>
          <w:rFonts w:ascii="Times New Roman" w:hAnsi="Times New Roman" w:cs="Times New Roman"/>
          <w:i/>
        </w:rPr>
        <w:t xml:space="preserve"> А</w:t>
      </w:r>
      <w:proofErr w:type="gramEnd"/>
      <w:r w:rsidRPr="00C50D77">
        <w:rPr>
          <w:rFonts w:ascii="Times New Roman" w:hAnsi="Times New Roman" w:cs="Times New Roman"/>
          <w:i/>
        </w:rPr>
        <w:t>приори</w:t>
      </w:r>
    </w:p>
    <w:p w:rsidR="00932856" w:rsidRDefault="000028ED" w:rsidP="009350B6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составленных правил выбирается несколько наиболее весомых в каждой из таблиц. Если правил с одинаковой поддержкой больше, чем установленное количество, то необходимо использовать их все, т.к. они обладают одинаковым весом. </w:t>
      </w:r>
      <w:r w:rsidR="00844341">
        <w:rPr>
          <w:rFonts w:ascii="Times New Roman" w:hAnsi="Times New Roman" w:cs="Times New Roman"/>
        </w:rPr>
        <w:t>Например, для приведённого выше примера будут составлены следующие правила: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7"/>
        <w:gridCol w:w="473"/>
      </w:tblGrid>
      <w:tr w:rsidR="00844341" w:rsidRPr="00BE451C" w:rsidTr="00A62128">
        <w:tc>
          <w:tcPr>
            <w:tcW w:w="9097" w:type="dxa"/>
          </w:tcPr>
          <w:p w:rsidR="00844341" w:rsidRPr="00BE451C" w:rsidRDefault="00844341" w:rsidP="00A62128">
            <w:pPr>
              <w:ind w:firstLine="709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2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B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2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4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П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1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844341" w:rsidRPr="00BE451C" w:rsidRDefault="00844341" w:rsidP="00A62128">
            <w:pPr>
              <w:ind w:firstLine="709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2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4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П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1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844341" w:rsidRDefault="00844341" w:rsidP="00A62128">
            <w:pPr>
              <w:ind w:firstLine="709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2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4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4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П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1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844341" w:rsidRDefault="00844341" w:rsidP="00A62128">
            <w:pPr>
              <w:ind w:firstLine="709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ЕСЛИ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4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B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2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И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</w:t>
            </w:r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dT</w:t>
            </w:r>
            <w:proofErr w:type="spellEnd"/>
            <w:r w:rsidRPr="008443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44341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4</w:t>
            </w:r>
            <w:r w:rsidRPr="0084434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E451C">
              <w:rPr>
                <w:rFonts w:ascii="Times New Roman" w:eastAsia="Times New Roman" w:hAnsi="Times New Roman" w:cs="Times New Roman"/>
                <w:b/>
                <w:lang w:eastAsia="ru-RU"/>
              </w:rPr>
              <w:t>ТО</w:t>
            </w:r>
            <w:r w:rsidRPr="00BE451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= П</w:t>
            </w:r>
            <w:r w:rsidRPr="00844341">
              <w:rPr>
                <w:rFonts w:ascii="Times New Roman" w:eastAsia="Times New Roman" w:hAnsi="Times New Roman" w:cs="Times New Roman"/>
                <w:i/>
                <w:vertAlign w:val="subscript"/>
                <w:lang w:eastAsia="ru-RU"/>
              </w:rPr>
              <w:t>1</w:t>
            </w:r>
            <w:r w:rsidRPr="00BE451C">
              <w:rPr>
                <w:rFonts w:ascii="Times New Roman" w:eastAsia="Times New Roman" w:hAnsi="Times New Roman" w:cs="Times New Roman"/>
                <w:i/>
                <w:lang w:eastAsia="ru-RU"/>
              </w:rPr>
              <w:t>;</w:t>
            </w:r>
          </w:p>
          <w:p w:rsidR="00844341" w:rsidRPr="00BE451C" w:rsidRDefault="00BF0D48" w:rsidP="00A62128">
            <w:pPr>
              <w:ind w:firstLine="709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…</w:t>
            </w:r>
          </w:p>
        </w:tc>
        <w:tc>
          <w:tcPr>
            <w:tcW w:w="473" w:type="dxa"/>
            <w:vAlign w:val="center"/>
          </w:tcPr>
          <w:p w:rsidR="00844341" w:rsidRPr="00BE451C" w:rsidRDefault="00844341" w:rsidP="006C4DF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33343" w:rsidRDefault="00033343" w:rsidP="009350B6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Описанный алгоритм был реализован </w:t>
      </w:r>
      <w:r>
        <w:rPr>
          <w:rFonts w:ascii="Times New Roman" w:hAnsi="Times New Roman" w:cs="Times New Roman"/>
        </w:rPr>
        <w:t xml:space="preserve">на языке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425EB7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 в среде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425E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Creator</w:t>
      </w:r>
      <w:r w:rsidRPr="00425E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апробации были выбраны данные о пожарах и погодных условиях по Сковородинскому району Амурской области за пять лет с 2008 по 2012.</w:t>
      </w:r>
      <w:r>
        <w:rPr>
          <w:rFonts w:ascii="Times New Roman" w:hAnsi="Times New Roman" w:cs="Times New Roman"/>
        </w:rPr>
        <w:t xml:space="preserve"> Результат построения правил представлен на рис. 4.</w:t>
      </w:r>
    </w:p>
    <w:p w:rsidR="00932856" w:rsidRDefault="00087A6B" w:rsidP="0093285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62625" cy="5181600"/>
            <wp:effectExtent l="19050" t="19050" r="28575" b="19050"/>
            <wp:docPr id="7" name="Рисунок 7" descr="D:\Work\Fires\Apriori\my_tex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Work\Fires\Apriori\my_tex\screensho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932856" w:rsidRPr="007156D8" w:rsidRDefault="00932856" w:rsidP="00932856">
      <w:pPr>
        <w:spacing w:after="0"/>
        <w:ind w:firstLine="709"/>
        <w:jc w:val="center"/>
        <w:rPr>
          <w:rFonts w:ascii="Times New Roman" w:hAnsi="Times New Roman" w:cs="Times New Roman"/>
          <w:i/>
        </w:rPr>
      </w:pPr>
      <w:r w:rsidRPr="007156D8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4. С</w:t>
      </w:r>
      <w:r w:rsidRPr="007156D8">
        <w:rPr>
          <w:rFonts w:ascii="Times New Roman" w:hAnsi="Times New Roman" w:cs="Times New Roman"/>
          <w:i/>
        </w:rPr>
        <w:t>криншот найденных правил.</w:t>
      </w:r>
    </w:p>
    <w:p w:rsidR="00932856" w:rsidRPr="000028ED" w:rsidRDefault="00932856" w:rsidP="003C1BBF">
      <w:pPr>
        <w:spacing w:after="0"/>
        <w:rPr>
          <w:rFonts w:ascii="Times New Roman" w:hAnsi="Times New Roman" w:cs="Times New Roman"/>
        </w:rPr>
      </w:pPr>
    </w:p>
    <w:p w:rsidR="00245FD8" w:rsidRDefault="00245FD8" w:rsidP="00245FD8">
      <w:pPr>
        <w:rPr>
          <w:rFonts w:ascii="Times New Roman" w:hAnsi="Times New Roman" w:cs="Times New Roman"/>
          <w:b/>
        </w:rPr>
      </w:pPr>
      <w:r w:rsidRPr="00245FD8">
        <w:rPr>
          <w:rFonts w:ascii="Times New Roman" w:hAnsi="Times New Roman" w:cs="Times New Roman"/>
          <w:b/>
        </w:rPr>
        <w:t>Список ли</w:t>
      </w:r>
      <w:bookmarkStart w:id="0" w:name="_GoBack"/>
      <w:bookmarkEnd w:id="0"/>
      <w:r w:rsidRPr="00245FD8">
        <w:rPr>
          <w:rFonts w:ascii="Times New Roman" w:hAnsi="Times New Roman" w:cs="Times New Roman"/>
          <w:b/>
        </w:rPr>
        <w:t>тературы</w:t>
      </w:r>
    </w:p>
    <w:p w:rsidR="005B1CFC" w:rsidRPr="005B1CFC" w:rsidRDefault="005B1CFC" w:rsidP="005B1C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B1CFC">
        <w:rPr>
          <w:rFonts w:ascii="Times New Roman" w:hAnsi="Times New Roman" w:cs="Times New Roman"/>
          <w:sz w:val="20"/>
          <w:szCs w:val="20"/>
        </w:rPr>
        <w:t>Барсегян</w:t>
      </w:r>
      <w:proofErr w:type="spellEnd"/>
      <w:r w:rsidRPr="005B1CFC">
        <w:rPr>
          <w:rFonts w:ascii="Times New Roman" w:hAnsi="Times New Roman" w:cs="Times New Roman"/>
          <w:sz w:val="20"/>
          <w:szCs w:val="20"/>
        </w:rPr>
        <w:t xml:space="preserve"> А.А., Куприянов М.С., </w:t>
      </w:r>
      <w:proofErr w:type="spellStart"/>
      <w:r w:rsidRPr="005B1CFC">
        <w:rPr>
          <w:rFonts w:ascii="Times New Roman" w:hAnsi="Times New Roman" w:cs="Times New Roman"/>
          <w:sz w:val="20"/>
          <w:szCs w:val="20"/>
        </w:rPr>
        <w:t>Степененко</w:t>
      </w:r>
      <w:proofErr w:type="spellEnd"/>
      <w:r w:rsidRPr="005B1CFC">
        <w:rPr>
          <w:rFonts w:ascii="Times New Roman" w:hAnsi="Times New Roman" w:cs="Times New Roman"/>
          <w:sz w:val="20"/>
          <w:szCs w:val="20"/>
        </w:rPr>
        <w:t xml:space="preserve"> В.В., Холод И.И. Методы и модели анализа данных: </w:t>
      </w:r>
      <w:r w:rsidRPr="005B1CFC">
        <w:rPr>
          <w:rFonts w:ascii="Times New Roman" w:hAnsi="Times New Roman" w:cs="Times New Roman"/>
          <w:sz w:val="20"/>
          <w:szCs w:val="20"/>
          <w:lang w:val="en-US"/>
        </w:rPr>
        <w:t>OLAP</w:t>
      </w:r>
      <w:r w:rsidRPr="005B1CFC">
        <w:rPr>
          <w:rFonts w:ascii="Times New Roman" w:hAnsi="Times New Roman" w:cs="Times New Roman"/>
          <w:sz w:val="20"/>
          <w:szCs w:val="20"/>
        </w:rPr>
        <w:t xml:space="preserve"> и </w:t>
      </w:r>
      <w:r w:rsidRPr="005B1CFC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5B1CFC">
        <w:rPr>
          <w:rFonts w:ascii="Times New Roman" w:hAnsi="Times New Roman" w:cs="Times New Roman"/>
          <w:sz w:val="20"/>
          <w:szCs w:val="20"/>
        </w:rPr>
        <w:t xml:space="preserve"> </w:t>
      </w:r>
      <w:r w:rsidRPr="005B1CFC">
        <w:rPr>
          <w:rFonts w:ascii="Times New Roman" w:hAnsi="Times New Roman" w:cs="Times New Roman"/>
          <w:sz w:val="20"/>
          <w:szCs w:val="20"/>
          <w:lang w:val="en-US"/>
        </w:rPr>
        <w:t>Mining</w:t>
      </w:r>
      <w:r w:rsidRPr="005B1CFC">
        <w:rPr>
          <w:rFonts w:ascii="Times New Roman" w:hAnsi="Times New Roman" w:cs="Times New Roman"/>
          <w:sz w:val="20"/>
          <w:szCs w:val="20"/>
        </w:rPr>
        <w:t>. – СПб</w:t>
      </w:r>
      <w:proofErr w:type="gramStart"/>
      <w:r w:rsidRPr="005B1CFC">
        <w:rPr>
          <w:rFonts w:ascii="Times New Roman" w:hAnsi="Times New Roman" w:cs="Times New Roman"/>
          <w:sz w:val="20"/>
          <w:szCs w:val="20"/>
        </w:rPr>
        <w:t xml:space="preserve">.: </w:t>
      </w:r>
      <w:proofErr w:type="gramEnd"/>
      <w:r w:rsidRPr="005B1CFC">
        <w:rPr>
          <w:rFonts w:ascii="Times New Roman" w:hAnsi="Times New Roman" w:cs="Times New Roman"/>
          <w:sz w:val="20"/>
          <w:szCs w:val="20"/>
        </w:rPr>
        <w:t>БХВ-Петербург, 2004. – 336 с.: ил.</w:t>
      </w:r>
    </w:p>
    <w:p w:rsidR="001163C6" w:rsidRPr="005B1CFC" w:rsidRDefault="001163C6" w:rsidP="001163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1CFC">
        <w:rPr>
          <w:rFonts w:ascii="Times New Roman" w:hAnsi="Times New Roman" w:cs="Times New Roman"/>
          <w:sz w:val="20"/>
          <w:szCs w:val="20"/>
        </w:rPr>
        <w:t>Н.А. Дрожжин, Р.Л. Белоусов, А.В. Воронецкий «Прогнозирование количества лесных пожаров по данным космического мониторинга»//научный журнал «Научные и образовательные проблемы гражданской защиты» №4 2013, С.11-15.</w:t>
      </w:r>
    </w:p>
    <w:p w:rsidR="001163C6" w:rsidRPr="005B1CFC" w:rsidRDefault="001163C6" w:rsidP="001163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1CFC">
        <w:rPr>
          <w:rFonts w:ascii="Times New Roman" w:hAnsi="Times New Roman" w:cs="Times New Roman"/>
          <w:sz w:val="20"/>
          <w:szCs w:val="20"/>
        </w:rPr>
        <w:lastRenderedPageBreak/>
        <w:t xml:space="preserve">Леоненков А.В. Нечеткое моделирование в среде MATLAB и </w:t>
      </w:r>
      <w:proofErr w:type="spellStart"/>
      <w:r w:rsidRPr="005B1CFC">
        <w:rPr>
          <w:rFonts w:ascii="Times New Roman" w:hAnsi="Times New Roman" w:cs="Times New Roman"/>
          <w:sz w:val="20"/>
          <w:szCs w:val="20"/>
        </w:rPr>
        <w:t>fuzzyTech</w:t>
      </w:r>
      <w:proofErr w:type="spellEnd"/>
      <w:r w:rsidRPr="005B1CFC">
        <w:rPr>
          <w:rFonts w:ascii="Times New Roman" w:hAnsi="Times New Roman" w:cs="Times New Roman"/>
          <w:sz w:val="20"/>
          <w:szCs w:val="20"/>
        </w:rPr>
        <w:t>. – СПб</w:t>
      </w:r>
      <w:proofErr w:type="gramStart"/>
      <w:r w:rsidRPr="005B1CFC">
        <w:rPr>
          <w:rFonts w:ascii="Times New Roman" w:hAnsi="Times New Roman" w:cs="Times New Roman"/>
          <w:sz w:val="20"/>
          <w:szCs w:val="20"/>
        </w:rPr>
        <w:t xml:space="preserve">.: </w:t>
      </w:r>
      <w:proofErr w:type="gramEnd"/>
      <w:r w:rsidRPr="005B1CFC">
        <w:rPr>
          <w:rFonts w:ascii="Times New Roman" w:hAnsi="Times New Roman" w:cs="Times New Roman"/>
          <w:sz w:val="20"/>
          <w:szCs w:val="20"/>
        </w:rPr>
        <w:t>БХВ-Петербург, 2003. – 736 с.: ил.</w:t>
      </w:r>
    </w:p>
    <w:p w:rsidR="00EF2769" w:rsidRPr="005B1CFC" w:rsidRDefault="00EF2769" w:rsidP="00EF276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B1CFC">
        <w:rPr>
          <w:rFonts w:ascii="Times New Roman" w:hAnsi="Times New Roman" w:cs="Times New Roman"/>
          <w:sz w:val="20"/>
          <w:szCs w:val="20"/>
        </w:rPr>
        <w:t>Мандель</w:t>
      </w:r>
      <w:proofErr w:type="spellEnd"/>
      <w:r w:rsidRPr="005B1CFC">
        <w:rPr>
          <w:rFonts w:ascii="Times New Roman" w:hAnsi="Times New Roman" w:cs="Times New Roman"/>
          <w:sz w:val="20"/>
          <w:szCs w:val="20"/>
        </w:rPr>
        <w:t xml:space="preserve"> И. Д. Кластерный анализ.— М.: Финансы и статистика, 1988.—176 с: ил.</w:t>
      </w:r>
    </w:p>
    <w:p w:rsidR="005B1CFC" w:rsidRPr="005B1CFC" w:rsidRDefault="005B1CFC" w:rsidP="005B1C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1CFC">
        <w:rPr>
          <w:rFonts w:ascii="Times New Roman" w:hAnsi="Times New Roman" w:cs="Times New Roman"/>
          <w:sz w:val="20"/>
          <w:szCs w:val="20"/>
        </w:rPr>
        <w:t>http://rp5.ru/Архив_погоды_в_Игнашино [дата обращения: 03.03.2014].</w:t>
      </w:r>
    </w:p>
    <w:p w:rsidR="005B1CFC" w:rsidRPr="005B1CFC" w:rsidRDefault="005B1CFC" w:rsidP="005B1C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1CFC">
        <w:rPr>
          <w:rFonts w:ascii="Times New Roman" w:hAnsi="Times New Roman" w:cs="Times New Roman"/>
          <w:sz w:val="20"/>
          <w:szCs w:val="20"/>
        </w:rPr>
        <w:t>http://www.gks.ru/free_doc/new_site/business/sx/les2.htm [дата обращения: 16.04.2014].</w:t>
      </w:r>
    </w:p>
    <w:p w:rsidR="00FB7D80" w:rsidRPr="005B1CFC" w:rsidRDefault="005B1CFC" w:rsidP="005B1C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1CFC">
        <w:rPr>
          <w:rFonts w:ascii="Times New Roman" w:hAnsi="Times New Roman" w:cs="Times New Roman"/>
          <w:sz w:val="20"/>
          <w:szCs w:val="20"/>
        </w:rPr>
        <w:t>http://ria.ru/eco_news/20131213/983924582.html [дата обращения: 16.04.2014]</w:t>
      </w:r>
    </w:p>
    <w:sectPr w:rsidR="00FB7D80" w:rsidRPr="005B1CFC" w:rsidSect="00C50D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F2" w:rsidRDefault="00B66CF2" w:rsidP="00216F8D">
      <w:pPr>
        <w:spacing w:after="0" w:line="240" w:lineRule="auto"/>
      </w:pPr>
      <w:r>
        <w:separator/>
      </w:r>
    </w:p>
  </w:endnote>
  <w:endnote w:type="continuationSeparator" w:id="0">
    <w:p w:rsidR="00B66CF2" w:rsidRDefault="00B66CF2" w:rsidP="0021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3747793"/>
      <w:docPartObj>
        <w:docPartGallery w:val="Page Numbers (Bottom of Page)"/>
        <w:docPartUnique/>
      </w:docPartObj>
    </w:sdtPr>
    <w:sdtEndPr/>
    <w:sdtContent>
      <w:p w:rsidR="00A535F7" w:rsidRDefault="00A535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BBF">
          <w:rPr>
            <w:noProof/>
          </w:rPr>
          <w:t>6</w:t>
        </w:r>
        <w:r>
          <w:fldChar w:fldCharType="end"/>
        </w:r>
      </w:p>
    </w:sdtContent>
  </w:sdt>
  <w:p w:rsidR="00A535F7" w:rsidRDefault="00A535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F2" w:rsidRDefault="00B66CF2" w:rsidP="00216F8D">
      <w:pPr>
        <w:spacing w:after="0" w:line="240" w:lineRule="auto"/>
      </w:pPr>
      <w:r>
        <w:separator/>
      </w:r>
    </w:p>
  </w:footnote>
  <w:footnote w:type="continuationSeparator" w:id="0">
    <w:p w:rsidR="00B66CF2" w:rsidRDefault="00B66CF2" w:rsidP="0021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55E"/>
    <w:multiLevelType w:val="hybridMultilevel"/>
    <w:tmpl w:val="62862B60"/>
    <w:lvl w:ilvl="0" w:tplc="15CCB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30A42"/>
    <w:multiLevelType w:val="hybridMultilevel"/>
    <w:tmpl w:val="59E40A6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557A5F27"/>
    <w:multiLevelType w:val="hybridMultilevel"/>
    <w:tmpl w:val="0C20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D6603"/>
    <w:multiLevelType w:val="hybridMultilevel"/>
    <w:tmpl w:val="A778370A"/>
    <w:lvl w:ilvl="0" w:tplc="B888D4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44821"/>
    <w:multiLevelType w:val="hybridMultilevel"/>
    <w:tmpl w:val="8EB41784"/>
    <w:lvl w:ilvl="0" w:tplc="BDECA0A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E"/>
    <w:rsid w:val="000028ED"/>
    <w:rsid w:val="00006336"/>
    <w:rsid w:val="00033343"/>
    <w:rsid w:val="00053323"/>
    <w:rsid w:val="00056D6E"/>
    <w:rsid w:val="00087A6B"/>
    <w:rsid w:val="000D1458"/>
    <w:rsid w:val="000E7B35"/>
    <w:rsid w:val="00104DC0"/>
    <w:rsid w:val="00114B5E"/>
    <w:rsid w:val="001163C6"/>
    <w:rsid w:val="00136F09"/>
    <w:rsid w:val="00143B80"/>
    <w:rsid w:val="00153CB1"/>
    <w:rsid w:val="00162603"/>
    <w:rsid w:val="00167F15"/>
    <w:rsid w:val="00170778"/>
    <w:rsid w:val="00170DE1"/>
    <w:rsid w:val="00187CC9"/>
    <w:rsid w:val="001A3C56"/>
    <w:rsid w:val="001B2CCD"/>
    <w:rsid w:val="001C260E"/>
    <w:rsid w:val="001E2BB1"/>
    <w:rsid w:val="001F33A1"/>
    <w:rsid w:val="001F7B6E"/>
    <w:rsid w:val="00202B3F"/>
    <w:rsid w:val="00216F8D"/>
    <w:rsid w:val="002178DE"/>
    <w:rsid w:val="00241F00"/>
    <w:rsid w:val="00245FD8"/>
    <w:rsid w:val="00277E86"/>
    <w:rsid w:val="00281C83"/>
    <w:rsid w:val="002A3036"/>
    <w:rsid w:val="002B5BE4"/>
    <w:rsid w:val="002D14AC"/>
    <w:rsid w:val="002E3607"/>
    <w:rsid w:val="002E5C05"/>
    <w:rsid w:val="00304DA1"/>
    <w:rsid w:val="003B0A23"/>
    <w:rsid w:val="003C1BBF"/>
    <w:rsid w:val="003C439E"/>
    <w:rsid w:val="003C69AC"/>
    <w:rsid w:val="003C6CCE"/>
    <w:rsid w:val="003D51C2"/>
    <w:rsid w:val="003E5CE3"/>
    <w:rsid w:val="003F1321"/>
    <w:rsid w:val="00404862"/>
    <w:rsid w:val="00425EB7"/>
    <w:rsid w:val="0043217E"/>
    <w:rsid w:val="004366B5"/>
    <w:rsid w:val="004439AF"/>
    <w:rsid w:val="004879EB"/>
    <w:rsid w:val="004A19BC"/>
    <w:rsid w:val="004A408A"/>
    <w:rsid w:val="004B48D1"/>
    <w:rsid w:val="004C1CEF"/>
    <w:rsid w:val="004C1D3F"/>
    <w:rsid w:val="004C2364"/>
    <w:rsid w:val="004E3CDC"/>
    <w:rsid w:val="00510A6F"/>
    <w:rsid w:val="0052780F"/>
    <w:rsid w:val="00554402"/>
    <w:rsid w:val="00570186"/>
    <w:rsid w:val="0058466A"/>
    <w:rsid w:val="005A01D4"/>
    <w:rsid w:val="005A7490"/>
    <w:rsid w:val="005B1CFC"/>
    <w:rsid w:val="005B2269"/>
    <w:rsid w:val="005D7402"/>
    <w:rsid w:val="005E1400"/>
    <w:rsid w:val="005F3ADE"/>
    <w:rsid w:val="005F7C7B"/>
    <w:rsid w:val="00610715"/>
    <w:rsid w:val="006132AC"/>
    <w:rsid w:val="00635E63"/>
    <w:rsid w:val="00643705"/>
    <w:rsid w:val="00646489"/>
    <w:rsid w:val="00654749"/>
    <w:rsid w:val="00657046"/>
    <w:rsid w:val="00664638"/>
    <w:rsid w:val="00680DD2"/>
    <w:rsid w:val="00681EB0"/>
    <w:rsid w:val="006A0D72"/>
    <w:rsid w:val="006A3787"/>
    <w:rsid w:val="006B5B7D"/>
    <w:rsid w:val="007156D8"/>
    <w:rsid w:val="007158B6"/>
    <w:rsid w:val="0072333B"/>
    <w:rsid w:val="0074464C"/>
    <w:rsid w:val="007479D2"/>
    <w:rsid w:val="00750746"/>
    <w:rsid w:val="0079082B"/>
    <w:rsid w:val="007A23C5"/>
    <w:rsid w:val="007A3B51"/>
    <w:rsid w:val="007D0922"/>
    <w:rsid w:val="00807906"/>
    <w:rsid w:val="0082230D"/>
    <w:rsid w:val="00844341"/>
    <w:rsid w:val="0084787B"/>
    <w:rsid w:val="00851F42"/>
    <w:rsid w:val="0086658E"/>
    <w:rsid w:val="00870698"/>
    <w:rsid w:val="00876978"/>
    <w:rsid w:val="00876A4C"/>
    <w:rsid w:val="00883588"/>
    <w:rsid w:val="00895841"/>
    <w:rsid w:val="008A3AED"/>
    <w:rsid w:val="008B691C"/>
    <w:rsid w:val="009105BF"/>
    <w:rsid w:val="00910F72"/>
    <w:rsid w:val="00922FB7"/>
    <w:rsid w:val="00932856"/>
    <w:rsid w:val="009350B6"/>
    <w:rsid w:val="009E59E5"/>
    <w:rsid w:val="009F6609"/>
    <w:rsid w:val="00A03B58"/>
    <w:rsid w:val="00A22BDE"/>
    <w:rsid w:val="00A24CC1"/>
    <w:rsid w:val="00A4690B"/>
    <w:rsid w:val="00A535F7"/>
    <w:rsid w:val="00A62128"/>
    <w:rsid w:val="00A74B53"/>
    <w:rsid w:val="00A909EA"/>
    <w:rsid w:val="00AA19BD"/>
    <w:rsid w:val="00AA79E6"/>
    <w:rsid w:val="00AB6C3C"/>
    <w:rsid w:val="00AC094B"/>
    <w:rsid w:val="00AC1BF9"/>
    <w:rsid w:val="00AE3143"/>
    <w:rsid w:val="00AE554F"/>
    <w:rsid w:val="00AE7430"/>
    <w:rsid w:val="00AF6423"/>
    <w:rsid w:val="00B1628A"/>
    <w:rsid w:val="00B170F0"/>
    <w:rsid w:val="00B17C4C"/>
    <w:rsid w:val="00B27EC2"/>
    <w:rsid w:val="00B31276"/>
    <w:rsid w:val="00B40A71"/>
    <w:rsid w:val="00B45B9E"/>
    <w:rsid w:val="00B558A2"/>
    <w:rsid w:val="00B55F64"/>
    <w:rsid w:val="00B564C8"/>
    <w:rsid w:val="00B627C0"/>
    <w:rsid w:val="00B66CF2"/>
    <w:rsid w:val="00B714A3"/>
    <w:rsid w:val="00B73093"/>
    <w:rsid w:val="00B94613"/>
    <w:rsid w:val="00B97115"/>
    <w:rsid w:val="00BA569D"/>
    <w:rsid w:val="00BB1364"/>
    <w:rsid w:val="00BC2947"/>
    <w:rsid w:val="00BD2280"/>
    <w:rsid w:val="00BD6BE2"/>
    <w:rsid w:val="00BE15A1"/>
    <w:rsid w:val="00BF0D48"/>
    <w:rsid w:val="00BF7A2F"/>
    <w:rsid w:val="00C1058B"/>
    <w:rsid w:val="00C30083"/>
    <w:rsid w:val="00C50D77"/>
    <w:rsid w:val="00C75AF3"/>
    <w:rsid w:val="00C83881"/>
    <w:rsid w:val="00C96D83"/>
    <w:rsid w:val="00CD3A08"/>
    <w:rsid w:val="00CE71C1"/>
    <w:rsid w:val="00CF1F28"/>
    <w:rsid w:val="00CF6FC9"/>
    <w:rsid w:val="00D177BF"/>
    <w:rsid w:val="00D25FB9"/>
    <w:rsid w:val="00D26398"/>
    <w:rsid w:val="00D27348"/>
    <w:rsid w:val="00D305D8"/>
    <w:rsid w:val="00D3677B"/>
    <w:rsid w:val="00D5207B"/>
    <w:rsid w:val="00D57A77"/>
    <w:rsid w:val="00D7729C"/>
    <w:rsid w:val="00D81080"/>
    <w:rsid w:val="00DC6B8D"/>
    <w:rsid w:val="00DD5D51"/>
    <w:rsid w:val="00E0342A"/>
    <w:rsid w:val="00E042AE"/>
    <w:rsid w:val="00E0566A"/>
    <w:rsid w:val="00E06B49"/>
    <w:rsid w:val="00E10089"/>
    <w:rsid w:val="00E161C0"/>
    <w:rsid w:val="00E17E90"/>
    <w:rsid w:val="00E31BEA"/>
    <w:rsid w:val="00E442D4"/>
    <w:rsid w:val="00E72584"/>
    <w:rsid w:val="00E74A68"/>
    <w:rsid w:val="00E90FE7"/>
    <w:rsid w:val="00E93BF6"/>
    <w:rsid w:val="00EA2663"/>
    <w:rsid w:val="00EA6773"/>
    <w:rsid w:val="00EB1CAA"/>
    <w:rsid w:val="00EF2769"/>
    <w:rsid w:val="00EF562F"/>
    <w:rsid w:val="00EF7401"/>
    <w:rsid w:val="00F13F11"/>
    <w:rsid w:val="00F14396"/>
    <w:rsid w:val="00F2150F"/>
    <w:rsid w:val="00F3790A"/>
    <w:rsid w:val="00F50E59"/>
    <w:rsid w:val="00F62849"/>
    <w:rsid w:val="00F74CFD"/>
    <w:rsid w:val="00F771E9"/>
    <w:rsid w:val="00F83A50"/>
    <w:rsid w:val="00F90155"/>
    <w:rsid w:val="00FA7B11"/>
    <w:rsid w:val="00FB1057"/>
    <w:rsid w:val="00FB62E3"/>
    <w:rsid w:val="00FB7D80"/>
    <w:rsid w:val="00FC39E5"/>
    <w:rsid w:val="00FF52F5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  <w:style w:type="paragraph" w:styleId="aa">
    <w:name w:val="header"/>
    <w:basedOn w:val="a"/>
    <w:link w:val="ab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16F8D"/>
  </w:style>
  <w:style w:type="paragraph" w:styleId="ac">
    <w:name w:val="footer"/>
    <w:basedOn w:val="a"/>
    <w:link w:val="ad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16F8D"/>
  </w:style>
  <w:style w:type="paragraph" w:styleId="ae">
    <w:name w:val="Normal (Web)"/>
    <w:basedOn w:val="a"/>
    <w:uiPriority w:val="99"/>
    <w:semiHidden/>
    <w:unhideWhenUsed/>
    <w:rsid w:val="00A03B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4"/>
    <w:uiPriority w:val="59"/>
    <w:rsid w:val="00AA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  <w:style w:type="paragraph" w:styleId="aa">
    <w:name w:val="header"/>
    <w:basedOn w:val="a"/>
    <w:link w:val="ab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16F8D"/>
  </w:style>
  <w:style w:type="paragraph" w:styleId="ac">
    <w:name w:val="footer"/>
    <w:basedOn w:val="a"/>
    <w:link w:val="ad"/>
    <w:uiPriority w:val="99"/>
    <w:unhideWhenUsed/>
    <w:rsid w:val="00216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16F8D"/>
  </w:style>
  <w:style w:type="paragraph" w:styleId="ae">
    <w:name w:val="Normal (Web)"/>
    <w:basedOn w:val="a"/>
    <w:uiPriority w:val="99"/>
    <w:semiHidden/>
    <w:unhideWhenUsed/>
    <w:rsid w:val="00A03B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4"/>
    <w:uiPriority w:val="59"/>
    <w:rsid w:val="00AA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Число лесных пожаров,тыс.ед.</c:v>
          </c:tx>
          <c:spPr>
            <a:ln w="19050"/>
          </c:spPr>
          <c:marker>
            <c:symbol val="none"/>
          </c:marker>
          <c:xVal>
            <c:numRef>
              <c:f>Лист1!$A$1:$A$21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Лист1!$B$1:$B$21</c:f>
              <c:numCache>
                <c:formatCode>General</c:formatCode>
                <c:ptCount val="21"/>
                <c:pt idx="0">
                  <c:v>25.8</c:v>
                </c:pt>
                <c:pt idx="1">
                  <c:v>18.399999999999999</c:v>
                </c:pt>
                <c:pt idx="2">
                  <c:v>20.3</c:v>
                </c:pt>
                <c:pt idx="3">
                  <c:v>26</c:v>
                </c:pt>
                <c:pt idx="4">
                  <c:v>32.799999999999997</c:v>
                </c:pt>
                <c:pt idx="5">
                  <c:v>31.3</c:v>
                </c:pt>
                <c:pt idx="6">
                  <c:v>26.7</c:v>
                </c:pt>
                <c:pt idx="7">
                  <c:v>36.700000000000003</c:v>
                </c:pt>
                <c:pt idx="8">
                  <c:v>22.4</c:v>
                </c:pt>
                <c:pt idx="9">
                  <c:v>23.7</c:v>
                </c:pt>
                <c:pt idx="10">
                  <c:v>43.4</c:v>
                </c:pt>
                <c:pt idx="11">
                  <c:v>33.1</c:v>
                </c:pt>
                <c:pt idx="12">
                  <c:v>27.2</c:v>
                </c:pt>
                <c:pt idx="13">
                  <c:v>19.2</c:v>
                </c:pt>
                <c:pt idx="14">
                  <c:v>32.5</c:v>
                </c:pt>
                <c:pt idx="15">
                  <c:v>17.8</c:v>
                </c:pt>
                <c:pt idx="16">
                  <c:v>26.3</c:v>
                </c:pt>
                <c:pt idx="17">
                  <c:v>23.2</c:v>
                </c:pt>
                <c:pt idx="18">
                  <c:v>34.799999999999997</c:v>
                </c:pt>
                <c:pt idx="19">
                  <c:v>21.1</c:v>
                </c:pt>
                <c:pt idx="20">
                  <c:v>20.2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50112"/>
        <c:axId val="110372736"/>
      </c:scatterChart>
      <c:valAx>
        <c:axId val="726501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110372736"/>
        <c:crosses val="autoZero"/>
        <c:crossBetween val="midCat"/>
      </c:valAx>
      <c:valAx>
        <c:axId val="110372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7265011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Лесные земли,пройденные пожарами,тыс. га</c:v>
          </c:tx>
          <c:spPr>
            <a:ln w="19050"/>
          </c:spPr>
          <c:marker>
            <c:symbol val="none"/>
          </c:marker>
          <c:xVal>
            <c:numRef>
              <c:f>Лист1!$C$1:$C$21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Лист1!$D$1:$D$21</c:f>
              <c:numCache>
                <c:formatCode>General</c:formatCode>
                <c:ptCount val="21"/>
                <c:pt idx="0">
                  <c:v>691.5</c:v>
                </c:pt>
                <c:pt idx="1">
                  <c:v>748.6</c:v>
                </c:pt>
                <c:pt idx="2">
                  <c:v>536.79999999999995</c:v>
                </c:pt>
                <c:pt idx="3">
                  <c:v>360.1</c:v>
                </c:pt>
                <c:pt idx="4">
                  <c:v>1853.5</c:v>
                </c:pt>
                <c:pt idx="5">
                  <c:v>726.7</c:v>
                </c:pt>
                <c:pt idx="6">
                  <c:v>2497</c:v>
                </c:pt>
                <c:pt idx="7">
                  <c:v>751.7</c:v>
                </c:pt>
                <c:pt idx="8">
                  <c:v>1328.6</c:v>
                </c:pt>
                <c:pt idx="9">
                  <c:v>896.8</c:v>
                </c:pt>
                <c:pt idx="10">
                  <c:v>1369.5</c:v>
                </c:pt>
                <c:pt idx="11">
                  <c:v>2352.8000000000002</c:v>
                </c:pt>
                <c:pt idx="12">
                  <c:v>543.29999999999995</c:v>
                </c:pt>
                <c:pt idx="13">
                  <c:v>845.3</c:v>
                </c:pt>
                <c:pt idx="14">
                  <c:v>1493.5</c:v>
                </c:pt>
                <c:pt idx="15">
                  <c:v>1036.0999999999999</c:v>
                </c:pt>
                <c:pt idx="16">
                  <c:v>2069.8000000000002</c:v>
                </c:pt>
                <c:pt idx="17">
                  <c:v>2111.6</c:v>
                </c:pt>
                <c:pt idx="18">
                  <c:v>2026.9</c:v>
                </c:pt>
                <c:pt idx="19">
                  <c:v>1408.4</c:v>
                </c:pt>
                <c:pt idx="20">
                  <c:v>2101.1999999999998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45056"/>
        <c:axId val="116217344"/>
      </c:scatterChart>
      <c:valAx>
        <c:axId val="1120450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spPr>
          <a:ln cmpd="sng">
            <a:solidFill>
              <a:schemeClr val="tx1"/>
            </a:solidFill>
            <a:tailEnd type="triangle"/>
          </a:ln>
        </c:spPr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16217344"/>
        <c:crosses val="autoZero"/>
        <c:crossBetween val="midCat"/>
      </c:valAx>
      <c:valAx>
        <c:axId val="116217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120450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0.11943</cdr:x>
      <cdr:y>0.11161</cdr:y>
    </cdr:from>
    <cdr:to>
      <cdr:x>0.44487</cdr:x>
      <cdr:y>0.35268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45054" y="215660"/>
          <a:ext cx="940281" cy="4658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Количество,</a:t>
          </a:r>
          <a:r>
            <a:rPr lang="ru-RU" sz="1000" baseline="0">
              <a:latin typeface="Times New Roman" panose="02020603050405020304" pitchFamily="18" charset="0"/>
              <a:cs typeface="Times New Roman" panose="02020603050405020304" pitchFamily="18" charset="0"/>
            </a:rPr>
            <a:t> тыс. ед.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0.79697</cdr:x>
      <cdr:y>0.72322</cdr:y>
    </cdr:from>
    <cdr:to>
      <cdr:x>0.98507</cdr:x>
      <cdr:y>0.8259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2302654" y="1397478"/>
          <a:ext cx="543464" cy="1984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Год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0.13617</cdr:x>
      <cdr:y>0.13731</cdr:y>
    </cdr:from>
    <cdr:to>
      <cdr:x>0.45962</cdr:x>
      <cdr:y>0.37736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95863" y="266465"/>
          <a:ext cx="940278" cy="46582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0.15727</cdr:x>
      <cdr:y>0.0978</cdr:y>
    </cdr:from>
    <cdr:to>
      <cdr:x>0.42434</cdr:x>
      <cdr:y>0.32451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457200" y="189781"/>
          <a:ext cx="776377" cy="4399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Площадь,</a:t>
          </a:r>
          <a:r>
            <a:rPr lang="ru-RU" sz="1000" baseline="0">
              <a:latin typeface="Times New Roman" panose="02020603050405020304" pitchFamily="18" charset="0"/>
              <a:cs typeface="Times New Roman" panose="02020603050405020304" pitchFamily="18" charset="0"/>
            </a:rPr>
            <a:t> тыс. га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0.79824</cdr:x>
      <cdr:y>0.71125</cdr:y>
    </cdr:from>
    <cdr:to>
      <cdr:x>0.97035</cdr:x>
      <cdr:y>0.82238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2320506" y="1380227"/>
          <a:ext cx="500332" cy="2156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Год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17481-11D9-492C-AA04-0CEC37DAE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73</cp:revision>
  <cp:lastPrinted>2014-04-15T12:48:00Z</cp:lastPrinted>
  <dcterms:created xsi:type="dcterms:W3CDTF">2014-04-16T15:00:00Z</dcterms:created>
  <dcterms:modified xsi:type="dcterms:W3CDTF">2014-04-17T10:34:00Z</dcterms:modified>
</cp:coreProperties>
</file>