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CE281" w14:textId="1094C2D0" w:rsidR="0030177D" w:rsidRPr="003F746E" w:rsidRDefault="0030177D" w:rsidP="008D2F52">
      <w:pPr>
        <w:pStyle w:val="2"/>
        <w:rPr>
          <w:lang w:val="en-US"/>
        </w:rPr>
      </w:pPr>
      <w:r w:rsidRPr="003F746E">
        <w:rPr>
          <w:lang w:val="en-US"/>
        </w:rPr>
        <w:t>LOGOS CFD code description (section 2.5 of Appendix 2)</w:t>
      </w:r>
    </w:p>
    <w:p w14:paraId="4C303B63" w14:textId="10B251B9" w:rsidR="0030177D" w:rsidRPr="00DA25D2" w:rsidRDefault="0030177D" w:rsidP="0030177D">
      <w:r w:rsidRPr="00DA25D2">
        <w:t>Logos</w:t>
      </w:r>
      <w:r w:rsidR="00900E91">
        <w:t xml:space="preserve"> [1]</w:t>
      </w:r>
      <w:r>
        <w:t xml:space="preserve"> </w:t>
      </w:r>
      <w:r w:rsidRPr="00DA25D2">
        <w:t>is a high-precision</w:t>
      </w:r>
      <w:r>
        <w:t xml:space="preserve"> </w:t>
      </w:r>
      <w:r w:rsidRPr="00DA25D2">
        <w:t xml:space="preserve">code for solving problems of liquid and gas flow, multiphase and reactive flows, as well as </w:t>
      </w:r>
      <w:r w:rsidRPr="00DA047D">
        <w:t>acoustics</w:t>
      </w:r>
      <w:r w:rsidRPr="00DA25D2">
        <w:t xml:space="preserve"> in the design of high-tech industrial products.</w:t>
      </w:r>
      <w:r>
        <w:t xml:space="preserve"> Logos is developed by VNIIEF (Russian Federation) [</w:t>
      </w:r>
      <w:r w:rsidRPr="00DA25D2">
        <w:t>https://logos.vniief.ru/</w:t>
      </w:r>
      <w:r>
        <w:t xml:space="preserve">]. </w:t>
      </w:r>
      <w:r w:rsidRPr="00DA25D2">
        <w:t>Logos is designed to solve industrial problems</w:t>
      </w:r>
      <w:r>
        <w:t xml:space="preserve">. </w:t>
      </w:r>
      <w:r w:rsidRPr="00DA25D2">
        <w:t>Logos is developed taking into account the requirements of domestic enterprises to solve real problems in various industries, including nuclear power, aircraft manufacturing, transport engineering and many others.</w:t>
      </w:r>
    </w:p>
    <w:p w14:paraId="71632A7D" w14:textId="77777777" w:rsidR="0030177D" w:rsidRPr="00DA25D2" w:rsidRDefault="0030177D" w:rsidP="0030177D">
      <w:r w:rsidRPr="00DA25D2">
        <w:t>Logos allows you to solve various applied and research problems of fluid dynamics using an advanced set of models and algorithms:</w:t>
      </w:r>
    </w:p>
    <w:p w14:paraId="04620256" w14:textId="77777777" w:rsidR="0030177D" w:rsidRPr="00DA25D2" w:rsidRDefault="0030177D" w:rsidP="0030177D">
      <w:pPr>
        <w:pStyle w:val="a3"/>
        <w:numPr>
          <w:ilvl w:val="0"/>
          <w:numId w:val="6"/>
        </w:numPr>
      </w:pPr>
      <w:r w:rsidRPr="00DA25D2">
        <w:t>Laminar and turbulent flows</w:t>
      </w:r>
    </w:p>
    <w:p w14:paraId="3F0059B6" w14:textId="77777777" w:rsidR="0030177D" w:rsidRPr="00DA25D2" w:rsidRDefault="0030177D" w:rsidP="0030177D">
      <w:pPr>
        <w:pStyle w:val="a3"/>
        <w:numPr>
          <w:ilvl w:val="0"/>
          <w:numId w:val="6"/>
        </w:numPr>
      </w:pPr>
      <w:r w:rsidRPr="00DA25D2">
        <w:t>Multicomponent and multiphase flows</w:t>
      </w:r>
    </w:p>
    <w:p w14:paraId="0B7E6500" w14:textId="77777777" w:rsidR="0030177D" w:rsidRPr="00DA25D2" w:rsidRDefault="0030177D" w:rsidP="0030177D">
      <w:pPr>
        <w:pStyle w:val="a3"/>
        <w:numPr>
          <w:ilvl w:val="0"/>
          <w:numId w:val="6"/>
        </w:numPr>
      </w:pPr>
      <w:r w:rsidRPr="00DA25D2">
        <w:t>Motion of a solid body in a flow</w:t>
      </w:r>
    </w:p>
    <w:p w14:paraId="0AF5683A" w14:textId="77777777" w:rsidR="0030177D" w:rsidRPr="00DA25D2" w:rsidRDefault="0030177D" w:rsidP="0030177D">
      <w:pPr>
        <w:pStyle w:val="a3"/>
        <w:numPr>
          <w:ilvl w:val="0"/>
          <w:numId w:val="6"/>
        </w:numPr>
      </w:pPr>
      <w:r w:rsidRPr="00DA25D2">
        <w:t>Combustion Far-field acoustics</w:t>
      </w:r>
    </w:p>
    <w:p w14:paraId="03AC2788" w14:textId="77777777" w:rsidR="0030177D" w:rsidRPr="00DA25D2" w:rsidRDefault="0030177D" w:rsidP="0030177D">
      <w:pPr>
        <w:pStyle w:val="a3"/>
        <w:numPr>
          <w:ilvl w:val="0"/>
          <w:numId w:val="6"/>
        </w:numPr>
      </w:pPr>
      <w:r w:rsidRPr="00DA25D2">
        <w:t>Thermal comfort</w:t>
      </w:r>
    </w:p>
    <w:p w14:paraId="7E753131" w14:textId="77777777" w:rsidR="0030177D" w:rsidRPr="00DA25D2" w:rsidRDefault="0030177D" w:rsidP="0030177D">
      <w:r w:rsidRPr="00DA25D2">
        <w:t>Logos allows you to significantly reduce the calculation time for resource-intensive tasks using</w:t>
      </w:r>
      <w:r>
        <w:t xml:space="preserve"> s</w:t>
      </w:r>
      <w:r w:rsidRPr="00DA25D2">
        <w:t>upport for cluster computing</w:t>
      </w:r>
      <w:r>
        <w:t xml:space="preserve"> and h</w:t>
      </w:r>
      <w:r w:rsidRPr="00DA25D2">
        <w:t>ighly efficient parallelization up to 100,000 computing cores</w:t>
      </w:r>
      <w:r>
        <w:t>.</w:t>
      </w:r>
    </w:p>
    <w:p w14:paraId="70ED2C1E" w14:textId="77777777" w:rsidR="0030177D" w:rsidRPr="00DA25D2" w:rsidRDefault="0030177D" w:rsidP="0030177D">
      <w:r w:rsidRPr="00DA25D2">
        <w:t>Main features</w:t>
      </w:r>
      <w:r>
        <w:t xml:space="preserve"> of LOGOS:</w:t>
      </w:r>
    </w:p>
    <w:p w14:paraId="55C27CE6" w14:textId="77777777" w:rsidR="0030177D" w:rsidRPr="00DA25D2" w:rsidRDefault="0030177D" w:rsidP="0030177D">
      <w:pPr>
        <w:pStyle w:val="a3"/>
        <w:numPr>
          <w:ilvl w:val="0"/>
          <w:numId w:val="7"/>
        </w:numPr>
      </w:pPr>
      <w:r w:rsidRPr="00DA25D2">
        <w:t>Model preparation</w:t>
      </w:r>
      <w:r>
        <w:t>:</w:t>
      </w:r>
    </w:p>
    <w:p w14:paraId="213E6317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Import of geometry from neutral formats</w:t>
      </w:r>
    </w:p>
    <w:p w14:paraId="716C3388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Quality analysis, diagnostics and correction of geometric models</w:t>
      </w:r>
    </w:p>
    <w:p w14:paraId="5F01E1DD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Simplification (modification) of geometry</w:t>
      </w:r>
    </w:p>
    <w:p w14:paraId="6642C60E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 xml:space="preserve">Import and export of computational </w:t>
      </w:r>
      <w:r>
        <w:t>meshes</w:t>
      </w:r>
    </w:p>
    <w:p w14:paraId="2AB50112" w14:textId="77777777" w:rsidR="0030177D" w:rsidRPr="00DA25D2" w:rsidRDefault="0030177D" w:rsidP="0030177D">
      <w:pPr>
        <w:pStyle w:val="a3"/>
        <w:numPr>
          <w:ilvl w:val="1"/>
          <w:numId w:val="7"/>
        </w:numPr>
      </w:pPr>
      <w:r>
        <w:t>A</w:t>
      </w:r>
      <w:r w:rsidRPr="00DA25D2">
        <w:t xml:space="preserve">utomatic unstructured </w:t>
      </w:r>
      <w:r>
        <w:t xml:space="preserve">meshing </w:t>
      </w:r>
      <w:r w:rsidRPr="00DA25D2">
        <w:t>and block</w:t>
      </w:r>
      <w:r>
        <w:t>-structured</w:t>
      </w:r>
      <w:r w:rsidRPr="00DA25D2">
        <w:t xml:space="preserve"> grids</w:t>
      </w:r>
    </w:p>
    <w:p w14:paraId="7CF6DE49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Dynamic/moving and deformable grids (morphing)</w:t>
      </w:r>
    </w:p>
    <w:p w14:paraId="25BA930D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 xml:space="preserve">Calculations on overlapping </w:t>
      </w:r>
      <w:r>
        <w:t>meshes</w:t>
      </w:r>
    </w:p>
    <w:p w14:paraId="01A82F5F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 xml:space="preserve">Parallelization of </w:t>
      </w:r>
      <w:r>
        <w:t>meshing</w:t>
      </w:r>
    </w:p>
    <w:p w14:paraId="2C2DF43A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User programming, custom tables and formulas</w:t>
      </w:r>
    </w:p>
    <w:p w14:paraId="79FF2F0F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Interactive control over the calculation progress</w:t>
      </w:r>
    </w:p>
    <w:p w14:paraId="4DBD3D8F" w14:textId="77777777" w:rsidR="0030177D" w:rsidRPr="00DA25D2" w:rsidRDefault="0030177D" w:rsidP="0030177D">
      <w:pPr>
        <w:pStyle w:val="a3"/>
        <w:numPr>
          <w:ilvl w:val="0"/>
          <w:numId w:val="7"/>
        </w:numPr>
      </w:pPr>
      <w:r w:rsidRPr="00DA25D2">
        <w:t>Calculation capabilities</w:t>
      </w:r>
      <w:r>
        <w:t>:</w:t>
      </w:r>
    </w:p>
    <w:p w14:paraId="6FEF76C8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 xml:space="preserve">Coupled and </w:t>
      </w:r>
      <w:r>
        <w:t>segregated</w:t>
      </w:r>
      <w:r w:rsidRPr="00DA25D2">
        <w:t xml:space="preserve"> solvers</w:t>
      </w:r>
    </w:p>
    <w:p w14:paraId="50ACBCB5" w14:textId="77777777" w:rsidR="0030177D" w:rsidRPr="00DA25D2" w:rsidRDefault="0030177D" w:rsidP="0030177D">
      <w:pPr>
        <w:pStyle w:val="a3"/>
        <w:numPr>
          <w:ilvl w:val="1"/>
          <w:numId w:val="7"/>
        </w:numPr>
      </w:pPr>
      <w:r>
        <w:t>Steady</w:t>
      </w:r>
      <w:r w:rsidRPr="00DA25D2">
        <w:t xml:space="preserve"> and unsteady processes</w:t>
      </w:r>
    </w:p>
    <w:p w14:paraId="0DD054E2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Laminar and turbulent flows, including RANS, LES, DES and hybrid turbulence models</w:t>
      </w:r>
    </w:p>
    <w:p w14:paraId="0C550F83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Multicomponent and multiphase flows</w:t>
      </w:r>
    </w:p>
    <w:p w14:paraId="3640CAEA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Viscous and inviscid flows</w:t>
      </w:r>
    </w:p>
    <w:p w14:paraId="6EB540EE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Compressible and incompressible fluid flows</w:t>
      </w:r>
    </w:p>
    <w:p w14:paraId="3A88E711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Supersonic flows</w:t>
      </w:r>
    </w:p>
    <w:p w14:paraId="311553B7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Free surface flows (VOF)</w:t>
      </w:r>
    </w:p>
    <w:p w14:paraId="1A395379" w14:textId="77777777" w:rsidR="0030177D" w:rsidRPr="00DA25D2" w:rsidRDefault="0030177D" w:rsidP="0030177D">
      <w:pPr>
        <w:pStyle w:val="a3"/>
        <w:numPr>
          <w:ilvl w:val="1"/>
          <w:numId w:val="7"/>
        </w:numPr>
      </w:pPr>
      <w:r>
        <w:t>P</w:t>
      </w:r>
      <w:r w:rsidRPr="00DA25D2">
        <w:t>oro</w:t>
      </w:r>
      <w:r>
        <w:t>us media models</w:t>
      </w:r>
    </w:p>
    <w:p w14:paraId="24440115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Heat and mass transfer and conjugate heat transfer</w:t>
      </w:r>
    </w:p>
    <w:p w14:paraId="5FEA37FA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Calculation of</w:t>
      </w:r>
      <w:r>
        <w:t xml:space="preserve"> rigid</w:t>
      </w:r>
      <w:r w:rsidRPr="00DA25D2">
        <w:t xml:space="preserve"> body dynamics in</w:t>
      </w:r>
      <w:r>
        <w:t xml:space="preserve"> fluid</w:t>
      </w:r>
      <w:r w:rsidRPr="00DA25D2">
        <w:t xml:space="preserve"> flow (6DOF)</w:t>
      </w:r>
    </w:p>
    <w:p w14:paraId="37725840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Chemical reactions and combustion models (Laminar FRC, EDM, EDC)</w:t>
      </w:r>
    </w:p>
    <w:p w14:paraId="38B04E57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Far-field acoustics</w:t>
      </w:r>
    </w:p>
    <w:p w14:paraId="5EBA3732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Cavitation (homogeneous approximation)</w:t>
      </w:r>
    </w:p>
    <w:p w14:paraId="28E45FF8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lastRenderedPageBreak/>
        <w:t>Icing (frost formation)</w:t>
      </w:r>
    </w:p>
    <w:p w14:paraId="5C4268A9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Thermal comfort, taking into account breathing and heat release</w:t>
      </w:r>
    </w:p>
    <w:p w14:paraId="7AB604BE" w14:textId="77777777" w:rsidR="0030177D" w:rsidRPr="00DA25D2" w:rsidRDefault="0030177D" w:rsidP="0030177D">
      <w:pPr>
        <w:pStyle w:val="a3"/>
        <w:numPr>
          <w:ilvl w:val="0"/>
          <w:numId w:val="7"/>
        </w:numPr>
      </w:pPr>
      <w:r w:rsidRPr="00DA25D2">
        <w:t xml:space="preserve">Results </w:t>
      </w:r>
      <w:r>
        <w:t>post</w:t>
      </w:r>
      <w:r w:rsidRPr="00DA25D2">
        <w:t>processing</w:t>
      </w:r>
      <w:r>
        <w:t>:</w:t>
      </w:r>
    </w:p>
    <w:p w14:paraId="33E0D5B3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 xml:space="preserve">More than 40 algorithms for graphic processing of a wide range of applications - construction of sections, </w:t>
      </w:r>
      <w:proofErr w:type="spellStart"/>
      <w:r w:rsidRPr="00DA25D2">
        <w:t>isosurfaces</w:t>
      </w:r>
      <w:proofErr w:type="spellEnd"/>
      <w:r w:rsidRPr="00DA25D2">
        <w:t>, vector fields, streamlines, etc.</w:t>
      </w:r>
    </w:p>
    <w:p w14:paraId="5373046D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Hierarchical data processing (filtering)</w:t>
      </w:r>
    </w:p>
    <w:p w14:paraId="7E7D9F9D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 xml:space="preserve">Numerical processing algorithms – tabular representation, extrema and integrals, calculation of new </w:t>
      </w:r>
      <w:r>
        <w:t>mesh</w:t>
      </w:r>
      <w:r w:rsidRPr="00DA25D2">
        <w:t xml:space="preserve"> values, </w:t>
      </w:r>
      <w:r>
        <w:t>plots</w:t>
      </w:r>
      <w:r w:rsidRPr="00DA25D2">
        <w:t xml:space="preserve"> along a </w:t>
      </w:r>
      <w:r>
        <w:t>line</w:t>
      </w:r>
      <w:r w:rsidRPr="00DA25D2">
        <w:t>, macro language</w:t>
      </w:r>
    </w:p>
    <w:p w14:paraId="346137F5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 xml:space="preserve">Processing of </w:t>
      </w:r>
      <w:proofErr w:type="spellStart"/>
      <w:r w:rsidRPr="00DA25D2">
        <w:t>aeroacoustic</w:t>
      </w:r>
      <w:proofErr w:type="spellEnd"/>
      <w:r w:rsidRPr="00DA25D2">
        <w:t xml:space="preserve"> signals –</w:t>
      </w:r>
      <w:r>
        <w:t xml:space="preserve"> </w:t>
      </w:r>
      <w:r w:rsidRPr="00DA25D2">
        <w:t>values ​​in sensors, microphones, etc.</w:t>
      </w:r>
    </w:p>
    <w:p w14:paraId="10AC7777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Parallelization of all stages of post-processing</w:t>
      </w:r>
    </w:p>
    <w:p w14:paraId="436FD251" w14:textId="77777777" w:rsidR="0030177D" w:rsidRPr="00DA25D2" w:rsidRDefault="0030177D" w:rsidP="0030177D">
      <w:pPr>
        <w:pStyle w:val="a3"/>
        <w:numPr>
          <w:ilvl w:val="1"/>
          <w:numId w:val="7"/>
        </w:numPr>
      </w:pPr>
      <w:r w:rsidRPr="00DA25D2">
        <w:t>Export of data in text and binary representation</w:t>
      </w:r>
    </w:p>
    <w:p w14:paraId="33E44F35" w14:textId="6FA01F90" w:rsidR="00C97E7E" w:rsidRDefault="0030177D" w:rsidP="0030177D">
      <w:pPr>
        <w:pStyle w:val="a3"/>
        <w:numPr>
          <w:ilvl w:val="1"/>
          <w:numId w:val="7"/>
        </w:numPr>
      </w:pPr>
      <w:r w:rsidRPr="00DA25D2">
        <w:t>Creation and export of animation</w:t>
      </w:r>
    </w:p>
    <w:p w14:paraId="3217FE8B" w14:textId="23F5E1A1" w:rsidR="00DF7E40" w:rsidRDefault="00DF7E40" w:rsidP="00AE36AF">
      <w:pPr>
        <w:jc w:val="left"/>
      </w:pPr>
    </w:p>
    <w:p w14:paraId="2ADD928A" w14:textId="2350F4B8" w:rsidR="00900E91" w:rsidRPr="00900E91" w:rsidRDefault="00900E91" w:rsidP="00AE36AF">
      <w:pPr>
        <w:jc w:val="left"/>
      </w:pPr>
      <w:r>
        <w:t xml:space="preserve">[1] LOGOS code description. </w:t>
      </w:r>
      <w:r w:rsidRPr="00900E91">
        <w:t>https://logos-support.ru/about/</w:t>
      </w:r>
    </w:p>
    <w:sectPr w:rsidR="00900E91" w:rsidRPr="00900E91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8B2F8" w14:textId="77777777" w:rsidR="003937CE" w:rsidRDefault="003937CE" w:rsidP="00DA047D">
      <w:r>
        <w:separator/>
      </w:r>
    </w:p>
  </w:endnote>
  <w:endnote w:type="continuationSeparator" w:id="0">
    <w:p w14:paraId="38CF797C" w14:textId="77777777" w:rsidR="003937CE" w:rsidRDefault="003937CE" w:rsidP="00DA0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1832920"/>
      <w:docPartObj>
        <w:docPartGallery w:val="Page Numbers (Bottom of Page)"/>
        <w:docPartUnique/>
      </w:docPartObj>
    </w:sdtPr>
    <w:sdtEndPr/>
    <w:sdtContent>
      <w:p w14:paraId="604DF447" w14:textId="707B9F1B" w:rsidR="006F17B1" w:rsidRDefault="006F17B1" w:rsidP="00DA047D">
        <w:pPr>
          <w:pStyle w:val="af0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652B">
          <w:rPr>
            <w:noProof/>
          </w:rPr>
          <w:t>52</w:t>
        </w:r>
        <w:r>
          <w:fldChar w:fldCharType="end"/>
        </w:r>
      </w:p>
    </w:sdtContent>
  </w:sdt>
  <w:p w14:paraId="25A7150A" w14:textId="77777777" w:rsidR="006F17B1" w:rsidRDefault="006F17B1" w:rsidP="00DA047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4CC5E" w14:textId="77777777" w:rsidR="003937CE" w:rsidRDefault="003937CE" w:rsidP="00DA047D">
      <w:r>
        <w:separator/>
      </w:r>
    </w:p>
  </w:footnote>
  <w:footnote w:type="continuationSeparator" w:id="0">
    <w:p w14:paraId="7F672B77" w14:textId="77777777" w:rsidR="003937CE" w:rsidRDefault="003937CE" w:rsidP="00DA04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42BC"/>
    <w:multiLevelType w:val="hybridMultilevel"/>
    <w:tmpl w:val="AD8EA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177E8"/>
    <w:multiLevelType w:val="hybridMultilevel"/>
    <w:tmpl w:val="909887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81D66"/>
    <w:multiLevelType w:val="hybridMultilevel"/>
    <w:tmpl w:val="FD009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11838"/>
    <w:multiLevelType w:val="hybridMultilevel"/>
    <w:tmpl w:val="026E71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13980"/>
    <w:multiLevelType w:val="hybridMultilevel"/>
    <w:tmpl w:val="2376E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F6AE7"/>
    <w:multiLevelType w:val="hybridMultilevel"/>
    <w:tmpl w:val="DF1E1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91A0E"/>
    <w:multiLevelType w:val="hybridMultilevel"/>
    <w:tmpl w:val="4BCA0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55CB0"/>
    <w:multiLevelType w:val="hybridMultilevel"/>
    <w:tmpl w:val="869EF760"/>
    <w:lvl w:ilvl="0" w:tplc="E94459F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AEE2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0466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8E29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80D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A062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B20D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86D1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F278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98E19C8"/>
    <w:multiLevelType w:val="hybridMultilevel"/>
    <w:tmpl w:val="A80C4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A10B4"/>
    <w:multiLevelType w:val="hybridMultilevel"/>
    <w:tmpl w:val="4BCA0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C867D2"/>
    <w:multiLevelType w:val="hybridMultilevel"/>
    <w:tmpl w:val="5F5E1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96CBE"/>
    <w:multiLevelType w:val="hybridMultilevel"/>
    <w:tmpl w:val="11D43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04320"/>
    <w:multiLevelType w:val="hybridMultilevel"/>
    <w:tmpl w:val="9320D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57024C"/>
    <w:multiLevelType w:val="hybridMultilevel"/>
    <w:tmpl w:val="8022100E"/>
    <w:lvl w:ilvl="0" w:tplc="E94459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A77594"/>
    <w:multiLevelType w:val="hybridMultilevel"/>
    <w:tmpl w:val="FE3AA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8468C"/>
    <w:multiLevelType w:val="hybridMultilevel"/>
    <w:tmpl w:val="78722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772D9"/>
    <w:multiLevelType w:val="hybridMultilevel"/>
    <w:tmpl w:val="774078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0"/>
  </w:num>
  <w:num w:numId="5">
    <w:abstractNumId w:val="9"/>
  </w:num>
  <w:num w:numId="6">
    <w:abstractNumId w:val="15"/>
  </w:num>
  <w:num w:numId="7">
    <w:abstractNumId w:val="10"/>
  </w:num>
  <w:num w:numId="8">
    <w:abstractNumId w:val="14"/>
  </w:num>
  <w:num w:numId="9">
    <w:abstractNumId w:val="13"/>
  </w:num>
  <w:num w:numId="10">
    <w:abstractNumId w:val="2"/>
  </w:num>
  <w:num w:numId="11">
    <w:abstractNumId w:val="8"/>
  </w:num>
  <w:num w:numId="12">
    <w:abstractNumId w:val="11"/>
  </w:num>
  <w:num w:numId="13">
    <w:abstractNumId w:val="16"/>
  </w:num>
  <w:num w:numId="14">
    <w:abstractNumId w:val="7"/>
  </w:num>
  <w:num w:numId="15">
    <w:abstractNumId w:val="4"/>
  </w:num>
  <w:num w:numId="16">
    <w:abstractNumId w:val="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E2E"/>
    <w:rsid w:val="0000096E"/>
    <w:rsid w:val="00011FAB"/>
    <w:rsid w:val="00015E6A"/>
    <w:rsid w:val="00024A7A"/>
    <w:rsid w:val="00031B67"/>
    <w:rsid w:val="00031E2E"/>
    <w:rsid w:val="000320A7"/>
    <w:rsid w:val="00042964"/>
    <w:rsid w:val="00044ED9"/>
    <w:rsid w:val="00050CC6"/>
    <w:rsid w:val="000564CB"/>
    <w:rsid w:val="00065C2D"/>
    <w:rsid w:val="000857DE"/>
    <w:rsid w:val="00097C5B"/>
    <w:rsid w:val="000A1EDF"/>
    <w:rsid w:val="000A730E"/>
    <w:rsid w:val="000C6286"/>
    <w:rsid w:val="000D3872"/>
    <w:rsid w:val="000D655C"/>
    <w:rsid w:val="000E1886"/>
    <w:rsid w:val="000F1FCF"/>
    <w:rsid w:val="00100F2C"/>
    <w:rsid w:val="001039EC"/>
    <w:rsid w:val="00105F45"/>
    <w:rsid w:val="00123692"/>
    <w:rsid w:val="0013175D"/>
    <w:rsid w:val="00144370"/>
    <w:rsid w:val="001D07B0"/>
    <w:rsid w:val="001D5A25"/>
    <w:rsid w:val="0023346D"/>
    <w:rsid w:val="002409FB"/>
    <w:rsid w:val="002502ED"/>
    <w:rsid w:val="00256D7D"/>
    <w:rsid w:val="00260F59"/>
    <w:rsid w:val="0026510F"/>
    <w:rsid w:val="00294C25"/>
    <w:rsid w:val="0029623E"/>
    <w:rsid w:val="002A0771"/>
    <w:rsid w:val="002C3AF6"/>
    <w:rsid w:val="002E0E3D"/>
    <w:rsid w:val="0030177D"/>
    <w:rsid w:val="003321DC"/>
    <w:rsid w:val="00332628"/>
    <w:rsid w:val="00337ED0"/>
    <w:rsid w:val="00346247"/>
    <w:rsid w:val="0035354F"/>
    <w:rsid w:val="00357AFA"/>
    <w:rsid w:val="00360445"/>
    <w:rsid w:val="0037365A"/>
    <w:rsid w:val="00382A8F"/>
    <w:rsid w:val="003937CE"/>
    <w:rsid w:val="003B405C"/>
    <w:rsid w:val="003C0B32"/>
    <w:rsid w:val="003F746E"/>
    <w:rsid w:val="00402B13"/>
    <w:rsid w:val="0040665D"/>
    <w:rsid w:val="00406D64"/>
    <w:rsid w:val="00411323"/>
    <w:rsid w:val="0041326F"/>
    <w:rsid w:val="00414BAC"/>
    <w:rsid w:val="00443C89"/>
    <w:rsid w:val="00486ADF"/>
    <w:rsid w:val="004A0C22"/>
    <w:rsid w:val="004A4074"/>
    <w:rsid w:val="004A5632"/>
    <w:rsid w:val="004A61C9"/>
    <w:rsid w:val="0054249C"/>
    <w:rsid w:val="00546699"/>
    <w:rsid w:val="00561778"/>
    <w:rsid w:val="005773BA"/>
    <w:rsid w:val="005811DC"/>
    <w:rsid w:val="005A0EFA"/>
    <w:rsid w:val="005B2875"/>
    <w:rsid w:val="005B7DEC"/>
    <w:rsid w:val="005E3C44"/>
    <w:rsid w:val="00603791"/>
    <w:rsid w:val="00614BD1"/>
    <w:rsid w:val="0063174B"/>
    <w:rsid w:val="00631DD6"/>
    <w:rsid w:val="00632B31"/>
    <w:rsid w:val="00650BDE"/>
    <w:rsid w:val="006520BB"/>
    <w:rsid w:val="0066031D"/>
    <w:rsid w:val="0066250E"/>
    <w:rsid w:val="00664522"/>
    <w:rsid w:val="006662C6"/>
    <w:rsid w:val="00671878"/>
    <w:rsid w:val="006776F1"/>
    <w:rsid w:val="006A633F"/>
    <w:rsid w:val="006B7E9C"/>
    <w:rsid w:val="006C01EC"/>
    <w:rsid w:val="006C03A4"/>
    <w:rsid w:val="006C04BB"/>
    <w:rsid w:val="006C3242"/>
    <w:rsid w:val="006D0E58"/>
    <w:rsid w:val="006D5EA5"/>
    <w:rsid w:val="006E0BE0"/>
    <w:rsid w:val="006E56AA"/>
    <w:rsid w:val="006F17B1"/>
    <w:rsid w:val="006F2766"/>
    <w:rsid w:val="006F4177"/>
    <w:rsid w:val="006F5AEC"/>
    <w:rsid w:val="00700063"/>
    <w:rsid w:val="00705253"/>
    <w:rsid w:val="00713A21"/>
    <w:rsid w:val="00715918"/>
    <w:rsid w:val="00734032"/>
    <w:rsid w:val="00747376"/>
    <w:rsid w:val="00763F43"/>
    <w:rsid w:val="00765875"/>
    <w:rsid w:val="00766C31"/>
    <w:rsid w:val="00770471"/>
    <w:rsid w:val="0078396E"/>
    <w:rsid w:val="00791226"/>
    <w:rsid w:val="0079633E"/>
    <w:rsid w:val="007F0384"/>
    <w:rsid w:val="008327E5"/>
    <w:rsid w:val="00835526"/>
    <w:rsid w:val="0083652B"/>
    <w:rsid w:val="00844EA5"/>
    <w:rsid w:val="008556AA"/>
    <w:rsid w:val="00862F77"/>
    <w:rsid w:val="008709F1"/>
    <w:rsid w:val="00874DB6"/>
    <w:rsid w:val="00883A49"/>
    <w:rsid w:val="008924ED"/>
    <w:rsid w:val="008D2F52"/>
    <w:rsid w:val="008D3F7D"/>
    <w:rsid w:val="008E36E2"/>
    <w:rsid w:val="008F1119"/>
    <w:rsid w:val="00900E91"/>
    <w:rsid w:val="009173B6"/>
    <w:rsid w:val="009176EC"/>
    <w:rsid w:val="00917776"/>
    <w:rsid w:val="009520F9"/>
    <w:rsid w:val="009538CB"/>
    <w:rsid w:val="009606FF"/>
    <w:rsid w:val="009633CA"/>
    <w:rsid w:val="00973FDB"/>
    <w:rsid w:val="00976F89"/>
    <w:rsid w:val="0098680F"/>
    <w:rsid w:val="009877E0"/>
    <w:rsid w:val="00996086"/>
    <w:rsid w:val="0099727C"/>
    <w:rsid w:val="009A457C"/>
    <w:rsid w:val="009A6583"/>
    <w:rsid w:val="009D35FB"/>
    <w:rsid w:val="009D37DF"/>
    <w:rsid w:val="009E34E3"/>
    <w:rsid w:val="009F56A1"/>
    <w:rsid w:val="00A000D5"/>
    <w:rsid w:val="00A00472"/>
    <w:rsid w:val="00A123BB"/>
    <w:rsid w:val="00A416EF"/>
    <w:rsid w:val="00A46D26"/>
    <w:rsid w:val="00A55154"/>
    <w:rsid w:val="00A831F4"/>
    <w:rsid w:val="00A94634"/>
    <w:rsid w:val="00AB5F92"/>
    <w:rsid w:val="00AD2933"/>
    <w:rsid w:val="00AE1E1F"/>
    <w:rsid w:val="00AE36AF"/>
    <w:rsid w:val="00AF44C4"/>
    <w:rsid w:val="00AF643E"/>
    <w:rsid w:val="00AF7A0C"/>
    <w:rsid w:val="00B105E2"/>
    <w:rsid w:val="00B3046F"/>
    <w:rsid w:val="00B53B60"/>
    <w:rsid w:val="00B569BE"/>
    <w:rsid w:val="00B63614"/>
    <w:rsid w:val="00B70706"/>
    <w:rsid w:val="00B71853"/>
    <w:rsid w:val="00B9007E"/>
    <w:rsid w:val="00BA5F8D"/>
    <w:rsid w:val="00BC4443"/>
    <w:rsid w:val="00BF2C69"/>
    <w:rsid w:val="00C0177D"/>
    <w:rsid w:val="00C067FF"/>
    <w:rsid w:val="00C07DFA"/>
    <w:rsid w:val="00C179C0"/>
    <w:rsid w:val="00C2410B"/>
    <w:rsid w:val="00C25CB1"/>
    <w:rsid w:val="00C37EC1"/>
    <w:rsid w:val="00C603B0"/>
    <w:rsid w:val="00C73B0B"/>
    <w:rsid w:val="00C805C8"/>
    <w:rsid w:val="00C85BE4"/>
    <w:rsid w:val="00C97B08"/>
    <w:rsid w:val="00C97E7E"/>
    <w:rsid w:val="00CA114E"/>
    <w:rsid w:val="00CB0743"/>
    <w:rsid w:val="00CD4BF9"/>
    <w:rsid w:val="00CD7776"/>
    <w:rsid w:val="00CE1919"/>
    <w:rsid w:val="00D05BBE"/>
    <w:rsid w:val="00D069E1"/>
    <w:rsid w:val="00D17B9F"/>
    <w:rsid w:val="00D22D9F"/>
    <w:rsid w:val="00D32B6C"/>
    <w:rsid w:val="00D335D4"/>
    <w:rsid w:val="00D40732"/>
    <w:rsid w:val="00D4700D"/>
    <w:rsid w:val="00D47FC3"/>
    <w:rsid w:val="00D53222"/>
    <w:rsid w:val="00D57E1F"/>
    <w:rsid w:val="00D6151A"/>
    <w:rsid w:val="00D71117"/>
    <w:rsid w:val="00DA047D"/>
    <w:rsid w:val="00DA25D2"/>
    <w:rsid w:val="00DB5FC1"/>
    <w:rsid w:val="00DC0697"/>
    <w:rsid w:val="00DD5EB4"/>
    <w:rsid w:val="00DE7869"/>
    <w:rsid w:val="00DF7E40"/>
    <w:rsid w:val="00E269EE"/>
    <w:rsid w:val="00E53028"/>
    <w:rsid w:val="00E64DB4"/>
    <w:rsid w:val="00E706E0"/>
    <w:rsid w:val="00EC1AA3"/>
    <w:rsid w:val="00EF2257"/>
    <w:rsid w:val="00F0494B"/>
    <w:rsid w:val="00F079A0"/>
    <w:rsid w:val="00F10E44"/>
    <w:rsid w:val="00F12341"/>
    <w:rsid w:val="00F16F06"/>
    <w:rsid w:val="00F33699"/>
    <w:rsid w:val="00F66EB1"/>
    <w:rsid w:val="00F8257F"/>
    <w:rsid w:val="00F916E7"/>
    <w:rsid w:val="00FB2B0F"/>
    <w:rsid w:val="00FC369D"/>
    <w:rsid w:val="00FD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F35DF"/>
  <w15:docId w15:val="{444E4872-7E57-4399-BCD7-97317A4A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5FB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D2F52"/>
    <w:pPr>
      <w:keepNext/>
      <w:keepLines/>
      <w:spacing w:before="240" w:after="240"/>
      <w:outlineLvl w:val="0"/>
    </w:pPr>
    <w:rPr>
      <w:rFonts w:eastAsiaTheme="majorEastAsia"/>
      <w:sz w:val="32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D2F52"/>
    <w:pPr>
      <w:keepNext/>
      <w:keepLines/>
      <w:spacing w:before="120" w:after="120"/>
      <w:outlineLvl w:val="1"/>
    </w:pPr>
    <w:rPr>
      <w:rFonts w:eastAsiaTheme="majorEastAsia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1E2E"/>
    <w:pPr>
      <w:ind w:left="720"/>
      <w:contextualSpacing/>
    </w:pPr>
  </w:style>
  <w:style w:type="table" w:styleId="a4">
    <w:name w:val="Table Grid"/>
    <w:aliases w:val="Моя таблица,Таблица ИТ Эксперт"/>
    <w:basedOn w:val="a1"/>
    <w:uiPriority w:val="59"/>
    <w:rsid w:val="00031E2E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A1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1EDF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0A1EDF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A1EDF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A1EDF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A1EDF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A1EDF"/>
    <w:rPr>
      <w:b/>
      <w:bCs/>
      <w:sz w:val="20"/>
      <w:szCs w:val="20"/>
    </w:rPr>
  </w:style>
  <w:style w:type="character" w:styleId="ac">
    <w:name w:val="Hyperlink"/>
    <w:basedOn w:val="a0"/>
    <w:uiPriority w:val="99"/>
    <w:semiHidden/>
    <w:unhideWhenUsed/>
    <w:rsid w:val="00A123BB"/>
    <w:rPr>
      <w:color w:val="0000FF"/>
      <w:u w:val="single"/>
    </w:rPr>
  </w:style>
  <w:style w:type="paragraph" w:customStyle="1" w:styleId="m-5414299493368834011msolistparagraph">
    <w:name w:val="m_-5414299493368834011msolistparagraph"/>
    <w:basedOn w:val="a"/>
    <w:rsid w:val="00A123BB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d">
    <w:name w:val="Placeholder Text"/>
    <w:basedOn w:val="a0"/>
    <w:uiPriority w:val="99"/>
    <w:semiHidden/>
    <w:rsid w:val="00FB2B0F"/>
    <w:rPr>
      <w:color w:val="808080"/>
    </w:rPr>
  </w:style>
  <w:style w:type="paragraph" w:styleId="ae">
    <w:name w:val="header"/>
    <w:basedOn w:val="a"/>
    <w:link w:val="af"/>
    <w:uiPriority w:val="99"/>
    <w:unhideWhenUsed/>
    <w:rsid w:val="00C805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805C8"/>
  </w:style>
  <w:style w:type="paragraph" w:styleId="af0">
    <w:name w:val="footer"/>
    <w:basedOn w:val="a"/>
    <w:link w:val="af1"/>
    <w:uiPriority w:val="99"/>
    <w:unhideWhenUsed/>
    <w:rsid w:val="00C805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805C8"/>
  </w:style>
  <w:style w:type="paragraph" w:styleId="af2">
    <w:name w:val="Revision"/>
    <w:hidden/>
    <w:uiPriority w:val="99"/>
    <w:semiHidden/>
    <w:rsid w:val="000320A7"/>
    <w:pPr>
      <w:spacing w:after="0" w:line="240" w:lineRule="auto"/>
    </w:pPr>
  </w:style>
  <w:style w:type="character" w:styleId="af3">
    <w:name w:val="Subtle Emphasis"/>
    <w:basedOn w:val="a0"/>
    <w:uiPriority w:val="19"/>
    <w:qFormat/>
    <w:rsid w:val="00123692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8D2F52"/>
    <w:rPr>
      <w:rFonts w:ascii="Times New Roman" w:eastAsiaTheme="majorEastAsia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D2F52"/>
    <w:rPr>
      <w:rFonts w:ascii="Times New Roman" w:eastAsiaTheme="majorEastAsia" w:hAnsi="Times New Roman" w:cs="Times New Roman"/>
      <w:sz w:val="28"/>
      <w:szCs w:val="28"/>
    </w:rPr>
  </w:style>
  <w:style w:type="paragraph" w:customStyle="1" w:styleId="af4">
    <w:name w:val="Текст документа"/>
    <w:basedOn w:val="a"/>
    <w:link w:val="af5"/>
    <w:qFormat/>
    <w:rsid w:val="00EF2257"/>
    <w:pPr>
      <w:spacing w:after="0" w:line="360" w:lineRule="auto"/>
      <w:ind w:firstLine="709"/>
    </w:pPr>
    <w:rPr>
      <w:rFonts w:eastAsia="Times New Roman"/>
      <w:lang w:val="ru-RU" w:eastAsia="ru-RU"/>
    </w:rPr>
  </w:style>
  <w:style w:type="character" w:customStyle="1" w:styleId="af5">
    <w:name w:val="Текст документа Знак"/>
    <w:basedOn w:val="a0"/>
    <w:link w:val="af4"/>
    <w:rsid w:val="00EF22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EF2257"/>
    <w:pPr>
      <w:spacing w:after="200" w:line="240" w:lineRule="auto"/>
      <w:jc w:val="center"/>
    </w:pPr>
    <w:rPr>
      <w:rFonts w:cstheme="minorBidi"/>
      <w:iCs/>
      <w:szCs w:val="18"/>
      <w:lang w:val="ru-RU"/>
    </w:rPr>
  </w:style>
  <w:style w:type="paragraph" w:customStyle="1" w:styleId="af7">
    <w:name w:val="Отчет/РР"/>
    <w:basedOn w:val="a"/>
    <w:link w:val="af8"/>
    <w:qFormat/>
    <w:rsid w:val="00EF2257"/>
    <w:pPr>
      <w:spacing w:line="360" w:lineRule="auto"/>
      <w:ind w:firstLine="709"/>
      <w:contextualSpacing/>
    </w:pPr>
    <w:rPr>
      <w:rFonts w:cstheme="minorBidi"/>
      <w:szCs w:val="22"/>
      <w:lang w:val="ru-RU"/>
    </w:rPr>
  </w:style>
  <w:style w:type="character" w:customStyle="1" w:styleId="af8">
    <w:name w:val="Отчет/РР Знак"/>
    <w:basedOn w:val="a0"/>
    <w:link w:val="af7"/>
    <w:rsid w:val="00EF2257"/>
    <w:rPr>
      <w:rFonts w:ascii="Times New Roman" w:hAnsi="Times New Roman"/>
      <w:sz w:val="24"/>
    </w:rPr>
  </w:style>
  <w:style w:type="paragraph" w:customStyle="1" w:styleId="af9">
    <w:name w:val="Таблица"/>
    <w:basedOn w:val="a"/>
    <w:link w:val="afa"/>
    <w:qFormat/>
    <w:rsid w:val="00DB5FC1"/>
    <w:pPr>
      <w:spacing w:before="60" w:after="60" w:line="240" w:lineRule="auto"/>
      <w:jc w:val="left"/>
    </w:pPr>
    <w:rPr>
      <w:rFonts w:eastAsia="Times New Roman"/>
      <w:lang w:val="ru-RU" w:eastAsia="ru-RU"/>
    </w:rPr>
  </w:style>
  <w:style w:type="character" w:customStyle="1" w:styleId="afa">
    <w:name w:val="Таблица Знак"/>
    <w:basedOn w:val="a0"/>
    <w:link w:val="af9"/>
    <w:rsid w:val="00DB5F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Название таблицы"/>
    <w:basedOn w:val="af4"/>
    <w:next w:val="af4"/>
    <w:qFormat/>
    <w:rsid w:val="00DB5FC1"/>
    <w:pPr>
      <w:spacing w:after="120" w:line="240" w:lineRule="auto"/>
      <w:ind w:firstLine="0"/>
    </w:pPr>
  </w:style>
  <w:style w:type="paragraph" w:styleId="afc">
    <w:name w:val="Body Text"/>
    <w:basedOn w:val="a"/>
    <w:link w:val="afd"/>
    <w:uiPriority w:val="99"/>
    <w:unhideWhenUsed/>
    <w:rsid w:val="00DB5FC1"/>
    <w:pPr>
      <w:spacing w:after="120"/>
      <w:jc w:val="left"/>
    </w:pPr>
    <w:rPr>
      <w:rFonts w:cstheme="minorBidi"/>
      <w:szCs w:val="22"/>
      <w:lang w:val="ru-RU"/>
    </w:rPr>
  </w:style>
  <w:style w:type="character" w:customStyle="1" w:styleId="afd">
    <w:name w:val="Основной текст Знак"/>
    <w:basedOn w:val="a0"/>
    <w:link w:val="afc"/>
    <w:uiPriority w:val="99"/>
    <w:rsid w:val="00DB5FC1"/>
    <w:rPr>
      <w:rFonts w:ascii="Times New Roman" w:hAnsi="Times New Roman"/>
      <w:sz w:val="24"/>
    </w:rPr>
  </w:style>
  <w:style w:type="paragraph" w:styleId="afe">
    <w:name w:val="Normal (Web)"/>
    <w:basedOn w:val="a"/>
    <w:uiPriority w:val="99"/>
    <w:semiHidden/>
    <w:unhideWhenUsed/>
    <w:rsid w:val="00FC369D"/>
    <w:pPr>
      <w:spacing w:before="100" w:beforeAutospacing="1" w:after="100" w:afterAutospacing="1" w:line="240" w:lineRule="auto"/>
      <w:jc w:val="left"/>
    </w:pPr>
    <w:rPr>
      <w:rFonts w:eastAsia="Times New Roman"/>
      <w:lang w:val="ru-RU" w:eastAsia="ru-RU"/>
    </w:rPr>
  </w:style>
  <w:style w:type="paragraph" w:customStyle="1" w:styleId="piccentered">
    <w:name w:val="pic_centered"/>
    <w:basedOn w:val="a"/>
    <w:link w:val="piccentered0"/>
    <w:qFormat/>
    <w:rsid w:val="000D655C"/>
    <w:pPr>
      <w:jc w:val="center"/>
    </w:pPr>
  </w:style>
  <w:style w:type="character" w:customStyle="1" w:styleId="piccentered0">
    <w:name w:val="pic_centered Знак"/>
    <w:basedOn w:val="a0"/>
    <w:link w:val="piccentered"/>
    <w:rsid w:val="000D655C"/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7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162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4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6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6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1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БРЕСТ2ОТ0258</b:Tag>
    <b:SourceType>Book</b:SourceType>
    <b:Guid>{1630CC0D-558D-4BDE-9CC4-7EA8DA866672}</b:Guid>
    <b:Title>ОАО "НИКИЭТ". БРЕСТ.2-ОТ-0258. Доработка программы ПУЧОК-ЖМТ (ячейковый теплогидравлический код) для включения в разрабатываемую систему сквозных кодов, подготовка документации по теме «Разработка элементов интегрированной системы кодов нового поколения</b:Title>
    <b:Publisher>для обеспечения приоритетных задач расчётного обоснования безопасности по проекту БРЕСТ». Отчет о научно-исследовательской работе. Инв. № 231-171-9204, 2011</b:Publisher>
    <b:RefOrder>3</b:RefOrder>
  </b:Source>
  <b:Source>
    <b:Tag>Star_CCM_12_06</b:Tag>
    <b:SourceType>Book</b:SourceType>
    <b:Guid>{4073FEA6-17FF-45A6-8DDC-5BADC1400838}</b:Guid>
    <b:Title>User Guide. STAR-CCM+  Version 12.06 – Siemens PLM Software, 2017.</b:Title>
    <b:RefOrder>4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CDE0F0-A4F8-4346-B035-E16277CD41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82B14B-45CD-4D5D-9BF8-99CCA612EF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D977C6-D19B-4704-A21E-9F88368A9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F710E7-3174-422F-B42B-B37C1663C5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Luka</cp:lastModifiedBy>
  <cp:revision>4</cp:revision>
  <cp:lastPrinted>2025-10-19T09:40:00Z</cp:lastPrinted>
  <dcterms:created xsi:type="dcterms:W3CDTF">2026-02-03T14:02:00Z</dcterms:created>
  <dcterms:modified xsi:type="dcterms:W3CDTF">2026-02-03T14:09:00Z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