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6E133D" wp14:paraId="1E837202" wp14:textId="2890188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</w:pPr>
      <w:r w:rsidRPr="4A6E133D" w:rsidR="410E76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OpenFOAM</w:t>
      </w:r>
    </w:p>
    <w:p xmlns:wp14="http://schemas.microsoft.com/office/word/2010/wordml" w:rsidP="38910049" wp14:paraId="3F68549C" wp14:textId="066A88ED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OpenFOAM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Open Source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Field Operation and Manipulation) is an advanced, freely available open-source C++ library designed to </w:t>
      </w:r>
      <w:r w:rsidRPr="7198388F" w:rsidR="4AD6A3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ease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development of customized numerical solvers for continuum mechanics problems, with its primary application being in Computational Fluid Dynamics (CFD)</w:t>
      </w:r>
      <w:r w:rsidRPr="7198388F" w:rsidR="6D9243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[1][2]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8910049" wp14:paraId="3DB0245E" wp14:textId="4D8D0326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The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foundation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of the software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is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an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extensive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C++ library,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structured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using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a sophisticated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object-oriented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programming (OOP)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approach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.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This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architecture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promotes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modularity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extensibility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and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reusability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allowing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developers to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easily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integrate new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physical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models,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boundary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conditions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or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numerical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schemes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without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altering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the core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structure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.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All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components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from fields and meshes to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equations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and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turbulence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models, are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represented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C++ 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objects</w:t>
      </w:r>
      <w:r w:rsidRPr="38910049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.</w:t>
      </w:r>
    </w:p>
    <w:p xmlns:wp14="http://schemas.microsoft.com/office/word/2010/wordml" w:rsidP="4A6E133D" wp14:paraId="4A572D1A" wp14:textId="6B13EA9A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A6E133D" w:rsidR="4A9406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he Finite Volume Method (FVM) </w:t>
      </w:r>
      <w:r w:rsidRPr="4A6E133D" w:rsidR="7FBF47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is used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the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numerical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discretization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differential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equations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PDEs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),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such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Navier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-Stokes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equations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method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uniquely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adept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handling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computational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domains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defined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by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arbitrary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polyhedral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meshes,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offering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superior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flexibility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complex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geometric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configurations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The framework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provides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rich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set of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numerical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discretization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schemes</w:t>
      </w:r>
      <w:r w:rsidRPr="4A6E133D" w:rsidR="01637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for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both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spatial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temporal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terms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enabling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fine-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grained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control over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accuracy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stability</w:t>
      </w:r>
      <w:r w:rsidRPr="4A6E133D" w:rsidR="410E76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8910049" wp14:paraId="2DC08235" wp14:textId="67FA36D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198388F" w:rsidR="056D5D31">
        <w:rPr>
          <w:rFonts w:ascii="Aptos" w:hAnsi="Aptos" w:eastAsia="Aptos" w:cs="Aptos"/>
          <w:noProof w:val="0"/>
          <w:sz w:val="24"/>
          <w:szCs w:val="24"/>
          <w:lang w:val="en-US"/>
        </w:rPr>
        <w:t>The framework is organized into functional components that address every stage of a simulation pipeline</w:t>
      </w:r>
      <w:r w:rsidRPr="7198388F" w:rsidR="228637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including mesh handling, solver construction, physical </w:t>
      </w:r>
      <w:r w:rsidRPr="7198388F" w:rsidR="22863727">
        <w:rPr>
          <w:rFonts w:ascii="Aptos" w:hAnsi="Aptos" w:eastAsia="Aptos" w:cs="Aptos"/>
          <w:noProof w:val="0"/>
          <w:sz w:val="24"/>
          <w:szCs w:val="24"/>
          <w:lang w:val="en-US"/>
        </w:rPr>
        <w:t>models</w:t>
      </w:r>
      <w:r w:rsidRPr="7198388F" w:rsidR="228637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linear</w:t>
      </w:r>
      <w:r w:rsidRPr="7198388F" w:rsidR="48E23F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98388F" w:rsidR="22863727">
        <w:rPr>
          <w:rFonts w:ascii="Aptos" w:hAnsi="Aptos" w:eastAsia="Aptos" w:cs="Aptos"/>
          <w:noProof w:val="0"/>
          <w:sz w:val="24"/>
          <w:szCs w:val="24"/>
          <w:lang w:val="en-US"/>
        </w:rPr>
        <w:t>algebra.</w:t>
      </w:r>
      <w:r w:rsidRPr="7198388F" w:rsidR="3B76ED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Moreover, 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OpenFOAM </w:t>
      </w:r>
      <w:r w:rsidRPr="7198388F" w:rsidR="2D4303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offers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native parallel processing capability through built-in support for domain decomposition via the Message Passing Interface (MPI). This functionality allows computational domains to be partitioned and distributed across multiple processors or nodes in a cluster, making it an inherently scalable tool for high-performance computing (HPC) environments. The user </w:t>
      </w:r>
      <w:r w:rsidRPr="7198388F" w:rsidR="471103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can 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control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this parallel execution through standard command-line utilities, ensuring efficient resource 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</w:t>
      </w:r>
      <w:r w:rsidRPr="7198388F" w:rsidR="205BA8E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sage</w:t>
      </w:r>
      <w:r w:rsidRPr="7198388F" w:rsidR="41E719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198388F" w:rsidR="056D5D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 computationally intensive simulations.</w:t>
      </w:r>
      <w:r w:rsidRPr="7198388F" w:rsidR="49CAE7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49CAE757" w:rsidP="7198388F" w:rsidRDefault="49CAE757" w14:paraId="1AC4E99C" w14:textId="07BB9F7A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198388F" w:rsidR="49CAE757">
        <w:rPr>
          <w:noProof w:val="0"/>
          <w:lang w:val="en-US"/>
        </w:rPr>
        <w:t xml:space="preserve">[1] Weller, H. G., Tabor, G., </w:t>
      </w:r>
      <w:r w:rsidRPr="7198388F" w:rsidR="49CAE757">
        <w:rPr>
          <w:noProof w:val="0"/>
          <w:lang w:val="en-US"/>
        </w:rPr>
        <w:t>Jasak</w:t>
      </w:r>
      <w:r w:rsidRPr="7198388F" w:rsidR="49CAE757">
        <w:rPr>
          <w:noProof w:val="0"/>
          <w:lang w:val="en-US"/>
        </w:rPr>
        <w:t xml:space="preserve">, H., &amp; Fureby, C. (1998). </w:t>
      </w:r>
      <w:r w:rsidRPr="7198388F" w:rsidR="49CAE757">
        <w:rPr>
          <w:noProof w:val="0"/>
          <w:lang w:val="en-US"/>
        </w:rPr>
        <w:t>A tensorial approach to computational continuum mechanics using object-oriented techniques.</w:t>
      </w:r>
      <w:r w:rsidRPr="7198388F" w:rsidR="49CAE757">
        <w:rPr>
          <w:noProof w:val="0"/>
          <w:lang w:val="en-US"/>
        </w:rPr>
        <w:t xml:space="preserve"> Computers in Physics, 12(6), 620–631.</w:t>
      </w:r>
    </w:p>
    <w:p w:rsidR="49CAE757" w:rsidP="7198388F" w:rsidRDefault="49CAE757" w14:paraId="2A606331" w14:textId="287BFDE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98388F" w:rsidR="49CAE757">
        <w:rPr>
          <w:noProof w:val="0"/>
          <w:lang w:val="en-US"/>
        </w:rPr>
        <w:t xml:space="preserve">[2] OpenCFD Ltd., </w:t>
      </w:r>
      <w:r w:rsidRPr="7198388F" w:rsidR="49CAE757">
        <w:rPr>
          <w:noProof w:val="0"/>
          <w:lang w:val="en-US"/>
        </w:rPr>
        <w:t>OpenFOAM: The Open Source CFD Toolbox</w:t>
      </w:r>
      <w:r w:rsidRPr="7198388F" w:rsidR="49CAE757">
        <w:rPr>
          <w:noProof w:val="0"/>
          <w:lang w:val="en-US"/>
        </w:rPr>
        <w:t>, Version v2512, https://www.openfoam.com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entireDocument int2:id="EyyeqrNL">
      <int2:extLst>
        <oel:ext uri="E302BA01-7950-474C-9AD3-286E660C40A8">
          <int2:similaritySummary int2:version="1" int2:runId="1759844615368" int2:tilesCheckedInThisRun="5" int2:totalNumOfTiles="5" int2:similarityAnnotationCount="0" int2:numWords="254" int2:numFlaggedWords="0"/>
        </oel:ext>
      </int2:extLst>
    </int2:entireDocument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>
    <int2:onDemandWorkflow int2:type="SimilarityCheck" int2:paragraphVersions="1E837202-2890188E 3F68549C-47026A6C 3DB0245E-4D8D0326 4A572D1A-6B13EA9A 2DC08235-3B33803E"/>
  </int2:onDemandWorkflow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22c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75f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2B137F"/>
    <w:rsid w:val="01637CF1"/>
    <w:rsid w:val="025166EA"/>
    <w:rsid w:val="037DB3D9"/>
    <w:rsid w:val="03818F69"/>
    <w:rsid w:val="056D5D31"/>
    <w:rsid w:val="0C70FAAB"/>
    <w:rsid w:val="13B6DD19"/>
    <w:rsid w:val="16878A88"/>
    <w:rsid w:val="17B6BC02"/>
    <w:rsid w:val="19967272"/>
    <w:rsid w:val="1BE3420B"/>
    <w:rsid w:val="205BA8E8"/>
    <w:rsid w:val="21C79C28"/>
    <w:rsid w:val="22863727"/>
    <w:rsid w:val="27E728C6"/>
    <w:rsid w:val="2D43031F"/>
    <w:rsid w:val="2EFBBE36"/>
    <w:rsid w:val="2F272EBF"/>
    <w:rsid w:val="2F477510"/>
    <w:rsid w:val="38910049"/>
    <w:rsid w:val="3B76EDEA"/>
    <w:rsid w:val="410E76D0"/>
    <w:rsid w:val="41E719A7"/>
    <w:rsid w:val="46D277C3"/>
    <w:rsid w:val="4711031E"/>
    <w:rsid w:val="48E23F51"/>
    <w:rsid w:val="49CAE757"/>
    <w:rsid w:val="4A6E133D"/>
    <w:rsid w:val="4A94066C"/>
    <w:rsid w:val="4AD6A39C"/>
    <w:rsid w:val="52FF82C2"/>
    <w:rsid w:val="5B04A124"/>
    <w:rsid w:val="5C0898C6"/>
    <w:rsid w:val="5D2B137F"/>
    <w:rsid w:val="5E4FF031"/>
    <w:rsid w:val="622DBB26"/>
    <w:rsid w:val="639E3E74"/>
    <w:rsid w:val="6D924349"/>
    <w:rsid w:val="6D9772CE"/>
    <w:rsid w:val="6DCF7086"/>
    <w:rsid w:val="7198388F"/>
    <w:rsid w:val="74F2FE6E"/>
    <w:rsid w:val="7FBF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137F"/>
  <w15:chartTrackingRefBased/>
  <w15:docId w15:val="{DD3E7FC8-7560-48CD-9FDE-9C5FF9F8C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9100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91004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9100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9fec56d42beb4a91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d746b5e08abc4269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BD521B-F1DE-41D6-8AFE-B267AB25D69B}"/>
</file>

<file path=customXml/itemProps2.xml><?xml version="1.0" encoding="utf-8"?>
<ds:datastoreItem xmlns:ds="http://schemas.openxmlformats.org/officeDocument/2006/customXml" ds:itemID="{98CCB1F6-3B94-4E54-A0B1-42993C485A60}"/>
</file>

<file path=customXml/itemProps3.xml><?xml version="1.0" encoding="utf-8"?>
<ds:datastoreItem xmlns:ds="http://schemas.openxmlformats.org/officeDocument/2006/customXml" ds:itemID="{2AB09E5E-F69D-4D4E-BE87-FBD56FDE71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Da Vià</dc:creator>
  <cp:keywords/>
  <dc:description/>
  <cp:lastModifiedBy>Roberto Da Vià</cp:lastModifiedBy>
  <dcterms:created xsi:type="dcterms:W3CDTF">2025-10-07T12:58:50Z</dcterms:created>
  <dcterms:modified xsi:type="dcterms:W3CDTF">2026-03-10T10:01:53Z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