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F40C8" w14:textId="45ABE956" w:rsidR="00D42974" w:rsidRDefault="00D42974" w:rsidP="00F44605">
      <w:pPr>
        <w:pStyle w:val="Heading1"/>
        <w:numPr>
          <w:ilvl w:val="0"/>
          <w:numId w:val="3"/>
        </w:numPr>
        <w:rPr>
          <w:lang w:val="en-US"/>
        </w:rPr>
      </w:pPr>
      <w:r w:rsidRPr="00D42974">
        <w:rPr>
          <w:lang w:val="en-US"/>
        </w:rPr>
        <w:t xml:space="preserve">Description of the </w:t>
      </w:r>
      <w:r>
        <w:rPr>
          <w:lang w:val="en-US"/>
        </w:rPr>
        <w:t>experimental tests</w:t>
      </w:r>
    </w:p>
    <w:p w14:paraId="75C0BE9C" w14:textId="77777777" w:rsidR="003D6886" w:rsidRPr="003D6886" w:rsidRDefault="003D6886" w:rsidP="003D6886">
      <w:pPr>
        <w:jc w:val="both"/>
        <w:rPr>
          <w:rFonts w:asciiTheme="majorBidi" w:hAnsiTheme="majorBidi" w:cstheme="majorBidi"/>
          <w:szCs w:val="24"/>
          <w:lang w:val="en-GB"/>
        </w:rPr>
      </w:pPr>
      <w:r w:rsidRPr="003D6886">
        <w:rPr>
          <w:rFonts w:asciiTheme="majorBidi" w:hAnsiTheme="majorBidi" w:cstheme="majorBidi"/>
          <w:szCs w:val="24"/>
          <w:lang w:val="en-GB"/>
        </w:rPr>
        <w:t xml:space="preserve">The experimental campaign was designed to characterize the thermal–hydraulic </w:t>
      </w:r>
      <w:proofErr w:type="spellStart"/>
      <w:r w:rsidRPr="003D6886">
        <w:rPr>
          <w:rFonts w:asciiTheme="majorBidi" w:hAnsiTheme="majorBidi" w:cstheme="majorBidi"/>
          <w:szCs w:val="24"/>
          <w:lang w:val="en-GB"/>
        </w:rPr>
        <w:t>behavior</w:t>
      </w:r>
      <w:proofErr w:type="spellEnd"/>
      <w:r w:rsidRPr="003D6886">
        <w:rPr>
          <w:rFonts w:asciiTheme="majorBidi" w:hAnsiTheme="majorBidi" w:cstheme="majorBidi"/>
          <w:szCs w:val="24"/>
          <w:lang w:val="en-GB"/>
        </w:rPr>
        <w:t xml:space="preserve"> of a heavy liquid metal (HLM)–cooled fuel assembly during the transition from forced to natural circulation. Nevertheless, some tests were performed with a non-uniform distribution of the total power among the 19 pins, while maintaining an equal power level within selected subsets of pins in the bundle (ADP10). One test considered only the seven central pins (ADP06, including the central pin and the second rank) and was compared with another test characterized by the same total power but with all pins energized. A third test (ADP07) involved two-sixths of the hexagonal bundle being active.</w:t>
      </w:r>
    </w:p>
    <w:p w14:paraId="166A81EE" w14:textId="66B9B04A" w:rsidR="003D6886" w:rsidRPr="003D6886" w:rsidRDefault="003D6886" w:rsidP="009A34DD">
      <w:pPr>
        <w:jc w:val="both"/>
        <w:rPr>
          <w:rFonts w:asciiTheme="majorBidi" w:hAnsiTheme="majorBidi" w:cstheme="majorBidi"/>
          <w:szCs w:val="24"/>
          <w:lang w:val="en-GB"/>
        </w:rPr>
      </w:pPr>
      <w:r w:rsidRPr="003D6886">
        <w:rPr>
          <w:rFonts w:asciiTheme="majorBidi" w:hAnsiTheme="majorBidi" w:cstheme="majorBidi"/>
          <w:szCs w:val="24"/>
          <w:lang w:val="en-GB"/>
        </w:rPr>
        <w:t xml:space="preserve">Each test consisted of a mass flow transient. In the initial phase, gas was injected into the riser to enhance LBE circulation. After steady-state conditions were established, the gas injection was switched off, while the total thermal power remained unchanged. During the second phase, natural circulation was the sole driving mechanism for the flow in the loop. </w:t>
      </w:r>
      <w:proofErr w:type="gramStart"/>
      <w:r w:rsidRPr="003D6886">
        <w:rPr>
          <w:rFonts w:asciiTheme="majorBidi" w:hAnsiTheme="majorBidi" w:cstheme="majorBidi"/>
          <w:szCs w:val="24"/>
          <w:lang w:val="en-GB"/>
        </w:rPr>
        <w:t>As a consequence of</w:t>
      </w:r>
      <w:proofErr w:type="gramEnd"/>
      <w:r w:rsidRPr="003D6886">
        <w:rPr>
          <w:rFonts w:asciiTheme="majorBidi" w:hAnsiTheme="majorBidi" w:cstheme="majorBidi"/>
          <w:szCs w:val="24"/>
          <w:lang w:val="en-GB"/>
        </w:rPr>
        <w:t xml:space="preserve"> the constant power level, temperatures downstream of the FPS increased, whereas temperatures in the colder sections of the loop decreased.</w:t>
      </w:r>
    </w:p>
    <w:p w14:paraId="0F338464" w14:textId="77777777" w:rsidR="009A34DD" w:rsidRPr="009A34DD" w:rsidRDefault="009A34DD" w:rsidP="009A34DD">
      <w:pPr>
        <w:rPr>
          <w:lang w:val="en-US"/>
        </w:rPr>
      </w:pPr>
    </w:p>
    <w:p w14:paraId="720F8E4B" w14:textId="77777777" w:rsidR="003826BB" w:rsidRDefault="003826BB" w:rsidP="009257DF">
      <w:pPr>
        <w:pStyle w:val="Heading2"/>
        <w:numPr>
          <w:ilvl w:val="1"/>
          <w:numId w:val="3"/>
        </w:numPr>
        <w:rPr>
          <w:lang w:val="en-US"/>
        </w:rPr>
      </w:pPr>
      <w:r>
        <w:rPr>
          <w:lang w:val="en-US"/>
        </w:rPr>
        <w:t>LBE and Material properties</w:t>
      </w:r>
    </w:p>
    <w:p w14:paraId="7FECA6B1" w14:textId="69AB32E0" w:rsidR="003826BB" w:rsidRDefault="003826BB" w:rsidP="009257DF">
      <w:pPr>
        <w:pStyle w:val="Heading2"/>
        <w:numPr>
          <w:ilvl w:val="2"/>
          <w:numId w:val="3"/>
        </w:numPr>
        <w:rPr>
          <w:lang w:val="en-US"/>
        </w:rPr>
      </w:pPr>
      <w:r>
        <w:rPr>
          <w:lang w:val="en-US"/>
        </w:rPr>
        <w:t>LBE Physical properties</w:t>
      </w:r>
    </w:p>
    <w:p w14:paraId="53E8F451" w14:textId="0566CF61" w:rsidR="00FF615D" w:rsidRPr="00FF615D" w:rsidRDefault="00FF615D" w:rsidP="00FF615D">
      <w:pPr>
        <w:suppressAutoHyphens/>
        <w:jc w:val="both"/>
        <w:rPr>
          <w:rFonts w:asciiTheme="majorBidi" w:hAnsiTheme="majorBidi" w:cstheme="majorBidi"/>
          <w:szCs w:val="24"/>
          <w:lang w:val="en-GB"/>
        </w:rPr>
      </w:pPr>
      <w:r w:rsidRPr="00FF615D">
        <w:rPr>
          <w:rFonts w:asciiTheme="majorBidi" w:hAnsiTheme="majorBidi" w:cstheme="majorBidi"/>
          <w:szCs w:val="24"/>
          <w:lang w:val="en-GB"/>
        </w:rPr>
        <w:t xml:space="preserve">In the present work, the physical properties of LBE, all of which are temperature dependent, are evaluated using empirical correlations recommended in the OECD/NEA Handbook (2015) </w:t>
      </w:r>
      <w:r>
        <w:rPr>
          <w:rFonts w:asciiTheme="majorBidi" w:hAnsiTheme="majorBidi" w:cstheme="majorBidi"/>
          <w:bCs/>
          <w:szCs w:val="24"/>
        </w:rPr>
        <w:fldChar w:fldCharType="begin"/>
      </w:r>
      <w:r w:rsidRPr="003826BB">
        <w:rPr>
          <w:rFonts w:asciiTheme="majorBidi" w:hAnsiTheme="majorBidi" w:cstheme="majorBidi"/>
          <w:szCs w:val="24"/>
          <w:lang w:val="en-US"/>
        </w:rPr>
        <w:instrText xml:space="preserve"> REF _Ref109294615 \r \h </w:instrText>
      </w:r>
      <w:r w:rsidRPr="003826BB">
        <w:rPr>
          <w:rFonts w:asciiTheme="majorBidi" w:hAnsiTheme="majorBidi" w:cstheme="majorBidi"/>
          <w:bCs/>
          <w:szCs w:val="24"/>
          <w:lang w:val="en-US"/>
        </w:rPr>
        <w:instrText xml:space="preserve"> \* MERGEFORMAT </w:instrText>
      </w:r>
      <w:r>
        <w:rPr>
          <w:rFonts w:asciiTheme="majorBidi" w:hAnsiTheme="majorBidi" w:cstheme="majorBidi"/>
          <w:bCs/>
          <w:szCs w:val="24"/>
        </w:rPr>
      </w:r>
      <w:r>
        <w:rPr>
          <w:rFonts w:asciiTheme="majorBidi" w:hAnsiTheme="majorBidi" w:cstheme="majorBidi"/>
          <w:bCs/>
          <w:szCs w:val="24"/>
        </w:rPr>
        <w:fldChar w:fldCharType="separate"/>
      </w:r>
      <w:r w:rsidR="00F44605">
        <w:rPr>
          <w:rFonts w:asciiTheme="majorBidi" w:hAnsiTheme="majorBidi" w:cstheme="majorBidi"/>
          <w:szCs w:val="24"/>
          <w:lang w:val="en-US"/>
        </w:rPr>
        <w:t>[1]</w:t>
      </w:r>
      <w:r>
        <w:rPr>
          <w:rFonts w:asciiTheme="majorBidi" w:hAnsiTheme="majorBidi" w:cstheme="majorBidi"/>
          <w:bCs/>
          <w:szCs w:val="24"/>
        </w:rPr>
        <w:fldChar w:fldCharType="end"/>
      </w:r>
      <w:r w:rsidRPr="00FF615D">
        <w:rPr>
          <w:rFonts w:asciiTheme="majorBidi" w:hAnsiTheme="majorBidi" w:cstheme="majorBidi"/>
          <w:szCs w:val="24"/>
          <w:lang w:val="en-GB"/>
        </w:rPr>
        <w:t xml:space="preserve">. Correlations for density, specific heat, dynamic viscosity, and thermal conductivity are reported in </w:t>
      </w:r>
      <w:r w:rsidR="005907AA">
        <w:rPr>
          <w:rFonts w:asciiTheme="majorBidi" w:hAnsiTheme="majorBidi" w:cstheme="majorBidi"/>
          <w:szCs w:val="24"/>
          <w:lang w:val="en-US"/>
        </w:rPr>
        <w:fldChar w:fldCharType="begin"/>
      </w:r>
      <w:r w:rsidR="005907AA">
        <w:rPr>
          <w:rFonts w:asciiTheme="majorBidi" w:hAnsiTheme="majorBidi" w:cstheme="majorBidi"/>
          <w:szCs w:val="24"/>
          <w:lang w:val="en-US"/>
        </w:rPr>
        <w:instrText xml:space="preserve"> REF _Ref66794368 \h </w:instrText>
      </w:r>
      <w:r w:rsidR="005907AA">
        <w:rPr>
          <w:rFonts w:asciiTheme="majorBidi" w:hAnsiTheme="majorBidi" w:cstheme="majorBidi"/>
          <w:szCs w:val="24"/>
          <w:lang w:val="en-US"/>
        </w:rPr>
      </w:r>
      <w:r w:rsidR="005907AA">
        <w:rPr>
          <w:rFonts w:asciiTheme="majorBidi" w:hAnsiTheme="majorBidi" w:cstheme="majorBidi"/>
          <w:szCs w:val="24"/>
          <w:lang w:val="en-US"/>
        </w:rPr>
        <w:fldChar w:fldCharType="separate"/>
      </w:r>
      <w:r w:rsidR="00F44605" w:rsidRPr="005067A3">
        <w:rPr>
          <w:lang w:val="en-US"/>
        </w:rPr>
        <w:t xml:space="preserve">Table </w:t>
      </w:r>
      <w:r w:rsidR="00F44605">
        <w:rPr>
          <w:noProof/>
          <w:lang w:val="en-US"/>
        </w:rPr>
        <w:t>3</w:t>
      </w:r>
      <w:r w:rsidR="00F44605">
        <w:rPr>
          <w:lang w:val="en-US"/>
        </w:rPr>
        <w:noBreakHyphen/>
      </w:r>
      <w:r w:rsidR="00F44605">
        <w:rPr>
          <w:noProof/>
          <w:lang w:val="en-US"/>
        </w:rPr>
        <w:t>1</w:t>
      </w:r>
      <w:r w:rsidR="005907AA">
        <w:rPr>
          <w:rFonts w:asciiTheme="majorBidi" w:hAnsiTheme="majorBidi" w:cstheme="majorBidi"/>
          <w:szCs w:val="24"/>
          <w:lang w:val="en-US"/>
        </w:rPr>
        <w:fldChar w:fldCharType="end"/>
      </w:r>
      <w:r w:rsidR="005907AA">
        <w:rPr>
          <w:rFonts w:asciiTheme="majorBidi" w:hAnsiTheme="majorBidi" w:cstheme="majorBidi"/>
          <w:szCs w:val="24"/>
          <w:lang w:val="en-US"/>
        </w:rPr>
        <w:t xml:space="preserve"> </w:t>
      </w:r>
      <w:r w:rsidRPr="00FF615D">
        <w:rPr>
          <w:rFonts w:asciiTheme="majorBidi" w:hAnsiTheme="majorBidi" w:cstheme="majorBidi"/>
          <w:szCs w:val="24"/>
          <w:lang w:val="en-GB"/>
        </w:rPr>
        <w:t xml:space="preserve">in SI units. The maximum deviation of the experimental data underlying each correlation is also provided. In addition, the standard deviation of the experimental data used to derive each correlation was calculated from the source datasets and is reported in the last column of </w:t>
      </w:r>
      <w:r w:rsidR="005907AA">
        <w:rPr>
          <w:rFonts w:asciiTheme="majorBidi" w:hAnsiTheme="majorBidi" w:cstheme="majorBidi"/>
          <w:szCs w:val="24"/>
          <w:lang w:val="en-US"/>
        </w:rPr>
        <w:fldChar w:fldCharType="begin"/>
      </w:r>
      <w:r w:rsidR="005907AA">
        <w:rPr>
          <w:rFonts w:asciiTheme="majorBidi" w:hAnsiTheme="majorBidi" w:cstheme="majorBidi"/>
          <w:szCs w:val="24"/>
          <w:lang w:val="en-US"/>
        </w:rPr>
        <w:instrText xml:space="preserve"> REF _Ref66794368 \h </w:instrText>
      </w:r>
      <w:r w:rsidR="005907AA">
        <w:rPr>
          <w:rFonts w:asciiTheme="majorBidi" w:hAnsiTheme="majorBidi" w:cstheme="majorBidi"/>
          <w:szCs w:val="24"/>
          <w:lang w:val="en-US"/>
        </w:rPr>
      </w:r>
      <w:r w:rsidR="005907AA">
        <w:rPr>
          <w:rFonts w:asciiTheme="majorBidi" w:hAnsiTheme="majorBidi" w:cstheme="majorBidi"/>
          <w:szCs w:val="24"/>
          <w:lang w:val="en-US"/>
        </w:rPr>
        <w:fldChar w:fldCharType="separate"/>
      </w:r>
      <w:r w:rsidR="00F44605" w:rsidRPr="005067A3">
        <w:rPr>
          <w:lang w:val="en-US"/>
        </w:rPr>
        <w:t xml:space="preserve">Table </w:t>
      </w:r>
      <w:r w:rsidR="00F44605">
        <w:rPr>
          <w:noProof/>
          <w:lang w:val="en-US"/>
        </w:rPr>
        <w:t>3</w:t>
      </w:r>
      <w:r w:rsidR="00F44605">
        <w:rPr>
          <w:lang w:val="en-US"/>
        </w:rPr>
        <w:noBreakHyphen/>
      </w:r>
      <w:r w:rsidR="00F44605">
        <w:rPr>
          <w:noProof/>
          <w:lang w:val="en-US"/>
        </w:rPr>
        <w:t>1</w:t>
      </w:r>
      <w:r w:rsidR="005907AA">
        <w:rPr>
          <w:rFonts w:asciiTheme="majorBidi" w:hAnsiTheme="majorBidi" w:cstheme="majorBidi"/>
          <w:szCs w:val="24"/>
          <w:lang w:val="en-US"/>
        </w:rPr>
        <w:fldChar w:fldCharType="end"/>
      </w:r>
      <w:r w:rsidRPr="00FF615D">
        <w:rPr>
          <w:rFonts w:asciiTheme="majorBidi" w:hAnsiTheme="majorBidi" w:cstheme="majorBidi"/>
          <w:szCs w:val="24"/>
          <w:lang w:val="en-GB"/>
        </w:rPr>
        <w:t>.</w:t>
      </w:r>
    </w:p>
    <w:p w14:paraId="4F890BBA" w14:textId="71F1C254" w:rsidR="003826BB" w:rsidRPr="005907AA" w:rsidRDefault="00FF615D" w:rsidP="005907AA">
      <w:pPr>
        <w:suppressAutoHyphens/>
        <w:jc w:val="both"/>
        <w:rPr>
          <w:rFonts w:asciiTheme="majorBidi" w:hAnsiTheme="majorBidi" w:cstheme="majorBidi"/>
          <w:szCs w:val="24"/>
          <w:lang w:val="en-GB"/>
        </w:rPr>
      </w:pPr>
      <w:r w:rsidRPr="00FF615D">
        <w:rPr>
          <w:rFonts w:asciiTheme="majorBidi" w:hAnsiTheme="majorBidi" w:cstheme="majorBidi"/>
          <w:szCs w:val="24"/>
          <w:lang w:val="en-GB"/>
        </w:rPr>
        <w:t>These property correlations are recommended for use in the benchmark, and participants are expected to adopt them in their numerical simulations. If this is not feasible, participants are required to explicitly state which physical property correlations have been employed.</w:t>
      </w:r>
    </w:p>
    <w:p w14:paraId="5793CF30" w14:textId="16F57C0C" w:rsidR="003826BB" w:rsidRPr="005067A3" w:rsidRDefault="003826BB" w:rsidP="003826BB">
      <w:pPr>
        <w:pStyle w:val="Caption"/>
        <w:rPr>
          <w:lang w:val="en-US"/>
        </w:rPr>
      </w:pPr>
      <w:bookmarkStart w:id="0" w:name="_Ref66794368"/>
      <w:bookmarkStart w:id="1" w:name="_Toc168393378"/>
      <w:bookmarkStart w:id="2" w:name="_Toc62386459"/>
      <w:r w:rsidRPr="005067A3">
        <w:rPr>
          <w:lang w:val="en-US"/>
        </w:rPr>
        <w:t xml:space="preserve">Table </w:t>
      </w:r>
      <w:r w:rsidR="00F52468">
        <w:rPr>
          <w:lang w:val="en-US"/>
        </w:rPr>
        <w:fldChar w:fldCharType="begin"/>
      </w:r>
      <w:r w:rsidR="00F52468">
        <w:rPr>
          <w:lang w:val="en-US"/>
        </w:rPr>
        <w:instrText xml:space="preserve"> STYLEREF 1 \s </w:instrText>
      </w:r>
      <w:r w:rsidR="00F52468">
        <w:rPr>
          <w:lang w:val="en-US"/>
        </w:rPr>
        <w:fldChar w:fldCharType="separate"/>
      </w:r>
      <w:r w:rsidR="00F44605">
        <w:rPr>
          <w:noProof/>
          <w:lang w:val="en-US"/>
        </w:rPr>
        <w:t>3</w:t>
      </w:r>
      <w:r w:rsidR="00F52468">
        <w:rPr>
          <w:lang w:val="en-US"/>
        </w:rPr>
        <w:fldChar w:fldCharType="end"/>
      </w:r>
      <w:r w:rsidR="00F52468">
        <w:rPr>
          <w:lang w:val="en-US"/>
        </w:rPr>
        <w:noBreakHyphen/>
      </w:r>
      <w:r w:rsidR="00F52468">
        <w:rPr>
          <w:lang w:val="en-US"/>
        </w:rPr>
        <w:fldChar w:fldCharType="begin"/>
      </w:r>
      <w:r w:rsidR="00F52468">
        <w:rPr>
          <w:lang w:val="en-US"/>
        </w:rPr>
        <w:instrText xml:space="preserve"> SEQ Table \* ARABIC \s 1 </w:instrText>
      </w:r>
      <w:r w:rsidR="00F52468">
        <w:rPr>
          <w:lang w:val="en-US"/>
        </w:rPr>
        <w:fldChar w:fldCharType="separate"/>
      </w:r>
      <w:r w:rsidR="00F44605">
        <w:rPr>
          <w:noProof/>
          <w:lang w:val="en-US"/>
        </w:rPr>
        <w:t>1</w:t>
      </w:r>
      <w:r w:rsidR="00F52468">
        <w:rPr>
          <w:lang w:val="en-US"/>
        </w:rPr>
        <w:fldChar w:fldCharType="end"/>
      </w:r>
      <w:bookmarkEnd w:id="0"/>
      <w:r w:rsidRPr="005067A3">
        <w:rPr>
          <w:color w:val="auto"/>
          <w:szCs w:val="22"/>
          <w:lang w:val="en-US"/>
        </w:rPr>
        <w:t xml:space="preserve"> </w:t>
      </w:r>
      <w:bookmarkStart w:id="3" w:name="OLE_LINK13"/>
      <w:r>
        <w:rPr>
          <w:color w:val="auto"/>
          <w:szCs w:val="22"/>
          <w:lang w:val="en-US"/>
        </w:rPr>
        <w:t>Thermo-p</w:t>
      </w:r>
      <w:r w:rsidRPr="00974965">
        <w:rPr>
          <w:color w:val="auto"/>
          <w:szCs w:val="22"/>
          <w:lang w:val="en-US"/>
        </w:rPr>
        <w:t>hysical properties of LBE as a function of temperature (T in Kelvin</w:t>
      </w:r>
      <w:r>
        <w:rPr>
          <w:color w:val="auto"/>
          <w:szCs w:val="22"/>
          <w:lang w:val="en-US"/>
        </w:rPr>
        <w:t>, SI Units</w:t>
      </w:r>
      <w:r w:rsidRPr="00974965">
        <w:rPr>
          <w:color w:val="auto"/>
          <w:szCs w:val="22"/>
          <w:lang w:val="en-US"/>
        </w:rPr>
        <w:t>)</w:t>
      </w:r>
      <w:bookmarkEnd w:id="3"/>
      <w:r w:rsidRPr="00974965">
        <w:rPr>
          <w:color w:val="auto"/>
          <w:szCs w:val="22"/>
          <w:lang w:val="en-US"/>
        </w:rPr>
        <w:t>, from LBE-Handbook.</w:t>
      </w:r>
      <w:bookmarkEnd w:id="1"/>
    </w:p>
    <w:tbl>
      <w:tblPr>
        <w:tblStyle w:val="Tabellagriglia4-colore11"/>
        <w:tblW w:w="10024" w:type="dxa"/>
        <w:tblLook w:val="04A0" w:firstRow="1" w:lastRow="0" w:firstColumn="1" w:lastColumn="0" w:noHBand="0" w:noVBand="1"/>
      </w:tblPr>
      <w:tblGrid>
        <w:gridCol w:w="1615"/>
        <w:gridCol w:w="1242"/>
        <w:gridCol w:w="4245"/>
        <w:gridCol w:w="1575"/>
        <w:gridCol w:w="1347"/>
      </w:tblGrid>
      <w:tr w:rsidR="003826BB" w14:paraId="62468974" w14:textId="77777777" w:rsidTr="00342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C803E80" w14:textId="77777777" w:rsidR="003826BB" w:rsidRDefault="003826BB" w:rsidP="00342311">
            <w:pPr>
              <w:tabs>
                <w:tab w:val="left" w:pos="2945"/>
              </w:tabs>
              <w:spacing w:line="276" w:lineRule="auto"/>
            </w:pPr>
            <w:bookmarkStart w:id="4" w:name="OLE_LINK12"/>
            <w:bookmarkEnd w:id="2"/>
            <w:proofErr w:type="spellStart"/>
            <w:r w:rsidRPr="00981D5E">
              <w:rPr>
                <w:szCs w:val="24"/>
              </w:rPr>
              <w:t>Property</w:t>
            </w:r>
            <w:proofErr w:type="spellEnd"/>
          </w:p>
        </w:tc>
        <w:tc>
          <w:tcPr>
            <w:tcW w:w="1242" w:type="dxa"/>
          </w:tcPr>
          <w:p w14:paraId="3EEA9B14" w14:textId="77777777" w:rsidR="003826BB" w:rsidRDefault="003826BB" w:rsidP="00342311">
            <w:pPr>
              <w:tabs>
                <w:tab w:val="left" w:pos="2945"/>
              </w:tabs>
              <w:spacing w:line="276" w:lineRule="auto"/>
              <w:cnfStyle w:val="100000000000" w:firstRow="1" w:lastRow="0" w:firstColumn="0" w:lastColumn="0" w:oddVBand="0" w:evenVBand="0" w:oddHBand="0" w:evenHBand="0" w:firstRowFirstColumn="0" w:firstRowLastColumn="0" w:lastRowFirstColumn="0" w:lastRowLastColumn="0"/>
            </w:pPr>
            <w:r w:rsidRPr="00981D5E">
              <w:rPr>
                <w:szCs w:val="24"/>
              </w:rPr>
              <w:t>Symbol</w:t>
            </w:r>
          </w:p>
        </w:tc>
        <w:tc>
          <w:tcPr>
            <w:tcW w:w="4245" w:type="dxa"/>
          </w:tcPr>
          <w:p w14:paraId="494C1B4B" w14:textId="77777777" w:rsidR="003826BB" w:rsidRDefault="003826BB" w:rsidP="00342311">
            <w:pPr>
              <w:tabs>
                <w:tab w:val="left" w:pos="2945"/>
              </w:tabs>
              <w:spacing w:line="276" w:lineRule="auto"/>
              <w:cnfStyle w:val="100000000000" w:firstRow="1" w:lastRow="0" w:firstColumn="0" w:lastColumn="0" w:oddVBand="0" w:evenVBand="0" w:oddHBand="0" w:evenHBand="0" w:firstRowFirstColumn="0" w:firstRowLastColumn="0" w:lastRowFirstColumn="0" w:lastRowLastColumn="0"/>
            </w:pPr>
            <w:proofErr w:type="spellStart"/>
            <w:r w:rsidRPr="00981D5E">
              <w:rPr>
                <w:szCs w:val="24"/>
              </w:rPr>
              <w:t>Correlation</w:t>
            </w:r>
            <w:proofErr w:type="spellEnd"/>
          </w:p>
        </w:tc>
        <w:tc>
          <w:tcPr>
            <w:tcW w:w="1575" w:type="dxa"/>
          </w:tcPr>
          <w:p w14:paraId="07BFDB99" w14:textId="77777777" w:rsidR="003826BB" w:rsidRDefault="003826BB" w:rsidP="00342311">
            <w:pPr>
              <w:tabs>
                <w:tab w:val="left" w:pos="2945"/>
              </w:tabs>
              <w:spacing w:line="276" w:lineRule="auto"/>
              <w:cnfStyle w:val="100000000000" w:firstRow="1" w:lastRow="0" w:firstColumn="0" w:lastColumn="0" w:oddVBand="0" w:evenVBand="0" w:oddHBand="0" w:evenHBand="0" w:firstRowFirstColumn="0" w:firstRowLastColumn="0" w:lastRowFirstColumn="0" w:lastRowLastColumn="0"/>
            </w:pPr>
            <w:r w:rsidRPr="00981D5E">
              <w:rPr>
                <w:szCs w:val="24"/>
              </w:rPr>
              <w:t xml:space="preserve">Maximum </w:t>
            </w:r>
            <w:proofErr w:type="spellStart"/>
            <w:r w:rsidRPr="00981D5E">
              <w:rPr>
                <w:szCs w:val="24"/>
              </w:rPr>
              <w:t>Uncertainty</w:t>
            </w:r>
            <w:proofErr w:type="spellEnd"/>
          </w:p>
        </w:tc>
        <w:tc>
          <w:tcPr>
            <w:tcW w:w="1347" w:type="dxa"/>
          </w:tcPr>
          <w:p w14:paraId="66583DC5" w14:textId="77777777" w:rsidR="003826BB" w:rsidRDefault="003826BB" w:rsidP="00342311">
            <w:pPr>
              <w:tabs>
                <w:tab w:val="left" w:pos="2945"/>
              </w:tabs>
              <w:spacing w:line="276" w:lineRule="auto"/>
              <w:cnfStyle w:val="100000000000" w:firstRow="1" w:lastRow="0" w:firstColumn="0" w:lastColumn="0" w:oddVBand="0" w:evenVBand="0" w:oddHBand="0" w:evenHBand="0" w:firstRowFirstColumn="0" w:firstRowLastColumn="0" w:lastRowFirstColumn="0" w:lastRowLastColumn="0"/>
            </w:pPr>
            <w:r w:rsidRPr="00981D5E">
              <w:rPr>
                <w:szCs w:val="24"/>
              </w:rPr>
              <w:t xml:space="preserve">Standard </w:t>
            </w:r>
            <w:proofErr w:type="spellStart"/>
            <w:r w:rsidRPr="00981D5E">
              <w:rPr>
                <w:szCs w:val="24"/>
              </w:rPr>
              <w:t>deviation</w:t>
            </w:r>
            <w:proofErr w:type="spellEnd"/>
          </w:p>
        </w:tc>
      </w:tr>
      <w:tr w:rsidR="003826BB" w14:paraId="0CB55C91" w14:textId="77777777" w:rsidTr="00342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7140DA4" w14:textId="77777777" w:rsidR="003826BB" w:rsidRDefault="003826BB" w:rsidP="00342311">
            <w:pPr>
              <w:tabs>
                <w:tab w:val="left" w:pos="2945"/>
              </w:tabs>
              <w:spacing w:line="276" w:lineRule="auto"/>
            </w:pPr>
            <w:proofErr w:type="spellStart"/>
            <w:r w:rsidRPr="00981D5E">
              <w:rPr>
                <w:szCs w:val="24"/>
              </w:rPr>
              <w:t>Density</w:t>
            </w:r>
            <w:proofErr w:type="spellEnd"/>
          </w:p>
        </w:tc>
        <w:tc>
          <w:tcPr>
            <w:tcW w:w="1242" w:type="dxa"/>
          </w:tcPr>
          <w:p w14:paraId="675C38FF" w14:textId="77777777" w:rsidR="003826BB"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w:r w:rsidRPr="00566E53">
              <w:rPr>
                <w:rFonts w:asciiTheme="minorHAnsi" w:eastAsiaTheme="minorHAnsi" w:hAnsiTheme="minorHAnsi" w:cstheme="minorBidi"/>
                <w:position w:val="-12"/>
                <w:sz w:val="22"/>
                <w:szCs w:val="22"/>
                <w:lang w:eastAsia="en-US"/>
              </w:rPr>
              <w:object w:dxaOrig="440" w:dyaOrig="320" w14:anchorId="3E5232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2.5pt;height:15pt" o:ole="">
                  <v:imagedata r:id="rId9" o:title=""/>
                </v:shape>
                <o:OLEObject Type="Embed" ProgID="Equation.DSMT4" ShapeID="_x0000_i1028" DrawAspect="Content" ObjectID="_1833778815" r:id="rId10"/>
              </w:object>
            </w:r>
          </w:p>
        </w:tc>
        <w:tc>
          <w:tcPr>
            <w:tcW w:w="4245" w:type="dxa"/>
          </w:tcPr>
          <w:p w14:paraId="58038878" w14:textId="77777777" w:rsidR="003826BB"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w:r w:rsidRPr="00566E53">
              <w:rPr>
                <w:rFonts w:asciiTheme="minorHAnsi" w:eastAsiaTheme="minorHAnsi" w:hAnsiTheme="minorHAnsi" w:cstheme="minorBidi"/>
                <w:position w:val="-6"/>
                <w:sz w:val="22"/>
                <w:szCs w:val="22"/>
                <w:lang w:eastAsia="en-US"/>
              </w:rPr>
              <w:object w:dxaOrig="1260" w:dyaOrig="240" w14:anchorId="726AF12A">
                <v:shape id="_x0000_i1029" type="#_x0000_t75" style="width:63.75pt;height:10.5pt" o:ole="">
                  <v:imagedata r:id="rId11" o:title=""/>
                </v:shape>
                <o:OLEObject Type="Embed" ProgID="Equation.DSMT4" ShapeID="_x0000_i1029" DrawAspect="Content" ObjectID="_1833778816" r:id="rId12"/>
              </w:object>
            </w:r>
          </w:p>
        </w:tc>
        <w:tc>
          <w:tcPr>
            <w:tcW w:w="1575" w:type="dxa"/>
          </w:tcPr>
          <w:p w14:paraId="1A974AC6" w14:textId="77777777" w:rsidR="003826BB"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w:r w:rsidRPr="00566E53">
              <w:rPr>
                <w:rFonts w:asciiTheme="minorHAnsi" w:eastAsiaTheme="minorHAnsi" w:hAnsiTheme="minorHAnsi" w:cstheme="minorBidi"/>
                <w:sz w:val="22"/>
                <w:szCs w:val="22"/>
                <w:lang w:eastAsia="en-US"/>
              </w:rPr>
              <w:object w:dxaOrig="600" w:dyaOrig="240" w14:anchorId="0BB2C834">
                <v:shape id="_x0000_i1030" type="#_x0000_t75" style="width:30.75pt;height:10.5pt" o:ole="">
                  <v:imagedata r:id="rId13" o:title=""/>
                </v:shape>
                <o:OLEObject Type="Embed" ProgID="Equation.DSMT4" ShapeID="_x0000_i1030" DrawAspect="Content" ObjectID="_1833778817" r:id="rId14"/>
              </w:object>
            </w:r>
            <w:r w:rsidRPr="00566E53">
              <w:t xml:space="preserve"> </w:t>
            </w:r>
          </w:p>
        </w:tc>
        <w:tc>
          <w:tcPr>
            <w:tcW w:w="1347" w:type="dxa"/>
          </w:tcPr>
          <w:p w14:paraId="391C45FA" w14:textId="77777777" w:rsidR="003826BB"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w:r w:rsidRPr="00566E53">
              <w:rPr>
                <w:rFonts w:asciiTheme="minorHAnsi" w:eastAsiaTheme="minorHAnsi" w:hAnsiTheme="minorHAnsi" w:cstheme="minorBidi"/>
                <w:position w:val="-6"/>
                <w:sz w:val="22"/>
                <w:szCs w:val="22"/>
                <w:lang w:eastAsia="en-US"/>
              </w:rPr>
              <w:object w:dxaOrig="540" w:dyaOrig="240" w14:anchorId="64B734C0">
                <v:shape id="_x0000_i1031" type="#_x0000_t75" style="width:27pt;height:10.5pt" o:ole="">
                  <v:imagedata r:id="rId15" o:title=""/>
                </v:shape>
                <o:OLEObject Type="Embed" ProgID="Equation.DSMT4" ShapeID="_x0000_i1031" DrawAspect="Content" ObjectID="_1833778818" r:id="rId16"/>
              </w:object>
            </w:r>
          </w:p>
        </w:tc>
      </w:tr>
      <w:tr w:rsidR="003826BB" w14:paraId="002CD740" w14:textId="77777777" w:rsidTr="00342311">
        <w:tc>
          <w:tcPr>
            <w:cnfStyle w:val="001000000000" w:firstRow="0" w:lastRow="0" w:firstColumn="1" w:lastColumn="0" w:oddVBand="0" w:evenVBand="0" w:oddHBand="0" w:evenHBand="0" w:firstRowFirstColumn="0" w:firstRowLastColumn="0" w:lastRowFirstColumn="0" w:lastRowLastColumn="0"/>
            <w:tcW w:w="1615" w:type="dxa"/>
          </w:tcPr>
          <w:p w14:paraId="24ACEADD" w14:textId="77777777" w:rsidR="003826BB" w:rsidRDefault="003826BB" w:rsidP="00342311">
            <w:pPr>
              <w:tabs>
                <w:tab w:val="left" w:pos="2945"/>
              </w:tabs>
              <w:spacing w:line="276" w:lineRule="auto"/>
            </w:pPr>
            <w:proofErr w:type="spellStart"/>
            <w:r w:rsidRPr="00981D5E">
              <w:rPr>
                <w:szCs w:val="24"/>
              </w:rPr>
              <w:t>Heat</w:t>
            </w:r>
            <w:proofErr w:type="spellEnd"/>
            <w:r w:rsidRPr="00981D5E">
              <w:rPr>
                <w:szCs w:val="24"/>
              </w:rPr>
              <w:t xml:space="preserve"> </w:t>
            </w:r>
            <w:proofErr w:type="spellStart"/>
            <w:r w:rsidRPr="00981D5E">
              <w:rPr>
                <w:szCs w:val="24"/>
              </w:rPr>
              <w:t>capacity</w:t>
            </w:r>
            <w:proofErr w:type="spellEnd"/>
          </w:p>
        </w:tc>
        <w:tc>
          <w:tcPr>
            <w:tcW w:w="1242" w:type="dxa"/>
          </w:tcPr>
          <w:p w14:paraId="18BADF01" w14:textId="77777777" w:rsidR="003826BB"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w:r w:rsidRPr="00566E53">
              <w:rPr>
                <w:rFonts w:asciiTheme="minorHAnsi" w:eastAsiaTheme="minorHAnsi" w:hAnsiTheme="minorHAnsi" w:cstheme="minorBidi"/>
                <w:position w:val="-12"/>
                <w:sz w:val="22"/>
                <w:szCs w:val="22"/>
                <w:lang w:eastAsia="en-US"/>
              </w:rPr>
              <w:object w:dxaOrig="499" w:dyaOrig="320" w14:anchorId="636F9CFD">
                <v:shape id="_x0000_i1032" type="#_x0000_t75" style="width:27pt;height:15pt" o:ole="">
                  <v:imagedata r:id="rId17" o:title=""/>
                </v:shape>
                <o:OLEObject Type="Embed" ProgID="Equation.DSMT4" ShapeID="_x0000_i1032" DrawAspect="Content" ObjectID="_1833778819" r:id="rId18"/>
              </w:object>
            </w:r>
          </w:p>
        </w:tc>
        <w:tc>
          <w:tcPr>
            <w:tcW w:w="4245" w:type="dxa"/>
          </w:tcPr>
          <w:p w14:paraId="5409DE1D" w14:textId="77777777" w:rsidR="003826BB" w:rsidRPr="00E34FE5"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rPr>
                <w:sz w:val="16"/>
              </w:rPr>
            </w:pPr>
            <m:oMathPara>
              <m:oMathParaPr>
                <m:jc m:val="left"/>
              </m:oMathParaPr>
              <m:oMath>
                <m:r>
                  <w:rPr>
                    <w:rFonts w:ascii="Cambria Math" w:hAnsi="Cambria Math"/>
                    <w:sz w:val="16"/>
                  </w:rPr>
                  <m:t>164.8-3.94∙</m:t>
                </m:r>
                <m:sSup>
                  <m:sSupPr>
                    <m:ctrlPr>
                      <w:rPr>
                        <w:rFonts w:ascii="Cambria Math" w:hAnsi="Cambria Math"/>
                        <w:i/>
                        <w:sz w:val="16"/>
                      </w:rPr>
                    </m:ctrlPr>
                  </m:sSupPr>
                  <m:e>
                    <m:r>
                      <w:rPr>
                        <w:rFonts w:ascii="Cambria Math" w:hAnsi="Cambria Math"/>
                        <w:sz w:val="16"/>
                      </w:rPr>
                      <m:t>10</m:t>
                    </m:r>
                  </m:e>
                  <m:sup>
                    <m:r>
                      <w:rPr>
                        <w:rFonts w:ascii="Cambria Math" w:hAnsi="Cambria Math"/>
                        <w:sz w:val="16"/>
                      </w:rPr>
                      <m:t>-2</m:t>
                    </m:r>
                  </m:sup>
                </m:sSup>
                <m:r>
                  <w:rPr>
                    <w:rFonts w:ascii="Cambria Math" w:hAnsi="Cambria Math"/>
                    <w:sz w:val="16"/>
                  </w:rPr>
                  <m:t>∙T+1.25∙</m:t>
                </m:r>
                <w:bookmarkStart w:id="5" w:name="OLE_LINK33"/>
                <m:sSup>
                  <m:sSupPr>
                    <m:ctrlPr>
                      <w:rPr>
                        <w:rFonts w:ascii="Cambria Math" w:hAnsi="Cambria Math"/>
                        <w:i/>
                        <w:sz w:val="16"/>
                      </w:rPr>
                    </m:ctrlPr>
                  </m:sSupPr>
                  <m:e>
                    <m:r>
                      <w:rPr>
                        <w:rFonts w:ascii="Cambria Math" w:hAnsi="Cambria Math"/>
                        <w:sz w:val="16"/>
                      </w:rPr>
                      <m:t>10</m:t>
                    </m:r>
                  </m:e>
                  <m:sup>
                    <m:r>
                      <w:rPr>
                        <w:rFonts w:ascii="Cambria Math" w:hAnsi="Cambria Math"/>
                        <w:sz w:val="16"/>
                      </w:rPr>
                      <m:t>-5</m:t>
                    </m:r>
                  </m:sup>
                </m:sSup>
                <w:bookmarkEnd w:id="5"/>
                <m:r>
                  <w:rPr>
                    <w:rFonts w:ascii="Cambria Math" w:hAnsi="Cambria Math"/>
                    <w:sz w:val="16"/>
                  </w:rPr>
                  <m:t>∙</m:t>
                </m:r>
                <m:sSup>
                  <m:sSupPr>
                    <m:ctrlPr>
                      <w:rPr>
                        <w:rFonts w:ascii="Cambria Math" w:hAnsi="Cambria Math"/>
                        <w:i/>
                        <w:sz w:val="16"/>
                      </w:rPr>
                    </m:ctrlPr>
                  </m:sSupPr>
                  <m:e>
                    <m:r>
                      <w:rPr>
                        <w:rFonts w:ascii="Cambria Math" w:hAnsi="Cambria Math"/>
                        <w:sz w:val="16"/>
                      </w:rPr>
                      <m:t>T</m:t>
                    </m:r>
                  </m:e>
                  <m:sup>
                    <m:r>
                      <w:rPr>
                        <w:rFonts w:ascii="Cambria Math" w:hAnsi="Cambria Math"/>
                        <w:sz w:val="16"/>
                      </w:rPr>
                      <m:t>2</m:t>
                    </m:r>
                  </m:sup>
                </m:sSup>
                <m:r>
                  <w:rPr>
                    <w:rFonts w:ascii="Cambria Math" w:hAnsi="Cambria Math"/>
                    <w:sz w:val="16"/>
                  </w:rPr>
                  <m:t>-4.56∙</m:t>
                </m:r>
                <m:sSup>
                  <m:sSupPr>
                    <m:ctrlPr>
                      <w:rPr>
                        <w:rFonts w:ascii="Cambria Math" w:hAnsi="Cambria Math"/>
                        <w:i/>
                        <w:sz w:val="16"/>
                      </w:rPr>
                    </m:ctrlPr>
                  </m:sSupPr>
                  <m:e>
                    <m:r>
                      <w:rPr>
                        <w:rFonts w:ascii="Cambria Math" w:hAnsi="Cambria Math"/>
                        <w:sz w:val="16"/>
                      </w:rPr>
                      <m:t>10</m:t>
                    </m:r>
                  </m:e>
                  <m:sup>
                    <m:r>
                      <w:rPr>
                        <w:rFonts w:ascii="Cambria Math" w:hAnsi="Cambria Math"/>
                        <w:sz w:val="16"/>
                      </w:rPr>
                      <m:t>5</m:t>
                    </m:r>
                  </m:sup>
                </m:sSup>
                <m:r>
                  <w:rPr>
                    <w:rFonts w:ascii="Cambria Math" w:hAnsi="Cambria Math"/>
                    <w:sz w:val="16"/>
                  </w:rPr>
                  <m:t>∙</m:t>
                </m:r>
                <m:sSup>
                  <m:sSupPr>
                    <m:ctrlPr>
                      <w:rPr>
                        <w:rFonts w:ascii="Cambria Math" w:hAnsi="Cambria Math"/>
                        <w:i/>
                        <w:sz w:val="16"/>
                      </w:rPr>
                    </m:ctrlPr>
                  </m:sSupPr>
                  <m:e>
                    <m:r>
                      <w:rPr>
                        <w:rFonts w:ascii="Cambria Math" w:hAnsi="Cambria Math"/>
                        <w:sz w:val="16"/>
                      </w:rPr>
                      <m:t>T</m:t>
                    </m:r>
                  </m:e>
                  <m:sup>
                    <m:r>
                      <w:rPr>
                        <w:rFonts w:ascii="Cambria Math" w:hAnsi="Cambria Math"/>
                        <w:sz w:val="16"/>
                      </w:rPr>
                      <m:t>-2</m:t>
                    </m:r>
                  </m:sup>
                </m:sSup>
              </m:oMath>
            </m:oMathPara>
          </w:p>
        </w:tc>
        <w:tc>
          <w:tcPr>
            <w:tcW w:w="1575" w:type="dxa"/>
          </w:tcPr>
          <w:p w14:paraId="199AD395" w14:textId="77777777" w:rsidR="003826BB"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w:r w:rsidRPr="00566E53">
              <w:rPr>
                <w:rFonts w:asciiTheme="minorHAnsi" w:eastAsiaTheme="minorHAnsi" w:hAnsiTheme="minorHAnsi" w:cstheme="minorBidi"/>
                <w:sz w:val="22"/>
                <w:szCs w:val="22"/>
                <w:lang w:eastAsia="en-US"/>
              </w:rPr>
              <w:object w:dxaOrig="580" w:dyaOrig="240" w14:anchorId="4BE67DAF">
                <v:shape id="_x0000_i1033" type="#_x0000_t75" style="width:30.75pt;height:10.5pt" o:ole="">
                  <v:imagedata r:id="rId19" o:title=""/>
                </v:shape>
                <o:OLEObject Type="Embed" ProgID="Equation.DSMT4" ShapeID="_x0000_i1033" DrawAspect="Content" ObjectID="_1833778820" r:id="rId20"/>
              </w:object>
            </w:r>
          </w:p>
        </w:tc>
        <w:tc>
          <w:tcPr>
            <w:tcW w:w="1347" w:type="dxa"/>
          </w:tcPr>
          <w:p w14:paraId="63B3B4D2" w14:textId="77777777" w:rsidR="003826BB"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w:r w:rsidRPr="00566E53">
              <w:rPr>
                <w:rFonts w:asciiTheme="minorHAnsi" w:eastAsiaTheme="minorHAnsi" w:hAnsiTheme="minorHAnsi" w:cstheme="minorBidi"/>
                <w:position w:val="-6"/>
                <w:sz w:val="22"/>
                <w:szCs w:val="22"/>
                <w:lang w:eastAsia="en-US"/>
              </w:rPr>
              <w:object w:dxaOrig="460" w:dyaOrig="240" w14:anchorId="6470925E">
                <v:shape id="_x0000_i1034" type="#_x0000_t75" style="width:21pt;height:10.5pt" o:ole="">
                  <v:imagedata r:id="rId21" o:title=""/>
                </v:shape>
                <o:OLEObject Type="Embed" ProgID="Equation.DSMT4" ShapeID="_x0000_i1034" DrawAspect="Content" ObjectID="_1833778821" r:id="rId22"/>
              </w:object>
            </w:r>
          </w:p>
        </w:tc>
      </w:tr>
      <w:tr w:rsidR="003826BB" w14:paraId="6A608CAB" w14:textId="77777777" w:rsidTr="00342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534A687F" w14:textId="77777777" w:rsidR="003826BB" w:rsidRDefault="003826BB" w:rsidP="00342311">
            <w:pPr>
              <w:tabs>
                <w:tab w:val="left" w:pos="2945"/>
              </w:tabs>
              <w:spacing w:line="276" w:lineRule="auto"/>
            </w:pPr>
            <w:r w:rsidRPr="00981D5E">
              <w:rPr>
                <w:szCs w:val="24"/>
              </w:rPr>
              <w:t xml:space="preserve">Dynamic </w:t>
            </w:r>
            <w:proofErr w:type="spellStart"/>
            <w:r w:rsidRPr="00981D5E">
              <w:rPr>
                <w:szCs w:val="24"/>
              </w:rPr>
              <w:t>viscosity</w:t>
            </w:r>
            <w:proofErr w:type="spellEnd"/>
          </w:p>
        </w:tc>
        <w:tc>
          <w:tcPr>
            <w:tcW w:w="1242" w:type="dxa"/>
          </w:tcPr>
          <w:p w14:paraId="6897BD75" w14:textId="77777777" w:rsidR="003826BB"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w:r w:rsidRPr="00566E53">
              <w:rPr>
                <w:rFonts w:asciiTheme="minorHAnsi" w:eastAsiaTheme="minorHAnsi" w:hAnsiTheme="minorHAnsi" w:cstheme="minorBidi"/>
                <w:position w:val="-12"/>
                <w:sz w:val="22"/>
                <w:szCs w:val="22"/>
                <w:lang w:eastAsia="en-US"/>
              </w:rPr>
              <w:object w:dxaOrig="440" w:dyaOrig="320" w14:anchorId="4DABFA49">
                <v:shape id="_x0000_i1035" type="#_x0000_t75" style="width:22.5pt;height:15pt" o:ole="">
                  <v:imagedata r:id="rId23" o:title=""/>
                </v:shape>
                <o:OLEObject Type="Embed" ProgID="Equation.DSMT4" ShapeID="_x0000_i1035" DrawAspect="Content" ObjectID="_1833778822" r:id="rId24"/>
              </w:object>
            </w:r>
          </w:p>
        </w:tc>
        <w:tc>
          <w:tcPr>
            <w:tcW w:w="4245" w:type="dxa"/>
          </w:tcPr>
          <w:p w14:paraId="204C1A42" w14:textId="77777777" w:rsidR="003826BB"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w:r w:rsidRPr="00566E53">
              <w:rPr>
                <w:rFonts w:asciiTheme="minorHAnsi" w:eastAsiaTheme="minorHAnsi" w:hAnsiTheme="minorHAnsi" w:cstheme="minorBidi"/>
                <w:sz w:val="22"/>
                <w:szCs w:val="22"/>
                <w:lang w:eastAsia="en-US"/>
              </w:rPr>
              <w:object w:dxaOrig="1680" w:dyaOrig="540" w14:anchorId="59ADB010">
                <v:shape id="_x0000_i1036" type="#_x0000_t75" style="width:84pt;height:27pt" o:ole="">
                  <v:imagedata r:id="rId25" o:title=""/>
                </v:shape>
                <o:OLEObject Type="Embed" ProgID="Equation.DSMT4" ShapeID="_x0000_i1036" DrawAspect="Content" ObjectID="_1833778823" r:id="rId26"/>
              </w:object>
            </w:r>
          </w:p>
        </w:tc>
        <w:tc>
          <w:tcPr>
            <w:tcW w:w="1575" w:type="dxa"/>
          </w:tcPr>
          <w:p w14:paraId="229806E8" w14:textId="77777777" w:rsidR="003826BB"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w:r w:rsidRPr="00566E53">
              <w:rPr>
                <w:rFonts w:asciiTheme="minorHAnsi" w:eastAsiaTheme="minorHAnsi" w:hAnsiTheme="minorHAnsi" w:cstheme="minorBidi"/>
                <w:position w:val="-6"/>
                <w:sz w:val="22"/>
                <w:szCs w:val="22"/>
                <w:lang w:eastAsia="en-US"/>
              </w:rPr>
              <w:object w:dxaOrig="1120" w:dyaOrig="240" w14:anchorId="77484514">
                <v:shape id="_x0000_i1037" type="#_x0000_t75" style="width:51.75pt;height:10.5pt" o:ole="">
                  <v:imagedata r:id="rId27" o:title=""/>
                </v:shape>
                <o:OLEObject Type="Embed" ProgID="Equation.DSMT4" ShapeID="_x0000_i1037" DrawAspect="Content" ObjectID="_1833778824" r:id="rId28"/>
              </w:object>
            </w:r>
          </w:p>
        </w:tc>
        <w:tc>
          <w:tcPr>
            <w:tcW w:w="1347" w:type="dxa"/>
          </w:tcPr>
          <w:p w14:paraId="3D4DBD36" w14:textId="77777777" w:rsidR="003826BB"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w:r w:rsidRPr="00566E53">
              <w:rPr>
                <w:rFonts w:asciiTheme="minorHAnsi" w:eastAsiaTheme="minorHAnsi" w:hAnsiTheme="minorHAnsi" w:cstheme="minorBidi"/>
                <w:position w:val="-6"/>
                <w:sz w:val="22"/>
                <w:szCs w:val="22"/>
                <w:lang w:eastAsia="en-US"/>
              </w:rPr>
              <w:object w:dxaOrig="460" w:dyaOrig="240" w14:anchorId="2A8F065B">
                <v:shape id="_x0000_i1038" type="#_x0000_t75" style="width:21pt;height:10.5pt" o:ole="">
                  <v:imagedata r:id="rId29" o:title=""/>
                </v:shape>
                <o:OLEObject Type="Embed" ProgID="Equation.DSMT4" ShapeID="_x0000_i1038" DrawAspect="Content" ObjectID="_1833778825" r:id="rId30"/>
              </w:object>
            </w:r>
          </w:p>
        </w:tc>
      </w:tr>
      <w:tr w:rsidR="003826BB" w14:paraId="10A01141" w14:textId="77777777" w:rsidTr="00342311">
        <w:tc>
          <w:tcPr>
            <w:cnfStyle w:val="001000000000" w:firstRow="0" w:lastRow="0" w:firstColumn="1" w:lastColumn="0" w:oddVBand="0" w:evenVBand="0" w:oddHBand="0" w:evenHBand="0" w:firstRowFirstColumn="0" w:firstRowLastColumn="0" w:lastRowFirstColumn="0" w:lastRowLastColumn="0"/>
            <w:tcW w:w="1615" w:type="dxa"/>
          </w:tcPr>
          <w:p w14:paraId="150163FA" w14:textId="77777777" w:rsidR="003826BB" w:rsidRPr="00981D5E" w:rsidRDefault="003826BB" w:rsidP="00342311">
            <w:pPr>
              <w:tabs>
                <w:tab w:val="left" w:pos="2945"/>
              </w:tabs>
              <w:spacing w:line="276" w:lineRule="auto"/>
              <w:rPr>
                <w:szCs w:val="24"/>
              </w:rPr>
            </w:pPr>
            <w:r w:rsidRPr="00981D5E">
              <w:rPr>
                <w:szCs w:val="24"/>
              </w:rPr>
              <w:t xml:space="preserve">Thermal </w:t>
            </w:r>
            <w:proofErr w:type="spellStart"/>
            <w:r w:rsidRPr="00981D5E">
              <w:rPr>
                <w:szCs w:val="24"/>
              </w:rPr>
              <w:t>conductivity</w:t>
            </w:r>
            <w:proofErr w:type="spellEnd"/>
          </w:p>
        </w:tc>
        <w:tc>
          <w:tcPr>
            <w:tcW w:w="1242" w:type="dxa"/>
          </w:tcPr>
          <w:p w14:paraId="716517DA" w14:textId="77777777" w:rsidR="003826BB" w:rsidRPr="00566E53"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w:r w:rsidRPr="00566E53">
              <w:rPr>
                <w:rFonts w:asciiTheme="minorHAnsi" w:eastAsiaTheme="minorHAnsi" w:hAnsiTheme="minorHAnsi" w:cstheme="minorBidi"/>
                <w:sz w:val="22"/>
                <w:szCs w:val="22"/>
                <w:lang w:eastAsia="en-US"/>
              </w:rPr>
              <w:object w:dxaOrig="440" w:dyaOrig="320" w14:anchorId="4BF38EB9">
                <v:shape id="_x0000_i1039" type="#_x0000_t75" style="width:21pt;height:15pt" o:ole="">
                  <v:imagedata r:id="rId31" o:title=""/>
                </v:shape>
                <o:OLEObject Type="Embed" ProgID="Equation.DSMT4" ShapeID="_x0000_i1039" DrawAspect="Content" ObjectID="_1833778826" r:id="rId32"/>
              </w:object>
            </w:r>
          </w:p>
        </w:tc>
        <w:tc>
          <w:tcPr>
            <w:tcW w:w="4245" w:type="dxa"/>
          </w:tcPr>
          <w:p w14:paraId="4E510293" w14:textId="77777777" w:rsidR="003826BB" w:rsidRPr="006A01B3"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m:oMath>
              <m:r>
                <w:rPr>
                  <w:rFonts w:ascii="Cambria Math" w:hAnsi="Cambria Math"/>
                </w:rPr>
                <m:t>3.284+1.617∙</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∙T-2.305∙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w:r w:rsidRPr="006A01B3">
              <w:t xml:space="preserve"> </w:t>
            </w:r>
          </w:p>
        </w:tc>
        <w:tc>
          <w:tcPr>
            <w:tcW w:w="1575" w:type="dxa"/>
          </w:tcPr>
          <w:p w14:paraId="14DCAF53" w14:textId="77777777" w:rsidR="003826BB" w:rsidRPr="00566E53"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w:r w:rsidRPr="00566E53">
              <w:rPr>
                <w:rFonts w:asciiTheme="minorHAnsi" w:eastAsiaTheme="minorHAnsi" w:hAnsiTheme="minorHAnsi" w:cstheme="minorBidi"/>
                <w:position w:val="-6"/>
                <w:sz w:val="22"/>
                <w:szCs w:val="22"/>
                <w:lang w:eastAsia="en-US"/>
              </w:rPr>
              <w:object w:dxaOrig="1280" w:dyaOrig="240" w14:anchorId="59B73BDA">
                <v:shape id="_x0000_i1040" type="#_x0000_t75" style="width:60pt;height:10.5pt" o:ole="">
                  <v:imagedata r:id="rId33" o:title=""/>
                </v:shape>
                <o:OLEObject Type="Embed" ProgID="Equation.DSMT4" ShapeID="_x0000_i1040" DrawAspect="Content" ObjectID="_1833778827" r:id="rId34"/>
              </w:object>
            </w:r>
          </w:p>
        </w:tc>
        <w:tc>
          <w:tcPr>
            <w:tcW w:w="1347" w:type="dxa"/>
          </w:tcPr>
          <w:p w14:paraId="713EC889" w14:textId="77777777" w:rsidR="003826BB" w:rsidRPr="00566E53"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w:r w:rsidRPr="00566E53">
              <w:rPr>
                <w:rFonts w:asciiTheme="minorHAnsi" w:eastAsiaTheme="minorHAnsi" w:hAnsiTheme="minorHAnsi" w:cstheme="minorBidi"/>
                <w:position w:val="-6"/>
                <w:sz w:val="22"/>
                <w:szCs w:val="22"/>
                <w:lang w:eastAsia="en-US"/>
              </w:rPr>
              <w:object w:dxaOrig="460" w:dyaOrig="240" w14:anchorId="65800292">
                <v:shape id="_x0000_i1041" type="#_x0000_t75" style="width:21pt;height:10.5pt" o:ole="">
                  <v:imagedata r:id="rId35" o:title=""/>
                </v:shape>
                <o:OLEObject Type="Embed" ProgID="Equation.DSMT4" ShapeID="_x0000_i1041" DrawAspect="Content" ObjectID="_1833778828" r:id="rId36"/>
              </w:object>
            </w:r>
          </w:p>
        </w:tc>
      </w:tr>
      <w:bookmarkEnd w:id="4"/>
    </w:tbl>
    <w:p w14:paraId="67C2AA3A" w14:textId="77777777" w:rsidR="003826BB" w:rsidRDefault="003826BB" w:rsidP="003826BB">
      <w:pPr>
        <w:tabs>
          <w:tab w:val="left" w:pos="2945"/>
        </w:tabs>
      </w:pPr>
    </w:p>
    <w:p w14:paraId="3A57ABD9" w14:textId="77777777" w:rsidR="003826BB" w:rsidRPr="003826BB" w:rsidRDefault="003826BB" w:rsidP="003826BB">
      <w:pPr>
        <w:rPr>
          <w:lang w:val="en-US"/>
        </w:rPr>
      </w:pPr>
    </w:p>
    <w:p w14:paraId="293249A9" w14:textId="5214AA80" w:rsidR="003826BB" w:rsidRDefault="003826BB" w:rsidP="009257DF">
      <w:pPr>
        <w:pStyle w:val="Heading2"/>
        <w:numPr>
          <w:ilvl w:val="2"/>
          <w:numId w:val="3"/>
        </w:numPr>
        <w:rPr>
          <w:lang w:val="en-US"/>
        </w:rPr>
      </w:pPr>
      <w:r>
        <w:rPr>
          <w:lang w:val="en-US"/>
        </w:rPr>
        <w:lastRenderedPageBreak/>
        <w:t>Stainless steel thermo-physical properties</w:t>
      </w:r>
    </w:p>
    <w:p w14:paraId="62795898" w14:textId="77777777" w:rsidR="004005A5" w:rsidRPr="004005A5" w:rsidRDefault="004005A5" w:rsidP="004005A5">
      <w:pPr>
        <w:tabs>
          <w:tab w:val="left" w:pos="2945"/>
        </w:tabs>
        <w:jc w:val="both"/>
        <w:rPr>
          <w:rFonts w:asciiTheme="majorBidi" w:hAnsiTheme="majorBidi" w:cstheme="majorBidi"/>
          <w:szCs w:val="24"/>
          <w:lang w:val="en-GB"/>
        </w:rPr>
      </w:pPr>
      <w:r w:rsidRPr="004005A5">
        <w:rPr>
          <w:rFonts w:asciiTheme="majorBidi" w:hAnsiTheme="majorBidi" w:cstheme="majorBidi"/>
          <w:szCs w:val="24"/>
          <w:lang w:val="en-GB"/>
        </w:rPr>
        <w:t>All components and piping of the NACIE-UP facility, as well as the spacer wires in the pin bundle, are manufactured from AISI 316L stainless steel. The thermo-physical properties of stainless steel are widely available in the literature, and the impact of variations in these properties on the computational results is expected to be of secondary importance. Nevertheless, property functions are provided to minimize discrepancies among benchmark participants.</w:t>
      </w:r>
    </w:p>
    <w:p w14:paraId="7E6DB711" w14:textId="53EDF11A" w:rsidR="004005A5" w:rsidRPr="004005A5" w:rsidRDefault="004005A5" w:rsidP="003826BB">
      <w:pPr>
        <w:tabs>
          <w:tab w:val="left" w:pos="2945"/>
        </w:tabs>
        <w:jc w:val="both"/>
        <w:rPr>
          <w:rFonts w:asciiTheme="majorBidi" w:hAnsiTheme="majorBidi" w:cstheme="majorBidi"/>
          <w:szCs w:val="24"/>
          <w:lang w:val="en-GB"/>
        </w:rPr>
      </w:pPr>
      <w:r w:rsidRPr="004005A5">
        <w:rPr>
          <w:rFonts w:asciiTheme="majorBidi" w:hAnsiTheme="majorBidi" w:cstheme="majorBidi"/>
          <w:szCs w:val="24"/>
          <w:lang w:val="en-GB"/>
        </w:rPr>
        <w:t xml:space="preserve">The thermo-physical properties are taken from an ANL publication </w:t>
      </w:r>
      <w:r w:rsidR="006A70ED">
        <w:rPr>
          <w:rFonts w:asciiTheme="majorBidi" w:hAnsiTheme="majorBidi" w:cstheme="majorBidi"/>
          <w:szCs w:val="24"/>
        </w:rPr>
        <w:fldChar w:fldCharType="begin"/>
      </w:r>
      <w:r w:rsidR="006A70ED" w:rsidRPr="003826BB">
        <w:rPr>
          <w:rFonts w:asciiTheme="majorBidi" w:hAnsiTheme="majorBidi" w:cstheme="majorBidi"/>
          <w:szCs w:val="24"/>
          <w:lang w:val="en-US"/>
        </w:rPr>
        <w:instrText xml:space="preserve"> REF _Ref109294825 \r \h  \* MERGEFORMAT </w:instrText>
      </w:r>
      <w:r w:rsidR="006A70ED">
        <w:rPr>
          <w:rFonts w:asciiTheme="majorBidi" w:hAnsiTheme="majorBidi" w:cstheme="majorBidi"/>
          <w:szCs w:val="24"/>
        </w:rPr>
      </w:r>
      <w:r w:rsidR="006A70ED">
        <w:rPr>
          <w:rFonts w:asciiTheme="majorBidi" w:hAnsiTheme="majorBidi" w:cstheme="majorBidi"/>
          <w:szCs w:val="24"/>
        </w:rPr>
        <w:fldChar w:fldCharType="separate"/>
      </w:r>
      <w:r w:rsidR="00F44605">
        <w:rPr>
          <w:rFonts w:asciiTheme="majorBidi" w:hAnsiTheme="majorBidi" w:cstheme="majorBidi"/>
          <w:szCs w:val="24"/>
          <w:lang w:val="en-US"/>
        </w:rPr>
        <w:t>[2]</w:t>
      </w:r>
      <w:r w:rsidR="006A70ED">
        <w:rPr>
          <w:rFonts w:asciiTheme="majorBidi" w:hAnsiTheme="majorBidi" w:cstheme="majorBidi"/>
          <w:szCs w:val="24"/>
        </w:rPr>
        <w:fldChar w:fldCharType="end"/>
      </w:r>
      <w:r w:rsidR="006A70ED" w:rsidRPr="003826BB">
        <w:rPr>
          <w:rFonts w:asciiTheme="majorBidi" w:hAnsiTheme="majorBidi" w:cstheme="majorBidi"/>
          <w:szCs w:val="24"/>
          <w:lang w:val="en-US"/>
        </w:rPr>
        <w:t xml:space="preserve"> </w:t>
      </w:r>
      <w:r w:rsidRPr="004005A5">
        <w:rPr>
          <w:rFonts w:asciiTheme="majorBidi" w:hAnsiTheme="majorBidi" w:cstheme="majorBidi"/>
          <w:szCs w:val="24"/>
          <w:lang w:val="en-GB"/>
        </w:rPr>
        <w:t xml:space="preserve">and are strongly recommended for use in the benchmark. </w:t>
      </w:r>
      <w:r w:rsidR="006A70ED">
        <w:rPr>
          <w:rFonts w:asciiTheme="majorBidi" w:hAnsiTheme="majorBidi" w:cstheme="majorBidi"/>
          <w:szCs w:val="24"/>
        </w:rPr>
        <w:fldChar w:fldCharType="begin"/>
      </w:r>
      <w:r w:rsidR="006A70ED" w:rsidRPr="003826BB">
        <w:rPr>
          <w:rFonts w:asciiTheme="majorBidi" w:hAnsiTheme="majorBidi" w:cstheme="majorBidi"/>
          <w:szCs w:val="24"/>
          <w:lang w:val="en-US"/>
        </w:rPr>
        <w:instrText xml:space="preserve"> REF _Ref109297068 \h  \* MERGEFORMAT </w:instrText>
      </w:r>
      <w:r w:rsidR="006A70ED">
        <w:rPr>
          <w:rFonts w:asciiTheme="majorBidi" w:hAnsiTheme="majorBidi" w:cstheme="majorBidi"/>
          <w:szCs w:val="24"/>
        </w:rPr>
      </w:r>
      <w:r w:rsidR="006A70ED">
        <w:rPr>
          <w:rFonts w:asciiTheme="majorBidi" w:hAnsiTheme="majorBidi" w:cstheme="majorBidi"/>
          <w:szCs w:val="24"/>
        </w:rPr>
        <w:fldChar w:fldCharType="separate"/>
      </w:r>
      <w:r w:rsidR="00F44605" w:rsidRPr="00F956CA">
        <w:rPr>
          <w:lang w:val="en-US"/>
        </w:rPr>
        <w:t xml:space="preserve">Table </w:t>
      </w:r>
      <w:r w:rsidR="00F44605">
        <w:rPr>
          <w:noProof/>
          <w:lang w:val="en-US"/>
        </w:rPr>
        <w:t>3</w:t>
      </w:r>
      <w:r w:rsidR="00F44605">
        <w:rPr>
          <w:noProof/>
          <w:lang w:val="en-US"/>
        </w:rPr>
        <w:noBreakHyphen/>
        <w:t>2</w:t>
      </w:r>
      <w:r w:rsidR="006A70ED">
        <w:rPr>
          <w:rFonts w:asciiTheme="majorBidi" w:hAnsiTheme="majorBidi" w:cstheme="majorBidi"/>
          <w:szCs w:val="24"/>
        </w:rPr>
        <w:fldChar w:fldCharType="end"/>
      </w:r>
      <w:r w:rsidR="006A70ED" w:rsidRPr="006A70ED">
        <w:rPr>
          <w:rFonts w:asciiTheme="majorBidi" w:hAnsiTheme="majorBidi" w:cstheme="majorBidi"/>
          <w:szCs w:val="24"/>
          <w:lang w:val="en-GB"/>
        </w:rPr>
        <w:t xml:space="preserve"> </w:t>
      </w:r>
      <w:r w:rsidRPr="004005A5">
        <w:rPr>
          <w:rFonts w:asciiTheme="majorBidi" w:hAnsiTheme="majorBidi" w:cstheme="majorBidi"/>
          <w:szCs w:val="24"/>
          <w:lang w:val="en-GB"/>
        </w:rPr>
        <w:t>lists the corresponding thermo-physical property functions in SI units.</w:t>
      </w:r>
    </w:p>
    <w:p w14:paraId="61A42743" w14:textId="6FEAE7BF" w:rsidR="003826BB" w:rsidRPr="00F956CA" w:rsidRDefault="003826BB" w:rsidP="003826BB">
      <w:pPr>
        <w:pStyle w:val="Caption"/>
        <w:rPr>
          <w:lang w:val="en-US"/>
        </w:rPr>
      </w:pPr>
      <w:bookmarkStart w:id="6" w:name="_Ref109297068"/>
      <w:bookmarkStart w:id="7" w:name="_Toc168393379"/>
      <w:r w:rsidRPr="00F956CA">
        <w:rPr>
          <w:lang w:val="en-US"/>
        </w:rPr>
        <w:t xml:space="preserve">Table </w:t>
      </w:r>
      <w:r w:rsidR="00F52468">
        <w:rPr>
          <w:lang w:val="en-US"/>
        </w:rPr>
        <w:fldChar w:fldCharType="begin"/>
      </w:r>
      <w:r w:rsidR="00F52468">
        <w:rPr>
          <w:lang w:val="en-US"/>
        </w:rPr>
        <w:instrText xml:space="preserve"> STYLEREF 1 \s </w:instrText>
      </w:r>
      <w:r w:rsidR="00F52468">
        <w:rPr>
          <w:lang w:val="en-US"/>
        </w:rPr>
        <w:fldChar w:fldCharType="separate"/>
      </w:r>
      <w:r w:rsidR="00F44605">
        <w:rPr>
          <w:noProof/>
          <w:lang w:val="en-US"/>
        </w:rPr>
        <w:t>3</w:t>
      </w:r>
      <w:r w:rsidR="00F52468">
        <w:rPr>
          <w:lang w:val="en-US"/>
        </w:rPr>
        <w:fldChar w:fldCharType="end"/>
      </w:r>
      <w:r w:rsidR="00F52468">
        <w:rPr>
          <w:lang w:val="en-US"/>
        </w:rPr>
        <w:noBreakHyphen/>
      </w:r>
      <w:r w:rsidR="00F52468">
        <w:rPr>
          <w:lang w:val="en-US"/>
        </w:rPr>
        <w:fldChar w:fldCharType="begin"/>
      </w:r>
      <w:r w:rsidR="00F52468">
        <w:rPr>
          <w:lang w:val="en-US"/>
        </w:rPr>
        <w:instrText xml:space="preserve"> SEQ Table \* ARABIC \s 1 </w:instrText>
      </w:r>
      <w:r w:rsidR="00F52468">
        <w:rPr>
          <w:lang w:val="en-US"/>
        </w:rPr>
        <w:fldChar w:fldCharType="separate"/>
      </w:r>
      <w:r w:rsidR="00F44605">
        <w:rPr>
          <w:noProof/>
          <w:lang w:val="en-US"/>
        </w:rPr>
        <w:t>2</w:t>
      </w:r>
      <w:r w:rsidR="00F52468">
        <w:rPr>
          <w:lang w:val="en-US"/>
        </w:rPr>
        <w:fldChar w:fldCharType="end"/>
      </w:r>
      <w:bookmarkEnd w:id="6"/>
      <w:r w:rsidRPr="00F956CA">
        <w:rPr>
          <w:lang w:val="en-US"/>
        </w:rPr>
        <w:t xml:space="preserve"> </w:t>
      </w:r>
      <w:bookmarkStart w:id="8" w:name="OLE_LINK42"/>
      <w:r w:rsidRPr="00F956CA">
        <w:rPr>
          <w:lang w:val="en-US"/>
        </w:rPr>
        <w:t>Thermo</w:t>
      </w:r>
      <w:r>
        <w:rPr>
          <w:lang w:val="en-US"/>
        </w:rPr>
        <w:t>-</w:t>
      </w:r>
      <w:r>
        <w:rPr>
          <w:color w:val="auto"/>
          <w:szCs w:val="22"/>
          <w:lang w:val="en-US"/>
        </w:rPr>
        <w:t>p</w:t>
      </w:r>
      <w:r w:rsidRPr="00974965">
        <w:rPr>
          <w:color w:val="auto"/>
          <w:szCs w:val="22"/>
          <w:lang w:val="en-US"/>
        </w:rPr>
        <w:t xml:space="preserve">hysical properties of </w:t>
      </w:r>
      <w:r>
        <w:rPr>
          <w:color w:val="auto"/>
          <w:szCs w:val="22"/>
          <w:lang w:val="en-US"/>
        </w:rPr>
        <w:t>stainless steel AISI316L</w:t>
      </w:r>
      <w:r w:rsidRPr="00974965">
        <w:rPr>
          <w:color w:val="auto"/>
          <w:szCs w:val="22"/>
          <w:lang w:val="en-US"/>
        </w:rPr>
        <w:t xml:space="preserve"> as a function of temperature (T in Kelvin</w:t>
      </w:r>
      <w:r>
        <w:rPr>
          <w:color w:val="auto"/>
          <w:szCs w:val="22"/>
          <w:lang w:val="en-US"/>
        </w:rPr>
        <w:t>, SI Units</w:t>
      </w:r>
      <w:r w:rsidRPr="00974965">
        <w:rPr>
          <w:color w:val="auto"/>
          <w:szCs w:val="22"/>
          <w:lang w:val="en-US"/>
        </w:rPr>
        <w:t>)</w:t>
      </w:r>
      <w:bookmarkEnd w:id="7"/>
      <w:bookmarkEnd w:id="8"/>
    </w:p>
    <w:tbl>
      <w:tblPr>
        <w:tblStyle w:val="Tabellagriglia4-colore11"/>
        <w:tblW w:w="0" w:type="auto"/>
        <w:tblLook w:val="04A0" w:firstRow="1" w:lastRow="0" w:firstColumn="1" w:lastColumn="0" w:noHBand="0" w:noVBand="1"/>
      </w:tblPr>
      <w:tblGrid>
        <w:gridCol w:w="1615"/>
        <w:gridCol w:w="1242"/>
        <w:gridCol w:w="4906"/>
      </w:tblGrid>
      <w:tr w:rsidR="003826BB" w14:paraId="2189F681" w14:textId="77777777" w:rsidTr="00342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183268E" w14:textId="77777777" w:rsidR="003826BB" w:rsidRDefault="003826BB" w:rsidP="00342311">
            <w:pPr>
              <w:tabs>
                <w:tab w:val="left" w:pos="2945"/>
              </w:tabs>
              <w:spacing w:line="276" w:lineRule="auto"/>
            </w:pPr>
            <w:bookmarkStart w:id="9" w:name="OLE_LINK41"/>
            <w:proofErr w:type="spellStart"/>
            <w:r w:rsidRPr="00981D5E">
              <w:rPr>
                <w:szCs w:val="24"/>
              </w:rPr>
              <w:t>Property</w:t>
            </w:r>
            <w:proofErr w:type="spellEnd"/>
          </w:p>
        </w:tc>
        <w:tc>
          <w:tcPr>
            <w:tcW w:w="1242" w:type="dxa"/>
          </w:tcPr>
          <w:p w14:paraId="4F6B0108" w14:textId="77777777" w:rsidR="003826BB" w:rsidRDefault="003826BB" w:rsidP="00342311">
            <w:pPr>
              <w:tabs>
                <w:tab w:val="left" w:pos="2945"/>
              </w:tabs>
              <w:spacing w:line="276" w:lineRule="auto"/>
              <w:cnfStyle w:val="100000000000" w:firstRow="1" w:lastRow="0" w:firstColumn="0" w:lastColumn="0" w:oddVBand="0" w:evenVBand="0" w:oddHBand="0" w:evenHBand="0" w:firstRowFirstColumn="0" w:firstRowLastColumn="0" w:lastRowFirstColumn="0" w:lastRowLastColumn="0"/>
            </w:pPr>
            <w:r w:rsidRPr="00981D5E">
              <w:rPr>
                <w:szCs w:val="24"/>
              </w:rPr>
              <w:t>Symbol</w:t>
            </w:r>
          </w:p>
        </w:tc>
        <w:tc>
          <w:tcPr>
            <w:tcW w:w="4906" w:type="dxa"/>
          </w:tcPr>
          <w:p w14:paraId="57137C07" w14:textId="77777777" w:rsidR="003826BB" w:rsidRDefault="003826BB" w:rsidP="00342311">
            <w:pPr>
              <w:tabs>
                <w:tab w:val="left" w:pos="2945"/>
              </w:tabs>
              <w:spacing w:line="276" w:lineRule="auto"/>
              <w:cnfStyle w:val="100000000000" w:firstRow="1" w:lastRow="0" w:firstColumn="0" w:lastColumn="0" w:oddVBand="0" w:evenVBand="0" w:oddHBand="0" w:evenHBand="0" w:firstRowFirstColumn="0" w:firstRowLastColumn="0" w:lastRowFirstColumn="0" w:lastRowLastColumn="0"/>
            </w:pPr>
            <w:proofErr w:type="spellStart"/>
            <w:r w:rsidRPr="00981D5E">
              <w:rPr>
                <w:szCs w:val="24"/>
              </w:rPr>
              <w:t>Correlation</w:t>
            </w:r>
            <w:proofErr w:type="spellEnd"/>
          </w:p>
        </w:tc>
      </w:tr>
      <w:tr w:rsidR="003826BB" w14:paraId="1C46E414" w14:textId="77777777" w:rsidTr="00342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4C28429" w14:textId="77777777" w:rsidR="003826BB" w:rsidRDefault="003826BB" w:rsidP="00342311">
            <w:pPr>
              <w:tabs>
                <w:tab w:val="left" w:pos="2945"/>
              </w:tabs>
              <w:spacing w:line="276" w:lineRule="auto"/>
            </w:pPr>
            <w:proofErr w:type="spellStart"/>
            <w:r w:rsidRPr="00981D5E">
              <w:rPr>
                <w:szCs w:val="24"/>
              </w:rPr>
              <w:t>Density</w:t>
            </w:r>
            <w:proofErr w:type="spellEnd"/>
          </w:p>
        </w:tc>
        <w:tc>
          <w:tcPr>
            <w:tcW w:w="1242" w:type="dxa"/>
          </w:tcPr>
          <w:p w14:paraId="7554F5CD" w14:textId="77777777" w:rsidR="003826BB" w:rsidRDefault="00000000"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ρ</m:t>
                    </m:r>
                  </m:e>
                  <m:sub>
                    <m:r>
                      <w:rPr>
                        <w:rFonts w:ascii="Cambria Math" w:hAnsi="Cambria Math"/>
                      </w:rPr>
                      <m:t>ss</m:t>
                    </m:r>
                  </m:sub>
                </m:sSub>
              </m:oMath>
            </m:oMathPara>
          </w:p>
        </w:tc>
        <w:tc>
          <w:tcPr>
            <w:tcW w:w="4906" w:type="dxa"/>
          </w:tcPr>
          <w:p w14:paraId="5766C2AA" w14:textId="77777777" w:rsidR="003826BB" w:rsidRPr="00596CC9"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8084.2-0.42086∙T-3.8942∙</m:t>
                </m:r>
                <m:sSup>
                  <m:sSupPr>
                    <m:ctrlPr>
                      <w:rPr>
                        <w:rFonts w:ascii="Cambria Math" w:hAnsi="Cambria Math"/>
                        <w:i/>
                      </w:rPr>
                    </m:ctrlPr>
                  </m:sSupPr>
                  <m:e>
                    <m:r>
                      <w:rPr>
                        <w:rFonts w:ascii="Cambria Math" w:hAnsi="Cambria Math"/>
                      </w:rPr>
                      <m:t>10</m:t>
                    </m:r>
                  </m:e>
                  <m:sup>
                    <m:r>
                      <w:rPr>
                        <w:rFonts w:ascii="Cambria Math" w:hAnsi="Cambria Math"/>
                      </w:rPr>
                      <m:t>-5</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tc>
      </w:tr>
      <w:tr w:rsidR="003826BB" w14:paraId="4EF71A4E" w14:textId="77777777" w:rsidTr="00342311">
        <w:tc>
          <w:tcPr>
            <w:cnfStyle w:val="001000000000" w:firstRow="0" w:lastRow="0" w:firstColumn="1" w:lastColumn="0" w:oddVBand="0" w:evenVBand="0" w:oddHBand="0" w:evenHBand="0" w:firstRowFirstColumn="0" w:firstRowLastColumn="0" w:lastRowFirstColumn="0" w:lastRowLastColumn="0"/>
            <w:tcW w:w="1615" w:type="dxa"/>
          </w:tcPr>
          <w:p w14:paraId="66A89174" w14:textId="77777777" w:rsidR="003826BB" w:rsidRDefault="003826BB" w:rsidP="00342311">
            <w:pPr>
              <w:tabs>
                <w:tab w:val="left" w:pos="2945"/>
              </w:tabs>
              <w:spacing w:line="276" w:lineRule="auto"/>
            </w:pPr>
            <w:proofErr w:type="spellStart"/>
            <w:r w:rsidRPr="00981D5E">
              <w:rPr>
                <w:szCs w:val="24"/>
              </w:rPr>
              <w:t>Heat</w:t>
            </w:r>
            <w:proofErr w:type="spellEnd"/>
            <w:r w:rsidRPr="00981D5E">
              <w:rPr>
                <w:szCs w:val="24"/>
              </w:rPr>
              <w:t xml:space="preserve"> </w:t>
            </w:r>
            <w:proofErr w:type="spellStart"/>
            <w:r w:rsidRPr="00981D5E">
              <w:rPr>
                <w:szCs w:val="24"/>
              </w:rPr>
              <w:t>capacity</w:t>
            </w:r>
            <w:proofErr w:type="spellEnd"/>
          </w:p>
        </w:tc>
        <w:tc>
          <w:tcPr>
            <w:tcW w:w="1242" w:type="dxa"/>
          </w:tcPr>
          <w:p w14:paraId="6BE10633" w14:textId="77777777" w:rsidR="003826BB" w:rsidRDefault="00000000"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p,ss</m:t>
                    </m:r>
                  </m:sub>
                </m:sSub>
              </m:oMath>
            </m:oMathPara>
          </w:p>
        </w:tc>
        <w:tc>
          <w:tcPr>
            <w:tcW w:w="4906" w:type="dxa"/>
          </w:tcPr>
          <w:p w14:paraId="32B7C46B" w14:textId="77777777" w:rsidR="003826BB" w:rsidRPr="00596CC9"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458.546+0.1327∙T</m:t>
                </m:r>
              </m:oMath>
            </m:oMathPara>
          </w:p>
        </w:tc>
      </w:tr>
      <w:tr w:rsidR="003826BB" w14:paraId="021C54F2" w14:textId="77777777" w:rsidTr="00342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78B90F94" w14:textId="77777777" w:rsidR="003826BB" w:rsidRPr="00981D5E" w:rsidRDefault="003826BB" w:rsidP="00342311">
            <w:pPr>
              <w:tabs>
                <w:tab w:val="left" w:pos="2945"/>
              </w:tabs>
              <w:spacing w:line="276" w:lineRule="auto"/>
              <w:rPr>
                <w:szCs w:val="24"/>
              </w:rPr>
            </w:pPr>
            <w:r w:rsidRPr="00981D5E">
              <w:rPr>
                <w:szCs w:val="24"/>
              </w:rPr>
              <w:t xml:space="preserve">Thermal </w:t>
            </w:r>
            <w:proofErr w:type="spellStart"/>
            <w:r w:rsidRPr="00981D5E">
              <w:rPr>
                <w:szCs w:val="24"/>
              </w:rPr>
              <w:t>conductivity</w:t>
            </w:r>
            <w:proofErr w:type="spellEnd"/>
          </w:p>
        </w:tc>
        <w:tc>
          <w:tcPr>
            <w:tcW w:w="1242" w:type="dxa"/>
          </w:tcPr>
          <w:p w14:paraId="6E979A86" w14:textId="77777777" w:rsidR="003826BB" w:rsidRPr="00566E53" w:rsidRDefault="00000000"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k</m:t>
                    </m:r>
                  </m:e>
                  <m:sub>
                    <m:r>
                      <w:rPr>
                        <w:rFonts w:ascii="Cambria Math" w:hAnsi="Cambria Math"/>
                      </w:rPr>
                      <m:t>ss</m:t>
                    </m:r>
                  </m:sub>
                </m:sSub>
              </m:oMath>
            </m:oMathPara>
          </w:p>
        </w:tc>
        <w:tc>
          <w:tcPr>
            <w:tcW w:w="4906" w:type="dxa"/>
          </w:tcPr>
          <w:p w14:paraId="490FE6F6" w14:textId="77777777" w:rsidR="003826BB" w:rsidRPr="006A01B3" w:rsidRDefault="003826BB" w:rsidP="00342311">
            <w:pPr>
              <w:tabs>
                <w:tab w:val="left" w:pos="2945"/>
              </w:tabs>
              <w:spacing w:line="276"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9.248+1.57∙</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∙T</m:t>
                </m:r>
              </m:oMath>
            </m:oMathPara>
          </w:p>
        </w:tc>
      </w:tr>
      <w:tr w:rsidR="003826BB" w14:paraId="65C445D4" w14:textId="77777777" w:rsidTr="00342311">
        <w:tc>
          <w:tcPr>
            <w:cnfStyle w:val="001000000000" w:firstRow="0" w:lastRow="0" w:firstColumn="1" w:lastColumn="0" w:oddVBand="0" w:evenVBand="0" w:oddHBand="0" w:evenHBand="0" w:firstRowFirstColumn="0" w:firstRowLastColumn="0" w:lastRowFirstColumn="0" w:lastRowLastColumn="0"/>
            <w:tcW w:w="1615" w:type="dxa"/>
          </w:tcPr>
          <w:p w14:paraId="13F378C5" w14:textId="77777777" w:rsidR="003826BB" w:rsidRPr="00981D5E" w:rsidRDefault="003826BB" w:rsidP="00342311">
            <w:pPr>
              <w:tabs>
                <w:tab w:val="left" w:pos="2945"/>
              </w:tabs>
              <w:spacing w:line="276" w:lineRule="auto"/>
              <w:rPr>
                <w:szCs w:val="24"/>
              </w:rPr>
            </w:pPr>
            <w:r>
              <w:rPr>
                <w:szCs w:val="24"/>
              </w:rPr>
              <w:t xml:space="preserve">Linear </w:t>
            </w:r>
            <w:proofErr w:type="spellStart"/>
            <w:r>
              <w:rPr>
                <w:szCs w:val="24"/>
              </w:rPr>
              <w:t>expansion</w:t>
            </w:r>
            <w:proofErr w:type="spellEnd"/>
            <w:r>
              <w:rPr>
                <w:szCs w:val="24"/>
              </w:rPr>
              <w:t xml:space="preserve"> </w:t>
            </w:r>
            <w:proofErr w:type="spellStart"/>
            <w:r>
              <w:rPr>
                <w:szCs w:val="24"/>
              </w:rPr>
              <w:t>coefficient</w:t>
            </w:r>
            <w:proofErr w:type="spellEnd"/>
          </w:p>
        </w:tc>
        <w:tc>
          <w:tcPr>
            <w:tcW w:w="1242" w:type="dxa"/>
          </w:tcPr>
          <w:p w14:paraId="7E6CE186" w14:textId="77777777" w:rsidR="003826BB" w:rsidRPr="009E44BF" w:rsidRDefault="00000000"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m:t>
                    </m:r>
                  </m:e>
                  <m:sub>
                    <m:r>
                      <w:rPr>
                        <w:rFonts w:ascii="Cambria Math" w:hAnsi="Cambria Math"/>
                      </w:rPr>
                      <m:t>ss</m:t>
                    </m:r>
                  </m:sub>
                </m:sSub>
              </m:oMath>
            </m:oMathPara>
          </w:p>
        </w:tc>
        <w:tc>
          <w:tcPr>
            <w:tcW w:w="4906" w:type="dxa"/>
          </w:tcPr>
          <w:p w14:paraId="3214DF38" w14:textId="77777777" w:rsidR="003826BB" w:rsidRDefault="003826BB" w:rsidP="00342311">
            <w:pPr>
              <w:tabs>
                <w:tab w:val="left" w:pos="2945"/>
              </w:tabs>
              <w:spacing w:line="276" w:lineRule="auto"/>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1.7887∙</m:t>
                </m:r>
                <w:bookmarkStart w:id="10" w:name="OLE_LINK14"/>
                <m:sSup>
                  <m:sSupPr>
                    <m:ctrlPr>
                      <w:rPr>
                        <w:rFonts w:ascii="Cambria Math" w:hAnsi="Cambria Math"/>
                        <w:i/>
                      </w:rPr>
                    </m:ctrlPr>
                  </m:sSupPr>
                  <m:e>
                    <m:r>
                      <w:rPr>
                        <w:rFonts w:ascii="Cambria Math" w:hAnsi="Cambria Math"/>
                      </w:rPr>
                      <m:t>10</m:t>
                    </m:r>
                  </m:e>
                  <m:sup>
                    <m:r>
                      <w:rPr>
                        <w:rFonts w:ascii="Cambria Math" w:hAnsi="Cambria Math"/>
                      </w:rPr>
                      <m:t>-5</m:t>
                    </m:r>
                  </m:sup>
                </m:sSup>
                <w:bookmarkEnd w:id="10"/>
                <m:r>
                  <w:rPr>
                    <w:rFonts w:ascii="Cambria Math" w:hAnsi="Cambria Math"/>
                  </w:rPr>
                  <m:t>+2.3977∙</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∙T+3.692∙</m:t>
                </m:r>
                <m:sSup>
                  <m:sSupPr>
                    <m:ctrlPr>
                      <w:rPr>
                        <w:rFonts w:ascii="Cambria Math" w:hAnsi="Cambria Math"/>
                        <w:i/>
                      </w:rPr>
                    </m:ctrlPr>
                  </m:sSupPr>
                  <m:e>
                    <m:r>
                      <w:rPr>
                        <w:rFonts w:ascii="Cambria Math" w:hAnsi="Cambria Math"/>
                      </w:rPr>
                      <m:t>10</m:t>
                    </m:r>
                  </m:e>
                  <m:sup>
                    <m:r>
                      <w:rPr>
                        <w:rFonts w:ascii="Cambria Math" w:hAnsi="Cambria Math"/>
                      </w:rPr>
                      <m:t>-13</m:t>
                    </m:r>
                  </m:sup>
                </m:sSup>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tc>
      </w:tr>
      <w:bookmarkEnd w:id="9"/>
    </w:tbl>
    <w:p w14:paraId="35B7B1BB" w14:textId="77777777" w:rsidR="003826BB" w:rsidRDefault="003826BB" w:rsidP="003826BB"/>
    <w:p w14:paraId="4237CB4D" w14:textId="77777777" w:rsidR="003826BB" w:rsidRPr="003826BB" w:rsidRDefault="003826BB" w:rsidP="003826BB">
      <w:pPr>
        <w:rPr>
          <w:lang w:val="en-US"/>
        </w:rPr>
      </w:pPr>
    </w:p>
    <w:p w14:paraId="574EEF86" w14:textId="73DE148B" w:rsidR="003826BB" w:rsidRDefault="003826BB" w:rsidP="009257DF">
      <w:pPr>
        <w:pStyle w:val="Heading2"/>
        <w:numPr>
          <w:ilvl w:val="2"/>
          <w:numId w:val="3"/>
        </w:numPr>
        <w:rPr>
          <w:lang w:val="en-US"/>
        </w:rPr>
      </w:pPr>
      <w:r>
        <w:rPr>
          <w:lang w:val="en-US"/>
        </w:rPr>
        <w:t>Pin materials thermo-physical properties</w:t>
      </w:r>
    </w:p>
    <w:p w14:paraId="6B805943" w14:textId="3FAFAFB4" w:rsidR="002046B2" w:rsidRPr="002046B2" w:rsidRDefault="002046B2" w:rsidP="002046B2">
      <w:pPr>
        <w:jc w:val="both"/>
        <w:rPr>
          <w:rFonts w:ascii="Times New Roman" w:hAnsi="Times New Roman" w:cs="Times New Roman"/>
          <w:lang w:val="en-GB"/>
        </w:rPr>
      </w:pPr>
      <w:r w:rsidRPr="002046B2">
        <w:rPr>
          <w:rFonts w:ascii="Times New Roman" w:hAnsi="Times New Roman" w:cs="Times New Roman"/>
          <w:lang w:val="en-GB"/>
        </w:rPr>
        <w:t xml:space="preserve">Particularly for CFD analyses, it may be important to explicitly model the pin cladding and internal structure within the active region. The complete pin drawing is proprietary and cannot be shared with the benchmark participants. Nevertheless, a schematic cross section of the pin in the active region is provided in </w:t>
      </w:r>
      <w:r w:rsidRPr="00763E25">
        <w:rPr>
          <w:rFonts w:ascii="Times New Roman" w:hAnsi="Times New Roman" w:cs="Times New Roman"/>
        </w:rPr>
        <w:fldChar w:fldCharType="begin"/>
      </w:r>
      <w:r w:rsidRPr="00763E25">
        <w:rPr>
          <w:rFonts w:ascii="Times New Roman" w:hAnsi="Times New Roman" w:cs="Times New Roman"/>
          <w:lang w:val="en-US"/>
        </w:rPr>
        <w:instrText xml:space="preserve"> REF _Ref127886776 \h  \* MERGEFORMAT </w:instrText>
      </w:r>
      <w:r w:rsidRPr="00763E25">
        <w:rPr>
          <w:rFonts w:ascii="Times New Roman" w:hAnsi="Times New Roman" w:cs="Times New Roman"/>
        </w:rPr>
      </w:r>
      <w:r w:rsidRPr="00763E25">
        <w:rPr>
          <w:rFonts w:ascii="Times New Roman" w:hAnsi="Times New Roman" w:cs="Times New Roman"/>
        </w:rPr>
        <w:fldChar w:fldCharType="separate"/>
      </w:r>
      <w:r w:rsidR="00F44605" w:rsidRPr="00F44605">
        <w:rPr>
          <w:rFonts w:ascii="Times New Roman" w:hAnsi="Times New Roman" w:cs="Times New Roman"/>
          <w:lang w:val="en-US"/>
        </w:rPr>
        <w:t xml:space="preserve">Figure </w:t>
      </w:r>
      <w:r w:rsidR="00F44605" w:rsidRPr="00F44605">
        <w:rPr>
          <w:rFonts w:ascii="Times New Roman" w:hAnsi="Times New Roman" w:cs="Times New Roman"/>
          <w:noProof/>
          <w:lang w:val="en-US"/>
        </w:rPr>
        <w:t>3</w:t>
      </w:r>
      <w:r w:rsidR="00F44605" w:rsidRPr="00F44605">
        <w:rPr>
          <w:rFonts w:ascii="Times New Roman" w:hAnsi="Times New Roman" w:cs="Times New Roman"/>
          <w:noProof/>
          <w:lang w:val="en-US"/>
        </w:rPr>
        <w:noBreakHyphen/>
        <w:t>1</w:t>
      </w:r>
      <w:r w:rsidRPr="00763E25">
        <w:rPr>
          <w:rFonts w:ascii="Times New Roman" w:hAnsi="Times New Roman" w:cs="Times New Roman"/>
        </w:rPr>
        <w:fldChar w:fldCharType="end"/>
      </w:r>
      <w:r w:rsidR="001765C4" w:rsidRPr="001765C4">
        <w:rPr>
          <w:rFonts w:ascii="Times New Roman" w:hAnsi="Times New Roman" w:cs="Times New Roman"/>
          <w:lang w:val="en-GB"/>
        </w:rPr>
        <w:t xml:space="preserve"> </w:t>
      </w:r>
      <w:r w:rsidRPr="002046B2">
        <w:rPr>
          <w:rFonts w:ascii="Times New Roman" w:hAnsi="Times New Roman" w:cs="Times New Roman"/>
          <w:lang w:val="en-GB"/>
        </w:rPr>
        <w:t xml:space="preserve">for </w:t>
      </w:r>
      <w:proofErr w:type="spellStart"/>
      <w:r w:rsidRPr="002046B2">
        <w:rPr>
          <w:rFonts w:ascii="Times New Roman" w:hAnsi="Times New Roman" w:cs="Times New Roman"/>
          <w:lang w:val="en-GB"/>
        </w:rPr>
        <w:t>modeling</w:t>
      </w:r>
      <w:proofErr w:type="spellEnd"/>
      <w:r w:rsidRPr="002046B2">
        <w:rPr>
          <w:rFonts w:ascii="Times New Roman" w:hAnsi="Times New Roman" w:cs="Times New Roman"/>
          <w:lang w:val="en-GB"/>
        </w:rPr>
        <w:t xml:space="preserve"> purposes.</w:t>
      </w:r>
    </w:p>
    <w:p w14:paraId="1E2B9C40" w14:textId="00BCA889" w:rsidR="00763E25" w:rsidRPr="001765C4" w:rsidRDefault="002046B2" w:rsidP="001765C4">
      <w:pPr>
        <w:jc w:val="both"/>
        <w:rPr>
          <w:rFonts w:ascii="Times New Roman" w:hAnsi="Times New Roman" w:cs="Times New Roman"/>
          <w:lang w:val="en-GB"/>
        </w:rPr>
      </w:pPr>
      <w:r w:rsidRPr="002046B2">
        <w:rPr>
          <w:rFonts w:ascii="Times New Roman" w:hAnsi="Times New Roman" w:cs="Times New Roman"/>
          <w:lang w:val="en-GB"/>
        </w:rPr>
        <w:t xml:space="preserve">The pin is mono-filar; therefore, the heat flux is azimuthally uniform over the pin surface. The pin consists of an AISI 316L stainless-steel cladding, a central copper conductor, and a boron nitride (BN) insulating powder; an intermediate pipe made of Inconel 600 is also present. The main dimensions of the different pin components are summarized in </w:t>
      </w:r>
      <w:r w:rsidR="001765C4" w:rsidRPr="004D2498">
        <w:rPr>
          <w:rFonts w:ascii="Times New Roman" w:hAnsi="Times New Roman" w:cs="Times New Roman"/>
        </w:rPr>
        <w:fldChar w:fldCharType="begin"/>
      </w:r>
      <w:r w:rsidR="001765C4" w:rsidRPr="004D2498">
        <w:rPr>
          <w:rFonts w:ascii="Times New Roman" w:hAnsi="Times New Roman" w:cs="Times New Roman"/>
          <w:lang w:val="en-US"/>
        </w:rPr>
        <w:instrText xml:space="preserve"> REF _Ref127887616 \h  \* MERGEFORMAT </w:instrText>
      </w:r>
      <w:r w:rsidR="001765C4" w:rsidRPr="004D2498">
        <w:rPr>
          <w:rFonts w:ascii="Times New Roman" w:hAnsi="Times New Roman" w:cs="Times New Roman"/>
        </w:rPr>
      </w:r>
      <w:r w:rsidR="001765C4" w:rsidRPr="004D2498">
        <w:rPr>
          <w:rFonts w:ascii="Times New Roman" w:hAnsi="Times New Roman" w:cs="Times New Roman"/>
        </w:rPr>
        <w:fldChar w:fldCharType="separate"/>
      </w:r>
      <w:r w:rsidR="00F44605" w:rsidRPr="00F44605">
        <w:rPr>
          <w:rFonts w:ascii="Times New Roman" w:hAnsi="Times New Roman" w:cs="Times New Roman"/>
          <w:lang w:val="en-US"/>
        </w:rPr>
        <w:t xml:space="preserve">Table </w:t>
      </w:r>
      <w:r w:rsidR="00F44605" w:rsidRPr="00F44605">
        <w:rPr>
          <w:rFonts w:ascii="Times New Roman" w:hAnsi="Times New Roman" w:cs="Times New Roman"/>
          <w:noProof/>
          <w:lang w:val="en-US"/>
        </w:rPr>
        <w:t>3</w:t>
      </w:r>
      <w:r w:rsidR="00F44605" w:rsidRPr="00F44605">
        <w:rPr>
          <w:rFonts w:ascii="Times New Roman" w:hAnsi="Times New Roman" w:cs="Times New Roman"/>
          <w:noProof/>
          <w:lang w:val="en-US"/>
        </w:rPr>
        <w:noBreakHyphen/>
        <w:t>3</w:t>
      </w:r>
      <w:r w:rsidR="001765C4" w:rsidRPr="004D2498">
        <w:rPr>
          <w:rFonts w:ascii="Times New Roman" w:hAnsi="Times New Roman" w:cs="Times New Roman"/>
        </w:rPr>
        <w:fldChar w:fldCharType="end"/>
      </w:r>
      <w:r w:rsidRPr="002046B2">
        <w:rPr>
          <w:rFonts w:ascii="Times New Roman" w:hAnsi="Times New Roman" w:cs="Times New Roman"/>
          <w:lang w:val="en-GB"/>
        </w:rPr>
        <w:t>.</w:t>
      </w:r>
    </w:p>
    <w:p w14:paraId="0A161440" w14:textId="76E9274A" w:rsidR="00763E25" w:rsidRDefault="00E11241" w:rsidP="00763E25">
      <w:pPr>
        <w:keepNext/>
        <w:jc w:val="center"/>
      </w:pPr>
      <w:r>
        <w:rPr>
          <w:noProof/>
        </w:rPr>
        <w:lastRenderedPageBreak/>
        <w:drawing>
          <wp:inline distT="0" distB="0" distL="0" distR="0" wp14:anchorId="33CC1265" wp14:editId="2D4E2008">
            <wp:extent cx="3035935" cy="1923940"/>
            <wp:effectExtent l="0" t="0" r="0" b="635"/>
            <wp:docPr id="1325887558" name="Immagine 8" descr="Immagine che contiene testo, diagramma, schermata,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7558" name="Immagine 8" descr="Immagine che contiene testo, diagramma, schermata, cerchio&#10;&#10;Il contenuto generato dall'IA potrebbe non essere corretto."/>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8363" r="4262" b="16952"/>
                    <a:stretch>
                      <a:fillRect/>
                    </a:stretch>
                  </pic:blipFill>
                  <pic:spPr bwMode="auto">
                    <a:xfrm>
                      <a:off x="0" y="0"/>
                      <a:ext cx="3052892" cy="1934686"/>
                    </a:xfrm>
                    <a:prstGeom prst="rect">
                      <a:avLst/>
                    </a:prstGeom>
                    <a:noFill/>
                    <a:ln>
                      <a:noFill/>
                    </a:ln>
                    <a:extLst>
                      <a:ext uri="{53640926-AAD7-44D8-BBD7-CCE9431645EC}">
                        <a14:shadowObscured xmlns:a14="http://schemas.microsoft.com/office/drawing/2010/main"/>
                      </a:ext>
                    </a:extLst>
                  </pic:spPr>
                </pic:pic>
              </a:graphicData>
            </a:graphic>
          </wp:inline>
        </w:drawing>
      </w:r>
    </w:p>
    <w:p w14:paraId="0C139C4B" w14:textId="141C1391" w:rsidR="00763E25" w:rsidRDefault="00763E25" w:rsidP="00763E25">
      <w:pPr>
        <w:pStyle w:val="Caption"/>
        <w:rPr>
          <w:lang w:val="en-US"/>
        </w:rPr>
      </w:pPr>
      <w:bookmarkStart w:id="11" w:name="_Ref127886776"/>
      <w:bookmarkStart w:id="12" w:name="_Toc168393938"/>
      <w:r w:rsidRPr="009D4A19">
        <w:rPr>
          <w:lang w:val="en-US"/>
        </w:rPr>
        <w:t xml:space="preserve">Figure </w:t>
      </w:r>
      <w:r w:rsidR="00A4263F">
        <w:rPr>
          <w:lang w:val="en-US"/>
        </w:rPr>
        <w:fldChar w:fldCharType="begin"/>
      </w:r>
      <w:r w:rsidR="00A4263F">
        <w:rPr>
          <w:lang w:val="en-US"/>
        </w:rPr>
        <w:instrText xml:space="preserve"> STYLEREF 1 \s </w:instrText>
      </w:r>
      <w:r w:rsidR="00A4263F">
        <w:rPr>
          <w:lang w:val="en-US"/>
        </w:rPr>
        <w:fldChar w:fldCharType="separate"/>
      </w:r>
      <w:r w:rsidR="00F44605">
        <w:rPr>
          <w:noProof/>
          <w:lang w:val="en-US"/>
        </w:rPr>
        <w:t>3</w:t>
      </w:r>
      <w:r w:rsidR="00A4263F">
        <w:rPr>
          <w:lang w:val="en-US"/>
        </w:rPr>
        <w:fldChar w:fldCharType="end"/>
      </w:r>
      <w:r w:rsidR="00A4263F">
        <w:rPr>
          <w:lang w:val="en-US"/>
        </w:rPr>
        <w:noBreakHyphen/>
      </w:r>
      <w:r w:rsidR="00A4263F">
        <w:rPr>
          <w:lang w:val="en-US"/>
        </w:rPr>
        <w:fldChar w:fldCharType="begin"/>
      </w:r>
      <w:r w:rsidR="00A4263F">
        <w:rPr>
          <w:lang w:val="en-US"/>
        </w:rPr>
        <w:instrText xml:space="preserve"> SEQ Figure \* ARABIC \s 1 </w:instrText>
      </w:r>
      <w:r w:rsidR="00A4263F">
        <w:rPr>
          <w:lang w:val="en-US"/>
        </w:rPr>
        <w:fldChar w:fldCharType="separate"/>
      </w:r>
      <w:r w:rsidR="00F44605">
        <w:rPr>
          <w:noProof/>
          <w:lang w:val="en-US"/>
        </w:rPr>
        <w:t>1</w:t>
      </w:r>
      <w:r w:rsidR="00A4263F">
        <w:rPr>
          <w:lang w:val="en-US"/>
        </w:rPr>
        <w:fldChar w:fldCharType="end"/>
      </w:r>
      <w:bookmarkEnd w:id="11"/>
      <w:r w:rsidRPr="009D4A19">
        <w:rPr>
          <w:lang w:val="en-US"/>
        </w:rPr>
        <w:t xml:space="preserve"> Schematic drawing o</w:t>
      </w:r>
      <w:r>
        <w:rPr>
          <w:lang w:val="en-US"/>
        </w:rPr>
        <w:t>f the section of the pin in the active part.</w:t>
      </w:r>
      <w:bookmarkEnd w:id="12"/>
    </w:p>
    <w:p w14:paraId="675F8FD5" w14:textId="5805711F" w:rsidR="00763E25" w:rsidRPr="00B13CEB" w:rsidRDefault="00763E25" w:rsidP="00763E25">
      <w:pPr>
        <w:pStyle w:val="Caption"/>
        <w:rPr>
          <w:lang w:val="en-US"/>
        </w:rPr>
      </w:pPr>
      <w:bookmarkStart w:id="13" w:name="_Ref127887616"/>
      <w:bookmarkStart w:id="14" w:name="_Toc168393380"/>
      <w:r w:rsidRPr="00B13CEB">
        <w:rPr>
          <w:lang w:val="en-US"/>
        </w:rPr>
        <w:t xml:space="preserve">Table </w:t>
      </w:r>
      <w:r w:rsidR="00F52468">
        <w:rPr>
          <w:lang w:val="en-US"/>
        </w:rPr>
        <w:fldChar w:fldCharType="begin"/>
      </w:r>
      <w:r w:rsidR="00F52468">
        <w:rPr>
          <w:lang w:val="en-US"/>
        </w:rPr>
        <w:instrText xml:space="preserve"> STYLEREF 1 \s </w:instrText>
      </w:r>
      <w:r w:rsidR="00F52468">
        <w:rPr>
          <w:lang w:val="en-US"/>
        </w:rPr>
        <w:fldChar w:fldCharType="separate"/>
      </w:r>
      <w:r w:rsidR="00F44605">
        <w:rPr>
          <w:noProof/>
          <w:lang w:val="en-US"/>
        </w:rPr>
        <w:t>3</w:t>
      </w:r>
      <w:r w:rsidR="00F52468">
        <w:rPr>
          <w:lang w:val="en-US"/>
        </w:rPr>
        <w:fldChar w:fldCharType="end"/>
      </w:r>
      <w:r w:rsidR="00F52468">
        <w:rPr>
          <w:lang w:val="en-US"/>
        </w:rPr>
        <w:noBreakHyphen/>
      </w:r>
      <w:r w:rsidR="00F52468">
        <w:rPr>
          <w:lang w:val="en-US"/>
        </w:rPr>
        <w:fldChar w:fldCharType="begin"/>
      </w:r>
      <w:r w:rsidR="00F52468">
        <w:rPr>
          <w:lang w:val="en-US"/>
        </w:rPr>
        <w:instrText xml:space="preserve"> SEQ Table \* ARABIC \s 1 </w:instrText>
      </w:r>
      <w:r w:rsidR="00F52468">
        <w:rPr>
          <w:lang w:val="en-US"/>
        </w:rPr>
        <w:fldChar w:fldCharType="separate"/>
      </w:r>
      <w:r w:rsidR="00F44605">
        <w:rPr>
          <w:noProof/>
          <w:lang w:val="en-US"/>
        </w:rPr>
        <w:t>3</w:t>
      </w:r>
      <w:r w:rsidR="00F52468">
        <w:rPr>
          <w:lang w:val="en-US"/>
        </w:rPr>
        <w:fldChar w:fldCharType="end"/>
      </w:r>
      <w:bookmarkEnd w:id="13"/>
      <w:r w:rsidRPr="00B13CEB">
        <w:rPr>
          <w:lang w:val="en-US"/>
        </w:rPr>
        <w:t xml:space="preserve"> Diameters of the di</w:t>
      </w:r>
      <w:r>
        <w:rPr>
          <w:lang w:val="en-US"/>
        </w:rPr>
        <w:t>fferent parts of the pin in the active region.</w:t>
      </w:r>
      <w:bookmarkEnd w:id="14"/>
    </w:p>
    <w:tbl>
      <w:tblPr>
        <w:tblStyle w:val="TableGrid"/>
        <w:tblW w:w="0" w:type="auto"/>
        <w:tblLook w:val="04A0" w:firstRow="1" w:lastRow="0" w:firstColumn="1" w:lastColumn="0" w:noHBand="0" w:noVBand="1"/>
      </w:tblPr>
      <w:tblGrid>
        <w:gridCol w:w="3214"/>
        <w:gridCol w:w="3207"/>
        <w:gridCol w:w="3207"/>
      </w:tblGrid>
      <w:tr w:rsidR="00763E25" w14:paraId="5500FD44" w14:textId="77777777" w:rsidTr="00342311">
        <w:tc>
          <w:tcPr>
            <w:tcW w:w="3259" w:type="dxa"/>
          </w:tcPr>
          <w:p w14:paraId="581DCD1F" w14:textId="77777777" w:rsidR="00763E25" w:rsidRDefault="00763E25" w:rsidP="00342311">
            <w:pPr>
              <w:jc w:val="center"/>
              <w:rPr>
                <w:lang w:val="en-US"/>
              </w:rPr>
            </w:pPr>
            <w:r>
              <w:rPr>
                <w:lang w:val="en-US"/>
              </w:rPr>
              <w:t>Part</w:t>
            </w:r>
          </w:p>
        </w:tc>
        <w:tc>
          <w:tcPr>
            <w:tcW w:w="3260" w:type="dxa"/>
          </w:tcPr>
          <w:p w14:paraId="0A5309F0" w14:textId="77777777" w:rsidR="00763E25" w:rsidRDefault="00763E25" w:rsidP="00342311">
            <w:pPr>
              <w:jc w:val="center"/>
              <w:rPr>
                <w:lang w:val="en-US"/>
              </w:rPr>
            </w:pPr>
            <w:r>
              <w:rPr>
                <w:lang w:val="en-US"/>
              </w:rPr>
              <w:t>Internal diameter [mm]</w:t>
            </w:r>
          </w:p>
        </w:tc>
        <w:tc>
          <w:tcPr>
            <w:tcW w:w="3260" w:type="dxa"/>
          </w:tcPr>
          <w:p w14:paraId="2EB0F057" w14:textId="77777777" w:rsidR="00763E25" w:rsidRDefault="00763E25" w:rsidP="00342311">
            <w:pPr>
              <w:jc w:val="center"/>
              <w:rPr>
                <w:lang w:val="en-US"/>
              </w:rPr>
            </w:pPr>
            <w:r>
              <w:rPr>
                <w:lang w:val="en-US"/>
              </w:rPr>
              <w:t>External diameter [mm]</w:t>
            </w:r>
          </w:p>
        </w:tc>
      </w:tr>
      <w:tr w:rsidR="00763E25" w14:paraId="224F078C" w14:textId="77777777" w:rsidTr="00342311">
        <w:tc>
          <w:tcPr>
            <w:tcW w:w="3259" w:type="dxa"/>
          </w:tcPr>
          <w:p w14:paraId="2200F45E" w14:textId="77777777" w:rsidR="00763E25" w:rsidRDefault="00763E25" w:rsidP="00342311">
            <w:pPr>
              <w:jc w:val="center"/>
              <w:rPr>
                <w:lang w:val="en-US"/>
              </w:rPr>
            </w:pPr>
            <w:r>
              <w:rPr>
                <w:lang w:val="en-US"/>
              </w:rPr>
              <w:t>Clad (AISI316L)</w:t>
            </w:r>
          </w:p>
        </w:tc>
        <w:tc>
          <w:tcPr>
            <w:tcW w:w="3260" w:type="dxa"/>
          </w:tcPr>
          <w:p w14:paraId="19AB8BBF" w14:textId="77777777" w:rsidR="00763E25" w:rsidRDefault="00763E25" w:rsidP="00342311">
            <w:pPr>
              <w:jc w:val="center"/>
              <w:rPr>
                <w:lang w:val="en-US"/>
              </w:rPr>
            </w:pPr>
            <w:r>
              <w:rPr>
                <w:lang w:val="en-US"/>
              </w:rPr>
              <w:t>5.08</w:t>
            </w:r>
          </w:p>
        </w:tc>
        <w:tc>
          <w:tcPr>
            <w:tcW w:w="3260" w:type="dxa"/>
          </w:tcPr>
          <w:p w14:paraId="651CF0CE" w14:textId="77777777" w:rsidR="00763E25" w:rsidRDefault="00763E25" w:rsidP="00342311">
            <w:pPr>
              <w:jc w:val="center"/>
              <w:rPr>
                <w:lang w:val="en-US"/>
              </w:rPr>
            </w:pPr>
            <w:r>
              <w:rPr>
                <w:lang w:val="en-US"/>
              </w:rPr>
              <w:t>6.55</w:t>
            </w:r>
          </w:p>
        </w:tc>
      </w:tr>
      <w:tr w:rsidR="00763E25" w14:paraId="31587AF7" w14:textId="77777777" w:rsidTr="00342311">
        <w:tc>
          <w:tcPr>
            <w:tcW w:w="3259" w:type="dxa"/>
          </w:tcPr>
          <w:p w14:paraId="4CE1513D" w14:textId="77777777" w:rsidR="00763E25" w:rsidRDefault="00763E25" w:rsidP="00342311">
            <w:pPr>
              <w:jc w:val="center"/>
              <w:rPr>
                <w:lang w:val="en-US"/>
              </w:rPr>
            </w:pPr>
            <w:r>
              <w:rPr>
                <w:lang w:val="en-US"/>
              </w:rPr>
              <w:t>Heating tube (Inconel600)</w:t>
            </w:r>
          </w:p>
        </w:tc>
        <w:tc>
          <w:tcPr>
            <w:tcW w:w="3260" w:type="dxa"/>
          </w:tcPr>
          <w:p w14:paraId="7AF660A8" w14:textId="77777777" w:rsidR="00763E25" w:rsidRDefault="00763E25" w:rsidP="00342311">
            <w:pPr>
              <w:jc w:val="center"/>
              <w:rPr>
                <w:lang w:val="en-US"/>
              </w:rPr>
            </w:pPr>
            <w:r>
              <w:rPr>
                <w:lang w:val="en-US"/>
              </w:rPr>
              <w:t>3.35</w:t>
            </w:r>
          </w:p>
        </w:tc>
        <w:tc>
          <w:tcPr>
            <w:tcW w:w="3260" w:type="dxa"/>
          </w:tcPr>
          <w:p w14:paraId="58E70285" w14:textId="77777777" w:rsidR="00763E25" w:rsidRDefault="00763E25" w:rsidP="00342311">
            <w:pPr>
              <w:jc w:val="center"/>
              <w:rPr>
                <w:lang w:val="en-US"/>
              </w:rPr>
            </w:pPr>
            <w:r>
              <w:rPr>
                <w:lang w:val="en-US"/>
              </w:rPr>
              <w:t>3.53</w:t>
            </w:r>
          </w:p>
        </w:tc>
      </w:tr>
      <w:tr w:rsidR="00763E25" w14:paraId="22A3E5EF" w14:textId="77777777" w:rsidTr="00342311">
        <w:tc>
          <w:tcPr>
            <w:tcW w:w="3259" w:type="dxa"/>
          </w:tcPr>
          <w:p w14:paraId="2A72169F" w14:textId="77777777" w:rsidR="00763E25" w:rsidRDefault="00763E25" w:rsidP="00342311">
            <w:pPr>
              <w:jc w:val="center"/>
              <w:rPr>
                <w:lang w:val="en-US"/>
              </w:rPr>
            </w:pPr>
            <w:r>
              <w:rPr>
                <w:lang w:val="en-US"/>
              </w:rPr>
              <w:t>Central conductor (Copper)</w:t>
            </w:r>
          </w:p>
        </w:tc>
        <w:tc>
          <w:tcPr>
            <w:tcW w:w="3260" w:type="dxa"/>
          </w:tcPr>
          <w:p w14:paraId="75DA90C6" w14:textId="77777777" w:rsidR="00763E25" w:rsidRDefault="00763E25" w:rsidP="00342311">
            <w:pPr>
              <w:jc w:val="center"/>
              <w:rPr>
                <w:lang w:val="en-US"/>
              </w:rPr>
            </w:pPr>
            <w:r>
              <w:rPr>
                <w:lang w:val="en-US"/>
              </w:rPr>
              <w:t>-</w:t>
            </w:r>
          </w:p>
        </w:tc>
        <w:tc>
          <w:tcPr>
            <w:tcW w:w="3260" w:type="dxa"/>
          </w:tcPr>
          <w:p w14:paraId="5CF0F2EA" w14:textId="77777777" w:rsidR="00763E25" w:rsidRDefault="00763E25" w:rsidP="00342311">
            <w:pPr>
              <w:jc w:val="center"/>
              <w:rPr>
                <w:lang w:val="en-US"/>
              </w:rPr>
            </w:pPr>
            <w:r>
              <w:rPr>
                <w:lang w:val="en-US"/>
              </w:rPr>
              <w:t>2.31</w:t>
            </w:r>
          </w:p>
        </w:tc>
      </w:tr>
      <w:tr w:rsidR="00763E25" w14:paraId="199832FE" w14:textId="77777777" w:rsidTr="00342311">
        <w:tc>
          <w:tcPr>
            <w:tcW w:w="3259" w:type="dxa"/>
          </w:tcPr>
          <w:p w14:paraId="04B8BD06" w14:textId="77777777" w:rsidR="00763E25" w:rsidRDefault="00763E25" w:rsidP="00342311">
            <w:pPr>
              <w:jc w:val="center"/>
              <w:rPr>
                <w:lang w:val="en-US"/>
              </w:rPr>
            </w:pPr>
            <w:bookmarkStart w:id="15" w:name="_Hlk127887515"/>
            <w:r>
              <w:rPr>
                <w:lang w:val="en-US"/>
              </w:rPr>
              <w:t>1</w:t>
            </w:r>
            <w:r w:rsidRPr="00C24164">
              <w:rPr>
                <w:vertAlign w:val="superscript"/>
                <w:lang w:val="en-US"/>
              </w:rPr>
              <w:t>st</w:t>
            </w:r>
            <w:r>
              <w:rPr>
                <w:lang w:val="en-US"/>
              </w:rPr>
              <w:t xml:space="preserve"> insulant layer (BN)</w:t>
            </w:r>
          </w:p>
        </w:tc>
        <w:tc>
          <w:tcPr>
            <w:tcW w:w="3260" w:type="dxa"/>
          </w:tcPr>
          <w:p w14:paraId="3E382F53" w14:textId="77777777" w:rsidR="00763E25" w:rsidRDefault="00763E25" w:rsidP="00342311">
            <w:pPr>
              <w:jc w:val="center"/>
              <w:rPr>
                <w:lang w:val="en-US"/>
              </w:rPr>
            </w:pPr>
            <w:r>
              <w:rPr>
                <w:lang w:val="en-US"/>
              </w:rPr>
              <w:t>2.31</w:t>
            </w:r>
          </w:p>
        </w:tc>
        <w:tc>
          <w:tcPr>
            <w:tcW w:w="3260" w:type="dxa"/>
          </w:tcPr>
          <w:p w14:paraId="0C7C5A13" w14:textId="77777777" w:rsidR="00763E25" w:rsidRDefault="00763E25" w:rsidP="00342311">
            <w:pPr>
              <w:jc w:val="center"/>
              <w:rPr>
                <w:lang w:val="en-US"/>
              </w:rPr>
            </w:pPr>
            <w:r>
              <w:rPr>
                <w:lang w:val="en-US"/>
              </w:rPr>
              <w:t>3.35</w:t>
            </w:r>
          </w:p>
        </w:tc>
      </w:tr>
      <w:bookmarkEnd w:id="15"/>
      <w:tr w:rsidR="00763E25" w14:paraId="6BDB42AC" w14:textId="77777777" w:rsidTr="00342311">
        <w:tc>
          <w:tcPr>
            <w:tcW w:w="3259" w:type="dxa"/>
          </w:tcPr>
          <w:p w14:paraId="7EE8F490" w14:textId="77777777" w:rsidR="00763E25" w:rsidRDefault="00763E25" w:rsidP="00342311">
            <w:pPr>
              <w:jc w:val="center"/>
              <w:rPr>
                <w:lang w:val="en-US"/>
              </w:rPr>
            </w:pPr>
            <w:r>
              <w:rPr>
                <w:lang w:val="en-US"/>
              </w:rPr>
              <w:t>2</w:t>
            </w:r>
            <w:r w:rsidRPr="00B13CEB">
              <w:rPr>
                <w:vertAlign w:val="superscript"/>
                <w:lang w:val="en-US"/>
              </w:rPr>
              <w:t>nd</w:t>
            </w:r>
            <w:r>
              <w:rPr>
                <w:lang w:val="en-US"/>
              </w:rPr>
              <w:t xml:space="preserve"> insulant layer (BN)</w:t>
            </w:r>
          </w:p>
        </w:tc>
        <w:tc>
          <w:tcPr>
            <w:tcW w:w="3260" w:type="dxa"/>
          </w:tcPr>
          <w:p w14:paraId="49FB44A7" w14:textId="77777777" w:rsidR="00763E25" w:rsidRDefault="00763E25" w:rsidP="00342311">
            <w:pPr>
              <w:jc w:val="center"/>
              <w:rPr>
                <w:lang w:val="en-US"/>
              </w:rPr>
            </w:pPr>
            <w:r>
              <w:rPr>
                <w:lang w:val="en-US"/>
              </w:rPr>
              <w:t>3.53</w:t>
            </w:r>
          </w:p>
        </w:tc>
        <w:tc>
          <w:tcPr>
            <w:tcW w:w="3260" w:type="dxa"/>
          </w:tcPr>
          <w:p w14:paraId="47859CC0" w14:textId="77777777" w:rsidR="00763E25" w:rsidRDefault="00763E25" w:rsidP="00342311">
            <w:pPr>
              <w:jc w:val="center"/>
              <w:rPr>
                <w:lang w:val="en-US"/>
              </w:rPr>
            </w:pPr>
            <w:r>
              <w:rPr>
                <w:lang w:val="en-US"/>
              </w:rPr>
              <w:t>5.08</w:t>
            </w:r>
          </w:p>
        </w:tc>
      </w:tr>
    </w:tbl>
    <w:p w14:paraId="5599A0EB" w14:textId="77777777" w:rsidR="00763E25" w:rsidRDefault="00763E25" w:rsidP="00763E25">
      <w:pPr>
        <w:rPr>
          <w:lang w:val="en-US"/>
        </w:rPr>
      </w:pPr>
    </w:p>
    <w:p w14:paraId="18BAC269" w14:textId="77777777" w:rsidR="004F2560" w:rsidRPr="004F2560" w:rsidRDefault="004F2560" w:rsidP="00FB3C9E">
      <w:pPr>
        <w:jc w:val="both"/>
        <w:rPr>
          <w:rFonts w:ascii="Times New Roman" w:hAnsi="Times New Roman" w:cs="Times New Roman"/>
          <w:lang w:val="en-GB"/>
        </w:rPr>
      </w:pPr>
      <w:r w:rsidRPr="004F2560">
        <w:rPr>
          <w:rFonts w:ascii="Times New Roman" w:hAnsi="Times New Roman" w:cs="Times New Roman"/>
          <w:lang w:val="en-GB"/>
        </w:rPr>
        <w:t xml:space="preserve">For </w:t>
      </w:r>
      <w:proofErr w:type="spellStart"/>
      <w:r w:rsidRPr="004F2560">
        <w:rPr>
          <w:rFonts w:ascii="Times New Roman" w:hAnsi="Times New Roman" w:cs="Times New Roman"/>
          <w:lang w:val="en-GB"/>
        </w:rPr>
        <w:t>modeling</w:t>
      </w:r>
      <w:proofErr w:type="spellEnd"/>
      <w:r w:rsidRPr="004F2560">
        <w:rPr>
          <w:rFonts w:ascii="Times New Roman" w:hAnsi="Times New Roman" w:cs="Times New Roman"/>
          <w:lang w:val="en-GB"/>
        </w:rPr>
        <w:t xml:space="preserve"> purposes, it was agreed among the partners that, in CFD analyses, the pin cladding should be explicitly </w:t>
      </w:r>
      <w:proofErr w:type="spellStart"/>
      <w:r w:rsidRPr="004F2560">
        <w:rPr>
          <w:rFonts w:ascii="Times New Roman" w:hAnsi="Times New Roman" w:cs="Times New Roman"/>
          <w:lang w:val="en-GB"/>
        </w:rPr>
        <w:t>modeled</w:t>
      </w:r>
      <w:proofErr w:type="spellEnd"/>
      <w:r w:rsidRPr="004F2560">
        <w:rPr>
          <w:rFonts w:ascii="Times New Roman" w:hAnsi="Times New Roman" w:cs="Times New Roman"/>
          <w:lang w:val="en-GB"/>
        </w:rPr>
        <w:t xml:space="preserve"> by all participants </w:t>
      </w:r>
      <w:proofErr w:type="gramStart"/>
      <w:r w:rsidRPr="004F2560">
        <w:rPr>
          <w:rFonts w:ascii="Times New Roman" w:hAnsi="Times New Roman" w:cs="Times New Roman"/>
          <w:lang w:val="en-GB"/>
        </w:rPr>
        <w:t>in order to</w:t>
      </w:r>
      <w:proofErr w:type="gramEnd"/>
      <w:r w:rsidRPr="004F2560">
        <w:rPr>
          <w:rFonts w:ascii="Times New Roman" w:hAnsi="Times New Roman" w:cs="Times New Roman"/>
          <w:lang w:val="en-GB"/>
        </w:rPr>
        <w:t xml:space="preserve"> impose the correct thermal boundary condition of uniform heat flux. The </w:t>
      </w:r>
      <w:proofErr w:type="spellStart"/>
      <w:r w:rsidRPr="004F2560">
        <w:rPr>
          <w:rFonts w:ascii="Times New Roman" w:hAnsi="Times New Roman" w:cs="Times New Roman"/>
          <w:lang w:val="en-GB"/>
        </w:rPr>
        <w:t>modeling</w:t>
      </w:r>
      <w:proofErr w:type="spellEnd"/>
      <w:r w:rsidRPr="004F2560">
        <w:rPr>
          <w:rFonts w:ascii="Times New Roman" w:hAnsi="Times New Roman" w:cs="Times New Roman"/>
          <w:lang w:val="en-GB"/>
        </w:rPr>
        <w:t xml:space="preserve"> of the internal pin components is left to the discretion of each participant. In any case, the Inconel 600 intermediate pipe was neglected, as its influence on the analysis was deemed marginal.</w:t>
      </w:r>
    </w:p>
    <w:p w14:paraId="29A912F6" w14:textId="03AB9CA6" w:rsidR="00763E25" w:rsidRPr="007871D5" w:rsidRDefault="004F2560" w:rsidP="007871D5">
      <w:pPr>
        <w:jc w:val="both"/>
        <w:rPr>
          <w:rFonts w:ascii="Times New Roman" w:hAnsi="Times New Roman" w:cs="Times New Roman"/>
          <w:lang w:val="en-GB"/>
        </w:rPr>
      </w:pPr>
      <w:r w:rsidRPr="004F2560">
        <w:rPr>
          <w:rFonts w:ascii="Times New Roman" w:hAnsi="Times New Roman" w:cs="Times New Roman"/>
          <w:lang w:val="en-GB"/>
        </w:rPr>
        <w:t xml:space="preserve">With respect to the physical properties of the various materials, the thermo-physical properties of AISI 316L stainless steel were provided in the previous section, while the properties of boron nitride (BN) and copper are reported in </w:t>
      </w:r>
      <w:r w:rsidR="007871D5" w:rsidRPr="00763E25">
        <w:rPr>
          <w:rFonts w:ascii="Times New Roman" w:hAnsi="Times New Roman" w:cs="Times New Roman"/>
          <w:lang w:val="en-US"/>
        </w:rPr>
        <w:fldChar w:fldCharType="begin"/>
      </w:r>
      <w:r w:rsidR="007871D5" w:rsidRPr="00763E25">
        <w:rPr>
          <w:rFonts w:ascii="Times New Roman" w:hAnsi="Times New Roman" w:cs="Times New Roman"/>
          <w:lang w:val="en-US"/>
        </w:rPr>
        <w:instrText xml:space="preserve"> REF _Ref127949969 \h  \* MERGEFORMAT </w:instrText>
      </w:r>
      <w:r w:rsidR="007871D5" w:rsidRPr="00763E25">
        <w:rPr>
          <w:rFonts w:ascii="Times New Roman" w:hAnsi="Times New Roman" w:cs="Times New Roman"/>
          <w:lang w:val="en-US"/>
        </w:rPr>
      </w:r>
      <w:r w:rsidR="007871D5" w:rsidRPr="00763E25">
        <w:rPr>
          <w:rFonts w:ascii="Times New Roman" w:hAnsi="Times New Roman" w:cs="Times New Roman"/>
          <w:lang w:val="en-US"/>
        </w:rPr>
        <w:fldChar w:fldCharType="separate"/>
      </w:r>
      <w:r w:rsidR="00F44605" w:rsidRPr="00F44605">
        <w:rPr>
          <w:rFonts w:ascii="Times New Roman" w:hAnsi="Times New Roman" w:cs="Times New Roman"/>
          <w:lang w:val="en-US"/>
        </w:rPr>
        <w:t xml:space="preserve">Table </w:t>
      </w:r>
      <w:r w:rsidR="00F44605" w:rsidRPr="00F44605">
        <w:rPr>
          <w:rFonts w:ascii="Times New Roman" w:hAnsi="Times New Roman" w:cs="Times New Roman"/>
          <w:noProof/>
          <w:lang w:val="en-US"/>
        </w:rPr>
        <w:t>3</w:t>
      </w:r>
      <w:r w:rsidR="00F44605" w:rsidRPr="00F44605">
        <w:rPr>
          <w:rFonts w:ascii="Times New Roman" w:hAnsi="Times New Roman" w:cs="Times New Roman"/>
          <w:noProof/>
          <w:lang w:val="en-US"/>
        </w:rPr>
        <w:noBreakHyphen/>
        <w:t>4</w:t>
      </w:r>
      <w:r w:rsidR="007871D5" w:rsidRPr="00763E25">
        <w:rPr>
          <w:rFonts w:ascii="Times New Roman" w:hAnsi="Times New Roman" w:cs="Times New Roman"/>
          <w:lang w:val="en-US"/>
        </w:rPr>
        <w:fldChar w:fldCharType="end"/>
      </w:r>
      <w:r w:rsidR="007871D5" w:rsidRPr="00763E25">
        <w:rPr>
          <w:rFonts w:ascii="Times New Roman" w:hAnsi="Times New Roman" w:cs="Times New Roman"/>
          <w:lang w:val="en-US"/>
        </w:rPr>
        <w:t xml:space="preserve"> and in </w:t>
      </w:r>
      <w:r w:rsidR="007871D5" w:rsidRPr="00763E25">
        <w:rPr>
          <w:rFonts w:ascii="Times New Roman" w:hAnsi="Times New Roman" w:cs="Times New Roman"/>
          <w:lang w:val="en-US"/>
        </w:rPr>
        <w:fldChar w:fldCharType="begin"/>
      </w:r>
      <w:r w:rsidR="007871D5" w:rsidRPr="00763E25">
        <w:rPr>
          <w:rFonts w:ascii="Times New Roman" w:hAnsi="Times New Roman" w:cs="Times New Roman"/>
          <w:lang w:val="en-US"/>
        </w:rPr>
        <w:instrText xml:space="preserve"> REF _Ref127950222 \h  \* MERGEFORMAT </w:instrText>
      </w:r>
      <w:r w:rsidR="007871D5" w:rsidRPr="00763E25">
        <w:rPr>
          <w:rFonts w:ascii="Times New Roman" w:hAnsi="Times New Roman" w:cs="Times New Roman"/>
          <w:lang w:val="en-US"/>
        </w:rPr>
      </w:r>
      <w:r w:rsidR="007871D5" w:rsidRPr="00763E25">
        <w:rPr>
          <w:rFonts w:ascii="Times New Roman" w:hAnsi="Times New Roman" w:cs="Times New Roman"/>
          <w:lang w:val="en-US"/>
        </w:rPr>
        <w:fldChar w:fldCharType="separate"/>
      </w:r>
      <w:r w:rsidR="00F44605" w:rsidRPr="00F44605">
        <w:rPr>
          <w:rFonts w:ascii="Times New Roman" w:hAnsi="Times New Roman" w:cs="Times New Roman"/>
          <w:lang w:val="en-US"/>
        </w:rPr>
        <w:t xml:space="preserve">Table </w:t>
      </w:r>
      <w:r w:rsidR="00F44605" w:rsidRPr="00F44605">
        <w:rPr>
          <w:rFonts w:ascii="Times New Roman" w:hAnsi="Times New Roman" w:cs="Times New Roman"/>
          <w:noProof/>
          <w:lang w:val="en-US"/>
        </w:rPr>
        <w:t>3</w:t>
      </w:r>
      <w:r w:rsidR="00F44605" w:rsidRPr="00F44605">
        <w:rPr>
          <w:rFonts w:ascii="Times New Roman" w:hAnsi="Times New Roman" w:cs="Times New Roman"/>
          <w:noProof/>
          <w:lang w:val="en-US"/>
        </w:rPr>
        <w:noBreakHyphen/>
        <w:t>5</w:t>
      </w:r>
      <w:r w:rsidR="007871D5" w:rsidRPr="00763E25">
        <w:rPr>
          <w:rFonts w:ascii="Times New Roman" w:hAnsi="Times New Roman" w:cs="Times New Roman"/>
          <w:lang w:val="en-US"/>
        </w:rPr>
        <w:fldChar w:fldCharType="end"/>
      </w:r>
      <w:r w:rsidRPr="004F2560">
        <w:rPr>
          <w:rFonts w:ascii="Times New Roman" w:hAnsi="Times New Roman" w:cs="Times New Roman"/>
          <w:lang w:val="en-GB"/>
        </w:rPr>
        <w:t xml:space="preserve">, respectively, based on reference </w:t>
      </w:r>
      <w:r w:rsidR="007871D5" w:rsidRPr="00763E25">
        <w:rPr>
          <w:rFonts w:ascii="Times New Roman" w:hAnsi="Times New Roman" w:cs="Times New Roman"/>
          <w:lang w:val="en-US"/>
        </w:rPr>
        <w:fldChar w:fldCharType="begin"/>
      </w:r>
      <w:r w:rsidR="007871D5" w:rsidRPr="00763E25">
        <w:rPr>
          <w:rFonts w:ascii="Times New Roman" w:hAnsi="Times New Roman" w:cs="Times New Roman"/>
          <w:lang w:val="en-US"/>
        </w:rPr>
        <w:instrText xml:space="preserve"> REF _Ref127949513 \r \h  \* MERGEFORMAT </w:instrText>
      </w:r>
      <w:r w:rsidR="007871D5" w:rsidRPr="00763E25">
        <w:rPr>
          <w:rFonts w:ascii="Times New Roman" w:hAnsi="Times New Roman" w:cs="Times New Roman"/>
          <w:lang w:val="en-US"/>
        </w:rPr>
      </w:r>
      <w:r w:rsidR="007871D5" w:rsidRPr="00763E25">
        <w:rPr>
          <w:rFonts w:ascii="Times New Roman" w:hAnsi="Times New Roman" w:cs="Times New Roman"/>
          <w:lang w:val="en-US"/>
        </w:rPr>
        <w:fldChar w:fldCharType="separate"/>
      </w:r>
      <w:r w:rsidR="00F44605">
        <w:rPr>
          <w:rFonts w:ascii="Times New Roman" w:hAnsi="Times New Roman" w:cs="Times New Roman"/>
          <w:lang w:val="en-US"/>
        </w:rPr>
        <w:t>[3]</w:t>
      </w:r>
      <w:r w:rsidR="007871D5" w:rsidRPr="00763E25">
        <w:rPr>
          <w:rFonts w:ascii="Times New Roman" w:hAnsi="Times New Roman" w:cs="Times New Roman"/>
          <w:lang w:val="en-US"/>
        </w:rPr>
        <w:fldChar w:fldCharType="end"/>
      </w:r>
      <w:r w:rsidRPr="004F2560">
        <w:rPr>
          <w:rFonts w:ascii="Times New Roman" w:hAnsi="Times New Roman" w:cs="Times New Roman"/>
          <w:lang w:val="en-GB"/>
        </w:rPr>
        <w:t xml:space="preserve">. The thermo-physical properties of BN were supplied by </w:t>
      </w:r>
      <w:proofErr w:type="spellStart"/>
      <w:r w:rsidRPr="004F2560">
        <w:rPr>
          <w:rFonts w:ascii="Times New Roman" w:hAnsi="Times New Roman" w:cs="Times New Roman"/>
          <w:lang w:val="en-GB"/>
        </w:rPr>
        <w:t>Thermocoax</w:t>
      </w:r>
      <w:proofErr w:type="spellEnd"/>
      <w:r w:rsidRPr="004F2560">
        <w:rPr>
          <w:rFonts w:ascii="Times New Roman" w:hAnsi="Times New Roman" w:cs="Times New Roman"/>
          <w:lang w:val="en-GB"/>
        </w:rPr>
        <w:t xml:space="preserve"> </w:t>
      </w:r>
      <w:r w:rsidR="007871D5" w:rsidRPr="00763E25">
        <w:rPr>
          <w:rFonts w:ascii="Times New Roman" w:hAnsi="Times New Roman" w:cs="Times New Roman"/>
          <w:lang w:val="en-US"/>
        </w:rPr>
        <w:fldChar w:fldCharType="begin"/>
      </w:r>
      <w:r w:rsidR="007871D5" w:rsidRPr="00763E25">
        <w:rPr>
          <w:rFonts w:ascii="Times New Roman" w:hAnsi="Times New Roman" w:cs="Times New Roman"/>
          <w:lang w:val="en-US"/>
        </w:rPr>
        <w:instrText xml:space="preserve"> REF _Ref127950320 \r \h  \* MERGEFORMAT </w:instrText>
      </w:r>
      <w:r w:rsidR="007871D5" w:rsidRPr="00763E25">
        <w:rPr>
          <w:rFonts w:ascii="Times New Roman" w:hAnsi="Times New Roman" w:cs="Times New Roman"/>
          <w:lang w:val="en-US"/>
        </w:rPr>
      </w:r>
      <w:r w:rsidR="007871D5" w:rsidRPr="00763E25">
        <w:rPr>
          <w:rFonts w:ascii="Times New Roman" w:hAnsi="Times New Roman" w:cs="Times New Roman"/>
          <w:lang w:val="en-US"/>
        </w:rPr>
        <w:fldChar w:fldCharType="separate"/>
      </w:r>
      <w:r w:rsidR="00F44605">
        <w:rPr>
          <w:rFonts w:ascii="Times New Roman" w:hAnsi="Times New Roman" w:cs="Times New Roman"/>
          <w:lang w:val="en-US"/>
        </w:rPr>
        <w:t>[4]</w:t>
      </w:r>
      <w:r w:rsidR="007871D5" w:rsidRPr="00763E25">
        <w:rPr>
          <w:rFonts w:ascii="Times New Roman" w:hAnsi="Times New Roman" w:cs="Times New Roman"/>
          <w:lang w:val="en-US"/>
        </w:rPr>
        <w:fldChar w:fldCharType="end"/>
      </w:r>
      <w:r w:rsidRPr="004F2560">
        <w:rPr>
          <w:rFonts w:ascii="Times New Roman" w:hAnsi="Times New Roman" w:cs="Times New Roman"/>
          <w:lang w:val="en-GB"/>
        </w:rPr>
        <w:t>.</w:t>
      </w:r>
    </w:p>
    <w:p w14:paraId="56492123" w14:textId="4F70A5B7" w:rsidR="00763E25" w:rsidRPr="003F17A5" w:rsidRDefault="00763E25" w:rsidP="00763E25">
      <w:pPr>
        <w:pStyle w:val="Caption"/>
        <w:rPr>
          <w:lang w:val="en-US"/>
        </w:rPr>
      </w:pPr>
      <w:bookmarkStart w:id="16" w:name="_Ref127949969"/>
      <w:bookmarkStart w:id="17" w:name="_Toc168393381"/>
      <w:r w:rsidRPr="003F17A5">
        <w:rPr>
          <w:lang w:val="en-US"/>
        </w:rPr>
        <w:t xml:space="preserve">Table </w:t>
      </w:r>
      <w:r w:rsidR="00F52468">
        <w:rPr>
          <w:lang w:val="en-US"/>
        </w:rPr>
        <w:fldChar w:fldCharType="begin"/>
      </w:r>
      <w:r w:rsidR="00F52468">
        <w:rPr>
          <w:lang w:val="en-US"/>
        </w:rPr>
        <w:instrText xml:space="preserve"> STYLEREF 1 \s </w:instrText>
      </w:r>
      <w:r w:rsidR="00F52468">
        <w:rPr>
          <w:lang w:val="en-US"/>
        </w:rPr>
        <w:fldChar w:fldCharType="separate"/>
      </w:r>
      <w:r w:rsidR="00F44605">
        <w:rPr>
          <w:noProof/>
          <w:lang w:val="en-US"/>
        </w:rPr>
        <w:t>3</w:t>
      </w:r>
      <w:r w:rsidR="00F52468">
        <w:rPr>
          <w:lang w:val="en-US"/>
        </w:rPr>
        <w:fldChar w:fldCharType="end"/>
      </w:r>
      <w:r w:rsidR="00F52468">
        <w:rPr>
          <w:lang w:val="en-US"/>
        </w:rPr>
        <w:noBreakHyphen/>
      </w:r>
      <w:r w:rsidR="00F52468">
        <w:rPr>
          <w:lang w:val="en-US"/>
        </w:rPr>
        <w:fldChar w:fldCharType="begin"/>
      </w:r>
      <w:r w:rsidR="00F52468">
        <w:rPr>
          <w:lang w:val="en-US"/>
        </w:rPr>
        <w:instrText xml:space="preserve"> SEQ Table \* ARABIC \s 1 </w:instrText>
      </w:r>
      <w:r w:rsidR="00F52468">
        <w:rPr>
          <w:lang w:val="en-US"/>
        </w:rPr>
        <w:fldChar w:fldCharType="separate"/>
      </w:r>
      <w:r w:rsidR="00F44605">
        <w:rPr>
          <w:noProof/>
          <w:lang w:val="en-US"/>
        </w:rPr>
        <w:t>4</w:t>
      </w:r>
      <w:r w:rsidR="00F52468">
        <w:rPr>
          <w:lang w:val="en-US"/>
        </w:rPr>
        <w:fldChar w:fldCharType="end"/>
      </w:r>
      <w:bookmarkEnd w:id="16"/>
      <w:r w:rsidRPr="003F17A5">
        <w:rPr>
          <w:lang w:val="en-US"/>
        </w:rPr>
        <w:t xml:space="preserve"> </w:t>
      </w:r>
      <w:bookmarkStart w:id="18" w:name="OLE_LINK46"/>
      <w:r w:rsidRPr="00F956CA">
        <w:rPr>
          <w:lang w:val="en-US"/>
        </w:rPr>
        <w:t>Thermo</w:t>
      </w:r>
      <w:r>
        <w:rPr>
          <w:lang w:val="en-US"/>
        </w:rPr>
        <w:t>-</w:t>
      </w:r>
      <w:r>
        <w:rPr>
          <w:color w:val="auto"/>
          <w:szCs w:val="22"/>
          <w:lang w:val="en-US"/>
        </w:rPr>
        <w:t>p</w:t>
      </w:r>
      <w:r w:rsidRPr="00974965">
        <w:rPr>
          <w:color w:val="auto"/>
          <w:szCs w:val="22"/>
          <w:lang w:val="en-US"/>
        </w:rPr>
        <w:t xml:space="preserve">hysical properties of </w:t>
      </w:r>
      <w:r>
        <w:rPr>
          <w:color w:val="auto"/>
          <w:szCs w:val="22"/>
          <w:lang w:val="en-US"/>
        </w:rPr>
        <w:t>Bohrium Nitride (BN)</w:t>
      </w:r>
      <w:r w:rsidRPr="00974965">
        <w:rPr>
          <w:color w:val="auto"/>
          <w:szCs w:val="22"/>
          <w:lang w:val="en-US"/>
        </w:rPr>
        <w:t xml:space="preserve"> as a function of temperature (T in Kelvin</w:t>
      </w:r>
      <w:r>
        <w:rPr>
          <w:color w:val="auto"/>
          <w:szCs w:val="22"/>
          <w:lang w:val="en-US"/>
        </w:rPr>
        <w:t>, SI Units</w:t>
      </w:r>
      <w:r w:rsidRPr="00974965">
        <w:rPr>
          <w:color w:val="auto"/>
          <w:szCs w:val="22"/>
          <w:lang w:val="en-US"/>
        </w:rPr>
        <w:t>)</w:t>
      </w:r>
      <w:bookmarkEnd w:id="17"/>
      <w:bookmarkEnd w:id="18"/>
    </w:p>
    <w:tbl>
      <w:tblPr>
        <w:tblStyle w:val="Tabellagriglia4-colore11"/>
        <w:tblW w:w="0" w:type="auto"/>
        <w:tblLook w:val="04A0" w:firstRow="1" w:lastRow="0" w:firstColumn="1" w:lastColumn="0" w:noHBand="0" w:noVBand="1"/>
      </w:tblPr>
      <w:tblGrid>
        <w:gridCol w:w="1560"/>
        <w:gridCol w:w="1146"/>
        <w:gridCol w:w="3648"/>
        <w:gridCol w:w="3274"/>
      </w:tblGrid>
      <w:tr w:rsidR="00763E25" w14:paraId="471E6330" w14:textId="77777777" w:rsidTr="00342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14:paraId="4E891747" w14:textId="77777777" w:rsidR="00763E25" w:rsidRDefault="00763E25" w:rsidP="00342311">
            <w:pPr>
              <w:tabs>
                <w:tab w:val="left" w:pos="2945"/>
              </w:tabs>
              <w:spacing w:line="276" w:lineRule="auto"/>
              <w:jc w:val="center"/>
            </w:pPr>
            <w:bookmarkStart w:id="19" w:name="OLE_LINK43"/>
            <w:proofErr w:type="spellStart"/>
            <w:r w:rsidRPr="00981D5E">
              <w:rPr>
                <w:szCs w:val="24"/>
              </w:rPr>
              <w:t>Property</w:t>
            </w:r>
            <w:proofErr w:type="spellEnd"/>
          </w:p>
        </w:tc>
        <w:tc>
          <w:tcPr>
            <w:tcW w:w="1159" w:type="dxa"/>
          </w:tcPr>
          <w:p w14:paraId="7C4ED748" w14:textId="77777777" w:rsidR="00763E25" w:rsidRDefault="00763E25"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r w:rsidRPr="00981D5E">
              <w:rPr>
                <w:szCs w:val="24"/>
              </w:rPr>
              <w:t>Symbol</w:t>
            </w:r>
          </w:p>
        </w:tc>
        <w:tc>
          <w:tcPr>
            <w:tcW w:w="3758" w:type="dxa"/>
          </w:tcPr>
          <w:p w14:paraId="77A5D2D9" w14:textId="77777777" w:rsidR="00763E25" w:rsidRDefault="00763E25"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981D5E">
              <w:rPr>
                <w:szCs w:val="24"/>
              </w:rPr>
              <w:t>Correlation</w:t>
            </w:r>
            <w:proofErr w:type="spellEnd"/>
          </w:p>
        </w:tc>
        <w:tc>
          <w:tcPr>
            <w:tcW w:w="3366" w:type="dxa"/>
          </w:tcPr>
          <w:p w14:paraId="2F96CC0A" w14:textId="77777777" w:rsidR="00763E25" w:rsidRPr="00981D5E" w:rsidRDefault="00763E25"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Range (T in K)</w:t>
            </w:r>
          </w:p>
        </w:tc>
      </w:tr>
      <w:tr w:rsidR="00763E25" w14:paraId="10E036BF" w14:textId="77777777" w:rsidTr="00342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14:paraId="73D0142E" w14:textId="77777777" w:rsidR="00763E25" w:rsidRDefault="00763E25" w:rsidP="00342311">
            <w:pPr>
              <w:tabs>
                <w:tab w:val="left" w:pos="2945"/>
              </w:tabs>
              <w:spacing w:line="276" w:lineRule="auto"/>
              <w:jc w:val="center"/>
            </w:pPr>
            <w:proofErr w:type="spellStart"/>
            <w:r w:rsidRPr="00981D5E">
              <w:rPr>
                <w:szCs w:val="24"/>
              </w:rPr>
              <w:t>Density</w:t>
            </w:r>
            <w:proofErr w:type="spellEnd"/>
          </w:p>
        </w:tc>
        <w:tc>
          <w:tcPr>
            <w:tcW w:w="1159" w:type="dxa"/>
          </w:tcPr>
          <w:p w14:paraId="10A3308F" w14:textId="77777777" w:rsidR="00763E25" w:rsidRDefault="00000000"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ρ</m:t>
                    </m:r>
                  </m:e>
                  <m:sub>
                    <m:r>
                      <w:rPr>
                        <w:rFonts w:ascii="Cambria Math" w:hAnsi="Cambria Math"/>
                      </w:rPr>
                      <m:t>BN</m:t>
                    </m:r>
                  </m:sub>
                </m:sSub>
              </m:oMath>
            </m:oMathPara>
          </w:p>
        </w:tc>
        <w:tc>
          <w:tcPr>
            <w:tcW w:w="3758" w:type="dxa"/>
          </w:tcPr>
          <w:p w14:paraId="5F8A9D90" w14:textId="77777777" w:rsidR="00763E25" w:rsidRPr="00596CC9" w:rsidRDefault="00763E25"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2000</m:t>
                </m:r>
              </m:oMath>
            </m:oMathPara>
          </w:p>
        </w:tc>
        <w:tc>
          <w:tcPr>
            <w:tcW w:w="3366" w:type="dxa"/>
          </w:tcPr>
          <w:p w14:paraId="63CB7F51" w14:textId="77777777" w:rsidR="00763E25" w:rsidRDefault="00763E25"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 xml:space="preserve">Temperature </w:t>
            </w:r>
            <w:proofErr w:type="spellStart"/>
            <w:r>
              <w:t>independent</w:t>
            </w:r>
            <w:proofErr w:type="spellEnd"/>
          </w:p>
        </w:tc>
      </w:tr>
      <w:tr w:rsidR="00763E25" w14:paraId="1E9A2BE4" w14:textId="77777777" w:rsidTr="00342311">
        <w:tc>
          <w:tcPr>
            <w:cnfStyle w:val="001000000000" w:firstRow="0" w:lastRow="0" w:firstColumn="1" w:lastColumn="0" w:oddVBand="0" w:evenVBand="0" w:oddHBand="0" w:evenHBand="0" w:firstRowFirstColumn="0" w:firstRowLastColumn="0" w:lastRowFirstColumn="0" w:lastRowLastColumn="0"/>
            <w:tcW w:w="1572" w:type="dxa"/>
          </w:tcPr>
          <w:p w14:paraId="04A0FB95" w14:textId="77777777" w:rsidR="00763E25" w:rsidRDefault="00763E25" w:rsidP="00342311">
            <w:pPr>
              <w:tabs>
                <w:tab w:val="left" w:pos="2945"/>
              </w:tabs>
              <w:spacing w:line="276" w:lineRule="auto"/>
              <w:jc w:val="center"/>
            </w:pPr>
            <w:proofErr w:type="spellStart"/>
            <w:r w:rsidRPr="00981D5E">
              <w:rPr>
                <w:szCs w:val="24"/>
              </w:rPr>
              <w:t>Heat</w:t>
            </w:r>
            <w:proofErr w:type="spellEnd"/>
            <w:r w:rsidRPr="00981D5E">
              <w:rPr>
                <w:szCs w:val="24"/>
              </w:rPr>
              <w:t xml:space="preserve"> </w:t>
            </w:r>
            <w:proofErr w:type="spellStart"/>
            <w:r w:rsidRPr="00981D5E">
              <w:rPr>
                <w:szCs w:val="24"/>
              </w:rPr>
              <w:t>capacity</w:t>
            </w:r>
            <w:proofErr w:type="spellEnd"/>
          </w:p>
        </w:tc>
        <w:tc>
          <w:tcPr>
            <w:tcW w:w="1159" w:type="dxa"/>
          </w:tcPr>
          <w:p w14:paraId="2EE02D77" w14:textId="77777777" w:rsidR="00763E25" w:rsidRDefault="00000000"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p,BN</m:t>
                    </m:r>
                  </m:sub>
                </m:sSub>
              </m:oMath>
            </m:oMathPara>
          </w:p>
        </w:tc>
        <w:tc>
          <w:tcPr>
            <w:tcW w:w="3758" w:type="dxa"/>
          </w:tcPr>
          <w:p w14:paraId="693CF9C2" w14:textId="77777777" w:rsidR="00763E25" w:rsidRPr="00596CC9" w:rsidRDefault="00763E25"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800</m:t>
                </m:r>
              </m:oMath>
            </m:oMathPara>
          </w:p>
        </w:tc>
        <w:tc>
          <w:tcPr>
            <w:tcW w:w="3366" w:type="dxa"/>
          </w:tcPr>
          <w:p w14:paraId="634664E9" w14:textId="77777777" w:rsidR="00763E25" w:rsidRDefault="00763E25"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 xml:space="preserve">Temperature </w:t>
            </w:r>
            <w:proofErr w:type="spellStart"/>
            <w:r>
              <w:t>independent</w:t>
            </w:r>
            <w:proofErr w:type="spellEnd"/>
          </w:p>
        </w:tc>
      </w:tr>
      <w:tr w:rsidR="00763E25" w14:paraId="3BBD6092" w14:textId="77777777" w:rsidTr="00342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14:paraId="1B929D3A" w14:textId="77777777" w:rsidR="00763E25" w:rsidRPr="00981D5E" w:rsidRDefault="00763E25" w:rsidP="00342311">
            <w:pPr>
              <w:tabs>
                <w:tab w:val="left" w:pos="2945"/>
              </w:tabs>
              <w:spacing w:line="276" w:lineRule="auto"/>
              <w:jc w:val="center"/>
              <w:rPr>
                <w:szCs w:val="24"/>
              </w:rPr>
            </w:pPr>
            <w:r w:rsidRPr="00981D5E">
              <w:rPr>
                <w:szCs w:val="24"/>
              </w:rPr>
              <w:t xml:space="preserve">Thermal </w:t>
            </w:r>
            <w:proofErr w:type="spellStart"/>
            <w:r w:rsidRPr="00981D5E">
              <w:rPr>
                <w:szCs w:val="24"/>
              </w:rPr>
              <w:t>conductivity</w:t>
            </w:r>
            <w:proofErr w:type="spellEnd"/>
          </w:p>
        </w:tc>
        <w:tc>
          <w:tcPr>
            <w:tcW w:w="1159" w:type="dxa"/>
          </w:tcPr>
          <w:p w14:paraId="62A673EA" w14:textId="77777777" w:rsidR="00763E25" w:rsidRPr="00566E53" w:rsidRDefault="00000000"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k</m:t>
                    </m:r>
                  </m:e>
                  <m:sub>
                    <m:r>
                      <w:rPr>
                        <w:rFonts w:ascii="Cambria Math" w:hAnsi="Cambria Math"/>
                      </w:rPr>
                      <m:t>BN</m:t>
                    </m:r>
                  </m:sub>
                </m:sSub>
              </m:oMath>
            </m:oMathPara>
          </w:p>
        </w:tc>
        <w:tc>
          <w:tcPr>
            <w:tcW w:w="3758" w:type="dxa"/>
          </w:tcPr>
          <w:p w14:paraId="26B9BA8A" w14:textId="77777777" w:rsidR="00763E25" w:rsidRPr="006A01B3" w:rsidRDefault="00763E25"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-2.416∙</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T-273.16</m:t>
                        </m:r>
                      </m:e>
                    </m:d>
                  </m:e>
                </m:func>
                <m:r>
                  <w:rPr>
                    <w:rFonts w:ascii="Cambria Math" w:hAnsi="Cambria Math"/>
                  </w:rPr>
                  <m:t>+25.578</m:t>
                </m:r>
              </m:oMath>
            </m:oMathPara>
          </w:p>
        </w:tc>
        <w:tc>
          <w:tcPr>
            <w:tcW w:w="3366" w:type="dxa"/>
          </w:tcPr>
          <w:p w14:paraId="3E361481" w14:textId="77777777" w:rsidR="00763E25" w:rsidRDefault="00763E25"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293-1393</w:t>
            </w:r>
          </w:p>
        </w:tc>
      </w:tr>
      <w:bookmarkEnd w:id="19"/>
    </w:tbl>
    <w:p w14:paraId="6B2E945B" w14:textId="77777777" w:rsidR="00763E25" w:rsidRDefault="00763E25" w:rsidP="00763E25">
      <w:pPr>
        <w:rPr>
          <w:lang w:val="en-US"/>
        </w:rPr>
      </w:pPr>
    </w:p>
    <w:p w14:paraId="74FE66A9" w14:textId="7C6A5E5F" w:rsidR="00763E25" w:rsidRPr="001353C2" w:rsidRDefault="00763E25" w:rsidP="00763E25">
      <w:pPr>
        <w:pStyle w:val="Caption"/>
        <w:rPr>
          <w:lang w:val="en-US"/>
        </w:rPr>
      </w:pPr>
      <w:bookmarkStart w:id="20" w:name="_Ref127950222"/>
      <w:bookmarkStart w:id="21" w:name="_Toc168393382"/>
      <w:r w:rsidRPr="001353C2">
        <w:rPr>
          <w:lang w:val="en-US"/>
        </w:rPr>
        <w:t xml:space="preserve">Table </w:t>
      </w:r>
      <w:r w:rsidR="00F52468">
        <w:rPr>
          <w:lang w:val="en-US"/>
        </w:rPr>
        <w:fldChar w:fldCharType="begin"/>
      </w:r>
      <w:r w:rsidR="00F52468">
        <w:rPr>
          <w:lang w:val="en-US"/>
        </w:rPr>
        <w:instrText xml:space="preserve"> STYLEREF 1 \s </w:instrText>
      </w:r>
      <w:r w:rsidR="00F52468">
        <w:rPr>
          <w:lang w:val="en-US"/>
        </w:rPr>
        <w:fldChar w:fldCharType="separate"/>
      </w:r>
      <w:r w:rsidR="00F44605">
        <w:rPr>
          <w:noProof/>
          <w:lang w:val="en-US"/>
        </w:rPr>
        <w:t>3</w:t>
      </w:r>
      <w:r w:rsidR="00F52468">
        <w:rPr>
          <w:lang w:val="en-US"/>
        </w:rPr>
        <w:fldChar w:fldCharType="end"/>
      </w:r>
      <w:r w:rsidR="00F52468">
        <w:rPr>
          <w:lang w:val="en-US"/>
        </w:rPr>
        <w:noBreakHyphen/>
      </w:r>
      <w:r w:rsidR="00F52468">
        <w:rPr>
          <w:lang w:val="en-US"/>
        </w:rPr>
        <w:fldChar w:fldCharType="begin"/>
      </w:r>
      <w:r w:rsidR="00F52468">
        <w:rPr>
          <w:lang w:val="en-US"/>
        </w:rPr>
        <w:instrText xml:space="preserve"> SEQ Table \* ARABIC \s 1 </w:instrText>
      </w:r>
      <w:r w:rsidR="00F52468">
        <w:rPr>
          <w:lang w:val="en-US"/>
        </w:rPr>
        <w:fldChar w:fldCharType="separate"/>
      </w:r>
      <w:r w:rsidR="00F44605">
        <w:rPr>
          <w:noProof/>
          <w:lang w:val="en-US"/>
        </w:rPr>
        <w:t>5</w:t>
      </w:r>
      <w:r w:rsidR="00F52468">
        <w:rPr>
          <w:lang w:val="en-US"/>
        </w:rPr>
        <w:fldChar w:fldCharType="end"/>
      </w:r>
      <w:bookmarkEnd w:id="20"/>
      <w:r w:rsidRPr="001353C2">
        <w:rPr>
          <w:lang w:val="en-US"/>
        </w:rPr>
        <w:t xml:space="preserve"> Thermo-physical properties of </w:t>
      </w:r>
      <w:r>
        <w:rPr>
          <w:lang w:val="en-US"/>
        </w:rPr>
        <w:t>Copper</w:t>
      </w:r>
      <w:r w:rsidRPr="001353C2">
        <w:rPr>
          <w:lang w:val="en-US"/>
        </w:rPr>
        <w:t xml:space="preserve"> (SI Units)</w:t>
      </w:r>
      <w:bookmarkEnd w:id="21"/>
    </w:p>
    <w:tbl>
      <w:tblPr>
        <w:tblStyle w:val="Tabellagriglia4-colore11"/>
        <w:tblW w:w="0" w:type="auto"/>
        <w:tblLook w:val="04A0" w:firstRow="1" w:lastRow="0" w:firstColumn="1" w:lastColumn="0" w:noHBand="0" w:noVBand="1"/>
      </w:tblPr>
      <w:tblGrid>
        <w:gridCol w:w="1559"/>
        <w:gridCol w:w="1149"/>
        <w:gridCol w:w="3647"/>
        <w:gridCol w:w="3273"/>
      </w:tblGrid>
      <w:tr w:rsidR="00763E25" w14:paraId="7A01922A" w14:textId="77777777" w:rsidTr="003423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14:paraId="5EB5481F" w14:textId="77777777" w:rsidR="00763E25" w:rsidRDefault="00763E25" w:rsidP="00342311">
            <w:pPr>
              <w:tabs>
                <w:tab w:val="left" w:pos="2945"/>
              </w:tabs>
              <w:spacing w:line="276" w:lineRule="auto"/>
              <w:jc w:val="center"/>
            </w:pPr>
            <w:proofErr w:type="spellStart"/>
            <w:r w:rsidRPr="00981D5E">
              <w:rPr>
                <w:szCs w:val="24"/>
              </w:rPr>
              <w:t>Property</w:t>
            </w:r>
            <w:proofErr w:type="spellEnd"/>
          </w:p>
        </w:tc>
        <w:tc>
          <w:tcPr>
            <w:tcW w:w="1159" w:type="dxa"/>
          </w:tcPr>
          <w:p w14:paraId="6B9CA84C" w14:textId="77777777" w:rsidR="00763E25" w:rsidRDefault="00763E25"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r w:rsidRPr="00981D5E">
              <w:rPr>
                <w:szCs w:val="24"/>
              </w:rPr>
              <w:t>Symbol</w:t>
            </w:r>
          </w:p>
        </w:tc>
        <w:tc>
          <w:tcPr>
            <w:tcW w:w="3758" w:type="dxa"/>
          </w:tcPr>
          <w:p w14:paraId="73F1600C" w14:textId="77777777" w:rsidR="00763E25" w:rsidRDefault="00763E25"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proofErr w:type="spellStart"/>
            <w:r w:rsidRPr="00981D5E">
              <w:rPr>
                <w:szCs w:val="24"/>
              </w:rPr>
              <w:t>Correlation</w:t>
            </w:r>
            <w:proofErr w:type="spellEnd"/>
          </w:p>
        </w:tc>
        <w:tc>
          <w:tcPr>
            <w:tcW w:w="3366" w:type="dxa"/>
          </w:tcPr>
          <w:p w14:paraId="0DFE90B1" w14:textId="77777777" w:rsidR="00763E25" w:rsidRPr="00981D5E" w:rsidRDefault="00763E25"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Range (T in K)</w:t>
            </w:r>
          </w:p>
        </w:tc>
      </w:tr>
      <w:tr w:rsidR="00763E25" w14:paraId="518E8C29" w14:textId="77777777" w:rsidTr="00342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14:paraId="29515A7B" w14:textId="77777777" w:rsidR="00763E25" w:rsidRDefault="00763E25" w:rsidP="00342311">
            <w:pPr>
              <w:tabs>
                <w:tab w:val="left" w:pos="2945"/>
              </w:tabs>
              <w:spacing w:line="276" w:lineRule="auto"/>
              <w:jc w:val="center"/>
            </w:pPr>
            <w:bookmarkStart w:id="22" w:name="_Hlk127950147"/>
            <w:proofErr w:type="spellStart"/>
            <w:r w:rsidRPr="00981D5E">
              <w:rPr>
                <w:szCs w:val="24"/>
              </w:rPr>
              <w:t>Density</w:t>
            </w:r>
            <w:proofErr w:type="spellEnd"/>
          </w:p>
        </w:tc>
        <w:tc>
          <w:tcPr>
            <w:tcW w:w="1159" w:type="dxa"/>
          </w:tcPr>
          <w:p w14:paraId="3108F906" w14:textId="77777777" w:rsidR="00763E25" w:rsidRDefault="00000000"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ρ</m:t>
                    </m:r>
                  </m:e>
                  <m:sub>
                    <m:r>
                      <w:rPr>
                        <w:rFonts w:ascii="Cambria Math" w:hAnsi="Cambria Math"/>
                      </w:rPr>
                      <m:t>Copper</m:t>
                    </m:r>
                  </m:sub>
                </m:sSub>
              </m:oMath>
            </m:oMathPara>
          </w:p>
        </w:tc>
        <w:tc>
          <w:tcPr>
            <w:tcW w:w="3758" w:type="dxa"/>
          </w:tcPr>
          <w:p w14:paraId="40463AF0" w14:textId="77777777" w:rsidR="00763E25" w:rsidRPr="00596CC9" w:rsidRDefault="00763E25"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8933</m:t>
                </m:r>
              </m:oMath>
            </m:oMathPara>
          </w:p>
        </w:tc>
        <w:tc>
          <w:tcPr>
            <w:tcW w:w="3366" w:type="dxa"/>
          </w:tcPr>
          <w:p w14:paraId="614FE845" w14:textId="77777777" w:rsidR="00763E25" w:rsidRDefault="00763E25"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 xml:space="preserve">Temperature </w:t>
            </w:r>
            <w:proofErr w:type="spellStart"/>
            <w:r>
              <w:t>independent</w:t>
            </w:r>
            <w:proofErr w:type="spellEnd"/>
          </w:p>
        </w:tc>
      </w:tr>
      <w:bookmarkEnd w:id="22"/>
      <w:tr w:rsidR="00763E25" w14:paraId="43684E9D" w14:textId="77777777" w:rsidTr="00342311">
        <w:tc>
          <w:tcPr>
            <w:cnfStyle w:val="001000000000" w:firstRow="0" w:lastRow="0" w:firstColumn="1" w:lastColumn="0" w:oddVBand="0" w:evenVBand="0" w:oddHBand="0" w:evenHBand="0" w:firstRowFirstColumn="0" w:firstRowLastColumn="0" w:lastRowFirstColumn="0" w:lastRowLastColumn="0"/>
            <w:tcW w:w="1572" w:type="dxa"/>
          </w:tcPr>
          <w:p w14:paraId="64A3ECB7" w14:textId="77777777" w:rsidR="00763E25" w:rsidRDefault="00763E25" w:rsidP="00342311">
            <w:pPr>
              <w:tabs>
                <w:tab w:val="left" w:pos="2945"/>
              </w:tabs>
              <w:spacing w:line="276" w:lineRule="auto"/>
              <w:jc w:val="center"/>
            </w:pPr>
            <w:proofErr w:type="spellStart"/>
            <w:r w:rsidRPr="00981D5E">
              <w:rPr>
                <w:szCs w:val="24"/>
              </w:rPr>
              <w:t>Heat</w:t>
            </w:r>
            <w:proofErr w:type="spellEnd"/>
            <w:r w:rsidRPr="00981D5E">
              <w:rPr>
                <w:szCs w:val="24"/>
              </w:rPr>
              <w:t xml:space="preserve"> </w:t>
            </w:r>
            <w:proofErr w:type="spellStart"/>
            <w:r w:rsidRPr="00981D5E">
              <w:rPr>
                <w:szCs w:val="24"/>
              </w:rPr>
              <w:t>capacity</w:t>
            </w:r>
            <w:proofErr w:type="spellEnd"/>
          </w:p>
        </w:tc>
        <w:tc>
          <w:tcPr>
            <w:tcW w:w="1159" w:type="dxa"/>
          </w:tcPr>
          <w:p w14:paraId="7FBD10ED" w14:textId="77777777" w:rsidR="00763E25" w:rsidRDefault="00000000"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p,Copper</m:t>
                    </m:r>
                  </m:sub>
                </m:sSub>
              </m:oMath>
            </m:oMathPara>
          </w:p>
        </w:tc>
        <w:tc>
          <w:tcPr>
            <w:tcW w:w="3758" w:type="dxa"/>
          </w:tcPr>
          <w:p w14:paraId="133F5C3F" w14:textId="77777777" w:rsidR="00763E25" w:rsidRPr="00596CC9" w:rsidRDefault="00763E25"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385</m:t>
                </m:r>
              </m:oMath>
            </m:oMathPara>
          </w:p>
        </w:tc>
        <w:tc>
          <w:tcPr>
            <w:tcW w:w="3366" w:type="dxa"/>
          </w:tcPr>
          <w:p w14:paraId="00C29204" w14:textId="77777777" w:rsidR="00763E25" w:rsidRDefault="00763E25"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 xml:space="preserve">Temperature </w:t>
            </w:r>
            <w:proofErr w:type="spellStart"/>
            <w:r>
              <w:t>independent</w:t>
            </w:r>
            <w:proofErr w:type="spellEnd"/>
          </w:p>
        </w:tc>
      </w:tr>
      <w:tr w:rsidR="00763E25" w14:paraId="7CD9E37D" w14:textId="77777777" w:rsidTr="003423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2" w:type="dxa"/>
          </w:tcPr>
          <w:p w14:paraId="139CA87E" w14:textId="77777777" w:rsidR="00763E25" w:rsidRPr="00981D5E" w:rsidRDefault="00763E25" w:rsidP="00342311">
            <w:pPr>
              <w:tabs>
                <w:tab w:val="left" w:pos="2945"/>
              </w:tabs>
              <w:spacing w:line="276" w:lineRule="auto"/>
              <w:jc w:val="center"/>
              <w:rPr>
                <w:szCs w:val="24"/>
              </w:rPr>
            </w:pPr>
            <w:r w:rsidRPr="00981D5E">
              <w:rPr>
                <w:szCs w:val="24"/>
              </w:rPr>
              <w:t xml:space="preserve">Thermal </w:t>
            </w:r>
            <w:proofErr w:type="spellStart"/>
            <w:r w:rsidRPr="00981D5E">
              <w:rPr>
                <w:szCs w:val="24"/>
              </w:rPr>
              <w:t>conductivity</w:t>
            </w:r>
            <w:proofErr w:type="spellEnd"/>
          </w:p>
        </w:tc>
        <w:tc>
          <w:tcPr>
            <w:tcW w:w="1159" w:type="dxa"/>
          </w:tcPr>
          <w:p w14:paraId="7BF8A557" w14:textId="77777777" w:rsidR="00763E25" w:rsidRPr="00566E53" w:rsidRDefault="00000000"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k</m:t>
                    </m:r>
                  </m:e>
                  <m:sub>
                    <m:r>
                      <w:rPr>
                        <w:rFonts w:ascii="Cambria Math" w:hAnsi="Cambria Math"/>
                      </w:rPr>
                      <m:t>Copper</m:t>
                    </m:r>
                  </m:sub>
                </m:sSub>
              </m:oMath>
            </m:oMathPara>
          </w:p>
        </w:tc>
        <w:tc>
          <w:tcPr>
            <w:tcW w:w="3758" w:type="dxa"/>
          </w:tcPr>
          <w:p w14:paraId="0CEBE3F5" w14:textId="77777777" w:rsidR="00763E25" w:rsidRPr="006A01B3" w:rsidRDefault="00763E25"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401</m:t>
                </m:r>
              </m:oMath>
            </m:oMathPara>
          </w:p>
        </w:tc>
        <w:tc>
          <w:tcPr>
            <w:tcW w:w="3366" w:type="dxa"/>
          </w:tcPr>
          <w:p w14:paraId="5094F077" w14:textId="77777777" w:rsidR="00763E25" w:rsidRDefault="00763E25"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 xml:space="preserve">Temperature </w:t>
            </w:r>
            <w:proofErr w:type="spellStart"/>
            <w:r>
              <w:t>independent</w:t>
            </w:r>
            <w:proofErr w:type="spellEnd"/>
          </w:p>
        </w:tc>
      </w:tr>
    </w:tbl>
    <w:p w14:paraId="2005734C" w14:textId="77777777" w:rsidR="003826BB" w:rsidRPr="003826BB" w:rsidRDefault="003826BB" w:rsidP="003826BB">
      <w:pPr>
        <w:rPr>
          <w:lang w:val="en-US"/>
        </w:rPr>
      </w:pPr>
    </w:p>
    <w:p w14:paraId="5DBD914C" w14:textId="7F57314E" w:rsidR="00D42974" w:rsidRDefault="00D42974" w:rsidP="009257DF">
      <w:pPr>
        <w:pStyle w:val="Heading2"/>
        <w:numPr>
          <w:ilvl w:val="1"/>
          <w:numId w:val="3"/>
        </w:numPr>
        <w:rPr>
          <w:lang w:val="en-US"/>
        </w:rPr>
      </w:pPr>
      <w:r>
        <w:rPr>
          <w:lang w:val="en-US"/>
        </w:rPr>
        <w:lastRenderedPageBreak/>
        <w:t>Boundary conditions</w:t>
      </w:r>
    </w:p>
    <w:p w14:paraId="54E6A445" w14:textId="0092C0D2" w:rsidR="00E27E6F" w:rsidRPr="00E27E6F" w:rsidRDefault="00E27E6F" w:rsidP="005B7E83">
      <w:pPr>
        <w:jc w:val="both"/>
        <w:rPr>
          <w:rFonts w:asciiTheme="majorBidi" w:hAnsiTheme="majorBidi" w:cstheme="majorBidi"/>
          <w:lang w:val="en-GB"/>
        </w:rPr>
      </w:pPr>
      <w:r w:rsidRPr="00E27E6F">
        <w:rPr>
          <w:rFonts w:asciiTheme="majorBidi" w:hAnsiTheme="majorBidi" w:cstheme="majorBidi"/>
          <w:lang w:val="en-GB"/>
        </w:rPr>
        <w:t>The boundary conditions of the experimental tests are described in the following sections. For the experimental thermal balance, including reference values of the thermal power in the active region, the pre-heating section, and the thermal flow meter under initial and final steady-state conditions, the reader is referred to Appendix A. The ambient temperature for the experiments is fixed at 10 °C, corresponding to the average temperature of the experimental hall.</w:t>
      </w:r>
    </w:p>
    <w:p w14:paraId="213D31FC" w14:textId="77777777" w:rsidR="005B7E83" w:rsidRPr="005B7E83" w:rsidRDefault="005B7E83" w:rsidP="005B7E83">
      <w:pPr>
        <w:rPr>
          <w:lang w:val="en-US"/>
        </w:rPr>
      </w:pPr>
    </w:p>
    <w:p w14:paraId="5995F8E1" w14:textId="79462CE9" w:rsidR="00D42974" w:rsidRDefault="00D42974" w:rsidP="009257DF">
      <w:pPr>
        <w:pStyle w:val="Heading2"/>
        <w:numPr>
          <w:ilvl w:val="1"/>
          <w:numId w:val="3"/>
        </w:numPr>
        <w:rPr>
          <w:lang w:val="en-US"/>
        </w:rPr>
      </w:pPr>
      <w:r>
        <w:rPr>
          <w:lang w:val="en-US"/>
        </w:rPr>
        <w:t>ADP10-All pins on</w:t>
      </w:r>
    </w:p>
    <w:p w14:paraId="2FA0B27A" w14:textId="22F7BC5F" w:rsidR="00A35891" w:rsidRPr="00A35891" w:rsidRDefault="00A35891" w:rsidP="00863945">
      <w:pPr>
        <w:jc w:val="both"/>
        <w:rPr>
          <w:rFonts w:asciiTheme="majorBidi" w:hAnsiTheme="majorBidi" w:cstheme="majorBidi"/>
          <w:lang w:val="en-GB"/>
        </w:rPr>
      </w:pPr>
      <w:r w:rsidRPr="00A35891">
        <w:rPr>
          <w:rFonts w:asciiTheme="majorBidi" w:hAnsiTheme="majorBidi" w:cstheme="majorBidi"/>
          <w:lang w:val="en-GB"/>
        </w:rPr>
        <w:t>The first test, ADP10, consists of a gas transition transient performed at constant power, with the total power uniformly distributed among the 19 pins. The nominal electrical power of the FPS was 30 kW, corresponding to a nominal wall heat flux</w:t>
      </w:r>
      <w:r w:rsidR="00804AEE">
        <w:rPr>
          <w:rFonts w:asciiTheme="majorBidi" w:hAnsiTheme="majorBidi" w:cstheme="majorBidi"/>
          <w:lang w:val="en-GB"/>
        </w:rPr>
        <w:t xml:space="preserve"> </w:t>
      </w:r>
      <w:r w:rsidR="00804AEE" w:rsidRPr="008F23F0">
        <w:rPr>
          <w:rFonts w:asciiTheme="majorBidi" w:hAnsiTheme="majorBidi" w:cstheme="majorBidi"/>
          <w:position w:val="-12"/>
          <w:szCs w:val="24"/>
        </w:rPr>
        <w:object w:dxaOrig="1860" w:dyaOrig="380" w14:anchorId="7C97C91B">
          <v:shape id="_x0000_i1042" type="#_x0000_t75" style="width:94.5pt;height:20.25pt" o:ole="">
            <v:imagedata r:id="rId38" o:title=""/>
          </v:shape>
          <o:OLEObject Type="Embed" ProgID="Equation.DSMT4" ShapeID="_x0000_i1042" DrawAspect="Content" ObjectID="_1833778829" r:id="rId39"/>
        </w:object>
      </w:r>
      <w:r w:rsidRPr="00A35891">
        <w:rPr>
          <w:rFonts w:asciiTheme="majorBidi" w:hAnsiTheme="majorBidi" w:cstheme="majorBidi"/>
          <w:lang w:val="en-GB"/>
        </w:rPr>
        <w:t xml:space="preserve">. </w:t>
      </w:r>
      <w:r w:rsidR="00804AEE">
        <w:rPr>
          <w:rFonts w:asciiTheme="majorBidi" w:hAnsiTheme="majorBidi" w:cstheme="majorBidi"/>
          <w:szCs w:val="24"/>
        </w:rPr>
        <w:fldChar w:fldCharType="begin"/>
      </w:r>
      <w:r w:rsidR="00804AEE" w:rsidRPr="00863945">
        <w:rPr>
          <w:rFonts w:asciiTheme="majorBidi" w:hAnsiTheme="majorBidi" w:cstheme="majorBidi"/>
          <w:szCs w:val="24"/>
          <w:lang w:val="en-US"/>
        </w:rPr>
        <w:instrText xml:space="preserve"> REF _Ref66792433 \h </w:instrText>
      </w:r>
      <w:r w:rsidR="00804AEE" w:rsidRPr="008213C7">
        <w:rPr>
          <w:rFonts w:asciiTheme="majorBidi" w:hAnsiTheme="majorBidi" w:cstheme="majorBidi"/>
          <w:szCs w:val="24"/>
          <w:lang w:val="en-US"/>
        </w:rPr>
        <w:instrText xml:space="preserve"> \* MERGEFORMAT </w:instrText>
      </w:r>
      <w:r w:rsidR="00804AEE">
        <w:rPr>
          <w:rFonts w:asciiTheme="majorBidi" w:hAnsiTheme="majorBidi" w:cstheme="majorBidi"/>
          <w:szCs w:val="24"/>
        </w:rPr>
      </w:r>
      <w:r w:rsidR="00804AEE">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2</w:t>
      </w:r>
      <w:r w:rsidR="00804AEE">
        <w:rPr>
          <w:rFonts w:asciiTheme="majorBidi" w:hAnsiTheme="majorBidi" w:cstheme="majorBidi"/>
          <w:szCs w:val="24"/>
        </w:rPr>
        <w:fldChar w:fldCharType="end"/>
      </w:r>
      <w:r w:rsidR="00804AEE" w:rsidRPr="00804AEE">
        <w:rPr>
          <w:rFonts w:asciiTheme="majorBidi" w:hAnsiTheme="majorBidi" w:cstheme="majorBidi"/>
          <w:szCs w:val="24"/>
          <w:lang w:val="en-GB"/>
        </w:rPr>
        <w:t xml:space="preserve"> </w:t>
      </w:r>
      <w:r w:rsidRPr="00A35891">
        <w:rPr>
          <w:rFonts w:asciiTheme="majorBidi" w:hAnsiTheme="majorBidi" w:cstheme="majorBidi"/>
          <w:lang w:val="en-GB"/>
        </w:rPr>
        <w:t>shows a schematic view of the 19-pin fuel bundle simulator during test ADP10; the active pins are highlighted in blue.</w:t>
      </w:r>
    </w:p>
    <w:p w14:paraId="545663AD" w14:textId="77777777" w:rsidR="00863945" w:rsidRPr="00863945" w:rsidRDefault="00863945" w:rsidP="00863945">
      <w:pPr>
        <w:rPr>
          <w:lang w:val="en-US"/>
        </w:rPr>
      </w:pPr>
    </w:p>
    <w:p w14:paraId="113AC6AE" w14:textId="01751805" w:rsidR="00863945" w:rsidRDefault="00702E7D" w:rsidP="00863945">
      <w:pPr>
        <w:keepNext/>
        <w:jc w:val="center"/>
      </w:pPr>
      <w:r>
        <w:rPr>
          <w:noProof/>
        </w:rPr>
        <w:drawing>
          <wp:inline distT="0" distB="0" distL="0" distR="0" wp14:anchorId="34CC0361" wp14:editId="1BD28B28">
            <wp:extent cx="2880000" cy="2880000"/>
            <wp:effectExtent l="0" t="0" r="0" b="0"/>
            <wp:docPr id="1972518457" name="Immagine 9" descr="Immagine che contiene schermata, cerchio, diagramma, Simmetr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18457" name="Immagine 9" descr="Immagine che contiene schermata, cerchio, diagramma, Simmetria&#10;&#10;Il contenuto generato dall'IA potrebbe non essere corretto."/>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62500EF0" w14:textId="58099BDF" w:rsidR="00863945" w:rsidRPr="006A3492" w:rsidRDefault="00863945" w:rsidP="006A3492">
      <w:pPr>
        <w:pStyle w:val="Caption"/>
        <w:spacing w:line="276" w:lineRule="auto"/>
        <w:rPr>
          <w:rFonts w:asciiTheme="majorBidi" w:hAnsiTheme="majorBidi" w:cstheme="majorBidi"/>
          <w:b w:val="0"/>
          <w:bCs w:val="0"/>
          <w:color w:val="auto"/>
          <w:szCs w:val="24"/>
          <w:lang w:val="en-US"/>
        </w:rPr>
      </w:pPr>
      <w:bookmarkStart w:id="23" w:name="_Ref66792433"/>
      <w:bookmarkStart w:id="24" w:name="_Toc168393930"/>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F44605">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F44605">
        <w:rPr>
          <w:noProof/>
          <w:color w:val="auto"/>
          <w:lang w:val="en-US"/>
        </w:rPr>
        <w:t>2</w:t>
      </w:r>
      <w:r w:rsidR="00A4263F">
        <w:rPr>
          <w:color w:val="auto"/>
          <w:lang w:val="en-US"/>
        </w:rPr>
        <w:fldChar w:fldCharType="end"/>
      </w:r>
      <w:bookmarkEnd w:id="23"/>
      <w:r w:rsidRPr="00974965">
        <w:rPr>
          <w:color w:val="auto"/>
          <w:lang w:val="en-US"/>
        </w:rPr>
        <w:t>:</w:t>
      </w:r>
      <w:r w:rsidRPr="00974965">
        <w:rPr>
          <w:rFonts w:asciiTheme="majorBidi" w:hAnsiTheme="majorBidi" w:cstheme="majorBidi"/>
          <w:color w:val="auto"/>
          <w:szCs w:val="22"/>
          <w:lang w:val="en-US"/>
        </w:rPr>
        <w:t xml:space="preserve"> Active pins (in red) during test ADP10.</w:t>
      </w:r>
      <w:bookmarkEnd w:id="24"/>
      <w:r w:rsidRPr="00974965">
        <w:rPr>
          <w:rFonts w:asciiTheme="majorBidi" w:hAnsiTheme="majorBidi" w:cstheme="majorBidi"/>
          <w:color w:val="auto"/>
          <w:szCs w:val="22"/>
          <w:lang w:val="en-US"/>
        </w:rPr>
        <w:t xml:space="preserve"> </w:t>
      </w:r>
    </w:p>
    <w:p w14:paraId="47D5713A" w14:textId="77777777" w:rsidR="001C311E" w:rsidRPr="001C311E" w:rsidRDefault="001C311E" w:rsidP="001C311E">
      <w:pPr>
        <w:jc w:val="both"/>
        <w:rPr>
          <w:rFonts w:asciiTheme="majorBidi" w:hAnsiTheme="majorBidi" w:cstheme="majorBidi"/>
          <w:szCs w:val="24"/>
          <w:lang w:val="en-GB" w:eastAsia="fr-FR"/>
        </w:rPr>
      </w:pPr>
      <w:r w:rsidRPr="001C311E">
        <w:rPr>
          <w:rFonts w:asciiTheme="majorBidi" w:hAnsiTheme="majorBidi" w:cstheme="majorBidi"/>
          <w:szCs w:val="24"/>
          <w:lang w:val="en-GB" w:eastAsia="fr-FR"/>
        </w:rPr>
        <w:t xml:space="preserve">During the first stage of the test, the nominal gas flow rate in the primary loop was set to 10 </w:t>
      </w:r>
      <w:proofErr w:type="spellStart"/>
      <w:r w:rsidRPr="001C311E">
        <w:rPr>
          <w:rFonts w:asciiTheme="majorBidi" w:hAnsiTheme="majorBidi" w:cstheme="majorBidi"/>
          <w:szCs w:val="24"/>
          <w:lang w:val="en-GB" w:eastAsia="fr-FR"/>
        </w:rPr>
        <w:t>Nl</w:t>
      </w:r>
      <w:proofErr w:type="spellEnd"/>
      <w:r w:rsidRPr="001C311E">
        <w:rPr>
          <w:rFonts w:asciiTheme="majorBidi" w:hAnsiTheme="majorBidi" w:cstheme="majorBidi"/>
          <w:szCs w:val="24"/>
          <w:lang w:val="en-GB" w:eastAsia="fr-FR"/>
        </w:rPr>
        <w:t>/min. The secondary side, filled with water at a pressure of 16 bar, was operated with an inlet temperature of 170 °C and a total volumetric flow rate of 10 m³/h. Only the high-power section of the heat exchanger was in operation during the test. The experiment was initiated after steady-state conditions had been achieved in both the primary and secondary circuits and was maintained for approximately 20 minutes.</w:t>
      </w:r>
    </w:p>
    <w:p w14:paraId="019A2DB8" w14:textId="770754ED" w:rsidR="00863945" w:rsidRPr="009D3F1D" w:rsidRDefault="001C311E" w:rsidP="009D3F1D">
      <w:pPr>
        <w:jc w:val="both"/>
        <w:rPr>
          <w:rFonts w:asciiTheme="majorBidi" w:hAnsiTheme="majorBidi" w:cstheme="majorBidi"/>
          <w:szCs w:val="24"/>
          <w:lang w:val="en-GB" w:eastAsia="fr-FR"/>
        </w:rPr>
      </w:pPr>
      <w:r w:rsidRPr="001C311E">
        <w:rPr>
          <w:rFonts w:asciiTheme="majorBidi" w:hAnsiTheme="majorBidi" w:cstheme="majorBidi"/>
          <w:szCs w:val="24"/>
          <w:lang w:val="en-GB" w:eastAsia="fr-FR"/>
        </w:rPr>
        <w:t xml:space="preserve">The transient was triggered at time </w:t>
      </w:r>
      <w:r w:rsidRPr="001C311E">
        <w:rPr>
          <w:rFonts w:asciiTheme="majorBidi" w:hAnsiTheme="majorBidi" w:cstheme="majorBidi"/>
          <w:i/>
          <w:iCs/>
          <w:szCs w:val="24"/>
          <w:lang w:val="en-GB" w:eastAsia="fr-FR"/>
        </w:rPr>
        <w:t>t</w:t>
      </w:r>
      <w:r w:rsidRPr="001C311E">
        <w:rPr>
          <w:rFonts w:asciiTheme="majorBidi" w:hAnsiTheme="majorBidi" w:cstheme="majorBidi"/>
          <w:szCs w:val="24"/>
          <w:lang w:val="en-GB" w:eastAsia="fr-FR"/>
        </w:rPr>
        <w:t xml:space="preserve"> = 1225 s by reducing the gas flow rate from the initial nominal value of 10 </w:t>
      </w:r>
      <w:proofErr w:type="spellStart"/>
      <w:r w:rsidRPr="001C311E">
        <w:rPr>
          <w:rFonts w:asciiTheme="majorBidi" w:hAnsiTheme="majorBidi" w:cstheme="majorBidi"/>
          <w:szCs w:val="24"/>
          <w:lang w:val="en-GB" w:eastAsia="fr-FR"/>
        </w:rPr>
        <w:t>Nl</w:t>
      </w:r>
      <w:proofErr w:type="spellEnd"/>
      <w:r w:rsidRPr="001C311E">
        <w:rPr>
          <w:rFonts w:asciiTheme="majorBidi" w:hAnsiTheme="majorBidi" w:cstheme="majorBidi"/>
          <w:szCs w:val="24"/>
          <w:lang w:val="en-GB" w:eastAsia="fr-FR"/>
        </w:rPr>
        <w:t xml:space="preserve">/min to 0 </w:t>
      </w:r>
      <w:proofErr w:type="spellStart"/>
      <w:r w:rsidRPr="001C311E">
        <w:rPr>
          <w:rFonts w:asciiTheme="majorBidi" w:hAnsiTheme="majorBidi" w:cstheme="majorBidi"/>
          <w:szCs w:val="24"/>
          <w:lang w:val="en-GB" w:eastAsia="fr-FR"/>
        </w:rPr>
        <w:t>Nl</w:t>
      </w:r>
      <w:proofErr w:type="spellEnd"/>
      <w:r w:rsidRPr="001C311E">
        <w:rPr>
          <w:rFonts w:asciiTheme="majorBidi" w:hAnsiTheme="majorBidi" w:cstheme="majorBidi"/>
          <w:szCs w:val="24"/>
          <w:lang w:val="en-GB" w:eastAsia="fr-FR"/>
        </w:rPr>
        <w:t xml:space="preserve">/min. The gas transition lasted 1 s, and the gas flow rate stabilized at zero at </w:t>
      </w:r>
      <w:r w:rsidRPr="001C311E">
        <w:rPr>
          <w:rFonts w:asciiTheme="majorBidi" w:hAnsiTheme="majorBidi" w:cstheme="majorBidi"/>
          <w:i/>
          <w:iCs/>
          <w:szCs w:val="24"/>
          <w:lang w:val="en-GB" w:eastAsia="fr-FR"/>
        </w:rPr>
        <w:t>t</w:t>
      </w:r>
      <w:r w:rsidRPr="001C311E">
        <w:rPr>
          <w:rFonts w:asciiTheme="majorBidi" w:hAnsiTheme="majorBidi" w:cstheme="majorBidi"/>
          <w:szCs w:val="24"/>
          <w:lang w:val="en-GB" w:eastAsia="fr-FR"/>
        </w:rPr>
        <w:t xml:space="preserve"> = 1226 s. The secondary side was operated under the same conditions as in the first stage, namely a water inlet temperature of 170 °C and a total volumetric flow rate of 10 m³/h, as summarized in </w:t>
      </w:r>
      <w:r w:rsidR="009D3F1D">
        <w:rPr>
          <w:rFonts w:asciiTheme="majorBidi" w:hAnsiTheme="majorBidi" w:cstheme="majorBidi"/>
          <w:szCs w:val="24"/>
        </w:rPr>
        <w:fldChar w:fldCharType="begin"/>
      </w:r>
      <w:r w:rsidR="009D3F1D" w:rsidRPr="00863945">
        <w:rPr>
          <w:rFonts w:asciiTheme="majorBidi" w:hAnsiTheme="majorBidi" w:cstheme="majorBidi"/>
          <w:szCs w:val="24"/>
          <w:lang w:val="en-US"/>
        </w:rPr>
        <w:instrText xml:space="preserve"> REF _Ref67390432 \h  \* MERGEFORMAT </w:instrText>
      </w:r>
      <w:r w:rsidR="009D3F1D">
        <w:rPr>
          <w:rFonts w:asciiTheme="majorBidi" w:hAnsiTheme="majorBidi" w:cstheme="majorBidi"/>
          <w:szCs w:val="24"/>
        </w:rPr>
      </w:r>
      <w:r w:rsidR="009D3F1D">
        <w:rPr>
          <w:rFonts w:asciiTheme="majorBidi" w:hAnsiTheme="majorBidi" w:cstheme="majorBidi"/>
          <w:szCs w:val="24"/>
        </w:rPr>
        <w:fldChar w:fldCharType="separate"/>
      </w:r>
      <w:r w:rsidR="00F44605" w:rsidRPr="00974965">
        <w:rPr>
          <w:lang w:val="en-US"/>
        </w:rPr>
        <w:t xml:space="preserve">Table </w:t>
      </w:r>
      <w:r w:rsidR="00F44605">
        <w:rPr>
          <w:noProof/>
          <w:lang w:val="en-US"/>
        </w:rPr>
        <w:t>3</w:t>
      </w:r>
      <w:r w:rsidR="00F44605">
        <w:rPr>
          <w:noProof/>
          <w:lang w:val="en-US"/>
        </w:rPr>
        <w:noBreakHyphen/>
        <w:t>6</w:t>
      </w:r>
      <w:r w:rsidR="009D3F1D">
        <w:rPr>
          <w:rFonts w:asciiTheme="majorBidi" w:hAnsiTheme="majorBidi" w:cstheme="majorBidi"/>
          <w:szCs w:val="24"/>
        </w:rPr>
        <w:fldChar w:fldCharType="end"/>
      </w:r>
      <w:r w:rsidRPr="001C311E">
        <w:rPr>
          <w:rFonts w:asciiTheme="majorBidi" w:hAnsiTheme="majorBidi" w:cstheme="majorBidi"/>
          <w:szCs w:val="24"/>
          <w:lang w:val="en-GB" w:eastAsia="fr-FR"/>
        </w:rPr>
        <w:t>, which reports the boundary conditions at the beginning of the transient (</w:t>
      </w:r>
      <w:proofErr w:type="spellStart"/>
      <w:r w:rsidRPr="001C311E">
        <w:rPr>
          <w:rFonts w:asciiTheme="majorBidi" w:hAnsiTheme="majorBidi" w:cstheme="majorBidi"/>
          <w:szCs w:val="24"/>
          <w:lang w:val="en-GB" w:eastAsia="fr-FR"/>
        </w:rPr>
        <w:t>BoT</w:t>
      </w:r>
      <w:proofErr w:type="spellEnd"/>
      <w:r w:rsidRPr="001C311E">
        <w:rPr>
          <w:rFonts w:asciiTheme="majorBidi" w:hAnsiTheme="majorBidi" w:cstheme="majorBidi"/>
          <w:szCs w:val="24"/>
          <w:lang w:val="en-GB" w:eastAsia="fr-FR"/>
        </w:rPr>
        <w:t>) and at the end of the transient (</w:t>
      </w:r>
      <w:proofErr w:type="spellStart"/>
      <w:r w:rsidRPr="001C311E">
        <w:rPr>
          <w:rFonts w:asciiTheme="majorBidi" w:hAnsiTheme="majorBidi" w:cstheme="majorBidi"/>
          <w:szCs w:val="24"/>
          <w:lang w:val="en-GB" w:eastAsia="fr-FR"/>
        </w:rPr>
        <w:t>EoT</w:t>
      </w:r>
      <w:proofErr w:type="spellEnd"/>
      <w:r w:rsidRPr="001C311E">
        <w:rPr>
          <w:rFonts w:asciiTheme="majorBidi" w:hAnsiTheme="majorBidi" w:cstheme="majorBidi"/>
          <w:szCs w:val="24"/>
          <w:lang w:val="en-GB" w:eastAsia="fr-FR"/>
        </w:rPr>
        <w:t>).</w:t>
      </w:r>
    </w:p>
    <w:p w14:paraId="12D8A11F" w14:textId="488A0DCE" w:rsidR="00863945" w:rsidRPr="00974965" w:rsidRDefault="00863945" w:rsidP="00863945">
      <w:pPr>
        <w:pStyle w:val="Caption"/>
        <w:spacing w:line="276" w:lineRule="auto"/>
        <w:rPr>
          <w:color w:val="auto"/>
          <w:lang w:val="en-US"/>
        </w:rPr>
      </w:pPr>
      <w:bookmarkStart w:id="25" w:name="_Ref67390432"/>
      <w:bookmarkStart w:id="26" w:name="_Toc168393371"/>
      <w:r w:rsidRPr="00974965">
        <w:rPr>
          <w:color w:val="auto"/>
          <w:lang w:val="en-US"/>
        </w:rPr>
        <w:lastRenderedPageBreak/>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6</w:t>
      </w:r>
      <w:r w:rsidR="00F52468">
        <w:rPr>
          <w:color w:val="auto"/>
          <w:lang w:val="en-US"/>
        </w:rPr>
        <w:fldChar w:fldCharType="end"/>
      </w:r>
      <w:bookmarkEnd w:id="25"/>
      <w:r w:rsidRPr="00974965">
        <w:rPr>
          <w:color w:val="auto"/>
          <w:lang w:val="en-US"/>
        </w:rPr>
        <w:t>:boundary conditions of ADP10 Test</w:t>
      </w:r>
      <w:bookmarkEnd w:id="26"/>
    </w:p>
    <w:tbl>
      <w:tblPr>
        <w:tblStyle w:val="Grigliatabella1"/>
        <w:tblW w:w="3880" w:type="dxa"/>
        <w:jc w:val="center"/>
        <w:tblLook w:val="04A0" w:firstRow="1" w:lastRow="0" w:firstColumn="1" w:lastColumn="0" w:noHBand="0" w:noVBand="1"/>
      </w:tblPr>
      <w:tblGrid>
        <w:gridCol w:w="1414"/>
        <w:gridCol w:w="1297"/>
        <w:gridCol w:w="1169"/>
      </w:tblGrid>
      <w:tr w:rsidR="00863945" w:rsidRPr="004026BA" w14:paraId="2CD50DAE" w14:textId="77777777" w:rsidTr="00342311">
        <w:trPr>
          <w:trHeight w:val="397"/>
          <w:jc w:val="center"/>
        </w:trPr>
        <w:tc>
          <w:tcPr>
            <w:tcW w:w="0" w:type="auto"/>
            <w:shd w:val="clear" w:color="auto" w:fill="D9D9D9" w:themeFill="background1" w:themeFillShade="D9"/>
            <w:vAlign w:val="center"/>
          </w:tcPr>
          <w:p w14:paraId="1BA9DB5C" w14:textId="77777777" w:rsidR="00863945" w:rsidRPr="000C6DF3" w:rsidRDefault="00863945" w:rsidP="00342311">
            <w:pPr>
              <w:spacing w:line="276" w:lineRule="auto"/>
              <w:jc w:val="center"/>
              <w:rPr>
                <w:rFonts w:asciiTheme="majorBidi" w:hAnsiTheme="majorBidi" w:cstheme="majorBidi"/>
                <w:b/>
                <w:szCs w:val="24"/>
                <w:lang w:eastAsia="fr-FR"/>
              </w:rPr>
            </w:pPr>
            <w:proofErr w:type="spellStart"/>
            <w:r w:rsidRPr="000C6DF3">
              <w:rPr>
                <w:rFonts w:asciiTheme="majorBidi" w:hAnsiTheme="majorBidi" w:cstheme="majorBidi"/>
                <w:b/>
                <w:szCs w:val="24"/>
                <w:lang w:eastAsia="fr-FR"/>
              </w:rPr>
              <w:t>Parameter</w:t>
            </w:r>
            <w:proofErr w:type="spellEnd"/>
          </w:p>
        </w:tc>
        <w:tc>
          <w:tcPr>
            <w:tcW w:w="0" w:type="auto"/>
            <w:shd w:val="clear" w:color="auto" w:fill="D9D9D9" w:themeFill="background1" w:themeFillShade="D9"/>
            <w:vAlign w:val="center"/>
          </w:tcPr>
          <w:p w14:paraId="5E512722" w14:textId="77777777" w:rsidR="00863945" w:rsidRPr="000C6DF3" w:rsidRDefault="00863945" w:rsidP="00342311">
            <w:pPr>
              <w:spacing w:line="276" w:lineRule="auto"/>
              <w:jc w:val="center"/>
              <w:rPr>
                <w:rFonts w:asciiTheme="majorBidi" w:hAnsiTheme="majorBidi" w:cstheme="majorBidi"/>
                <w:b/>
                <w:szCs w:val="24"/>
                <w:lang w:eastAsia="fr-FR"/>
              </w:rPr>
            </w:pPr>
            <w:r w:rsidRPr="000C6DF3">
              <w:rPr>
                <w:rFonts w:asciiTheme="majorBidi" w:hAnsiTheme="majorBidi" w:cstheme="majorBidi"/>
                <w:b/>
                <w:szCs w:val="24"/>
                <w:lang w:eastAsia="fr-FR"/>
              </w:rPr>
              <w:t>BOT</w:t>
            </w:r>
          </w:p>
        </w:tc>
        <w:tc>
          <w:tcPr>
            <w:tcW w:w="0" w:type="auto"/>
            <w:shd w:val="clear" w:color="auto" w:fill="D9D9D9" w:themeFill="background1" w:themeFillShade="D9"/>
            <w:vAlign w:val="center"/>
          </w:tcPr>
          <w:p w14:paraId="6A572937" w14:textId="77777777" w:rsidR="00863945" w:rsidRPr="000C6DF3" w:rsidRDefault="00863945" w:rsidP="00342311">
            <w:pPr>
              <w:spacing w:line="276" w:lineRule="auto"/>
              <w:jc w:val="center"/>
              <w:rPr>
                <w:rFonts w:asciiTheme="majorBidi" w:hAnsiTheme="majorBidi" w:cstheme="majorBidi"/>
                <w:b/>
                <w:szCs w:val="24"/>
                <w:lang w:eastAsia="fr-FR"/>
              </w:rPr>
            </w:pPr>
            <w:r w:rsidRPr="000C6DF3">
              <w:rPr>
                <w:rFonts w:asciiTheme="majorBidi" w:hAnsiTheme="majorBidi" w:cstheme="majorBidi"/>
                <w:b/>
                <w:szCs w:val="24"/>
                <w:lang w:eastAsia="fr-FR"/>
              </w:rPr>
              <w:t>EOT</w:t>
            </w:r>
          </w:p>
        </w:tc>
      </w:tr>
      <w:tr w:rsidR="00863945" w:rsidRPr="004026BA" w14:paraId="728C7E3D" w14:textId="77777777" w:rsidTr="00342311">
        <w:trPr>
          <w:trHeight w:val="397"/>
          <w:jc w:val="center"/>
        </w:trPr>
        <w:tc>
          <w:tcPr>
            <w:tcW w:w="0" w:type="auto"/>
            <w:vAlign w:val="center"/>
          </w:tcPr>
          <w:p w14:paraId="047A98DE" w14:textId="77777777" w:rsidR="00863945" w:rsidRPr="004026BA" w:rsidRDefault="00863945" w:rsidP="00342311">
            <w:pPr>
              <w:spacing w:line="276" w:lineRule="auto"/>
              <w:jc w:val="center"/>
              <w:rPr>
                <w:rFonts w:asciiTheme="majorBidi" w:hAnsiTheme="majorBidi" w:cstheme="majorBidi"/>
                <w:szCs w:val="24"/>
                <w:lang w:eastAsia="fr-FR"/>
              </w:rPr>
            </w:pPr>
            <w:r w:rsidRPr="004026BA">
              <w:rPr>
                <w:rFonts w:asciiTheme="majorBidi" w:hAnsiTheme="majorBidi" w:cstheme="majorBidi"/>
                <w:szCs w:val="24"/>
                <w:lang w:eastAsia="fr-FR"/>
              </w:rPr>
              <w:t>FPS Power</w:t>
            </w:r>
          </w:p>
        </w:tc>
        <w:tc>
          <w:tcPr>
            <w:tcW w:w="0" w:type="auto"/>
            <w:vAlign w:val="center"/>
          </w:tcPr>
          <w:p w14:paraId="6E472927" w14:textId="77777777" w:rsidR="00863945" w:rsidRPr="004026BA" w:rsidRDefault="00863945" w:rsidP="00342311">
            <w:pPr>
              <w:spacing w:line="276" w:lineRule="auto"/>
              <w:jc w:val="center"/>
              <w:rPr>
                <w:rFonts w:asciiTheme="majorBidi" w:hAnsiTheme="majorBidi" w:cstheme="majorBidi"/>
                <w:szCs w:val="24"/>
                <w:lang w:eastAsia="fr-FR"/>
              </w:rPr>
            </w:pPr>
            <w:r>
              <w:rPr>
                <w:rFonts w:asciiTheme="majorBidi" w:hAnsiTheme="majorBidi" w:cstheme="majorBidi"/>
                <w:szCs w:val="24"/>
                <w:lang w:eastAsia="fr-FR"/>
              </w:rPr>
              <w:t>30 kW</w:t>
            </w:r>
          </w:p>
        </w:tc>
        <w:tc>
          <w:tcPr>
            <w:tcW w:w="0" w:type="auto"/>
            <w:vAlign w:val="center"/>
          </w:tcPr>
          <w:p w14:paraId="3B02B953" w14:textId="77777777" w:rsidR="00863945" w:rsidRPr="004026BA" w:rsidRDefault="00863945" w:rsidP="00342311">
            <w:pPr>
              <w:spacing w:line="276" w:lineRule="auto"/>
              <w:jc w:val="center"/>
              <w:rPr>
                <w:rFonts w:asciiTheme="majorBidi" w:hAnsiTheme="majorBidi" w:cstheme="majorBidi"/>
                <w:szCs w:val="24"/>
                <w:lang w:eastAsia="fr-FR"/>
              </w:rPr>
            </w:pPr>
            <w:r>
              <w:rPr>
                <w:rFonts w:asciiTheme="majorBidi" w:hAnsiTheme="majorBidi" w:cstheme="majorBidi"/>
                <w:szCs w:val="24"/>
                <w:lang w:eastAsia="fr-FR"/>
              </w:rPr>
              <w:t>30 kW</w:t>
            </w:r>
          </w:p>
        </w:tc>
      </w:tr>
      <w:tr w:rsidR="00863945" w:rsidRPr="004026BA" w14:paraId="1897C461" w14:textId="77777777" w:rsidTr="00342311">
        <w:trPr>
          <w:trHeight w:val="397"/>
          <w:jc w:val="center"/>
        </w:trPr>
        <w:tc>
          <w:tcPr>
            <w:tcW w:w="0" w:type="auto"/>
            <w:vAlign w:val="center"/>
          </w:tcPr>
          <w:p w14:paraId="12D3E93E" w14:textId="77777777" w:rsidR="00863945" w:rsidRPr="00A92071" w:rsidRDefault="00000000" w:rsidP="00342311">
            <w:pPr>
              <w:spacing w:line="276" w:lineRule="auto"/>
              <w:jc w:val="center"/>
              <w:rPr>
                <w:rFonts w:asciiTheme="majorBidi" w:hAnsiTheme="majorBidi" w:cstheme="majorBidi"/>
                <w:iCs/>
                <w:szCs w:val="24"/>
                <w:lang w:eastAsia="fr-FR"/>
              </w:rPr>
            </w:pPr>
            <m:oMathPara>
              <m:oMath>
                <m:acc>
                  <m:accPr>
                    <m:chr m:val="̇"/>
                    <m:ctrlPr>
                      <w:rPr>
                        <w:rFonts w:ascii="Cambria Math" w:hAnsi="Cambria Math" w:cstheme="majorBidi"/>
                        <w:bCs/>
                        <w:iCs/>
                        <w:szCs w:val="24"/>
                        <w:lang w:eastAsia="fr-FR"/>
                      </w:rPr>
                    </m:ctrlPr>
                  </m:accPr>
                  <m:e>
                    <m:sSub>
                      <m:sSubPr>
                        <m:ctrlPr>
                          <w:rPr>
                            <w:rFonts w:ascii="Cambria Math" w:hAnsi="Cambria Math" w:cstheme="majorBidi"/>
                            <w:bCs/>
                            <w:iCs/>
                            <w:szCs w:val="24"/>
                            <w:lang w:eastAsia="fr-FR"/>
                          </w:rPr>
                        </m:ctrlPr>
                      </m:sSubPr>
                      <m:e>
                        <m:r>
                          <m:rPr>
                            <m:sty m:val="p"/>
                          </m:rPr>
                          <w:rPr>
                            <w:rFonts w:ascii="Cambria Math" w:hAnsi="Cambria Math" w:cstheme="majorBidi"/>
                            <w:szCs w:val="24"/>
                            <w:lang w:eastAsia="fr-FR"/>
                          </w:rPr>
                          <m:t xml:space="preserve">     m</m:t>
                        </m:r>
                      </m:e>
                      <m:sub>
                        <m:r>
                          <m:rPr>
                            <m:sty m:val="p"/>
                          </m:rPr>
                          <w:rPr>
                            <w:rFonts w:ascii="Cambria Math" w:hAnsi="Cambria Math" w:cstheme="majorBidi"/>
                            <w:szCs w:val="24"/>
                            <w:lang w:eastAsia="fr-FR"/>
                          </w:rPr>
                          <m:t>gas</m:t>
                        </m:r>
                      </m:sub>
                    </m:sSub>
                  </m:e>
                </m:acc>
              </m:oMath>
            </m:oMathPara>
          </w:p>
        </w:tc>
        <w:tc>
          <w:tcPr>
            <w:tcW w:w="0" w:type="auto"/>
            <w:vAlign w:val="center"/>
          </w:tcPr>
          <w:p w14:paraId="66A7A565" w14:textId="77777777" w:rsidR="00863945" w:rsidRPr="006E6021" w:rsidRDefault="00863945" w:rsidP="00342311">
            <w:pPr>
              <w:spacing w:line="276" w:lineRule="auto"/>
              <w:jc w:val="center"/>
              <w:rPr>
                <w:rFonts w:asciiTheme="majorBidi" w:hAnsiTheme="majorBidi" w:cstheme="majorBidi"/>
                <w:iCs/>
                <w:szCs w:val="24"/>
                <w:lang w:eastAsia="fr-FR"/>
              </w:rPr>
            </w:pPr>
            <w:r w:rsidRPr="006E6021">
              <w:rPr>
                <w:rFonts w:asciiTheme="majorBidi" w:hAnsiTheme="majorBidi" w:cstheme="majorBidi"/>
                <w:iCs/>
                <w:szCs w:val="24"/>
                <w:lang w:eastAsia="fr-FR"/>
              </w:rPr>
              <w:t>10 Nl/min</w:t>
            </w:r>
          </w:p>
        </w:tc>
        <w:tc>
          <w:tcPr>
            <w:tcW w:w="0" w:type="auto"/>
            <w:vAlign w:val="center"/>
          </w:tcPr>
          <w:p w14:paraId="48810489" w14:textId="77777777" w:rsidR="00863945" w:rsidRPr="004026BA" w:rsidRDefault="00863945" w:rsidP="00342311">
            <w:pPr>
              <w:spacing w:line="276" w:lineRule="auto"/>
              <w:jc w:val="center"/>
              <w:rPr>
                <w:rFonts w:asciiTheme="majorBidi" w:hAnsiTheme="majorBidi" w:cstheme="majorBidi"/>
                <w:szCs w:val="24"/>
                <w:lang w:eastAsia="fr-FR"/>
              </w:rPr>
            </w:pPr>
            <w:r>
              <w:rPr>
                <w:rFonts w:asciiTheme="majorBidi" w:hAnsiTheme="majorBidi" w:cstheme="majorBidi"/>
                <w:szCs w:val="24"/>
                <w:lang w:eastAsia="fr-FR"/>
              </w:rPr>
              <w:t>0</w:t>
            </w:r>
          </w:p>
        </w:tc>
      </w:tr>
      <w:tr w:rsidR="00863945" w:rsidRPr="004026BA" w14:paraId="7839F82F" w14:textId="77777777" w:rsidTr="00342311">
        <w:trPr>
          <w:trHeight w:val="397"/>
          <w:jc w:val="center"/>
        </w:trPr>
        <w:tc>
          <w:tcPr>
            <w:tcW w:w="0" w:type="auto"/>
            <w:vAlign w:val="center"/>
          </w:tcPr>
          <w:p w14:paraId="11557118" w14:textId="77777777" w:rsidR="00863945" w:rsidRPr="00A92071" w:rsidRDefault="00000000" w:rsidP="00342311">
            <w:pPr>
              <w:spacing w:line="276" w:lineRule="auto"/>
              <w:jc w:val="center"/>
              <w:rPr>
                <w:rFonts w:asciiTheme="majorBidi" w:hAnsiTheme="majorBidi" w:cstheme="majorBidi"/>
                <w:szCs w:val="24"/>
                <w:lang w:eastAsia="fr-FR"/>
              </w:rPr>
            </w:pPr>
            <m:oMathPara>
              <m:oMath>
                <m:sSub>
                  <m:sSubPr>
                    <m:ctrlPr>
                      <w:rPr>
                        <w:rFonts w:ascii="Cambria Math" w:hAnsi="Cambria Math" w:cstheme="majorBidi"/>
                        <w:szCs w:val="24"/>
                        <w:lang w:eastAsia="fr-FR"/>
                      </w:rPr>
                    </m:ctrlPr>
                  </m:sSubPr>
                  <m:e>
                    <m:acc>
                      <m:accPr>
                        <m:chr m:val="̇"/>
                        <m:ctrlPr>
                          <w:rPr>
                            <w:rFonts w:ascii="Cambria Math" w:hAnsi="Cambria Math" w:cstheme="majorBidi"/>
                            <w:szCs w:val="24"/>
                            <w:lang w:eastAsia="fr-FR"/>
                          </w:rPr>
                        </m:ctrlPr>
                      </m:accPr>
                      <m:e>
                        <m:r>
                          <m:rPr>
                            <m:sty m:val="p"/>
                          </m:rPr>
                          <w:rPr>
                            <w:rFonts w:ascii="Cambria Math" w:hAnsi="Cambria Math" w:cstheme="majorBidi"/>
                            <w:szCs w:val="24"/>
                            <w:lang w:eastAsia="fr-FR"/>
                          </w:rPr>
                          <m:t>m</m:t>
                        </m:r>
                      </m:e>
                    </m:acc>
                  </m:e>
                  <m:sub>
                    <m:r>
                      <m:rPr>
                        <m:sty m:val="p"/>
                      </m:rPr>
                      <w:rPr>
                        <w:rFonts w:ascii="Cambria Math" w:hAnsi="Cambria Math" w:cstheme="majorBidi"/>
                        <w:szCs w:val="24"/>
                        <w:lang w:eastAsia="fr-FR"/>
                      </w:rPr>
                      <m:t>H2O</m:t>
                    </m:r>
                  </m:sub>
                </m:sSub>
              </m:oMath>
            </m:oMathPara>
          </w:p>
        </w:tc>
        <w:tc>
          <w:tcPr>
            <w:tcW w:w="0" w:type="auto"/>
            <w:vAlign w:val="center"/>
          </w:tcPr>
          <w:p w14:paraId="15E04D82" w14:textId="77777777" w:rsidR="00863945" w:rsidRPr="006E6021" w:rsidRDefault="00863945" w:rsidP="00342311">
            <w:pPr>
              <w:spacing w:line="276" w:lineRule="auto"/>
              <w:jc w:val="center"/>
              <w:rPr>
                <w:rFonts w:asciiTheme="majorBidi" w:hAnsiTheme="majorBidi" w:cstheme="majorBidi"/>
                <w:iCs/>
                <w:szCs w:val="24"/>
                <w:lang w:eastAsia="fr-FR"/>
              </w:rPr>
            </w:pPr>
            <w:r w:rsidRPr="006E6021">
              <w:rPr>
                <w:rFonts w:asciiTheme="majorBidi" w:hAnsiTheme="majorBidi" w:cstheme="majorBidi"/>
                <w:iCs/>
                <w:szCs w:val="24"/>
                <w:lang w:eastAsia="fr-FR"/>
              </w:rPr>
              <w:t xml:space="preserve">10 </w:t>
            </w:r>
            <m:oMath>
              <m:sSup>
                <m:sSupPr>
                  <m:ctrlPr>
                    <w:rPr>
                      <w:rFonts w:ascii="Cambria Math" w:hAnsi="Cambria Math" w:cstheme="majorBidi"/>
                      <w:iCs/>
                      <w:szCs w:val="24"/>
                      <w:lang w:eastAsia="fr-FR"/>
                    </w:rPr>
                  </m:ctrlPr>
                </m:sSupPr>
                <m:e>
                  <m:r>
                    <m:rPr>
                      <m:sty m:val="p"/>
                    </m:rPr>
                    <w:rPr>
                      <w:rFonts w:ascii="Cambria Math" w:hAnsi="Cambria Math" w:cstheme="majorBidi"/>
                      <w:szCs w:val="24"/>
                      <w:lang w:eastAsia="fr-FR"/>
                    </w:rPr>
                    <m:t>m</m:t>
                  </m:r>
                </m:e>
                <m:sup>
                  <m:r>
                    <m:rPr>
                      <m:sty m:val="p"/>
                    </m:rPr>
                    <w:rPr>
                      <w:rFonts w:ascii="Cambria Math" w:hAnsi="Cambria Math" w:cstheme="majorBidi"/>
                      <w:szCs w:val="24"/>
                      <w:lang w:eastAsia="fr-FR"/>
                    </w:rPr>
                    <m:t>3</m:t>
                  </m:r>
                </m:sup>
              </m:sSup>
              <m:r>
                <m:rPr>
                  <m:sty m:val="p"/>
                </m:rPr>
                <w:rPr>
                  <w:rFonts w:ascii="Cambria Math" w:hAnsi="Cambria Math" w:cstheme="majorBidi"/>
                  <w:szCs w:val="24"/>
                  <w:lang w:eastAsia="fr-FR"/>
                </w:rPr>
                <m:t>/h</m:t>
              </m:r>
            </m:oMath>
          </w:p>
        </w:tc>
        <w:tc>
          <w:tcPr>
            <w:tcW w:w="0" w:type="auto"/>
            <w:vAlign w:val="center"/>
          </w:tcPr>
          <w:p w14:paraId="590A3902" w14:textId="77777777" w:rsidR="00863945" w:rsidRPr="004026BA" w:rsidRDefault="00863945" w:rsidP="00342311">
            <w:pPr>
              <w:spacing w:line="276" w:lineRule="auto"/>
              <w:jc w:val="center"/>
              <w:rPr>
                <w:rFonts w:asciiTheme="majorBidi" w:hAnsiTheme="majorBidi" w:cstheme="majorBidi"/>
                <w:szCs w:val="24"/>
                <w:lang w:eastAsia="fr-FR"/>
              </w:rPr>
            </w:pPr>
            <w:r w:rsidRPr="006E6021">
              <w:rPr>
                <w:rFonts w:asciiTheme="majorBidi" w:hAnsiTheme="majorBidi" w:cstheme="majorBidi"/>
                <w:iCs/>
                <w:szCs w:val="24"/>
                <w:lang w:eastAsia="fr-FR"/>
              </w:rPr>
              <w:t xml:space="preserve">10 </w:t>
            </w:r>
            <m:oMath>
              <m:sSup>
                <m:sSupPr>
                  <m:ctrlPr>
                    <w:rPr>
                      <w:rFonts w:ascii="Cambria Math" w:hAnsi="Cambria Math" w:cstheme="majorBidi"/>
                      <w:iCs/>
                      <w:szCs w:val="24"/>
                      <w:lang w:eastAsia="fr-FR"/>
                    </w:rPr>
                  </m:ctrlPr>
                </m:sSupPr>
                <m:e>
                  <m:r>
                    <m:rPr>
                      <m:sty m:val="p"/>
                    </m:rPr>
                    <w:rPr>
                      <w:rFonts w:ascii="Cambria Math" w:hAnsi="Cambria Math" w:cstheme="majorBidi"/>
                      <w:szCs w:val="24"/>
                      <w:lang w:eastAsia="fr-FR"/>
                    </w:rPr>
                    <m:t>m</m:t>
                  </m:r>
                </m:e>
                <m:sup>
                  <m:r>
                    <m:rPr>
                      <m:sty m:val="p"/>
                    </m:rPr>
                    <w:rPr>
                      <w:rFonts w:ascii="Cambria Math" w:hAnsi="Cambria Math" w:cstheme="majorBidi"/>
                      <w:szCs w:val="24"/>
                      <w:lang w:eastAsia="fr-FR"/>
                    </w:rPr>
                    <m:t>3</m:t>
                  </m:r>
                </m:sup>
              </m:sSup>
              <m:r>
                <m:rPr>
                  <m:sty m:val="p"/>
                </m:rPr>
                <w:rPr>
                  <w:rFonts w:ascii="Cambria Math" w:hAnsi="Cambria Math" w:cstheme="majorBidi"/>
                  <w:szCs w:val="24"/>
                  <w:lang w:eastAsia="fr-FR"/>
                </w:rPr>
                <m:t>/h</m:t>
              </m:r>
            </m:oMath>
          </w:p>
        </w:tc>
      </w:tr>
      <w:tr w:rsidR="00863945" w:rsidRPr="004026BA" w14:paraId="45894608" w14:textId="77777777" w:rsidTr="00342311">
        <w:trPr>
          <w:trHeight w:val="397"/>
          <w:jc w:val="center"/>
        </w:trPr>
        <w:tc>
          <w:tcPr>
            <w:tcW w:w="0" w:type="auto"/>
            <w:vAlign w:val="center"/>
          </w:tcPr>
          <w:p w14:paraId="62F329F1" w14:textId="77777777" w:rsidR="00863945" w:rsidRPr="00A92071" w:rsidRDefault="00000000" w:rsidP="00342311">
            <w:pPr>
              <w:spacing w:line="276" w:lineRule="auto"/>
              <w:jc w:val="center"/>
              <w:rPr>
                <w:rFonts w:asciiTheme="majorBidi" w:hAnsiTheme="majorBidi" w:cstheme="majorBidi"/>
                <w:iCs/>
                <w:szCs w:val="24"/>
                <w:lang w:eastAsia="fr-FR"/>
              </w:rPr>
            </w:pPr>
            <m:oMathPara>
              <m:oMath>
                <m:sSub>
                  <m:sSubPr>
                    <m:ctrlPr>
                      <w:rPr>
                        <w:rFonts w:ascii="Cambria Math" w:hAnsi="Cambria Math" w:cstheme="majorBidi"/>
                        <w:bCs/>
                        <w:iCs/>
                        <w:szCs w:val="24"/>
                        <w:lang w:eastAsia="fr-FR"/>
                      </w:rPr>
                    </m:ctrlPr>
                  </m:sSubPr>
                  <m:e>
                    <m:r>
                      <m:rPr>
                        <m:sty m:val="p"/>
                      </m:rPr>
                      <w:rPr>
                        <w:rFonts w:ascii="Cambria Math" w:hAnsi="Cambria Math" w:cstheme="majorBidi"/>
                        <w:szCs w:val="24"/>
                        <w:lang w:eastAsia="fr-FR"/>
                      </w:rPr>
                      <m:t>T</m:t>
                    </m:r>
                  </m:e>
                  <m:sub>
                    <m:sSub>
                      <m:sSubPr>
                        <m:ctrlPr>
                          <w:rPr>
                            <w:rFonts w:ascii="Cambria Math" w:hAnsi="Cambria Math" w:cstheme="majorBidi"/>
                            <w:bCs/>
                            <w:iCs/>
                            <w:szCs w:val="24"/>
                            <w:lang w:eastAsia="fr-FR"/>
                          </w:rPr>
                        </m:ctrlPr>
                      </m:sSubPr>
                      <m:e>
                        <m:r>
                          <m:rPr>
                            <m:sty m:val="p"/>
                          </m:rPr>
                          <w:rPr>
                            <w:rFonts w:ascii="Cambria Math" w:hAnsi="Cambria Math" w:cstheme="majorBidi"/>
                            <w:szCs w:val="24"/>
                            <w:lang w:eastAsia="fr-FR"/>
                          </w:rPr>
                          <m:t>inlet,H</m:t>
                        </m:r>
                      </m:e>
                      <m:sub>
                        <m:r>
                          <m:rPr>
                            <m:sty m:val="p"/>
                          </m:rPr>
                          <w:rPr>
                            <w:rFonts w:ascii="Cambria Math" w:hAnsi="Cambria Math" w:cstheme="majorBidi"/>
                            <w:szCs w:val="24"/>
                            <w:lang w:eastAsia="fr-FR"/>
                          </w:rPr>
                          <m:t>2</m:t>
                        </m:r>
                      </m:sub>
                    </m:sSub>
                    <m:r>
                      <m:rPr>
                        <m:sty m:val="p"/>
                      </m:rPr>
                      <w:rPr>
                        <w:rFonts w:ascii="Cambria Math" w:hAnsi="Cambria Math" w:cstheme="majorBidi"/>
                        <w:szCs w:val="24"/>
                        <w:lang w:eastAsia="fr-FR"/>
                      </w:rPr>
                      <m:t>O</m:t>
                    </m:r>
                  </m:sub>
                </m:sSub>
              </m:oMath>
            </m:oMathPara>
          </w:p>
        </w:tc>
        <w:tc>
          <w:tcPr>
            <w:tcW w:w="0" w:type="auto"/>
            <w:vAlign w:val="center"/>
          </w:tcPr>
          <w:p w14:paraId="259D00F5" w14:textId="77777777" w:rsidR="00863945" w:rsidRPr="006E6021" w:rsidRDefault="00863945" w:rsidP="00342311">
            <w:pPr>
              <w:spacing w:line="276" w:lineRule="auto"/>
              <w:jc w:val="center"/>
              <w:rPr>
                <w:rFonts w:asciiTheme="majorBidi" w:hAnsiTheme="majorBidi" w:cstheme="majorBidi"/>
                <w:iCs/>
                <w:szCs w:val="24"/>
                <w:lang w:eastAsia="fr-FR"/>
              </w:rPr>
            </w:pPr>
            <w:r w:rsidRPr="006E6021">
              <w:rPr>
                <w:rFonts w:asciiTheme="majorBidi" w:hAnsiTheme="majorBidi" w:cstheme="majorBidi"/>
                <w:iCs/>
                <w:szCs w:val="24"/>
                <w:lang w:eastAsia="fr-FR"/>
              </w:rPr>
              <w:t>170</w:t>
            </w:r>
            <m:oMath>
              <m:r>
                <m:rPr>
                  <m:sty m:val="p"/>
                </m:rPr>
                <w:rPr>
                  <w:rFonts w:ascii="Cambria Math" w:hAnsi="Cambria Math" w:cstheme="majorBidi"/>
                  <w:szCs w:val="24"/>
                  <w:lang w:eastAsia="fr-FR"/>
                </w:rPr>
                <m:t>℃</m:t>
              </m:r>
            </m:oMath>
          </w:p>
        </w:tc>
        <w:tc>
          <w:tcPr>
            <w:tcW w:w="0" w:type="auto"/>
            <w:vAlign w:val="center"/>
          </w:tcPr>
          <w:p w14:paraId="133A7AE4" w14:textId="77777777" w:rsidR="00863945" w:rsidRPr="004026BA" w:rsidRDefault="00863945" w:rsidP="00342311">
            <w:pPr>
              <w:spacing w:line="276" w:lineRule="auto"/>
              <w:jc w:val="center"/>
              <w:rPr>
                <w:rFonts w:asciiTheme="majorBidi" w:hAnsiTheme="majorBidi" w:cstheme="majorBidi"/>
                <w:szCs w:val="24"/>
                <w:lang w:eastAsia="fr-FR"/>
              </w:rPr>
            </w:pPr>
            <w:r w:rsidRPr="006E6021">
              <w:rPr>
                <w:rFonts w:asciiTheme="majorBidi" w:hAnsiTheme="majorBidi" w:cstheme="majorBidi"/>
                <w:iCs/>
                <w:szCs w:val="24"/>
                <w:lang w:eastAsia="fr-FR"/>
              </w:rPr>
              <w:t>170</w:t>
            </w:r>
            <m:oMath>
              <m:r>
                <m:rPr>
                  <m:sty m:val="p"/>
                </m:rPr>
                <w:rPr>
                  <w:rFonts w:ascii="Cambria Math" w:hAnsi="Cambria Math" w:cstheme="majorBidi"/>
                  <w:szCs w:val="24"/>
                  <w:lang w:eastAsia="fr-FR"/>
                </w:rPr>
                <m:t>℃</m:t>
              </m:r>
            </m:oMath>
          </w:p>
        </w:tc>
      </w:tr>
    </w:tbl>
    <w:p w14:paraId="3E508C81" w14:textId="77777777" w:rsidR="00863945" w:rsidRDefault="00863945" w:rsidP="00863945">
      <w:pPr>
        <w:rPr>
          <w:rFonts w:asciiTheme="majorBidi" w:hAnsiTheme="majorBidi" w:cstheme="majorBidi"/>
          <w:szCs w:val="24"/>
          <w:lang w:eastAsia="fr-FR"/>
        </w:rPr>
      </w:pPr>
    </w:p>
    <w:p w14:paraId="332B0469" w14:textId="59301458" w:rsidR="00863945" w:rsidRPr="00974965" w:rsidRDefault="00863945" w:rsidP="00863945">
      <w:pPr>
        <w:pStyle w:val="Caption"/>
        <w:spacing w:line="276" w:lineRule="auto"/>
        <w:rPr>
          <w:color w:val="auto"/>
          <w:lang w:val="en-US"/>
        </w:rPr>
      </w:pPr>
      <w:bookmarkStart w:id="27" w:name="_Toc168393372"/>
      <w:r w:rsidRPr="00974965">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7</w:t>
      </w:r>
      <w:r w:rsidR="00F52468">
        <w:rPr>
          <w:color w:val="auto"/>
          <w:lang w:val="en-US"/>
        </w:rPr>
        <w:fldChar w:fldCharType="end"/>
      </w:r>
      <w:r w:rsidRPr="00974965">
        <w:rPr>
          <w:color w:val="auto"/>
          <w:lang w:val="en-US"/>
        </w:rPr>
        <w:t>:</w:t>
      </w:r>
      <w:r>
        <w:rPr>
          <w:color w:val="auto"/>
          <w:lang w:val="en-US"/>
        </w:rPr>
        <w:t xml:space="preserve">Sequence of events of </w:t>
      </w:r>
      <w:r w:rsidRPr="00974965">
        <w:rPr>
          <w:color w:val="auto"/>
          <w:lang w:val="en-US"/>
        </w:rPr>
        <w:t>ADP10 Test</w:t>
      </w:r>
      <w:bookmarkEnd w:id="27"/>
    </w:p>
    <w:tbl>
      <w:tblPr>
        <w:tblStyle w:val="Grigliatabella1"/>
        <w:tblW w:w="4296" w:type="dxa"/>
        <w:jc w:val="center"/>
        <w:tblLook w:val="04A0" w:firstRow="1" w:lastRow="0" w:firstColumn="1" w:lastColumn="0" w:noHBand="0" w:noVBand="1"/>
      </w:tblPr>
      <w:tblGrid>
        <w:gridCol w:w="3226"/>
        <w:gridCol w:w="1070"/>
      </w:tblGrid>
      <w:tr w:rsidR="00863945" w:rsidRPr="004026BA" w14:paraId="23B2C016" w14:textId="77777777" w:rsidTr="00342311">
        <w:trPr>
          <w:trHeight w:val="340"/>
          <w:jc w:val="center"/>
        </w:trPr>
        <w:tc>
          <w:tcPr>
            <w:tcW w:w="3226" w:type="dxa"/>
            <w:shd w:val="clear" w:color="auto" w:fill="D9D9D9" w:themeFill="background1" w:themeFillShade="D9"/>
            <w:vAlign w:val="center"/>
          </w:tcPr>
          <w:p w14:paraId="1454F7EE" w14:textId="77777777" w:rsidR="00863945" w:rsidRPr="000C6DF3" w:rsidRDefault="00863945" w:rsidP="00342311">
            <w:pPr>
              <w:spacing w:line="276" w:lineRule="auto"/>
              <w:jc w:val="center"/>
              <w:rPr>
                <w:rFonts w:asciiTheme="majorBidi" w:hAnsiTheme="majorBidi" w:cstheme="majorBidi"/>
                <w:b/>
                <w:szCs w:val="24"/>
                <w:lang w:eastAsia="fr-FR"/>
              </w:rPr>
            </w:pPr>
            <w:proofErr w:type="spellStart"/>
            <w:r w:rsidRPr="000C6DF3">
              <w:rPr>
                <w:rFonts w:asciiTheme="majorBidi" w:hAnsiTheme="majorBidi" w:cstheme="majorBidi"/>
                <w:b/>
                <w:szCs w:val="24"/>
                <w:lang w:eastAsia="fr-FR"/>
              </w:rPr>
              <w:t>Parameter</w:t>
            </w:r>
            <w:proofErr w:type="spellEnd"/>
          </w:p>
        </w:tc>
        <w:tc>
          <w:tcPr>
            <w:tcW w:w="0" w:type="auto"/>
            <w:shd w:val="clear" w:color="auto" w:fill="D9D9D9" w:themeFill="background1" w:themeFillShade="D9"/>
            <w:vAlign w:val="center"/>
          </w:tcPr>
          <w:p w14:paraId="1AB81964" w14:textId="77777777" w:rsidR="00863945" w:rsidRPr="000C6DF3" w:rsidRDefault="00863945" w:rsidP="00342311">
            <w:pPr>
              <w:spacing w:line="276" w:lineRule="auto"/>
              <w:jc w:val="center"/>
              <w:rPr>
                <w:rFonts w:asciiTheme="majorBidi" w:hAnsiTheme="majorBidi" w:cstheme="majorBidi"/>
                <w:b/>
                <w:szCs w:val="24"/>
                <w:lang w:eastAsia="fr-FR"/>
              </w:rPr>
            </w:pPr>
            <w:r w:rsidRPr="000C6DF3">
              <w:rPr>
                <w:rFonts w:asciiTheme="majorBidi" w:hAnsiTheme="majorBidi" w:cstheme="majorBidi"/>
                <w:b/>
                <w:szCs w:val="24"/>
                <w:lang w:eastAsia="fr-FR"/>
              </w:rPr>
              <w:t>Time [s]</w:t>
            </w:r>
          </w:p>
        </w:tc>
      </w:tr>
      <w:tr w:rsidR="00863945" w:rsidRPr="004026BA" w14:paraId="406E46D9" w14:textId="77777777" w:rsidTr="00342311">
        <w:trPr>
          <w:trHeight w:val="340"/>
          <w:jc w:val="center"/>
        </w:trPr>
        <w:tc>
          <w:tcPr>
            <w:tcW w:w="3226" w:type="dxa"/>
            <w:vAlign w:val="center"/>
          </w:tcPr>
          <w:p w14:paraId="1B7FCCA8" w14:textId="77777777" w:rsidR="00863945" w:rsidRPr="00863945" w:rsidRDefault="00863945" w:rsidP="00342311">
            <w:pPr>
              <w:spacing w:line="276" w:lineRule="auto"/>
              <w:jc w:val="center"/>
              <w:rPr>
                <w:rFonts w:asciiTheme="majorBidi" w:hAnsiTheme="majorBidi" w:cstheme="majorBidi"/>
                <w:szCs w:val="24"/>
                <w:lang w:val="en-US" w:eastAsia="fr-FR"/>
              </w:rPr>
            </w:pPr>
            <w:r w:rsidRPr="00863945">
              <w:rPr>
                <w:rFonts w:asciiTheme="majorBidi" w:hAnsiTheme="majorBidi" w:cstheme="majorBidi"/>
                <w:szCs w:val="24"/>
                <w:lang w:val="en-US" w:eastAsia="fr-FR"/>
              </w:rPr>
              <w:t>Start of steady state I</w:t>
            </w:r>
          </w:p>
        </w:tc>
        <w:tc>
          <w:tcPr>
            <w:tcW w:w="0" w:type="auto"/>
            <w:vAlign w:val="center"/>
          </w:tcPr>
          <w:p w14:paraId="10DB1982" w14:textId="77777777" w:rsidR="00863945" w:rsidRPr="004026BA" w:rsidRDefault="00863945" w:rsidP="00342311">
            <w:pPr>
              <w:spacing w:line="276" w:lineRule="auto"/>
              <w:jc w:val="center"/>
              <w:rPr>
                <w:rFonts w:asciiTheme="majorBidi" w:hAnsiTheme="majorBidi" w:cstheme="majorBidi"/>
                <w:szCs w:val="24"/>
                <w:lang w:eastAsia="fr-FR"/>
              </w:rPr>
            </w:pPr>
            <w:r>
              <w:rPr>
                <w:rFonts w:asciiTheme="majorBidi" w:hAnsiTheme="majorBidi" w:cstheme="majorBidi"/>
                <w:szCs w:val="24"/>
                <w:lang w:eastAsia="fr-FR"/>
              </w:rPr>
              <w:t>0</w:t>
            </w:r>
          </w:p>
        </w:tc>
      </w:tr>
      <w:tr w:rsidR="00863945" w:rsidRPr="004026BA" w14:paraId="051A56A3" w14:textId="77777777" w:rsidTr="00342311">
        <w:trPr>
          <w:trHeight w:val="340"/>
          <w:jc w:val="center"/>
        </w:trPr>
        <w:tc>
          <w:tcPr>
            <w:tcW w:w="3226" w:type="dxa"/>
            <w:vAlign w:val="center"/>
          </w:tcPr>
          <w:p w14:paraId="61A0DCA1" w14:textId="77777777" w:rsidR="00863945" w:rsidRPr="006E6021" w:rsidRDefault="00863945" w:rsidP="00342311">
            <w:pPr>
              <w:spacing w:line="276" w:lineRule="auto"/>
              <w:jc w:val="center"/>
              <w:rPr>
                <w:rFonts w:asciiTheme="majorBidi" w:hAnsiTheme="majorBidi" w:cstheme="majorBidi"/>
                <w:iCs/>
                <w:szCs w:val="24"/>
                <w:lang w:eastAsia="fr-FR"/>
              </w:rPr>
            </w:pPr>
            <w:proofErr w:type="spellStart"/>
            <w:r>
              <w:rPr>
                <w:rFonts w:asciiTheme="majorBidi" w:hAnsiTheme="majorBidi" w:cstheme="majorBidi"/>
                <w:iCs/>
                <w:szCs w:val="24"/>
                <w:lang w:eastAsia="fr-FR"/>
              </w:rPr>
              <w:t>Beginning</w:t>
            </w:r>
            <w:proofErr w:type="spellEnd"/>
            <w:r>
              <w:rPr>
                <w:rFonts w:asciiTheme="majorBidi" w:hAnsiTheme="majorBidi" w:cstheme="majorBidi"/>
                <w:iCs/>
                <w:szCs w:val="24"/>
                <w:lang w:eastAsia="fr-FR"/>
              </w:rPr>
              <w:t xml:space="preserve"> of gas </w:t>
            </w:r>
            <w:proofErr w:type="spellStart"/>
            <w:r>
              <w:rPr>
                <w:rFonts w:asciiTheme="majorBidi" w:hAnsiTheme="majorBidi" w:cstheme="majorBidi"/>
                <w:iCs/>
                <w:szCs w:val="24"/>
                <w:lang w:eastAsia="fr-FR"/>
              </w:rPr>
              <w:t>transient</w:t>
            </w:r>
            <w:proofErr w:type="spellEnd"/>
          </w:p>
        </w:tc>
        <w:tc>
          <w:tcPr>
            <w:tcW w:w="0" w:type="auto"/>
            <w:vAlign w:val="center"/>
          </w:tcPr>
          <w:p w14:paraId="733CF89B" w14:textId="77777777" w:rsidR="00863945" w:rsidRPr="006E6021" w:rsidRDefault="00863945"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1225</w:t>
            </w:r>
          </w:p>
        </w:tc>
      </w:tr>
      <w:tr w:rsidR="00863945" w:rsidRPr="004026BA" w14:paraId="38123F18" w14:textId="77777777" w:rsidTr="00342311">
        <w:trPr>
          <w:trHeight w:val="340"/>
          <w:jc w:val="center"/>
        </w:trPr>
        <w:tc>
          <w:tcPr>
            <w:tcW w:w="3226" w:type="dxa"/>
            <w:vAlign w:val="center"/>
          </w:tcPr>
          <w:p w14:paraId="5E7A564C" w14:textId="77777777" w:rsidR="00863945" w:rsidRPr="006E6021" w:rsidRDefault="00863945" w:rsidP="00342311">
            <w:pPr>
              <w:spacing w:line="276" w:lineRule="auto"/>
              <w:jc w:val="center"/>
              <w:rPr>
                <w:rFonts w:asciiTheme="majorBidi" w:hAnsiTheme="majorBidi" w:cstheme="majorBidi"/>
                <w:szCs w:val="24"/>
                <w:lang w:eastAsia="fr-FR"/>
              </w:rPr>
            </w:pPr>
            <w:r>
              <w:rPr>
                <w:rFonts w:asciiTheme="majorBidi" w:hAnsiTheme="majorBidi" w:cstheme="majorBidi"/>
                <w:iCs/>
                <w:szCs w:val="24"/>
                <w:lang w:eastAsia="fr-FR"/>
              </w:rPr>
              <w:t xml:space="preserve">End of gas </w:t>
            </w:r>
            <w:proofErr w:type="spellStart"/>
            <w:r>
              <w:rPr>
                <w:rFonts w:asciiTheme="majorBidi" w:hAnsiTheme="majorBidi" w:cstheme="majorBidi"/>
                <w:iCs/>
                <w:szCs w:val="24"/>
                <w:lang w:eastAsia="fr-FR"/>
              </w:rPr>
              <w:t>transient</w:t>
            </w:r>
            <w:proofErr w:type="spellEnd"/>
          </w:p>
        </w:tc>
        <w:tc>
          <w:tcPr>
            <w:tcW w:w="0" w:type="auto"/>
            <w:vAlign w:val="center"/>
          </w:tcPr>
          <w:p w14:paraId="164D8C76" w14:textId="77777777" w:rsidR="00863945" w:rsidRPr="006E6021" w:rsidRDefault="00863945"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1226</w:t>
            </w:r>
          </w:p>
        </w:tc>
      </w:tr>
      <w:tr w:rsidR="00863945" w:rsidRPr="004026BA" w14:paraId="52C05559" w14:textId="77777777" w:rsidTr="00342311">
        <w:trPr>
          <w:trHeight w:val="340"/>
          <w:jc w:val="center"/>
        </w:trPr>
        <w:tc>
          <w:tcPr>
            <w:tcW w:w="3226" w:type="dxa"/>
            <w:vAlign w:val="center"/>
          </w:tcPr>
          <w:p w14:paraId="2F0B4659" w14:textId="77777777" w:rsidR="00863945" w:rsidRPr="00863945" w:rsidRDefault="00863945" w:rsidP="00342311">
            <w:pPr>
              <w:spacing w:line="276" w:lineRule="auto"/>
              <w:jc w:val="center"/>
              <w:rPr>
                <w:rFonts w:asciiTheme="majorBidi" w:hAnsiTheme="majorBidi" w:cstheme="majorBidi"/>
                <w:iCs/>
                <w:szCs w:val="24"/>
                <w:lang w:val="en-US" w:eastAsia="fr-FR"/>
              </w:rPr>
            </w:pPr>
            <w:r w:rsidRPr="00863945">
              <w:rPr>
                <w:rFonts w:asciiTheme="majorBidi" w:hAnsiTheme="majorBidi" w:cstheme="majorBidi"/>
                <w:iCs/>
                <w:szCs w:val="24"/>
                <w:lang w:val="en-US" w:eastAsia="fr-FR"/>
              </w:rPr>
              <w:t xml:space="preserve">End of </w:t>
            </w:r>
            <w:proofErr w:type="gramStart"/>
            <w:r w:rsidRPr="00863945">
              <w:rPr>
                <w:rFonts w:asciiTheme="majorBidi" w:hAnsiTheme="majorBidi" w:cstheme="majorBidi"/>
                <w:iCs/>
                <w:szCs w:val="24"/>
                <w:lang w:val="en-US" w:eastAsia="fr-FR"/>
              </w:rPr>
              <w:t>steady state</w:t>
            </w:r>
            <w:proofErr w:type="gramEnd"/>
            <w:r w:rsidRPr="00863945">
              <w:rPr>
                <w:rFonts w:asciiTheme="majorBidi" w:hAnsiTheme="majorBidi" w:cstheme="majorBidi"/>
                <w:iCs/>
                <w:szCs w:val="24"/>
                <w:lang w:val="en-US" w:eastAsia="fr-FR"/>
              </w:rPr>
              <w:t xml:space="preserve"> II</w:t>
            </w:r>
          </w:p>
        </w:tc>
        <w:tc>
          <w:tcPr>
            <w:tcW w:w="0" w:type="auto"/>
            <w:vAlign w:val="center"/>
          </w:tcPr>
          <w:p w14:paraId="5E969ADF" w14:textId="77777777" w:rsidR="00863945" w:rsidRPr="006E6021" w:rsidRDefault="00863945"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6000</w:t>
            </w:r>
          </w:p>
        </w:tc>
      </w:tr>
    </w:tbl>
    <w:p w14:paraId="6980CDFD" w14:textId="77777777" w:rsidR="00702E7D" w:rsidRDefault="00702E7D" w:rsidP="00863945">
      <w:pPr>
        <w:jc w:val="both"/>
        <w:rPr>
          <w:rFonts w:asciiTheme="majorBidi" w:hAnsiTheme="majorBidi" w:cstheme="majorBidi"/>
          <w:szCs w:val="24"/>
          <w:lang w:val="en-US" w:eastAsia="fr-FR"/>
        </w:rPr>
      </w:pPr>
    </w:p>
    <w:p w14:paraId="6E178946" w14:textId="53CC5391" w:rsidR="005870D9" w:rsidRPr="005870D9" w:rsidRDefault="005870D9" w:rsidP="005870D9">
      <w:pPr>
        <w:jc w:val="both"/>
        <w:rPr>
          <w:rFonts w:asciiTheme="majorBidi" w:hAnsiTheme="majorBidi" w:cstheme="majorBidi"/>
          <w:lang w:val="en-GB"/>
        </w:rPr>
      </w:pPr>
      <w:r w:rsidRPr="005870D9">
        <w:rPr>
          <w:rFonts w:asciiTheme="majorBidi" w:hAnsiTheme="majorBidi" w:cstheme="majorBidi"/>
          <w:lang w:val="en-GB"/>
        </w:rPr>
        <w:t xml:space="preserve">After the transient, a new steady-state condition was reached and maintained for an additional period exceeding 30 minutes </w:t>
      </w:r>
      <w:proofErr w:type="gramStart"/>
      <w:r w:rsidRPr="005870D9">
        <w:rPr>
          <w:rFonts w:asciiTheme="majorBidi" w:hAnsiTheme="majorBidi" w:cstheme="majorBidi"/>
          <w:lang w:val="en-GB"/>
        </w:rPr>
        <w:t>in order to</w:t>
      </w:r>
      <w:proofErr w:type="gramEnd"/>
      <w:r w:rsidRPr="005870D9">
        <w:rPr>
          <w:rFonts w:asciiTheme="majorBidi" w:hAnsiTheme="majorBidi" w:cstheme="majorBidi"/>
          <w:lang w:val="en-GB"/>
        </w:rPr>
        <w:t xml:space="preserve"> obtain statistically significant data. The experimental trend of the argon flow rate is shown in </w:t>
      </w:r>
      <w:r>
        <w:rPr>
          <w:rFonts w:asciiTheme="majorBidi" w:hAnsiTheme="majorBidi" w:cstheme="majorBidi"/>
          <w:szCs w:val="24"/>
        </w:rPr>
        <w:fldChar w:fldCharType="begin"/>
      </w:r>
      <w:r w:rsidRPr="00863945">
        <w:rPr>
          <w:rFonts w:asciiTheme="majorBidi" w:hAnsiTheme="majorBidi" w:cstheme="majorBidi"/>
          <w:szCs w:val="24"/>
          <w:lang w:val="en-US"/>
        </w:rPr>
        <w:instrText xml:space="preserve"> REF _Ref66792509 \h  \* MERGEFORMAT </w:instrText>
      </w:r>
      <w:r>
        <w:rPr>
          <w:rFonts w:asciiTheme="majorBidi" w:hAnsiTheme="majorBidi" w:cstheme="majorBidi"/>
          <w:szCs w:val="24"/>
        </w:rPr>
      </w:r>
      <w:r>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3</w:t>
      </w:r>
      <w:r>
        <w:rPr>
          <w:rFonts w:asciiTheme="majorBidi" w:hAnsiTheme="majorBidi" w:cstheme="majorBidi"/>
          <w:szCs w:val="24"/>
        </w:rPr>
        <w:fldChar w:fldCharType="end"/>
      </w:r>
      <w:r w:rsidRPr="005870D9">
        <w:rPr>
          <w:rFonts w:asciiTheme="majorBidi" w:hAnsiTheme="majorBidi" w:cstheme="majorBidi"/>
          <w:lang w:val="en-GB"/>
        </w:rPr>
        <w:t xml:space="preserve">(a), while a zoomed view of the transition phase is presented in </w:t>
      </w:r>
      <w:r>
        <w:rPr>
          <w:rFonts w:asciiTheme="majorBidi" w:hAnsiTheme="majorBidi" w:cstheme="majorBidi"/>
          <w:szCs w:val="24"/>
        </w:rPr>
        <w:fldChar w:fldCharType="begin"/>
      </w:r>
      <w:r w:rsidRPr="00863945">
        <w:rPr>
          <w:rFonts w:asciiTheme="majorBidi" w:hAnsiTheme="majorBidi" w:cstheme="majorBidi"/>
          <w:szCs w:val="24"/>
          <w:lang w:val="en-US"/>
        </w:rPr>
        <w:instrText xml:space="preserve"> REF _Ref66792509 \h  \* MERGEFORMAT </w:instrText>
      </w:r>
      <w:r>
        <w:rPr>
          <w:rFonts w:asciiTheme="majorBidi" w:hAnsiTheme="majorBidi" w:cstheme="majorBidi"/>
          <w:szCs w:val="24"/>
        </w:rPr>
      </w:r>
      <w:r>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3</w:t>
      </w:r>
      <w:r>
        <w:rPr>
          <w:rFonts w:asciiTheme="majorBidi" w:hAnsiTheme="majorBidi" w:cstheme="majorBidi"/>
          <w:szCs w:val="24"/>
        </w:rPr>
        <w:fldChar w:fldCharType="end"/>
      </w:r>
      <w:r w:rsidRPr="005870D9">
        <w:rPr>
          <w:rFonts w:asciiTheme="majorBidi" w:hAnsiTheme="majorBidi" w:cstheme="majorBidi"/>
          <w:lang w:val="en-GB"/>
        </w:rPr>
        <w:t>(b).</w:t>
      </w:r>
    </w:p>
    <w:p w14:paraId="17FA35AC" w14:textId="77777777" w:rsidR="005870D9" w:rsidRPr="005870D9" w:rsidRDefault="005870D9" w:rsidP="005870D9">
      <w:pPr>
        <w:jc w:val="both"/>
        <w:rPr>
          <w:rFonts w:asciiTheme="majorBidi" w:hAnsiTheme="majorBidi" w:cstheme="majorBidi"/>
          <w:lang w:val="en-GB"/>
        </w:rPr>
      </w:pPr>
      <w:r w:rsidRPr="005870D9">
        <w:rPr>
          <w:rFonts w:asciiTheme="majorBidi" w:hAnsiTheme="majorBidi" w:cstheme="majorBidi"/>
          <w:lang w:val="en-GB"/>
        </w:rPr>
        <w:t xml:space="preserve">The cyclic </w:t>
      </w:r>
      <w:proofErr w:type="spellStart"/>
      <w:r w:rsidRPr="005870D9">
        <w:rPr>
          <w:rFonts w:asciiTheme="majorBidi" w:hAnsiTheme="majorBidi" w:cstheme="majorBidi"/>
          <w:lang w:val="en-GB"/>
        </w:rPr>
        <w:t>behavior</w:t>
      </w:r>
      <w:proofErr w:type="spellEnd"/>
      <w:r w:rsidRPr="005870D9">
        <w:rPr>
          <w:rFonts w:asciiTheme="majorBidi" w:hAnsiTheme="majorBidi" w:cstheme="majorBidi"/>
          <w:lang w:val="en-GB"/>
        </w:rPr>
        <w:t xml:space="preserve"> of the gas injection observed prior to the transition is associated with the operation of the gas system in closed-circuit mode. In this configuration, the compressor W101 periodically refills the high-pressure tank located downstream of the compressor in response to a low-pressure signal. During compressor operation, the pressure upstream of the compressor and in the loop cover gas decreases.</w:t>
      </w:r>
    </w:p>
    <w:p w14:paraId="37D6E98A" w14:textId="54275C51" w:rsidR="00863945" w:rsidRPr="003E678C" w:rsidRDefault="005870D9" w:rsidP="003E678C">
      <w:pPr>
        <w:jc w:val="both"/>
        <w:rPr>
          <w:rFonts w:asciiTheme="majorBidi" w:hAnsiTheme="majorBidi" w:cstheme="majorBidi"/>
          <w:lang w:val="en-GB"/>
        </w:rPr>
      </w:pPr>
      <w:r w:rsidRPr="005870D9">
        <w:rPr>
          <w:rFonts w:asciiTheme="majorBidi" w:hAnsiTheme="majorBidi" w:cstheme="majorBidi"/>
          <w:lang w:val="en-GB"/>
        </w:rPr>
        <w:t>The thermal power released by the thermal flow meter during the transient, on the order of 2 kW, is provided to the benchmark participants to enable realistic simulations. For a detailed thermal balance of the loop and the correct power values to be adopted in the calculations, the reader is referred to Appendix A.</w:t>
      </w:r>
    </w:p>
    <w:tbl>
      <w:tblPr>
        <w:tblW w:w="0" w:type="auto"/>
        <w:tblLook w:val="04A0" w:firstRow="1" w:lastRow="0" w:firstColumn="1" w:lastColumn="0" w:noHBand="0" w:noVBand="1"/>
      </w:tblPr>
      <w:tblGrid>
        <w:gridCol w:w="4906"/>
        <w:gridCol w:w="4732"/>
      </w:tblGrid>
      <w:tr w:rsidR="00863945" w:rsidRPr="00566E53" w14:paraId="5E5733BF" w14:textId="77777777" w:rsidTr="00342311">
        <w:tc>
          <w:tcPr>
            <w:tcW w:w="4889" w:type="dxa"/>
          </w:tcPr>
          <w:p w14:paraId="4ACA2062" w14:textId="5FCB78DA" w:rsidR="00863945" w:rsidRPr="00566E53" w:rsidRDefault="002E4F9F" w:rsidP="00342311">
            <w:pPr>
              <w:jc w:val="center"/>
            </w:pPr>
            <w:r>
              <w:rPr>
                <w:noProof/>
              </w:rPr>
              <w:drawing>
                <wp:inline distT="0" distB="0" distL="0" distR="0" wp14:anchorId="24C37955" wp14:editId="5CF7F10F">
                  <wp:extent cx="2988000" cy="1990800"/>
                  <wp:effectExtent l="0" t="0" r="3175" b="0"/>
                  <wp:docPr id="1106636114"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988000" cy="1990800"/>
                          </a:xfrm>
                          <a:prstGeom prst="rect">
                            <a:avLst/>
                          </a:prstGeom>
                          <a:noFill/>
                          <a:ln>
                            <a:noFill/>
                          </a:ln>
                        </pic:spPr>
                      </pic:pic>
                    </a:graphicData>
                  </a:graphic>
                </wp:inline>
              </w:drawing>
            </w:r>
          </w:p>
        </w:tc>
        <w:tc>
          <w:tcPr>
            <w:tcW w:w="4889" w:type="dxa"/>
            <w:vAlign w:val="bottom"/>
          </w:tcPr>
          <w:p w14:paraId="474933DB" w14:textId="5C87E636" w:rsidR="00863945" w:rsidRPr="00566E53" w:rsidRDefault="00BB41CC" w:rsidP="00342311">
            <w:pPr>
              <w:jc w:val="center"/>
            </w:pPr>
            <w:r>
              <w:rPr>
                <w:noProof/>
              </w:rPr>
              <w:drawing>
                <wp:inline distT="0" distB="0" distL="0" distR="0" wp14:anchorId="627F80D7" wp14:editId="4BA6ABF2">
                  <wp:extent cx="2880000" cy="1918800"/>
                  <wp:effectExtent l="0" t="0" r="0" b="5715"/>
                  <wp:docPr id="887132810"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880000" cy="1918800"/>
                          </a:xfrm>
                          <a:prstGeom prst="rect">
                            <a:avLst/>
                          </a:prstGeom>
                          <a:noFill/>
                          <a:ln>
                            <a:noFill/>
                          </a:ln>
                        </pic:spPr>
                      </pic:pic>
                    </a:graphicData>
                  </a:graphic>
                </wp:inline>
              </w:drawing>
            </w:r>
          </w:p>
        </w:tc>
      </w:tr>
      <w:tr w:rsidR="00863945" w:rsidRPr="00566E53" w14:paraId="5AB08B3E" w14:textId="77777777" w:rsidTr="00342311">
        <w:tc>
          <w:tcPr>
            <w:tcW w:w="4889" w:type="dxa"/>
          </w:tcPr>
          <w:p w14:paraId="52690266" w14:textId="77777777" w:rsidR="00863945" w:rsidRPr="00566E53" w:rsidRDefault="00863945" w:rsidP="00342311">
            <w:pPr>
              <w:jc w:val="center"/>
              <w:rPr>
                <w:i/>
              </w:rPr>
            </w:pPr>
            <w:r w:rsidRPr="00566E53">
              <w:rPr>
                <w:i/>
              </w:rPr>
              <w:t>a)</w:t>
            </w:r>
          </w:p>
        </w:tc>
        <w:tc>
          <w:tcPr>
            <w:tcW w:w="4889" w:type="dxa"/>
          </w:tcPr>
          <w:p w14:paraId="218DDEFE" w14:textId="77777777" w:rsidR="00863945" w:rsidRPr="00566E53" w:rsidRDefault="00863945" w:rsidP="00342311">
            <w:pPr>
              <w:keepNext/>
              <w:jc w:val="center"/>
              <w:rPr>
                <w:i/>
              </w:rPr>
            </w:pPr>
            <w:r w:rsidRPr="00566E53">
              <w:rPr>
                <w:i/>
              </w:rPr>
              <w:t>b)</w:t>
            </w:r>
          </w:p>
        </w:tc>
      </w:tr>
    </w:tbl>
    <w:p w14:paraId="41DAA29D" w14:textId="4737DB7E" w:rsidR="00863945" w:rsidRDefault="00863945" w:rsidP="00863945">
      <w:pPr>
        <w:pStyle w:val="Caption"/>
        <w:spacing w:line="276" w:lineRule="auto"/>
        <w:rPr>
          <w:b w:val="0"/>
          <w:bCs w:val="0"/>
          <w:i w:val="0"/>
          <w:noProof/>
          <w:color w:val="auto"/>
          <w:sz w:val="24"/>
          <w:szCs w:val="20"/>
          <w:lang w:val="en-US"/>
        </w:rPr>
      </w:pPr>
      <w:bookmarkStart w:id="28" w:name="_Ref66792509"/>
      <w:bookmarkStart w:id="29" w:name="_Toc168393931"/>
      <w:bookmarkStart w:id="30" w:name="_Toc62395861"/>
      <w:r w:rsidRPr="00974965">
        <w:rPr>
          <w:color w:val="auto"/>
          <w:lang w:val="en-US"/>
        </w:rPr>
        <w:lastRenderedPageBreak/>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F44605">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F44605">
        <w:rPr>
          <w:noProof/>
          <w:color w:val="auto"/>
          <w:lang w:val="en-US"/>
        </w:rPr>
        <w:t>3</w:t>
      </w:r>
      <w:r w:rsidR="00A4263F">
        <w:rPr>
          <w:color w:val="auto"/>
          <w:lang w:val="en-US"/>
        </w:rPr>
        <w:fldChar w:fldCharType="end"/>
      </w:r>
      <w:bookmarkEnd w:id="28"/>
      <w:r w:rsidRPr="00974965">
        <w:rPr>
          <w:color w:val="auto"/>
          <w:lang w:val="en-US"/>
        </w:rPr>
        <w:t>:</w:t>
      </w:r>
      <w:r w:rsidRPr="00974965">
        <w:rPr>
          <w:color w:val="auto"/>
          <w:szCs w:val="22"/>
          <w:lang w:val="en-US"/>
        </w:rPr>
        <w:t xml:space="preserve"> Time trend of the gas flow rate (a) and zoom of the transition (b), </w:t>
      </w:r>
      <w:r w:rsidRPr="00974965">
        <w:rPr>
          <w:color w:val="auto"/>
          <w:szCs w:val="22"/>
          <w:lang w:val="en-US"/>
        </w:rPr>
        <w:br/>
        <w:t>test ADP10.</w:t>
      </w:r>
      <w:bookmarkEnd w:id="29"/>
    </w:p>
    <w:bookmarkEnd w:id="30"/>
    <w:p w14:paraId="1523D0CC" w14:textId="77777777" w:rsidR="00863945" w:rsidRPr="00863945" w:rsidRDefault="00863945" w:rsidP="00863945">
      <w:pPr>
        <w:rPr>
          <w:lang w:val="en-US"/>
        </w:rPr>
      </w:pPr>
    </w:p>
    <w:p w14:paraId="7AF8699B" w14:textId="1506AC54" w:rsidR="00D42974" w:rsidRDefault="00D42974" w:rsidP="009257DF">
      <w:pPr>
        <w:pStyle w:val="Heading2"/>
        <w:numPr>
          <w:ilvl w:val="1"/>
          <w:numId w:val="3"/>
        </w:numPr>
        <w:rPr>
          <w:lang w:val="en-US"/>
        </w:rPr>
      </w:pPr>
      <w:r>
        <w:rPr>
          <w:lang w:val="en-US"/>
        </w:rPr>
        <w:t>ADP06-7 central pins on</w:t>
      </w:r>
    </w:p>
    <w:p w14:paraId="4363F2A9" w14:textId="16646897" w:rsidR="001D2786" w:rsidRPr="001D2786" w:rsidRDefault="001D2786" w:rsidP="0049299C">
      <w:pPr>
        <w:jc w:val="both"/>
        <w:rPr>
          <w:rFonts w:asciiTheme="majorBidi" w:hAnsiTheme="majorBidi" w:cstheme="majorBidi"/>
          <w:szCs w:val="24"/>
          <w:lang w:val="en-GB"/>
        </w:rPr>
      </w:pPr>
      <w:r w:rsidRPr="001D2786">
        <w:rPr>
          <w:rFonts w:asciiTheme="majorBidi" w:hAnsiTheme="majorBidi" w:cstheme="majorBidi"/>
          <w:szCs w:val="24"/>
          <w:lang w:val="en-GB"/>
        </w:rPr>
        <w:t xml:space="preserve">The second test, ADP06, involves a gas transition transient performed at constant power, with the total power uniformly distributed among the seven central pins (Pins 1 to 7). </w:t>
      </w:r>
      <w:r>
        <w:rPr>
          <w:rFonts w:asciiTheme="majorBidi" w:hAnsiTheme="majorBidi" w:cstheme="majorBidi"/>
          <w:szCs w:val="24"/>
        </w:rPr>
        <w:fldChar w:fldCharType="begin"/>
      </w:r>
      <w:r w:rsidRPr="0049299C">
        <w:rPr>
          <w:rFonts w:asciiTheme="majorBidi" w:hAnsiTheme="majorBidi" w:cstheme="majorBidi"/>
          <w:szCs w:val="24"/>
          <w:lang w:val="en-US"/>
        </w:rPr>
        <w:instrText xml:space="preserve"> REF _Ref65245547 \h  \* MERGEFORMAT </w:instrText>
      </w:r>
      <w:r>
        <w:rPr>
          <w:rFonts w:asciiTheme="majorBidi" w:hAnsiTheme="majorBidi" w:cstheme="majorBidi"/>
          <w:szCs w:val="24"/>
        </w:rPr>
      </w:r>
      <w:r>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4</w:t>
      </w:r>
      <w:r>
        <w:rPr>
          <w:rFonts w:asciiTheme="majorBidi" w:hAnsiTheme="majorBidi" w:cstheme="majorBidi"/>
          <w:szCs w:val="24"/>
        </w:rPr>
        <w:fldChar w:fldCharType="end"/>
      </w:r>
      <w:r w:rsidRPr="001D2786">
        <w:rPr>
          <w:rFonts w:asciiTheme="majorBidi" w:hAnsiTheme="majorBidi" w:cstheme="majorBidi"/>
          <w:szCs w:val="24"/>
          <w:lang w:val="en-GB"/>
        </w:rPr>
        <w:t xml:space="preserve"> presents a schematic view of the fuel bundle simulator, with the active pins highlighted in </w:t>
      </w:r>
      <w:r w:rsidR="00791662">
        <w:rPr>
          <w:rFonts w:asciiTheme="majorBidi" w:hAnsiTheme="majorBidi" w:cstheme="majorBidi"/>
          <w:szCs w:val="24"/>
          <w:lang w:val="en-GB"/>
        </w:rPr>
        <w:t>blue</w:t>
      </w:r>
      <w:r w:rsidRPr="001D2786">
        <w:rPr>
          <w:rFonts w:asciiTheme="majorBidi" w:hAnsiTheme="majorBidi" w:cstheme="majorBidi"/>
          <w:szCs w:val="24"/>
          <w:lang w:val="en-GB"/>
        </w:rPr>
        <w:t>. The nominal electrical power of the FPS was 30 kW, corresponding to a nominal wall heat flux</w:t>
      </w:r>
      <w:r w:rsidR="00791662">
        <w:rPr>
          <w:rFonts w:asciiTheme="majorBidi" w:hAnsiTheme="majorBidi" w:cstheme="majorBidi"/>
          <w:szCs w:val="24"/>
          <w:lang w:val="en-GB"/>
        </w:rPr>
        <w:t xml:space="preserve"> </w:t>
      </w:r>
      <w:r w:rsidR="00791662" w:rsidRPr="00210E8E">
        <w:rPr>
          <w:rFonts w:asciiTheme="majorBidi" w:hAnsiTheme="majorBidi" w:cstheme="majorBidi"/>
          <w:position w:val="-12"/>
          <w:szCs w:val="24"/>
        </w:rPr>
        <w:object w:dxaOrig="1860" w:dyaOrig="380" w14:anchorId="790B5447">
          <v:shape id="_x0000_i1043" type="#_x0000_t75" style="width:94.5pt;height:20.25pt" o:ole="">
            <v:imagedata r:id="rId43" o:title=""/>
          </v:shape>
          <o:OLEObject Type="Embed" ProgID="Equation.DSMT4" ShapeID="_x0000_i1043" DrawAspect="Content" ObjectID="_1833778830" r:id="rId44"/>
        </w:object>
      </w:r>
      <w:r w:rsidRPr="001D2786">
        <w:rPr>
          <w:rFonts w:asciiTheme="majorBidi" w:hAnsiTheme="majorBidi" w:cstheme="majorBidi"/>
          <w:szCs w:val="24"/>
          <w:lang w:val="en-GB"/>
        </w:rPr>
        <w:t>. For comparison purposes, the total nominal power was selected to be identical to that of test ADP10.</w:t>
      </w:r>
    </w:p>
    <w:p w14:paraId="2908C52A" w14:textId="77777777" w:rsidR="0049299C" w:rsidRPr="0049299C" w:rsidRDefault="0049299C" w:rsidP="0049299C">
      <w:pPr>
        <w:rPr>
          <w:rFonts w:asciiTheme="majorBidi" w:hAnsiTheme="majorBidi" w:cstheme="majorBidi"/>
          <w:szCs w:val="24"/>
          <w:lang w:val="en-US"/>
        </w:rPr>
      </w:pPr>
    </w:p>
    <w:p w14:paraId="508093DB" w14:textId="216C28A3" w:rsidR="0049299C" w:rsidRDefault="003A5F91" w:rsidP="0049299C">
      <w:pPr>
        <w:keepNext/>
        <w:jc w:val="center"/>
      </w:pPr>
      <w:r>
        <w:rPr>
          <w:noProof/>
        </w:rPr>
        <w:drawing>
          <wp:inline distT="0" distB="0" distL="0" distR="0" wp14:anchorId="4B990BAA" wp14:editId="504C57D6">
            <wp:extent cx="2880000" cy="2880000"/>
            <wp:effectExtent l="0" t="0" r="0" b="0"/>
            <wp:docPr id="1512855917" name="Immagine 12" descr="Immagine che contiene schermata, cerchio, test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55917" name="Immagine 12" descr="Immagine che contiene schermata, cerchio, testo, diagramma&#10;&#10;Il contenuto generato dall'IA potrebbe non essere corretto."/>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6FB509DA" w14:textId="100838B4" w:rsidR="0049299C" w:rsidRPr="00974965" w:rsidRDefault="0049299C" w:rsidP="0049299C">
      <w:pPr>
        <w:pStyle w:val="Caption"/>
        <w:spacing w:line="276" w:lineRule="auto"/>
        <w:rPr>
          <w:color w:val="auto"/>
          <w:szCs w:val="22"/>
          <w:lang w:val="en-US"/>
        </w:rPr>
      </w:pPr>
      <w:bookmarkStart w:id="31" w:name="_Ref65245547"/>
      <w:bookmarkStart w:id="32" w:name="_Toc168393932"/>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F44605">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F44605">
        <w:rPr>
          <w:noProof/>
          <w:color w:val="auto"/>
          <w:lang w:val="en-US"/>
        </w:rPr>
        <w:t>4</w:t>
      </w:r>
      <w:r w:rsidR="00A4263F">
        <w:rPr>
          <w:color w:val="auto"/>
          <w:lang w:val="en-US"/>
        </w:rPr>
        <w:fldChar w:fldCharType="end"/>
      </w:r>
      <w:bookmarkEnd w:id="31"/>
      <w:r w:rsidRPr="00974965">
        <w:rPr>
          <w:color w:val="auto"/>
          <w:lang w:val="en-US"/>
        </w:rPr>
        <w:t>:</w:t>
      </w:r>
      <w:r w:rsidRPr="00974965">
        <w:rPr>
          <w:color w:val="auto"/>
          <w:szCs w:val="22"/>
          <w:lang w:val="en-US"/>
        </w:rPr>
        <w:t xml:space="preserve"> Active pins (in red) during test ADP06.</w:t>
      </w:r>
      <w:bookmarkEnd w:id="32"/>
    </w:p>
    <w:p w14:paraId="2CA15E9F" w14:textId="77777777" w:rsidR="00642C22" w:rsidRPr="008D7DE0" w:rsidRDefault="00642C22" w:rsidP="00642C22">
      <w:pPr>
        <w:jc w:val="both"/>
        <w:rPr>
          <w:rFonts w:asciiTheme="majorBidi" w:hAnsiTheme="majorBidi" w:cstheme="majorBidi"/>
          <w:szCs w:val="24"/>
          <w:lang w:val="en-GB" w:eastAsia="fr-FR"/>
        </w:rPr>
      </w:pPr>
      <w:r w:rsidRPr="00642C22">
        <w:rPr>
          <w:rFonts w:asciiTheme="majorBidi" w:hAnsiTheme="majorBidi" w:cstheme="majorBidi"/>
          <w:szCs w:val="24"/>
          <w:lang w:val="en-GB" w:eastAsia="fr-FR"/>
        </w:rPr>
        <w:t xml:space="preserve">During the first phase of the test, a nominal gas flow rate of 10 </w:t>
      </w:r>
      <w:proofErr w:type="spellStart"/>
      <w:r w:rsidRPr="00642C22">
        <w:rPr>
          <w:rFonts w:asciiTheme="majorBidi" w:hAnsiTheme="majorBidi" w:cstheme="majorBidi"/>
          <w:szCs w:val="24"/>
          <w:lang w:val="en-GB" w:eastAsia="fr-FR"/>
        </w:rPr>
        <w:t>Nl</w:t>
      </w:r>
      <w:proofErr w:type="spellEnd"/>
      <w:r w:rsidRPr="00642C22">
        <w:rPr>
          <w:rFonts w:asciiTheme="majorBidi" w:hAnsiTheme="majorBidi" w:cstheme="majorBidi"/>
          <w:szCs w:val="24"/>
          <w:lang w:val="en-GB" w:eastAsia="fr-FR"/>
        </w:rPr>
        <w:t xml:space="preserve">/min was supplied to the primary loop to sustain LBE circulation. The secondary side was operated with water at a pressure of 16 bar, an inlet temperature of 170 °C, and a total volumetric flow rate of 10 m³/h. Only the high-power section of the heat exchanger was in operation during the test. </w:t>
      </w:r>
      <w:r w:rsidRPr="008D7DE0">
        <w:rPr>
          <w:rFonts w:asciiTheme="majorBidi" w:hAnsiTheme="majorBidi" w:cstheme="majorBidi"/>
          <w:szCs w:val="24"/>
          <w:lang w:val="en-GB" w:eastAsia="fr-FR"/>
        </w:rPr>
        <w:t>Steady-state conditions were reached in both the primary and secondary circuits and subsequently maintained for approximately 30 minutes (</w:t>
      </w:r>
      <w:r w:rsidRPr="008D7DE0">
        <w:rPr>
          <w:rFonts w:asciiTheme="majorBidi" w:hAnsiTheme="majorBidi" w:cstheme="majorBidi"/>
          <w:i/>
          <w:iCs/>
          <w:szCs w:val="24"/>
          <w:lang w:val="en-GB" w:eastAsia="fr-FR"/>
        </w:rPr>
        <w:t>t</w:t>
      </w:r>
      <w:r w:rsidRPr="008D7DE0">
        <w:rPr>
          <w:rFonts w:asciiTheme="majorBidi" w:hAnsiTheme="majorBidi" w:cstheme="majorBidi"/>
          <w:szCs w:val="24"/>
          <w:lang w:val="en-GB" w:eastAsia="fr-FR"/>
        </w:rPr>
        <w:t xml:space="preserve"> = 0–1852 s).</w:t>
      </w:r>
    </w:p>
    <w:p w14:paraId="752C9079" w14:textId="56D34AD3" w:rsidR="0049299C" w:rsidRPr="008D7DE0" w:rsidRDefault="00642C22" w:rsidP="008D7DE0">
      <w:pPr>
        <w:jc w:val="both"/>
        <w:rPr>
          <w:rFonts w:asciiTheme="majorBidi" w:hAnsiTheme="majorBidi" w:cstheme="majorBidi"/>
          <w:szCs w:val="24"/>
          <w:lang w:val="en-GB" w:eastAsia="fr-FR"/>
        </w:rPr>
      </w:pPr>
      <w:r w:rsidRPr="008D7DE0">
        <w:rPr>
          <w:rFonts w:asciiTheme="majorBidi" w:hAnsiTheme="majorBidi" w:cstheme="majorBidi"/>
          <w:szCs w:val="24"/>
          <w:lang w:val="en-GB" w:eastAsia="fr-FR"/>
        </w:rPr>
        <w:t xml:space="preserve">The transient was initiated at </w:t>
      </w:r>
      <w:r w:rsidRPr="008D7DE0">
        <w:rPr>
          <w:rFonts w:asciiTheme="majorBidi" w:hAnsiTheme="majorBidi" w:cstheme="majorBidi"/>
          <w:i/>
          <w:iCs/>
          <w:szCs w:val="24"/>
          <w:lang w:val="en-GB" w:eastAsia="fr-FR"/>
        </w:rPr>
        <w:t>t</w:t>
      </w:r>
      <w:r w:rsidRPr="008D7DE0">
        <w:rPr>
          <w:rFonts w:asciiTheme="majorBidi" w:hAnsiTheme="majorBidi" w:cstheme="majorBidi"/>
          <w:szCs w:val="24"/>
          <w:lang w:val="en-GB" w:eastAsia="fr-FR"/>
        </w:rPr>
        <w:t xml:space="preserve"> = 1852 s by reducing the gas flow rate from the initial nominal value of 10 </w:t>
      </w:r>
      <w:proofErr w:type="spellStart"/>
      <w:r w:rsidRPr="008D7DE0">
        <w:rPr>
          <w:rFonts w:asciiTheme="majorBidi" w:hAnsiTheme="majorBidi" w:cstheme="majorBidi"/>
          <w:szCs w:val="24"/>
          <w:lang w:val="en-GB" w:eastAsia="fr-FR"/>
        </w:rPr>
        <w:t>Nl</w:t>
      </w:r>
      <w:proofErr w:type="spellEnd"/>
      <w:r w:rsidRPr="008D7DE0">
        <w:rPr>
          <w:rFonts w:asciiTheme="majorBidi" w:hAnsiTheme="majorBidi" w:cstheme="majorBidi"/>
          <w:szCs w:val="24"/>
          <w:lang w:val="en-GB" w:eastAsia="fr-FR"/>
        </w:rPr>
        <w:t xml:space="preserve">/min to 0 </w:t>
      </w:r>
      <w:proofErr w:type="spellStart"/>
      <w:r w:rsidRPr="008D7DE0">
        <w:rPr>
          <w:rFonts w:asciiTheme="majorBidi" w:hAnsiTheme="majorBidi" w:cstheme="majorBidi"/>
          <w:szCs w:val="24"/>
          <w:lang w:val="en-GB" w:eastAsia="fr-FR"/>
        </w:rPr>
        <w:t>Nl</w:t>
      </w:r>
      <w:proofErr w:type="spellEnd"/>
      <w:r w:rsidRPr="008D7DE0">
        <w:rPr>
          <w:rFonts w:asciiTheme="majorBidi" w:hAnsiTheme="majorBidi" w:cstheme="majorBidi"/>
          <w:szCs w:val="24"/>
          <w:lang w:val="en-GB" w:eastAsia="fr-FR"/>
        </w:rPr>
        <w:t xml:space="preserve">/min. The gas transition lasted 1 s, and the gas flow rate stabilized at zero at </w:t>
      </w:r>
      <w:r w:rsidRPr="008D7DE0">
        <w:rPr>
          <w:rFonts w:asciiTheme="majorBidi" w:hAnsiTheme="majorBidi" w:cstheme="majorBidi"/>
          <w:i/>
          <w:iCs/>
          <w:szCs w:val="24"/>
          <w:lang w:val="en-GB" w:eastAsia="fr-FR"/>
        </w:rPr>
        <w:t>t</w:t>
      </w:r>
      <w:r w:rsidRPr="008D7DE0">
        <w:rPr>
          <w:rFonts w:asciiTheme="majorBidi" w:hAnsiTheme="majorBidi" w:cstheme="majorBidi"/>
          <w:szCs w:val="24"/>
          <w:lang w:val="en-GB" w:eastAsia="fr-FR"/>
        </w:rPr>
        <w:t xml:space="preserve"> = 1853 s. The secondary side was operated under the same conditions as in the first phase, namely a water inlet temperature of 170 °C, a total volumetric flow rate of 10 m³/h, and a pressure of 16 bar, as summarized in </w:t>
      </w:r>
      <w:r w:rsidR="008D7DE0">
        <w:rPr>
          <w:rFonts w:asciiTheme="majorBidi" w:hAnsiTheme="majorBidi" w:cstheme="majorBidi"/>
          <w:szCs w:val="24"/>
        </w:rPr>
        <w:fldChar w:fldCharType="begin"/>
      </w:r>
      <w:r w:rsidR="008D7DE0" w:rsidRPr="0049299C">
        <w:rPr>
          <w:rFonts w:asciiTheme="majorBidi" w:hAnsiTheme="majorBidi" w:cstheme="majorBidi"/>
          <w:szCs w:val="24"/>
          <w:lang w:val="en-US"/>
        </w:rPr>
        <w:instrText xml:space="preserve"> REF _Ref65245624 \h  \* MERGEFORMAT </w:instrText>
      </w:r>
      <w:r w:rsidR="008D7DE0">
        <w:rPr>
          <w:rFonts w:asciiTheme="majorBidi" w:hAnsiTheme="majorBidi" w:cstheme="majorBidi"/>
          <w:szCs w:val="24"/>
        </w:rPr>
      </w:r>
      <w:r w:rsidR="008D7DE0">
        <w:rPr>
          <w:rFonts w:asciiTheme="majorBidi" w:hAnsiTheme="majorBidi" w:cstheme="majorBidi"/>
          <w:szCs w:val="24"/>
        </w:rPr>
        <w:fldChar w:fldCharType="separate"/>
      </w:r>
      <w:r w:rsidR="00F44605" w:rsidRPr="00974965">
        <w:rPr>
          <w:lang w:val="en-US"/>
        </w:rPr>
        <w:t xml:space="preserve">Table </w:t>
      </w:r>
      <w:r w:rsidR="00F44605">
        <w:rPr>
          <w:noProof/>
          <w:lang w:val="en-US"/>
        </w:rPr>
        <w:t>3</w:t>
      </w:r>
      <w:r w:rsidR="00F44605">
        <w:rPr>
          <w:noProof/>
          <w:lang w:val="en-US"/>
        </w:rPr>
        <w:noBreakHyphen/>
        <w:t>8</w:t>
      </w:r>
      <w:r w:rsidR="008D7DE0">
        <w:rPr>
          <w:rFonts w:asciiTheme="majorBidi" w:hAnsiTheme="majorBidi" w:cstheme="majorBidi"/>
          <w:szCs w:val="24"/>
        </w:rPr>
        <w:fldChar w:fldCharType="end"/>
      </w:r>
      <w:r w:rsidRPr="008D7DE0">
        <w:rPr>
          <w:rFonts w:asciiTheme="majorBidi" w:hAnsiTheme="majorBidi" w:cstheme="majorBidi"/>
          <w:szCs w:val="24"/>
          <w:lang w:val="en-GB" w:eastAsia="fr-FR"/>
        </w:rPr>
        <w:t>, which reports the boundary conditions at the beginning (</w:t>
      </w:r>
      <w:proofErr w:type="spellStart"/>
      <w:r w:rsidRPr="008D7DE0">
        <w:rPr>
          <w:rFonts w:asciiTheme="majorBidi" w:hAnsiTheme="majorBidi" w:cstheme="majorBidi"/>
          <w:szCs w:val="24"/>
          <w:lang w:val="en-GB" w:eastAsia="fr-FR"/>
        </w:rPr>
        <w:t>BoT</w:t>
      </w:r>
      <w:proofErr w:type="spellEnd"/>
      <w:r w:rsidRPr="008D7DE0">
        <w:rPr>
          <w:rFonts w:asciiTheme="majorBidi" w:hAnsiTheme="majorBidi" w:cstheme="majorBidi"/>
          <w:szCs w:val="24"/>
          <w:lang w:val="en-GB" w:eastAsia="fr-FR"/>
        </w:rPr>
        <w:t>) and end (</w:t>
      </w:r>
      <w:proofErr w:type="spellStart"/>
      <w:r w:rsidRPr="008D7DE0">
        <w:rPr>
          <w:rFonts w:asciiTheme="majorBidi" w:hAnsiTheme="majorBidi" w:cstheme="majorBidi"/>
          <w:szCs w:val="24"/>
          <w:lang w:val="en-GB" w:eastAsia="fr-FR"/>
        </w:rPr>
        <w:t>EoT</w:t>
      </w:r>
      <w:proofErr w:type="spellEnd"/>
      <w:r w:rsidRPr="008D7DE0">
        <w:rPr>
          <w:rFonts w:asciiTheme="majorBidi" w:hAnsiTheme="majorBidi" w:cstheme="majorBidi"/>
          <w:szCs w:val="24"/>
          <w:lang w:val="en-GB" w:eastAsia="fr-FR"/>
        </w:rPr>
        <w:t>) of the transient.</w:t>
      </w:r>
    </w:p>
    <w:p w14:paraId="49AF75E8" w14:textId="1CC6A1B2" w:rsidR="0049299C" w:rsidRPr="00974965" w:rsidRDefault="0049299C" w:rsidP="0049299C">
      <w:pPr>
        <w:pStyle w:val="Caption"/>
        <w:spacing w:line="276" w:lineRule="auto"/>
        <w:rPr>
          <w:color w:val="auto"/>
          <w:lang w:val="en-US"/>
        </w:rPr>
      </w:pPr>
      <w:bookmarkStart w:id="33" w:name="_Ref65245624"/>
      <w:bookmarkStart w:id="34" w:name="_Toc168393373"/>
      <w:r w:rsidRPr="00974965">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8</w:t>
      </w:r>
      <w:r w:rsidR="00F52468">
        <w:rPr>
          <w:color w:val="auto"/>
          <w:lang w:val="en-US"/>
        </w:rPr>
        <w:fldChar w:fldCharType="end"/>
      </w:r>
      <w:bookmarkEnd w:id="33"/>
      <w:r w:rsidRPr="00974965">
        <w:rPr>
          <w:color w:val="auto"/>
          <w:lang w:val="en-US"/>
        </w:rPr>
        <w:t>: boundary conditions of ADP06 Test</w:t>
      </w:r>
      <w:bookmarkEnd w:id="34"/>
    </w:p>
    <w:tbl>
      <w:tblPr>
        <w:tblStyle w:val="Grigliatabella1"/>
        <w:tblW w:w="3880" w:type="dxa"/>
        <w:jc w:val="center"/>
        <w:tblLook w:val="04A0" w:firstRow="1" w:lastRow="0" w:firstColumn="1" w:lastColumn="0" w:noHBand="0" w:noVBand="1"/>
      </w:tblPr>
      <w:tblGrid>
        <w:gridCol w:w="1414"/>
        <w:gridCol w:w="1297"/>
        <w:gridCol w:w="1169"/>
      </w:tblGrid>
      <w:tr w:rsidR="0049299C" w:rsidRPr="00B66ED5" w14:paraId="5FD561D2" w14:textId="77777777" w:rsidTr="00342311">
        <w:trPr>
          <w:trHeight w:val="20"/>
          <w:jc w:val="center"/>
        </w:trPr>
        <w:tc>
          <w:tcPr>
            <w:tcW w:w="0" w:type="auto"/>
            <w:shd w:val="clear" w:color="auto" w:fill="D9D9D9" w:themeFill="background1" w:themeFillShade="D9"/>
          </w:tcPr>
          <w:p w14:paraId="6B4B1A2C" w14:textId="77777777" w:rsidR="0049299C" w:rsidRPr="000C6DF3" w:rsidRDefault="0049299C" w:rsidP="00342311">
            <w:pPr>
              <w:spacing w:line="276" w:lineRule="auto"/>
              <w:jc w:val="center"/>
              <w:rPr>
                <w:b/>
                <w:szCs w:val="24"/>
                <w:lang w:eastAsia="fr-FR"/>
              </w:rPr>
            </w:pPr>
            <w:proofErr w:type="spellStart"/>
            <w:r w:rsidRPr="000C6DF3">
              <w:rPr>
                <w:b/>
                <w:szCs w:val="24"/>
                <w:lang w:eastAsia="fr-FR"/>
              </w:rPr>
              <w:t>Parameter</w:t>
            </w:r>
            <w:proofErr w:type="spellEnd"/>
          </w:p>
        </w:tc>
        <w:tc>
          <w:tcPr>
            <w:tcW w:w="0" w:type="auto"/>
            <w:shd w:val="clear" w:color="auto" w:fill="D9D9D9" w:themeFill="background1" w:themeFillShade="D9"/>
          </w:tcPr>
          <w:p w14:paraId="3B380278" w14:textId="77777777" w:rsidR="0049299C" w:rsidRPr="000C6DF3" w:rsidRDefault="0049299C" w:rsidP="00342311">
            <w:pPr>
              <w:spacing w:line="276" w:lineRule="auto"/>
              <w:jc w:val="center"/>
              <w:rPr>
                <w:b/>
                <w:szCs w:val="24"/>
                <w:lang w:eastAsia="fr-FR"/>
              </w:rPr>
            </w:pPr>
            <w:r w:rsidRPr="000C6DF3">
              <w:rPr>
                <w:b/>
                <w:szCs w:val="24"/>
                <w:lang w:eastAsia="fr-FR"/>
              </w:rPr>
              <w:t>BOT</w:t>
            </w:r>
          </w:p>
        </w:tc>
        <w:tc>
          <w:tcPr>
            <w:tcW w:w="0" w:type="auto"/>
            <w:shd w:val="clear" w:color="auto" w:fill="D9D9D9" w:themeFill="background1" w:themeFillShade="D9"/>
          </w:tcPr>
          <w:p w14:paraId="6EC3926D" w14:textId="77777777" w:rsidR="0049299C" w:rsidRPr="000C6DF3" w:rsidRDefault="0049299C" w:rsidP="00342311">
            <w:pPr>
              <w:spacing w:line="276" w:lineRule="auto"/>
              <w:jc w:val="center"/>
              <w:rPr>
                <w:b/>
                <w:szCs w:val="24"/>
                <w:lang w:eastAsia="fr-FR"/>
              </w:rPr>
            </w:pPr>
            <w:r w:rsidRPr="000C6DF3">
              <w:rPr>
                <w:b/>
                <w:szCs w:val="24"/>
                <w:lang w:eastAsia="fr-FR"/>
              </w:rPr>
              <w:t>EOT</w:t>
            </w:r>
          </w:p>
        </w:tc>
      </w:tr>
      <w:tr w:rsidR="0049299C" w:rsidRPr="00B66ED5" w14:paraId="08C2576F" w14:textId="77777777" w:rsidTr="00342311">
        <w:trPr>
          <w:trHeight w:val="20"/>
          <w:jc w:val="center"/>
        </w:trPr>
        <w:tc>
          <w:tcPr>
            <w:tcW w:w="0" w:type="auto"/>
          </w:tcPr>
          <w:p w14:paraId="1816A9CE" w14:textId="77777777" w:rsidR="0049299C" w:rsidRPr="000C6DF3" w:rsidRDefault="0049299C" w:rsidP="00342311">
            <w:pPr>
              <w:spacing w:line="276" w:lineRule="auto"/>
              <w:jc w:val="center"/>
              <w:rPr>
                <w:szCs w:val="24"/>
                <w:lang w:eastAsia="fr-FR"/>
              </w:rPr>
            </w:pPr>
            <w:r w:rsidRPr="000C6DF3">
              <w:rPr>
                <w:szCs w:val="24"/>
                <w:lang w:eastAsia="fr-FR"/>
              </w:rPr>
              <w:t>FPS Power</w:t>
            </w:r>
          </w:p>
        </w:tc>
        <w:tc>
          <w:tcPr>
            <w:tcW w:w="0" w:type="auto"/>
          </w:tcPr>
          <w:p w14:paraId="387D089F" w14:textId="77777777" w:rsidR="0049299C" w:rsidRPr="000C6DF3" w:rsidRDefault="0049299C" w:rsidP="00342311">
            <w:pPr>
              <w:spacing w:line="276" w:lineRule="auto"/>
              <w:jc w:val="center"/>
              <w:rPr>
                <w:szCs w:val="24"/>
                <w:lang w:eastAsia="fr-FR"/>
              </w:rPr>
            </w:pPr>
            <w:r w:rsidRPr="000C6DF3">
              <w:rPr>
                <w:szCs w:val="24"/>
                <w:lang w:eastAsia="fr-FR"/>
              </w:rPr>
              <w:t xml:space="preserve">30 </w:t>
            </w:r>
            <w:r>
              <w:rPr>
                <w:szCs w:val="24"/>
                <w:lang w:eastAsia="fr-FR"/>
              </w:rPr>
              <w:t>kW</w:t>
            </w:r>
          </w:p>
        </w:tc>
        <w:tc>
          <w:tcPr>
            <w:tcW w:w="0" w:type="auto"/>
          </w:tcPr>
          <w:p w14:paraId="2FC08BDD" w14:textId="77777777" w:rsidR="0049299C" w:rsidRPr="000C6DF3" w:rsidRDefault="0049299C" w:rsidP="00342311">
            <w:pPr>
              <w:spacing w:line="276" w:lineRule="auto"/>
              <w:jc w:val="center"/>
              <w:rPr>
                <w:szCs w:val="24"/>
                <w:lang w:eastAsia="fr-FR"/>
              </w:rPr>
            </w:pPr>
            <w:r w:rsidRPr="000C6DF3">
              <w:rPr>
                <w:szCs w:val="24"/>
                <w:lang w:eastAsia="fr-FR"/>
              </w:rPr>
              <w:t xml:space="preserve">30 </w:t>
            </w:r>
            <w:r>
              <w:rPr>
                <w:szCs w:val="24"/>
                <w:lang w:eastAsia="fr-FR"/>
              </w:rPr>
              <w:t>kW</w:t>
            </w:r>
          </w:p>
        </w:tc>
      </w:tr>
      <w:tr w:rsidR="0049299C" w:rsidRPr="00B66ED5" w14:paraId="054192BE" w14:textId="77777777" w:rsidTr="00342311">
        <w:trPr>
          <w:trHeight w:val="20"/>
          <w:jc w:val="center"/>
        </w:trPr>
        <w:tc>
          <w:tcPr>
            <w:tcW w:w="0" w:type="auto"/>
          </w:tcPr>
          <w:p w14:paraId="22A0EF01" w14:textId="77777777" w:rsidR="0049299C" w:rsidRPr="000C6DF3" w:rsidRDefault="00000000" w:rsidP="00342311">
            <w:pPr>
              <w:spacing w:line="276" w:lineRule="auto"/>
              <w:jc w:val="center"/>
              <w:rPr>
                <w:iCs/>
                <w:szCs w:val="24"/>
                <w:lang w:eastAsia="fr-FR"/>
              </w:rPr>
            </w:pPr>
            <m:oMathPara>
              <m:oMath>
                <m:acc>
                  <m:accPr>
                    <m:chr m:val="̇"/>
                    <m:ctrlPr>
                      <w:rPr>
                        <w:rFonts w:ascii="Cambria Math" w:hAnsi="Cambria Math"/>
                        <w:bCs/>
                        <w:iCs/>
                        <w:szCs w:val="24"/>
                        <w:lang w:eastAsia="fr-FR"/>
                      </w:rPr>
                    </m:ctrlPr>
                  </m:accPr>
                  <m:e>
                    <m:sSub>
                      <m:sSubPr>
                        <m:ctrlPr>
                          <w:rPr>
                            <w:rFonts w:ascii="Cambria Math" w:hAnsi="Cambria Math"/>
                            <w:bCs/>
                            <w:iCs/>
                            <w:szCs w:val="24"/>
                            <w:lang w:eastAsia="fr-FR"/>
                          </w:rPr>
                        </m:ctrlPr>
                      </m:sSubPr>
                      <m:e>
                        <m:r>
                          <m:rPr>
                            <m:sty m:val="p"/>
                          </m:rPr>
                          <w:rPr>
                            <w:rFonts w:ascii="Cambria Math" w:hAnsi="Cambria Math"/>
                            <w:szCs w:val="24"/>
                            <w:lang w:eastAsia="fr-FR"/>
                          </w:rPr>
                          <m:t xml:space="preserve">     m</m:t>
                        </m:r>
                      </m:e>
                      <m:sub>
                        <m:r>
                          <m:rPr>
                            <m:sty m:val="p"/>
                          </m:rPr>
                          <w:rPr>
                            <w:rFonts w:ascii="Cambria Math" w:hAnsi="Cambria Math"/>
                            <w:szCs w:val="24"/>
                            <w:lang w:eastAsia="fr-FR"/>
                          </w:rPr>
                          <m:t>gas</m:t>
                        </m:r>
                      </m:sub>
                    </m:sSub>
                  </m:e>
                </m:acc>
              </m:oMath>
            </m:oMathPara>
          </w:p>
        </w:tc>
        <w:tc>
          <w:tcPr>
            <w:tcW w:w="0" w:type="auto"/>
          </w:tcPr>
          <w:p w14:paraId="12FDBD40" w14:textId="77777777" w:rsidR="0049299C" w:rsidRPr="000C6DF3" w:rsidRDefault="0049299C" w:rsidP="00342311">
            <w:pPr>
              <w:spacing w:line="276" w:lineRule="auto"/>
              <w:jc w:val="center"/>
              <w:rPr>
                <w:iCs/>
                <w:szCs w:val="24"/>
                <w:lang w:eastAsia="fr-FR"/>
              </w:rPr>
            </w:pPr>
            <w:r w:rsidRPr="000C6DF3">
              <w:rPr>
                <w:iCs/>
                <w:szCs w:val="24"/>
                <w:lang w:eastAsia="fr-FR"/>
              </w:rPr>
              <w:t>10 Nl/min</w:t>
            </w:r>
          </w:p>
        </w:tc>
        <w:tc>
          <w:tcPr>
            <w:tcW w:w="0" w:type="auto"/>
          </w:tcPr>
          <w:p w14:paraId="2B520975" w14:textId="77777777" w:rsidR="0049299C" w:rsidRPr="000C6DF3" w:rsidRDefault="0049299C" w:rsidP="00342311">
            <w:pPr>
              <w:spacing w:line="276" w:lineRule="auto"/>
              <w:jc w:val="center"/>
              <w:rPr>
                <w:szCs w:val="24"/>
                <w:lang w:eastAsia="fr-FR"/>
              </w:rPr>
            </w:pPr>
            <w:r w:rsidRPr="000C6DF3">
              <w:rPr>
                <w:szCs w:val="24"/>
                <w:lang w:eastAsia="fr-FR"/>
              </w:rPr>
              <w:t>0</w:t>
            </w:r>
          </w:p>
        </w:tc>
      </w:tr>
      <w:tr w:rsidR="0049299C" w:rsidRPr="00B66ED5" w14:paraId="0D7AFB12" w14:textId="77777777" w:rsidTr="00342311">
        <w:trPr>
          <w:trHeight w:val="20"/>
          <w:jc w:val="center"/>
        </w:trPr>
        <w:tc>
          <w:tcPr>
            <w:tcW w:w="0" w:type="auto"/>
          </w:tcPr>
          <w:p w14:paraId="3FA73035" w14:textId="77777777" w:rsidR="0049299C" w:rsidRPr="000C6DF3" w:rsidRDefault="00000000" w:rsidP="00342311">
            <w:pPr>
              <w:spacing w:line="276" w:lineRule="auto"/>
              <w:jc w:val="center"/>
              <w:rPr>
                <w:szCs w:val="24"/>
                <w:lang w:eastAsia="fr-FR"/>
              </w:rPr>
            </w:pPr>
            <m:oMathPara>
              <m:oMath>
                <m:sSub>
                  <m:sSubPr>
                    <m:ctrlPr>
                      <w:rPr>
                        <w:rFonts w:ascii="Cambria Math" w:hAnsi="Cambria Math"/>
                        <w:szCs w:val="24"/>
                        <w:lang w:eastAsia="fr-FR"/>
                      </w:rPr>
                    </m:ctrlPr>
                  </m:sSubPr>
                  <m:e>
                    <m:acc>
                      <m:accPr>
                        <m:chr m:val="̇"/>
                        <m:ctrlPr>
                          <w:rPr>
                            <w:rFonts w:ascii="Cambria Math" w:hAnsi="Cambria Math"/>
                            <w:szCs w:val="24"/>
                            <w:lang w:eastAsia="fr-FR"/>
                          </w:rPr>
                        </m:ctrlPr>
                      </m:accPr>
                      <m:e>
                        <m:r>
                          <m:rPr>
                            <m:sty m:val="p"/>
                          </m:rPr>
                          <w:rPr>
                            <w:rFonts w:ascii="Cambria Math" w:hAnsi="Cambria Math"/>
                            <w:szCs w:val="24"/>
                            <w:lang w:eastAsia="fr-FR"/>
                          </w:rPr>
                          <m:t>m</m:t>
                        </m:r>
                      </m:e>
                    </m:acc>
                  </m:e>
                  <m:sub>
                    <m:r>
                      <m:rPr>
                        <m:sty m:val="p"/>
                      </m:rPr>
                      <w:rPr>
                        <w:rFonts w:ascii="Cambria Math" w:hAnsi="Cambria Math"/>
                        <w:szCs w:val="24"/>
                        <w:lang w:eastAsia="fr-FR"/>
                      </w:rPr>
                      <m:t>H2O</m:t>
                    </m:r>
                  </m:sub>
                </m:sSub>
              </m:oMath>
            </m:oMathPara>
          </w:p>
        </w:tc>
        <w:tc>
          <w:tcPr>
            <w:tcW w:w="0" w:type="auto"/>
          </w:tcPr>
          <w:p w14:paraId="0BF1290A" w14:textId="77777777" w:rsidR="0049299C" w:rsidRPr="000C6DF3" w:rsidRDefault="0049299C" w:rsidP="00342311">
            <w:pPr>
              <w:spacing w:line="276" w:lineRule="auto"/>
              <w:jc w:val="center"/>
              <w:rPr>
                <w:iCs/>
                <w:szCs w:val="24"/>
                <w:lang w:eastAsia="fr-FR"/>
              </w:rPr>
            </w:pPr>
            <w:r w:rsidRPr="000C6DF3">
              <w:rPr>
                <w:iCs/>
                <w:szCs w:val="24"/>
                <w:lang w:eastAsia="fr-FR"/>
              </w:rPr>
              <w:t xml:space="preserve">10 </w:t>
            </w:r>
            <m:oMath>
              <m:sSup>
                <m:sSupPr>
                  <m:ctrlPr>
                    <w:rPr>
                      <w:rFonts w:ascii="Cambria Math" w:hAnsi="Cambria Math"/>
                      <w:iCs/>
                      <w:szCs w:val="24"/>
                      <w:lang w:eastAsia="fr-FR"/>
                    </w:rPr>
                  </m:ctrlPr>
                </m:sSupPr>
                <m:e>
                  <m:r>
                    <m:rPr>
                      <m:sty m:val="p"/>
                    </m:rPr>
                    <w:rPr>
                      <w:rFonts w:ascii="Cambria Math" w:hAnsi="Cambria Math"/>
                      <w:szCs w:val="24"/>
                      <w:lang w:eastAsia="fr-FR"/>
                    </w:rPr>
                    <m:t>m</m:t>
                  </m:r>
                </m:e>
                <m:sup>
                  <m:r>
                    <m:rPr>
                      <m:sty m:val="p"/>
                    </m:rPr>
                    <w:rPr>
                      <w:rFonts w:ascii="Cambria Math" w:hAnsi="Cambria Math"/>
                      <w:szCs w:val="24"/>
                      <w:lang w:eastAsia="fr-FR"/>
                    </w:rPr>
                    <m:t>3</m:t>
                  </m:r>
                </m:sup>
              </m:sSup>
              <m:r>
                <m:rPr>
                  <m:sty m:val="p"/>
                </m:rPr>
                <w:rPr>
                  <w:rFonts w:ascii="Cambria Math" w:hAnsi="Cambria Math"/>
                  <w:szCs w:val="24"/>
                  <w:lang w:eastAsia="fr-FR"/>
                </w:rPr>
                <m:t>/h</m:t>
              </m:r>
            </m:oMath>
          </w:p>
        </w:tc>
        <w:tc>
          <w:tcPr>
            <w:tcW w:w="0" w:type="auto"/>
          </w:tcPr>
          <w:p w14:paraId="3DC0188F" w14:textId="77777777" w:rsidR="0049299C" w:rsidRPr="000C6DF3" w:rsidRDefault="0049299C" w:rsidP="00342311">
            <w:pPr>
              <w:spacing w:line="276" w:lineRule="auto"/>
              <w:jc w:val="center"/>
              <w:rPr>
                <w:szCs w:val="24"/>
                <w:lang w:eastAsia="fr-FR"/>
              </w:rPr>
            </w:pPr>
            <w:r w:rsidRPr="000C6DF3">
              <w:rPr>
                <w:iCs/>
                <w:szCs w:val="24"/>
                <w:lang w:eastAsia="fr-FR"/>
              </w:rPr>
              <w:t xml:space="preserve">10 </w:t>
            </w:r>
            <m:oMath>
              <m:sSup>
                <m:sSupPr>
                  <m:ctrlPr>
                    <w:rPr>
                      <w:rFonts w:ascii="Cambria Math" w:hAnsi="Cambria Math"/>
                      <w:iCs/>
                      <w:szCs w:val="24"/>
                      <w:lang w:eastAsia="fr-FR"/>
                    </w:rPr>
                  </m:ctrlPr>
                </m:sSupPr>
                <m:e>
                  <m:r>
                    <m:rPr>
                      <m:sty m:val="p"/>
                    </m:rPr>
                    <w:rPr>
                      <w:rFonts w:ascii="Cambria Math" w:hAnsi="Cambria Math"/>
                      <w:szCs w:val="24"/>
                      <w:lang w:eastAsia="fr-FR"/>
                    </w:rPr>
                    <m:t>m</m:t>
                  </m:r>
                </m:e>
                <m:sup>
                  <m:r>
                    <m:rPr>
                      <m:sty m:val="p"/>
                    </m:rPr>
                    <w:rPr>
                      <w:rFonts w:ascii="Cambria Math" w:hAnsi="Cambria Math"/>
                      <w:szCs w:val="24"/>
                      <w:lang w:eastAsia="fr-FR"/>
                    </w:rPr>
                    <m:t>3</m:t>
                  </m:r>
                </m:sup>
              </m:sSup>
              <m:r>
                <m:rPr>
                  <m:sty m:val="p"/>
                </m:rPr>
                <w:rPr>
                  <w:rFonts w:ascii="Cambria Math" w:hAnsi="Cambria Math"/>
                  <w:szCs w:val="24"/>
                  <w:lang w:eastAsia="fr-FR"/>
                </w:rPr>
                <m:t>/h</m:t>
              </m:r>
            </m:oMath>
          </w:p>
        </w:tc>
      </w:tr>
      <w:tr w:rsidR="0049299C" w:rsidRPr="00B66ED5" w14:paraId="4B54685D" w14:textId="77777777" w:rsidTr="00342311">
        <w:trPr>
          <w:trHeight w:val="20"/>
          <w:jc w:val="center"/>
        </w:trPr>
        <w:tc>
          <w:tcPr>
            <w:tcW w:w="0" w:type="auto"/>
          </w:tcPr>
          <w:p w14:paraId="41FEA234" w14:textId="77777777" w:rsidR="0049299C" w:rsidRPr="000C6DF3" w:rsidRDefault="00000000" w:rsidP="00342311">
            <w:pPr>
              <w:spacing w:line="276" w:lineRule="auto"/>
              <w:jc w:val="center"/>
              <w:rPr>
                <w:iCs/>
                <w:szCs w:val="24"/>
                <w:lang w:eastAsia="fr-FR"/>
              </w:rPr>
            </w:pPr>
            <m:oMathPara>
              <m:oMath>
                <m:sSub>
                  <m:sSubPr>
                    <m:ctrlPr>
                      <w:rPr>
                        <w:rFonts w:ascii="Cambria Math" w:hAnsi="Cambria Math"/>
                        <w:bCs/>
                        <w:iCs/>
                        <w:szCs w:val="24"/>
                        <w:lang w:eastAsia="fr-FR"/>
                      </w:rPr>
                    </m:ctrlPr>
                  </m:sSubPr>
                  <m:e>
                    <m:r>
                      <m:rPr>
                        <m:sty m:val="p"/>
                      </m:rPr>
                      <w:rPr>
                        <w:rFonts w:ascii="Cambria Math" w:hAnsi="Cambria Math"/>
                        <w:szCs w:val="24"/>
                        <w:lang w:eastAsia="fr-FR"/>
                      </w:rPr>
                      <m:t>T</m:t>
                    </m:r>
                  </m:e>
                  <m:sub>
                    <m:sSub>
                      <m:sSubPr>
                        <m:ctrlPr>
                          <w:rPr>
                            <w:rFonts w:ascii="Cambria Math" w:hAnsi="Cambria Math"/>
                            <w:bCs/>
                            <w:iCs/>
                            <w:szCs w:val="24"/>
                            <w:lang w:eastAsia="fr-FR"/>
                          </w:rPr>
                        </m:ctrlPr>
                      </m:sSubPr>
                      <m:e>
                        <m:r>
                          <m:rPr>
                            <m:sty m:val="p"/>
                          </m:rPr>
                          <w:rPr>
                            <w:rFonts w:ascii="Cambria Math" w:hAnsi="Cambria Math"/>
                            <w:szCs w:val="24"/>
                            <w:lang w:eastAsia="fr-FR"/>
                          </w:rPr>
                          <m:t>inlet,H</m:t>
                        </m:r>
                      </m:e>
                      <m:sub>
                        <m:r>
                          <m:rPr>
                            <m:sty m:val="p"/>
                          </m:rPr>
                          <w:rPr>
                            <w:rFonts w:ascii="Cambria Math" w:hAnsi="Cambria Math"/>
                            <w:szCs w:val="24"/>
                            <w:lang w:eastAsia="fr-FR"/>
                          </w:rPr>
                          <m:t>2</m:t>
                        </m:r>
                      </m:sub>
                    </m:sSub>
                    <m:r>
                      <m:rPr>
                        <m:sty m:val="p"/>
                      </m:rPr>
                      <w:rPr>
                        <w:rFonts w:ascii="Cambria Math" w:hAnsi="Cambria Math"/>
                        <w:szCs w:val="24"/>
                        <w:lang w:eastAsia="fr-FR"/>
                      </w:rPr>
                      <m:t>O</m:t>
                    </m:r>
                  </m:sub>
                </m:sSub>
              </m:oMath>
            </m:oMathPara>
          </w:p>
        </w:tc>
        <w:tc>
          <w:tcPr>
            <w:tcW w:w="0" w:type="auto"/>
          </w:tcPr>
          <w:p w14:paraId="60A1755D" w14:textId="77777777" w:rsidR="0049299C" w:rsidRPr="000C6DF3" w:rsidRDefault="0049299C" w:rsidP="00342311">
            <w:pPr>
              <w:spacing w:line="276" w:lineRule="auto"/>
              <w:jc w:val="center"/>
              <w:rPr>
                <w:iCs/>
                <w:szCs w:val="24"/>
                <w:lang w:eastAsia="fr-FR"/>
              </w:rPr>
            </w:pPr>
            <w:r w:rsidRPr="000C6DF3">
              <w:rPr>
                <w:iCs/>
                <w:szCs w:val="24"/>
                <w:lang w:eastAsia="fr-FR"/>
              </w:rPr>
              <w:t>170</w:t>
            </w:r>
            <m:oMath>
              <m:r>
                <m:rPr>
                  <m:sty m:val="p"/>
                </m:rPr>
                <w:rPr>
                  <w:rFonts w:ascii="Cambria Math" w:hAnsi="Cambria Math"/>
                  <w:szCs w:val="24"/>
                  <w:lang w:eastAsia="fr-FR"/>
                </w:rPr>
                <m:t>℃</m:t>
              </m:r>
            </m:oMath>
          </w:p>
        </w:tc>
        <w:tc>
          <w:tcPr>
            <w:tcW w:w="0" w:type="auto"/>
          </w:tcPr>
          <w:p w14:paraId="2D204DC6" w14:textId="77777777" w:rsidR="0049299C" w:rsidRPr="000C6DF3" w:rsidRDefault="0049299C" w:rsidP="00342311">
            <w:pPr>
              <w:spacing w:line="276" w:lineRule="auto"/>
              <w:jc w:val="center"/>
              <w:rPr>
                <w:szCs w:val="24"/>
                <w:lang w:eastAsia="fr-FR"/>
              </w:rPr>
            </w:pPr>
            <w:r w:rsidRPr="000C6DF3">
              <w:rPr>
                <w:iCs/>
                <w:szCs w:val="24"/>
                <w:lang w:eastAsia="fr-FR"/>
              </w:rPr>
              <w:t>170</w:t>
            </w:r>
            <m:oMath>
              <m:r>
                <m:rPr>
                  <m:sty m:val="p"/>
                </m:rPr>
                <w:rPr>
                  <w:rFonts w:ascii="Cambria Math" w:hAnsi="Cambria Math"/>
                  <w:szCs w:val="24"/>
                  <w:lang w:eastAsia="fr-FR"/>
                </w:rPr>
                <m:t>℃</m:t>
              </m:r>
            </m:oMath>
          </w:p>
        </w:tc>
      </w:tr>
    </w:tbl>
    <w:p w14:paraId="0034A3E9" w14:textId="77777777" w:rsidR="0049299C" w:rsidRDefault="0049299C" w:rsidP="0049299C">
      <w:pPr>
        <w:rPr>
          <w:rFonts w:asciiTheme="majorBidi" w:hAnsiTheme="majorBidi" w:cstheme="majorBidi"/>
          <w:szCs w:val="24"/>
        </w:rPr>
      </w:pPr>
    </w:p>
    <w:p w14:paraId="7E80D93D" w14:textId="77777777" w:rsidR="0049299C" w:rsidRDefault="0049299C" w:rsidP="0049299C">
      <w:pPr>
        <w:rPr>
          <w:rFonts w:asciiTheme="majorBidi" w:hAnsiTheme="majorBidi" w:cstheme="majorBidi"/>
          <w:szCs w:val="24"/>
        </w:rPr>
      </w:pPr>
    </w:p>
    <w:p w14:paraId="301AF0D3" w14:textId="4F8DD587" w:rsidR="0049299C" w:rsidRPr="00974965" w:rsidRDefault="0049299C" w:rsidP="0049299C">
      <w:pPr>
        <w:pStyle w:val="Caption"/>
        <w:spacing w:line="276" w:lineRule="auto"/>
        <w:rPr>
          <w:color w:val="auto"/>
          <w:lang w:val="en-US"/>
        </w:rPr>
      </w:pPr>
      <w:bookmarkStart w:id="35" w:name="_Toc168393374"/>
      <w:r w:rsidRPr="00974965">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9</w:t>
      </w:r>
      <w:r w:rsidR="00F52468">
        <w:rPr>
          <w:color w:val="auto"/>
          <w:lang w:val="en-US"/>
        </w:rPr>
        <w:fldChar w:fldCharType="end"/>
      </w:r>
      <w:r w:rsidRPr="00974965">
        <w:rPr>
          <w:color w:val="auto"/>
          <w:lang w:val="en-US"/>
        </w:rPr>
        <w:t>:</w:t>
      </w:r>
      <w:r>
        <w:rPr>
          <w:color w:val="auto"/>
          <w:lang w:val="en-US"/>
        </w:rPr>
        <w:t xml:space="preserve">Sequence of events of </w:t>
      </w:r>
      <w:r w:rsidRPr="00974965">
        <w:rPr>
          <w:color w:val="auto"/>
          <w:lang w:val="en-US"/>
        </w:rPr>
        <w:t>ADP06 Test</w:t>
      </w:r>
      <w:bookmarkEnd w:id="35"/>
    </w:p>
    <w:tbl>
      <w:tblPr>
        <w:tblStyle w:val="Grigliatabella1"/>
        <w:tblW w:w="4296" w:type="dxa"/>
        <w:jc w:val="center"/>
        <w:tblLook w:val="04A0" w:firstRow="1" w:lastRow="0" w:firstColumn="1" w:lastColumn="0" w:noHBand="0" w:noVBand="1"/>
      </w:tblPr>
      <w:tblGrid>
        <w:gridCol w:w="3226"/>
        <w:gridCol w:w="1070"/>
      </w:tblGrid>
      <w:tr w:rsidR="0049299C" w:rsidRPr="004026BA" w14:paraId="6845E032" w14:textId="77777777" w:rsidTr="00342311">
        <w:trPr>
          <w:trHeight w:val="340"/>
          <w:jc w:val="center"/>
        </w:trPr>
        <w:tc>
          <w:tcPr>
            <w:tcW w:w="3226" w:type="dxa"/>
            <w:shd w:val="clear" w:color="auto" w:fill="D9D9D9" w:themeFill="background1" w:themeFillShade="D9"/>
            <w:vAlign w:val="center"/>
          </w:tcPr>
          <w:p w14:paraId="149593AA" w14:textId="77777777" w:rsidR="0049299C" w:rsidRPr="00982697" w:rsidRDefault="0049299C" w:rsidP="00342311">
            <w:pPr>
              <w:spacing w:line="276" w:lineRule="auto"/>
              <w:jc w:val="center"/>
              <w:rPr>
                <w:rFonts w:asciiTheme="majorBidi" w:hAnsiTheme="majorBidi" w:cstheme="majorBidi"/>
                <w:b/>
                <w:szCs w:val="24"/>
                <w:lang w:eastAsia="fr-FR"/>
              </w:rPr>
            </w:pPr>
            <w:proofErr w:type="spellStart"/>
            <w:r w:rsidRPr="00982697">
              <w:rPr>
                <w:rFonts w:asciiTheme="majorBidi" w:hAnsiTheme="majorBidi" w:cstheme="majorBidi"/>
                <w:b/>
                <w:szCs w:val="24"/>
                <w:lang w:eastAsia="fr-FR"/>
              </w:rPr>
              <w:t>Parameter</w:t>
            </w:r>
            <w:proofErr w:type="spellEnd"/>
          </w:p>
        </w:tc>
        <w:tc>
          <w:tcPr>
            <w:tcW w:w="0" w:type="auto"/>
            <w:shd w:val="clear" w:color="auto" w:fill="D9D9D9" w:themeFill="background1" w:themeFillShade="D9"/>
            <w:vAlign w:val="center"/>
          </w:tcPr>
          <w:p w14:paraId="494E9F66" w14:textId="77777777" w:rsidR="0049299C" w:rsidRPr="00982697" w:rsidRDefault="0049299C" w:rsidP="00342311">
            <w:pPr>
              <w:spacing w:line="276" w:lineRule="auto"/>
              <w:jc w:val="center"/>
              <w:rPr>
                <w:rFonts w:asciiTheme="majorBidi" w:hAnsiTheme="majorBidi" w:cstheme="majorBidi"/>
                <w:b/>
                <w:szCs w:val="24"/>
                <w:lang w:eastAsia="fr-FR"/>
              </w:rPr>
            </w:pPr>
            <w:r w:rsidRPr="00982697">
              <w:rPr>
                <w:rFonts w:asciiTheme="majorBidi" w:hAnsiTheme="majorBidi" w:cstheme="majorBidi"/>
                <w:b/>
                <w:szCs w:val="24"/>
                <w:lang w:eastAsia="fr-FR"/>
              </w:rPr>
              <w:t>Time [s]</w:t>
            </w:r>
          </w:p>
        </w:tc>
      </w:tr>
      <w:tr w:rsidR="0049299C" w:rsidRPr="004026BA" w14:paraId="383CD1AA" w14:textId="77777777" w:rsidTr="00342311">
        <w:trPr>
          <w:trHeight w:val="340"/>
          <w:jc w:val="center"/>
        </w:trPr>
        <w:tc>
          <w:tcPr>
            <w:tcW w:w="3226" w:type="dxa"/>
            <w:vAlign w:val="center"/>
          </w:tcPr>
          <w:p w14:paraId="5BB6DDB1" w14:textId="77777777" w:rsidR="0049299C" w:rsidRPr="0049299C" w:rsidRDefault="0049299C" w:rsidP="00342311">
            <w:pPr>
              <w:spacing w:line="276" w:lineRule="auto"/>
              <w:jc w:val="center"/>
              <w:rPr>
                <w:rFonts w:asciiTheme="majorBidi" w:hAnsiTheme="majorBidi" w:cstheme="majorBidi"/>
                <w:szCs w:val="24"/>
                <w:lang w:val="en-US" w:eastAsia="fr-FR"/>
              </w:rPr>
            </w:pPr>
            <w:r w:rsidRPr="0049299C">
              <w:rPr>
                <w:rFonts w:asciiTheme="majorBidi" w:hAnsiTheme="majorBidi" w:cstheme="majorBidi"/>
                <w:szCs w:val="24"/>
                <w:lang w:val="en-US" w:eastAsia="fr-FR"/>
              </w:rPr>
              <w:t>Start of steady state I</w:t>
            </w:r>
          </w:p>
        </w:tc>
        <w:tc>
          <w:tcPr>
            <w:tcW w:w="0" w:type="auto"/>
            <w:vAlign w:val="center"/>
          </w:tcPr>
          <w:p w14:paraId="1163AEFD" w14:textId="77777777" w:rsidR="0049299C" w:rsidRPr="004026BA" w:rsidRDefault="0049299C" w:rsidP="00342311">
            <w:pPr>
              <w:spacing w:line="276" w:lineRule="auto"/>
              <w:jc w:val="center"/>
              <w:rPr>
                <w:rFonts w:asciiTheme="majorBidi" w:hAnsiTheme="majorBidi" w:cstheme="majorBidi"/>
                <w:szCs w:val="24"/>
                <w:lang w:eastAsia="fr-FR"/>
              </w:rPr>
            </w:pPr>
            <w:r>
              <w:rPr>
                <w:rFonts w:asciiTheme="majorBidi" w:hAnsiTheme="majorBidi" w:cstheme="majorBidi"/>
                <w:szCs w:val="24"/>
                <w:lang w:eastAsia="fr-FR"/>
              </w:rPr>
              <w:t>0</w:t>
            </w:r>
          </w:p>
        </w:tc>
      </w:tr>
      <w:tr w:rsidR="0049299C" w:rsidRPr="004026BA" w14:paraId="07407FE0" w14:textId="77777777" w:rsidTr="00342311">
        <w:trPr>
          <w:trHeight w:val="340"/>
          <w:jc w:val="center"/>
        </w:trPr>
        <w:tc>
          <w:tcPr>
            <w:tcW w:w="3226" w:type="dxa"/>
            <w:vAlign w:val="center"/>
          </w:tcPr>
          <w:p w14:paraId="1044319D" w14:textId="77777777" w:rsidR="0049299C" w:rsidRPr="006E6021" w:rsidRDefault="0049299C" w:rsidP="00342311">
            <w:pPr>
              <w:spacing w:line="276" w:lineRule="auto"/>
              <w:jc w:val="center"/>
              <w:rPr>
                <w:rFonts w:asciiTheme="majorBidi" w:hAnsiTheme="majorBidi" w:cstheme="majorBidi"/>
                <w:iCs/>
                <w:szCs w:val="24"/>
                <w:lang w:eastAsia="fr-FR"/>
              </w:rPr>
            </w:pPr>
            <w:proofErr w:type="spellStart"/>
            <w:r>
              <w:rPr>
                <w:rFonts w:asciiTheme="majorBidi" w:hAnsiTheme="majorBidi" w:cstheme="majorBidi"/>
                <w:iCs/>
                <w:szCs w:val="24"/>
                <w:lang w:eastAsia="fr-FR"/>
              </w:rPr>
              <w:t>Beginning</w:t>
            </w:r>
            <w:proofErr w:type="spellEnd"/>
            <w:r>
              <w:rPr>
                <w:rFonts w:asciiTheme="majorBidi" w:hAnsiTheme="majorBidi" w:cstheme="majorBidi"/>
                <w:iCs/>
                <w:szCs w:val="24"/>
                <w:lang w:eastAsia="fr-FR"/>
              </w:rPr>
              <w:t xml:space="preserve"> of gas </w:t>
            </w:r>
            <w:proofErr w:type="spellStart"/>
            <w:r>
              <w:rPr>
                <w:rFonts w:asciiTheme="majorBidi" w:hAnsiTheme="majorBidi" w:cstheme="majorBidi"/>
                <w:iCs/>
                <w:szCs w:val="24"/>
                <w:lang w:eastAsia="fr-FR"/>
              </w:rPr>
              <w:t>transient</w:t>
            </w:r>
            <w:proofErr w:type="spellEnd"/>
          </w:p>
        </w:tc>
        <w:tc>
          <w:tcPr>
            <w:tcW w:w="0" w:type="auto"/>
            <w:vAlign w:val="center"/>
          </w:tcPr>
          <w:p w14:paraId="2330191F" w14:textId="77777777" w:rsidR="0049299C" w:rsidRPr="006E6021" w:rsidRDefault="0049299C"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1852</w:t>
            </w:r>
          </w:p>
        </w:tc>
      </w:tr>
      <w:tr w:rsidR="0049299C" w:rsidRPr="004026BA" w14:paraId="3D15D95D" w14:textId="77777777" w:rsidTr="00342311">
        <w:trPr>
          <w:trHeight w:val="340"/>
          <w:jc w:val="center"/>
        </w:trPr>
        <w:tc>
          <w:tcPr>
            <w:tcW w:w="3226" w:type="dxa"/>
            <w:vAlign w:val="center"/>
          </w:tcPr>
          <w:p w14:paraId="50765E09" w14:textId="77777777" w:rsidR="0049299C" w:rsidRPr="006E6021" w:rsidRDefault="0049299C" w:rsidP="00342311">
            <w:pPr>
              <w:spacing w:line="276" w:lineRule="auto"/>
              <w:jc w:val="center"/>
              <w:rPr>
                <w:rFonts w:asciiTheme="majorBidi" w:hAnsiTheme="majorBidi" w:cstheme="majorBidi"/>
                <w:szCs w:val="24"/>
                <w:lang w:eastAsia="fr-FR"/>
              </w:rPr>
            </w:pPr>
            <w:r>
              <w:rPr>
                <w:rFonts w:asciiTheme="majorBidi" w:hAnsiTheme="majorBidi" w:cstheme="majorBidi"/>
                <w:iCs/>
                <w:szCs w:val="24"/>
                <w:lang w:eastAsia="fr-FR"/>
              </w:rPr>
              <w:t xml:space="preserve">End of gas </w:t>
            </w:r>
            <w:proofErr w:type="spellStart"/>
            <w:r>
              <w:rPr>
                <w:rFonts w:asciiTheme="majorBidi" w:hAnsiTheme="majorBidi" w:cstheme="majorBidi"/>
                <w:iCs/>
                <w:szCs w:val="24"/>
                <w:lang w:eastAsia="fr-FR"/>
              </w:rPr>
              <w:t>transient</w:t>
            </w:r>
            <w:proofErr w:type="spellEnd"/>
          </w:p>
        </w:tc>
        <w:tc>
          <w:tcPr>
            <w:tcW w:w="0" w:type="auto"/>
            <w:vAlign w:val="center"/>
          </w:tcPr>
          <w:p w14:paraId="680258CF" w14:textId="77777777" w:rsidR="0049299C" w:rsidRPr="006E6021" w:rsidRDefault="0049299C"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1853</w:t>
            </w:r>
          </w:p>
        </w:tc>
      </w:tr>
      <w:tr w:rsidR="0049299C" w:rsidRPr="004026BA" w14:paraId="3315F515" w14:textId="77777777" w:rsidTr="00342311">
        <w:trPr>
          <w:trHeight w:val="340"/>
          <w:jc w:val="center"/>
        </w:trPr>
        <w:tc>
          <w:tcPr>
            <w:tcW w:w="3226" w:type="dxa"/>
            <w:vAlign w:val="center"/>
          </w:tcPr>
          <w:p w14:paraId="0A40884D" w14:textId="77777777" w:rsidR="0049299C" w:rsidRPr="0049299C" w:rsidRDefault="0049299C" w:rsidP="00342311">
            <w:pPr>
              <w:spacing w:line="276" w:lineRule="auto"/>
              <w:jc w:val="center"/>
              <w:rPr>
                <w:rFonts w:asciiTheme="majorBidi" w:hAnsiTheme="majorBidi" w:cstheme="majorBidi"/>
                <w:iCs/>
                <w:szCs w:val="24"/>
                <w:lang w:val="en-US" w:eastAsia="fr-FR"/>
              </w:rPr>
            </w:pPr>
            <w:r w:rsidRPr="0049299C">
              <w:rPr>
                <w:rFonts w:asciiTheme="majorBidi" w:hAnsiTheme="majorBidi" w:cstheme="majorBidi"/>
                <w:iCs/>
                <w:szCs w:val="24"/>
                <w:lang w:val="en-US" w:eastAsia="fr-FR"/>
              </w:rPr>
              <w:t xml:space="preserve">End of </w:t>
            </w:r>
            <w:proofErr w:type="gramStart"/>
            <w:r w:rsidRPr="0049299C">
              <w:rPr>
                <w:rFonts w:asciiTheme="majorBidi" w:hAnsiTheme="majorBidi" w:cstheme="majorBidi"/>
                <w:iCs/>
                <w:szCs w:val="24"/>
                <w:lang w:val="en-US" w:eastAsia="fr-FR"/>
              </w:rPr>
              <w:t>steady state</w:t>
            </w:r>
            <w:proofErr w:type="gramEnd"/>
            <w:r w:rsidRPr="0049299C">
              <w:rPr>
                <w:rFonts w:asciiTheme="majorBidi" w:hAnsiTheme="majorBidi" w:cstheme="majorBidi"/>
                <w:iCs/>
                <w:szCs w:val="24"/>
                <w:lang w:val="en-US" w:eastAsia="fr-FR"/>
              </w:rPr>
              <w:t xml:space="preserve"> II</w:t>
            </w:r>
          </w:p>
        </w:tc>
        <w:tc>
          <w:tcPr>
            <w:tcW w:w="0" w:type="auto"/>
            <w:vAlign w:val="center"/>
          </w:tcPr>
          <w:p w14:paraId="68B99855" w14:textId="77777777" w:rsidR="0049299C" w:rsidRPr="006E6021" w:rsidRDefault="0049299C"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9000</w:t>
            </w:r>
          </w:p>
        </w:tc>
      </w:tr>
    </w:tbl>
    <w:p w14:paraId="6C67F84C" w14:textId="77777777" w:rsidR="0049299C" w:rsidRDefault="0049299C" w:rsidP="0049299C">
      <w:pPr>
        <w:rPr>
          <w:rFonts w:asciiTheme="majorBidi" w:hAnsiTheme="majorBidi" w:cstheme="majorBidi"/>
          <w:szCs w:val="24"/>
          <w:lang w:eastAsia="fr-FR"/>
        </w:rPr>
      </w:pPr>
    </w:p>
    <w:p w14:paraId="6F7EF00B" w14:textId="79E6E99B" w:rsidR="00260C98" w:rsidRPr="00260C98" w:rsidRDefault="00260C98" w:rsidP="00260C98">
      <w:pPr>
        <w:jc w:val="both"/>
        <w:rPr>
          <w:rFonts w:asciiTheme="majorBidi" w:hAnsiTheme="majorBidi" w:cstheme="majorBidi"/>
          <w:szCs w:val="24"/>
          <w:lang w:val="en-GB"/>
        </w:rPr>
      </w:pPr>
      <w:r w:rsidRPr="00260C98">
        <w:rPr>
          <w:rFonts w:asciiTheme="majorBidi" w:hAnsiTheme="majorBidi" w:cstheme="majorBidi"/>
          <w:szCs w:val="24"/>
          <w:lang w:val="en-GB"/>
        </w:rPr>
        <w:t>After the transient, a new steady-state condition was reached and maintained for approximately one hour (</w:t>
      </w:r>
      <w:r w:rsidRPr="00260C98">
        <w:rPr>
          <w:rFonts w:asciiTheme="majorBidi" w:hAnsiTheme="majorBidi" w:cstheme="majorBidi"/>
          <w:i/>
          <w:iCs/>
          <w:szCs w:val="24"/>
          <w:lang w:val="en-GB"/>
        </w:rPr>
        <w:t>t</w:t>
      </w:r>
      <w:r w:rsidRPr="00260C98">
        <w:rPr>
          <w:rFonts w:asciiTheme="majorBidi" w:hAnsiTheme="majorBidi" w:cstheme="majorBidi"/>
          <w:szCs w:val="24"/>
          <w:lang w:val="en-GB"/>
        </w:rPr>
        <w:t xml:space="preserve"> = 5000–9000 s) </w:t>
      </w:r>
      <w:proofErr w:type="gramStart"/>
      <w:r w:rsidRPr="00260C98">
        <w:rPr>
          <w:rFonts w:asciiTheme="majorBidi" w:hAnsiTheme="majorBidi" w:cstheme="majorBidi"/>
          <w:szCs w:val="24"/>
          <w:lang w:val="en-GB"/>
        </w:rPr>
        <w:t>in order to</w:t>
      </w:r>
      <w:proofErr w:type="gramEnd"/>
      <w:r w:rsidRPr="00260C98">
        <w:rPr>
          <w:rFonts w:asciiTheme="majorBidi" w:hAnsiTheme="majorBidi" w:cstheme="majorBidi"/>
          <w:szCs w:val="24"/>
          <w:lang w:val="en-GB"/>
        </w:rPr>
        <w:t xml:space="preserve"> obtain statistically significant data. The experimental trend of the argon flow rate is shown in </w:t>
      </w:r>
      <w:r>
        <w:rPr>
          <w:rFonts w:asciiTheme="majorBidi" w:hAnsiTheme="majorBidi" w:cstheme="majorBidi"/>
          <w:szCs w:val="24"/>
        </w:rPr>
        <w:fldChar w:fldCharType="begin"/>
      </w:r>
      <w:r w:rsidRPr="0049299C">
        <w:rPr>
          <w:rFonts w:asciiTheme="majorBidi" w:hAnsiTheme="majorBidi" w:cstheme="majorBidi"/>
          <w:szCs w:val="24"/>
          <w:lang w:val="en-US"/>
        </w:rPr>
        <w:instrText xml:space="preserve"> REF _Ref65245677 \h  \* MERGEFORMAT </w:instrText>
      </w:r>
      <w:r>
        <w:rPr>
          <w:rFonts w:asciiTheme="majorBidi" w:hAnsiTheme="majorBidi" w:cstheme="majorBidi"/>
          <w:szCs w:val="24"/>
        </w:rPr>
      </w:r>
      <w:r>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5</w:t>
      </w:r>
      <w:r>
        <w:rPr>
          <w:rFonts w:asciiTheme="majorBidi" w:hAnsiTheme="majorBidi" w:cstheme="majorBidi"/>
          <w:szCs w:val="24"/>
        </w:rPr>
        <w:fldChar w:fldCharType="end"/>
      </w:r>
      <w:r w:rsidRPr="00260C98">
        <w:rPr>
          <w:rFonts w:asciiTheme="majorBidi" w:hAnsiTheme="majorBidi" w:cstheme="majorBidi"/>
          <w:szCs w:val="24"/>
          <w:lang w:val="en-GB"/>
        </w:rPr>
        <w:t xml:space="preserve"> (a), while a magnified view of the transition phase is provided in </w:t>
      </w:r>
      <w:r>
        <w:rPr>
          <w:rFonts w:asciiTheme="majorBidi" w:hAnsiTheme="majorBidi" w:cstheme="majorBidi"/>
          <w:szCs w:val="24"/>
        </w:rPr>
        <w:fldChar w:fldCharType="begin"/>
      </w:r>
      <w:r w:rsidRPr="0049299C">
        <w:rPr>
          <w:rFonts w:asciiTheme="majorBidi" w:hAnsiTheme="majorBidi" w:cstheme="majorBidi"/>
          <w:szCs w:val="24"/>
          <w:lang w:val="en-US"/>
        </w:rPr>
        <w:instrText xml:space="preserve"> REF _Ref65245677 \h  \* MERGEFORMAT </w:instrText>
      </w:r>
      <w:r>
        <w:rPr>
          <w:rFonts w:asciiTheme="majorBidi" w:hAnsiTheme="majorBidi" w:cstheme="majorBidi"/>
          <w:szCs w:val="24"/>
        </w:rPr>
      </w:r>
      <w:r>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5</w:t>
      </w:r>
      <w:r>
        <w:rPr>
          <w:rFonts w:asciiTheme="majorBidi" w:hAnsiTheme="majorBidi" w:cstheme="majorBidi"/>
          <w:szCs w:val="24"/>
        </w:rPr>
        <w:fldChar w:fldCharType="end"/>
      </w:r>
      <w:r w:rsidRPr="00260C98">
        <w:rPr>
          <w:rFonts w:asciiTheme="majorBidi" w:hAnsiTheme="majorBidi" w:cstheme="majorBidi"/>
          <w:szCs w:val="24"/>
          <w:lang w:val="en-GB"/>
        </w:rPr>
        <w:t xml:space="preserve"> (b). The cyclic </w:t>
      </w:r>
      <w:proofErr w:type="spellStart"/>
      <w:r w:rsidRPr="00260C98">
        <w:rPr>
          <w:rFonts w:asciiTheme="majorBidi" w:hAnsiTheme="majorBidi" w:cstheme="majorBidi"/>
          <w:szCs w:val="24"/>
          <w:lang w:val="en-GB"/>
        </w:rPr>
        <w:t>behavior</w:t>
      </w:r>
      <w:proofErr w:type="spellEnd"/>
      <w:r w:rsidRPr="00260C98">
        <w:rPr>
          <w:rFonts w:asciiTheme="majorBidi" w:hAnsiTheme="majorBidi" w:cstheme="majorBidi"/>
          <w:szCs w:val="24"/>
          <w:lang w:val="en-GB"/>
        </w:rPr>
        <w:t xml:space="preserve"> of the gas injection is also evident during the initial phase of test ADP06, with its origin as previously explained.</w:t>
      </w:r>
    </w:p>
    <w:p w14:paraId="79626D15" w14:textId="0D438D2B" w:rsidR="0049299C" w:rsidRPr="00EA31B6" w:rsidRDefault="00260C98" w:rsidP="00EA31B6">
      <w:pPr>
        <w:jc w:val="both"/>
        <w:rPr>
          <w:rFonts w:asciiTheme="majorBidi" w:hAnsiTheme="majorBidi" w:cstheme="majorBidi"/>
          <w:szCs w:val="24"/>
        </w:rPr>
      </w:pPr>
      <w:r w:rsidRPr="00260C98">
        <w:rPr>
          <w:rFonts w:asciiTheme="majorBidi" w:hAnsiTheme="majorBidi" w:cstheme="majorBidi"/>
          <w:szCs w:val="24"/>
          <w:lang w:val="en-GB"/>
        </w:rPr>
        <w:t xml:space="preserve">Figure 4-6 presents the nominal power and the actual power released along the active length of the FPS during the test. The discontinuity observed in the actual power profile is related to the method used to evaluate this quantity. Specifically, the actual power was calculated by means of an energy balance over the active region. For numerical simulations, the actual power should be imposed over the active region, while the remaining fraction of the total power is assumed to be released in the </w:t>
      </w:r>
      <w:r w:rsidR="00EA31B6">
        <w:rPr>
          <w:rFonts w:asciiTheme="majorBidi" w:hAnsiTheme="majorBidi" w:cstheme="majorBidi"/>
          <w:szCs w:val="24"/>
          <w:lang w:val="en-GB"/>
        </w:rPr>
        <w:t>entry</w:t>
      </w:r>
      <w:r w:rsidRPr="00260C98">
        <w:rPr>
          <w:rFonts w:asciiTheme="majorBidi" w:hAnsiTheme="majorBidi" w:cstheme="majorBidi"/>
          <w:szCs w:val="24"/>
          <w:lang w:val="en-GB"/>
        </w:rPr>
        <w:t xml:space="preserve"> region of the FPS. In addition, the thermal power released by the thermal flow meter during the transient, on the order of 2 kW, is provided to the benchmark participants to enable realistic simulations. </w:t>
      </w:r>
      <w:proofErr w:type="spellStart"/>
      <w:r w:rsidRPr="00260C98">
        <w:rPr>
          <w:rFonts w:asciiTheme="majorBidi" w:hAnsiTheme="majorBidi" w:cstheme="majorBidi"/>
          <w:szCs w:val="24"/>
        </w:rPr>
        <w:t>Further</w:t>
      </w:r>
      <w:proofErr w:type="spellEnd"/>
      <w:r w:rsidRPr="00260C98">
        <w:rPr>
          <w:rFonts w:asciiTheme="majorBidi" w:hAnsiTheme="majorBidi" w:cstheme="majorBidi"/>
          <w:szCs w:val="24"/>
        </w:rPr>
        <w:t xml:space="preserve"> </w:t>
      </w:r>
      <w:proofErr w:type="spellStart"/>
      <w:r w:rsidRPr="00260C98">
        <w:rPr>
          <w:rFonts w:asciiTheme="majorBidi" w:hAnsiTheme="majorBidi" w:cstheme="majorBidi"/>
          <w:szCs w:val="24"/>
        </w:rPr>
        <w:t>details</w:t>
      </w:r>
      <w:proofErr w:type="spellEnd"/>
      <w:r w:rsidRPr="00260C98">
        <w:rPr>
          <w:rFonts w:asciiTheme="majorBidi" w:hAnsiTheme="majorBidi" w:cstheme="majorBidi"/>
          <w:szCs w:val="24"/>
        </w:rPr>
        <w:t xml:space="preserve"> are </w:t>
      </w:r>
      <w:proofErr w:type="spellStart"/>
      <w:r w:rsidRPr="00260C98">
        <w:rPr>
          <w:rFonts w:asciiTheme="majorBidi" w:hAnsiTheme="majorBidi" w:cstheme="majorBidi"/>
          <w:szCs w:val="24"/>
        </w:rPr>
        <w:t>available</w:t>
      </w:r>
      <w:proofErr w:type="spellEnd"/>
      <w:r w:rsidRPr="00260C98">
        <w:rPr>
          <w:rFonts w:asciiTheme="majorBidi" w:hAnsiTheme="majorBidi" w:cstheme="majorBidi"/>
          <w:szCs w:val="24"/>
        </w:rPr>
        <w:t xml:space="preserve"> in </w:t>
      </w:r>
      <w:proofErr w:type="spellStart"/>
      <w:r w:rsidRPr="00260C98">
        <w:rPr>
          <w:rFonts w:asciiTheme="majorBidi" w:hAnsiTheme="majorBidi" w:cstheme="majorBidi"/>
          <w:szCs w:val="24"/>
        </w:rPr>
        <w:t>Appendix</w:t>
      </w:r>
      <w:proofErr w:type="spellEnd"/>
      <w:r w:rsidRPr="00260C98">
        <w:rPr>
          <w:rFonts w:asciiTheme="majorBidi" w:hAnsiTheme="majorBidi" w:cstheme="majorBidi"/>
          <w:szCs w:val="24"/>
        </w:rPr>
        <w:t xml:space="preserve"> A.</w:t>
      </w:r>
    </w:p>
    <w:tbl>
      <w:tblPr>
        <w:tblW w:w="0" w:type="auto"/>
        <w:tblLook w:val="04A0" w:firstRow="1" w:lastRow="0" w:firstColumn="1" w:lastColumn="0" w:noHBand="0" w:noVBand="1"/>
      </w:tblPr>
      <w:tblGrid>
        <w:gridCol w:w="4819"/>
        <w:gridCol w:w="4819"/>
      </w:tblGrid>
      <w:tr w:rsidR="0049299C" w:rsidRPr="00566E53" w14:paraId="0197A144" w14:textId="77777777" w:rsidTr="00342311">
        <w:tc>
          <w:tcPr>
            <w:tcW w:w="4889" w:type="dxa"/>
          </w:tcPr>
          <w:p w14:paraId="4FFFB7CA" w14:textId="77777777" w:rsidR="0049299C" w:rsidRPr="00566E53" w:rsidRDefault="0049299C" w:rsidP="00342311">
            <w:pPr>
              <w:jc w:val="center"/>
            </w:pPr>
            <w:r w:rsidRPr="00566E53">
              <w:rPr>
                <w:noProof/>
              </w:rPr>
              <w:drawing>
                <wp:inline distT="0" distB="0" distL="0" distR="0" wp14:anchorId="00D465A7" wp14:editId="6C23C36D">
                  <wp:extent cx="2944495" cy="2329180"/>
                  <wp:effectExtent l="19050" t="0" r="8255" b="0"/>
                  <wp:docPr id="122" name="Immagine 122"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magine 122" descr="Immagine che contiene testo, schermata, Diagramma, linea&#10;&#10;Il contenuto generato dall'IA potrebbe non essere corretto."/>
                          <pic:cNvPicPr>
                            <a:picLocks noChangeAspect="1" noChangeArrowheads="1"/>
                          </pic:cNvPicPr>
                        </pic:nvPicPr>
                        <pic:blipFill>
                          <a:blip r:embed="rId46" cstate="print"/>
                          <a:srcRect/>
                          <a:stretch>
                            <a:fillRect/>
                          </a:stretch>
                        </pic:blipFill>
                        <pic:spPr bwMode="auto">
                          <a:xfrm>
                            <a:off x="0" y="0"/>
                            <a:ext cx="2944495" cy="2329180"/>
                          </a:xfrm>
                          <a:prstGeom prst="rect">
                            <a:avLst/>
                          </a:prstGeom>
                          <a:noFill/>
                        </pic:spPr>
                      </pic:pic>
                    </a:graphicData>
                  </a:graphic>
                </wp:inline>
              </w:drawing>
            </w:r>
          </w:p>
        </w:tc>
        <w:tc>
          <w:tcPr>
            <w:tcW w:w="4889" w:type="dxa"/>
            <w:vAlign w:val="bottom"/>
          </w:tcPr>
          <w:p w14:paraId="203A8F49" w14:textId="77777777" w:rsidR="0049299C" w:rsidRPr="00566E53" w:rsidRDefault="0049299C" w:rsidP="00342311">
            <w:pPr>
              <w:jc w:val="center"/>
            </w:pPr>
            <w:r w:rsidRPr="00566E53">
              <w:rPr>
                <w:noProof/>
              </w:rPr>
              <w:drawing>
                <wp:inline distT="0" distB="0" distL="0" distR="0" wp14:anchorId="5FA3740A" wp14:editId="330D108E">
                  <wp:extent cx="2944495" cy="2329180"/>
                  <wp:effectExtent l="19050" t="0" r="8255" b="0"/>
                  <wp:docPr id="123" name="Immagine 123"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magine 123" descr="Immagine che contiene testo, schermata, linea, Diagramma&#10;&#10;Il contenuto generato dall'IA potrebbe non essere corretto."/>
                          <pic:cNvPicPr>
                            <a:picLocks noChangeAspect="1" noChangeArrowheads="1"/>
                          </pic:cNvPicPr>
                        </pic:nvPicPr>
                        <pic:blipFill>
                          <a:blip r:embed="rId47" cstate="print"/>
                          <a:srcRect/>
                          <a:stretch>
                            <a:fillRect/>
                          </a:stretch>
                        </pic:blipFill>
                        <pic:spPr bwMode="auto">
                          <a:xfrm>
                            <a:off x="0" y="0"/>
                            <a:ext cx="2944495" cy="2329180"/>
                          </a:xfrm>
                          <a:prstGeom prst="rect">
                            <a:avLst/>
                          </a:prstGeom>
                          <a:noFill/>
                        </pic:spPr>
                      </pic:pic>
                    </a:graphicData>
                  </a:graphic>
                </wp:inline>
              </w:drawing>
            </w:r>
          </w:p>
        </w:tc>
      </w:tr>
      <w:tr w:rsidR="0049299C" w:rsidRPr="00566E53" w14:paraId="781E5DDC" w14:textId="77777777" w:rsidTr="00342311">
        <w:tc>
          <w:tcPr>
            <w:tcW w:w="4889" w:type="dxa"/>
          </w:tcPr>
          <w:p w14:paraId="31125498" w14:textId="77777777" w:rsidR="0049299C" w:rsidRPr="008F19CC" w:rsidRDefault="0049299C" w:rsidP="00342311">
            <w:pPr>
              <w:jc w:val="center"/>
              <w:rPr>
                <w:rFonts w:ascii="Times New Roman" w:hAnsi="Times New Roman" w:cs="Times New Roman"/>
                <w:i/>
              </w:rPr>
            </w:pPr>
            <w:r w:rsidRPr="008F19CC">
              <w:rPr>
                <w:rFonts w:ascii="Times New Roman" w:hAnsi="Times New Roman" w:cs="Times New Roman"/>
                <w:i/>
              </w:rPr>
              <w:t>a)</w:t>
            </w:r>
          </w:p>
        </w:tc>
        <w:tc>
          <w:tcPr>
            <w:tcW w:w="4889" w:type="dxa"/>
          </w:tcPr>
          <w:p w14:paraId="2744091D" w14:textId="77777777" w:rsidR="0049299C" w:rsidRPr="008F19CC" w:rsidRDefault="0049299C" w:rsidP="00342311">
            <w:pPr>
              <w:keepNext/>
              <w:jc w:val="center"/>
              <w:rPr>
                <w:rFonts w:ascii="Times New Roman" w:hAnsi="Times New Roman" w:cs="Times New Roman"/>
                <w:i/>
              </w:rPr>
            </w:pPr>
            <w:r w:rsidRPr="008F19CC">
              <w:rPr>
                <w:rFonts w:ascii="Times New Roman" w:hAnsi="Times New Roman" w:cs="Times New Roman"/>
                <w:i/>
              </w:rPr>
              <w:t>b)</w:t>
            </w:r>
          </w:p>
        </w:tc>
      </w:tr>
    </w:tbl>
    <w:p w14:paraId="4003AB95" w14:textId="6CE989ED" w:rsidR="0049299C" w:rsidRPr="00974965" w:rsidRDefault="0049299C" w:rsidP="0049299C">
      <w:pPr>
        <w:pStyle w:val="Caption"/>
        <w:spacing w:line="276" w:lineRule="auto"/>
        <w:rPr>
          <w:color w:val="auto"/>
          <w:szCs w:val="22"/>
          <w:lang w:val="en-US"/>
        </w:rPr>
      </w:pPr>
      <w:bookmarkStart w:id="36" w:name="_Ref65245677"/>
      <w:bookmarkStart w:id="37" w:name="_Toc168393933"/>
      <w:bookmarkStart w:id="38" w:name="_Ref492112418"/>
      <w:bookmarkStart w:id="39" w:name="_Toc62395864"/>
      <w:r w:rsidRPr="00974965">
        <w:rPr>
          <w:color w:val="auto"/>
          <w:lang w:val="en-US"/>
        </w:rPr>
        <w:lastRenderedPageBreak/>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F44605">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F44605">
        <w:rPr>
          <w:noProof/>
          <w:color w:val="auto"/>
          <w:lang w:val="en-US"/>
        </w:rPr>
        <w:t>5</w:t>
      </w:r>
      <w:r w:rsidR="00A4263F">
        <w:rPr>
          <w:color w:val="auto"/>
          <w:lang w:val="en-US"/>
        </w:rPr>
        <w:fldChar w:fldCharType="end"/>
      </w:r>
      <w:bookmarkEnd w:id="36"/>
      <w:r w:rsidRPr="00974965">
        <w:rPr>
          <w:color w:val="auto"/>
          <w:lang w:val="en-US"/>
        </w:rPr>
        <w:t>:</w:t>
      </w:r>
      <w:r w:rsidRPr="00974965">
        <w:rPr>
          <w:color w:val="auto"/>
          <w:szCs w:val="22"/>
          <w:lang w:val="en-US"/>
        </w:rPr>
        <w:t xml:space="preserve"> Time trend of the gas flow rate (a) and zoom of the transition (b), </w:t>
      </w:r>
      <w:r w:rsidRPr="00974965">
        <w:rPr>
          <w:color w:val="auto"/>
          <w:szCs w:val="22"/>
          <w:lang w:val="en-US"/>
        </w:rPr>
        <w:br/>
        <w:t>test ADP06.</w:t>
      </w:r>
      <w:bookmarkEnd w:id="37"/>
    </w:p>
    <w:p w14:paraId="67DA4F83" w14:textId="77777777" w:rsidR="0049299C" w:rsidRPr="00974965" w:rsidRDefault="0049299C" w:rsidP="0049299C">
      <w:pPr>
        <w:pStyle w:val="Caption"/>
        <w:spacing w:line="276" w:lineRule="auto"/>
        <w:rPr>
          <w:lang w:val="en-US"/>
        </w:rPr>
      </w:pPr>
      <w:r w:rsidRPr="00974965">
        <w:rPr>
          <w:lang w:val="en-US"/>
        </w:rPr>
        <w:t xml:space="preserve"> </w:t>
      </w:r>
    </w:p>
    <w:bookmarkEnd w:id="38"/>
    <w:bookmarkEnd w:id="39"/>
    <w:p w14:paraId="3D29535E" w14:textId="77777777" w:rsidR="0049299C" w:rsidRPr="0049299C" w:rsidRDefault="0049299C" w:rsidP="0049299C">
      <w:pPr>
        <w:rPr>
          <w:lang w:val="en-US"/>
        </w:rPr>
      </w:pPr>
    </w:p>
    <w:p w14:paraId="757023DF" w14:textId="610E9A2F" w:rsidR="0049299C" w:rsidRDefault="00272EA0" w:rsidP="0049299C">
      <w:pPr>
        <w:keepNext/>
        <w:jc w:val="center"/>
      </w:pPr>
      <w:r>
        <w:rPr>
          <w:noProof/>
        </w:rPr>
        <w:drawing>
          <wp:inline distT="0" distB="0" distL="0" distR="0" wp14:anchorId="21A4A4FD" wp14:editId="24D2B263">
            <wp:extent cx="3600000" cy="2401200"/>
            <wp:effectExtent l="0" t="0" r="635" b="0"/>
            <wp:docPr id="1046466740"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600000" cy="2401200"/>
                    </a:xfrm>
                    <a:prstGeom prst="rect">
                      <a:avLst/>
                    </a:prstGeom>
                    <a:noFill/>
                    <a:ln>
                      <a:noFill/>
                    </a:ln>
                  </pic:spPr>
                </pic:pic>
              </a:graphicData>
            </a:graphic>
          </wp:inline>
        </w:drawing>
      </w:r>
    </w:p>
    <w:p w14:paraId="6A1D2356" w14:textId="7745AA03" w:rsidR="0049299C" w:rsidRPr="00974965" w:rsidRDefault="0049299C" w:rsidP="0049299C">
      <w:pPr>
        <w:pStyle w:val="Caption"/>
        <w:spacing w:line="276" w:lineRule="auto"/>
        <w:rPr>
          <w:color w:val="auto"/>
          <w:lang w:val="en-US"/>
        </w:rPr>
      </w:pPr>
      <w:bookmarkStart w:id="40" w:name="_Ref65245711"/>
      <w:bookmarkStart w:id="41" w:name="_Toc168393934"/>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F44605">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F44605">
        <w:rPr>
          <w:noProof/>
          <w:color w:val="auto"/>
          <w:lang w:val="en-US"/>
        </w:rPr>
        <w:t>6</w:t>
      </w:r>
      <w:r w:rsidR="00A4263F">
        <w:rPr>
          <w:color w:val="auto"/>
          <w:lang w:val="en-US"/>
        </w:rPr>
        <w:fldChar w:fldCharType="end"/>
      </w:r>
      <w:bookmarkEnd w:id="40"/>
      <w:r w:rsidRPr="00974965">
        <w:rPr>
          <w:color w:val="auto"/>
          <w:lang w:val="en-US"/>
        </w:rPr>
        <w:t>:</w:t>
      </w:r>
      <w:r w:rsidRPr="00974965">
        <w:rPr>
          <w:color w:val="auto"/>
          <w:szCs w:val="22"/>
          <w:lang w:val="en-US"/>
        </w:rPr>
        <w:t xml:space="preserve"> FPS power during test ADP06.</w:t>
      </w:r>
      <w:bookmarkEnd w:id="41"/>
      <w:r w:rsidRPr="00974965">
        <w:rPr>
          <w:color w:val="auto"/>
          <w:szCs w:val="22"/>
          <w:lang w:val="en-US"/>
        </w:rPr>
        <w:t xml:space="preserve"> </w:t>
      </w:r>
    </w:p>
    <w:p w14:paraId="452AF4E8" w14:textId="77777777" w:rsidR="0049299C" w:rsidRPr="0049299C" w:rsidRDefault="0049299C" w:rsidP="0049299C">
      <w:pPr>
        <w:rPr>
          <w:lang w:val="en-US"/>
        </w:rPr>
      </w:pPr>
    </w:p>
    <w:p w14:paraId="574FAB76" w14:textId="246A9670" w:rsidR="00D42974" w:rsidRDefault="00D42974" w:rsidP="009257DF">
      <w:pPr>
        <w:pStyle w:val="Heading2"/>
        <w:numPr>
          <w:ilvl w:val="1"/>
          <w:numId w:val="3"/>
        </w:numPr>
        <w:rPr>
          <w:lang w:val="en-US"/>
        </w:rPr>
      </w:pPr>
      <w:r>
        <w:rPr>
          <w:lang w:val="en-US"/>
        </w:rPr>
        <w:t xml:space="preserve">ADP07-Two sectors </w:t>
      </w:r>
      <w:proofErr w:type="gramStart"/>
      <w:r>
        <w:rPr>
          <w:lang w:val="en-US"/>
        </w:rPr>
        <w:t>pins</w:t>
      </w:r>
      <w:proofErr w:type="gramEnd"/>
      <w:r>
        <w:rPr>
          <w:lang w:val="en-US"/>
        </w:rPr>
        <w:t xml:space="preserve"> on</w:t>
      </w:r>
    </w:p>
    <w:p w14:paraId="139E5CC6" w14:textId="4A45C489" w:rsidR="00865FAD" w:rsidRPr="00865FAD" w:rsidRDefault="00865FAD" w:rsidP="002F4363">
      <w:pPr>
        <w:jc w:val="both"/>
        <w:rPr>
          <w:rFonts w:asciiTheme="majorBidi" w:hAnsiTheme="majorBidi" w:cstheme="majorBidi"/>
          <w:szCs w:val="24"/>
          <w:lang w:val="en-GB"/>
        </w:rPr>
      </w:pPr>
      <w:r w:rsidRPr="00865FAD">
        <w:rPr>
          <w:rFonts w:asciiTheme="majorBidi" w:hAnsiTheme="majorBidi" w:cstheme="majorBidi"/>
          <w:szCs w:val="24"/>
          <w:lang w:val="en-GB"/>
        </w:rPr>
        <w:t xml:space="preserve">The third test, ADP07, involves a gas transition transient conducted at constant power, with the total power uniformly distributed among nine pins corresponding to two triangular sectors of the hexagonal bundle. The active pins were Nos. 1, 2, 6, 7, 8, 9, 17, 18, and 19, and are highlighted in red in </w:t>
      </w:r>
      <w:r>
        <w:rPr>
          <w:rFonts w:asciiTheme="majorBidi" w:hAnsiTheme="majorBidi" w:cstheme="majorBidi"/>
          <w:szCs w:val="24"/>
        </w:rPr>
        <w:fldChar w:fldCharType="begin"/>
      </w:r>
      <w:r w:rsidRPr="002F4363">
        <w:rPr>
          <w:rFonts w:asciiTheme="majorBidi" w:hAnsiTheme="majorBidi" w:cstheme="majorBidi"/>
          <w:szCs w:val="24"/>
          <w:lang w:val="en-US"/>
        </w:rPr>
        <w:instrText xml:space="preserve"> REF _Ref65245908 \h  \* MERGEFORMAT </w:instrText>
      </w:r>
      <w:r>
        <w:rPr>
          <w:rFonts w:asciiTheme="majorBidi" w:hAnsiTheme="majorBidi" w:cstheme="majorBidi"/>
          <w:szCs w:val="24"/>
        </w:rPr>
      </w:r>
      <w:r>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7</w:t>
      </w:r>
      <w:r>
        <w:rPr>
          <w:rFonts w:asciiTheme="majorBidi" w:hAnsiTheme="majorBidi" w:cstheme="majorBidi"/>
          <w:szCs w:val="24"/>
        </w:rPr>
        <w:fldChar w:fldCharType="end"/>
      </w:r>
      <w:r w:rsidRPr="00865FAD">
        <w:rPr>
          <w:rFonts w:asciiTheme="majorBidi" w:hAnsiTheme="majorBidi" w:cstheme="majorBidi"/>
          <w:szCs w:val="24"/>
          <w:lang w:val="en-GB"/>
        </w:rPr>
        <w:t>. The nominal electrical power of the FPS was 38 kW, corresponding to a nominal wall heat flux</w:t>
      </w:r>
      <w:r>
        <w:rPr>
          <w:rFonts w:asciiTheme="majorBidi" w:hAnsiTheme="majorBidi" w:cstheme="majorBidi"/>
          <w:szCs w:val="24"/>
          <w:lang w:val="en-GB"/>
        </w:rPr>
        <w:t xml:space="preserve"> </w:t>
      </w:r>
      <w:r w:rsidRPr="00160961">
        <w:rPr>
          <w:rFonts w:asciiTheme="majorBidi" w:hAnsiTheme="majorBidi" w:cstheme="majorBidi"/>
          <w:position w:val="-12"/>
          <w:szCs w:val="24"/>
        </w:rPr>
        <w:object w:dxaOrig="1880" w:dyaOrig="380" w14:anchorId="5FA6C632">
          <v:shape id="_x0000_i1044" type="#_x0000_t75" style="width:93pt;height:20.25pt" o:ole="">
            <v:imagedata r:id="rId49" o:title=""/>
          </v:shape>
          <o:OLEObject Type="Embed" ProgID="Equation.DSMT4" ShapeID="_x0000_i1044" DrawAspect="Content" ObjectID="_1833778831" r:id="rId50"/>
        </w:object>
      </w:r>
      <w:r w:rsidRPr="00865FAD">
        <w:rPr>
          <w:rFonts w:asciiTheme="majorBidi" w:hAnsiTheme="majorBidi" w:cstheme="majorBidi"/>
          <w:szCs w:val="24"/>
          <w:lang w:val="en-GB"/>
        </w:rPr>
        <w:t>, selected to achieve wall heat flux values on the active pins comparable to those obtained in test ADP06.</w:t>
      </w:r>
    </w:p>
    <w:p w14:paraId="466DE181" w14:textId="56321C5D" w:rsidR="002F4363" w:rsidRDefault="00A7551C" w:rsidP="002F4363">
      <w:pPr>
        <w:keepNext/>
        <w:jc w:val="center"/>
      </w:pPr>
      <w:r>
        <w:rPr>
          <w:noProof/>
        </w:rPr>
        <w:lastRenderedPageBreak/>
        <w:drawing>
          <wp:inline distT="0" distB="0" distL="0" distR="0" wp14:anchorId="23B659C6" wp14:editId="5FF56B48">
            <wp:extent cx="2880000" cy="2880000"/>
            <wp:effectExtent l="0" t="0" r="0" b="0"/>
            <wp:docPr id="2078692579" name="Immagine 15" descr="Immagine che contiene schermata, cerchio, test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92579" name="Immagine 15" descr="Immagine che contiene schermata, cerchio, testo, diagramma&#10;&#10;Il contenuto generato dall'IA potrebbe non essere corretto."/>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070DD05" w14:textId="391C73D3" w:rsidR="002F4363" w:rsidRPr="00974965" w:rsidRDefault="002F4363" w:rsidP="002F4363">
      <w:pPr>
        <w:pStyle w:val="Caption"/>
        <w:spacing w:line="276" w:lineRule="auto"/>
        <w:rPr>
          <w:color w:val="auto"/>
          <w:lang w:val="en-US"/>
        </w:rPr>
      </w:pPr>
      <w:bookmarkStart w:id="42" w:name="_Ref65245908"/>
      <w:bookmarkStart w:id="43" w:name="_Toc168393935"/>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F44605">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F44605">
        <w:rPr>
          <w:noProof/>
          <w:color w:val="auto"/>
          <w:lang w:val="en-US"/>
        </w:rPr>
        <w:t>7</w:t>
      </w:r>
      <w:r w:rsidR="00A4263F">
        <w:rPr>
          <w:color w:val="auto"/>
          <w:lang w:val="en-US"/>
        </w:rPr>
        <w:fldChar w:fldCharType="end"/>
      </w:r>
      <w:bookmarkEnd w:id="42"/>
      <w:r w:rsidRPr="00974965">
        <w:rPr>
          <w:color w:val="auto"/>
          <w:lang w:val="en-US"/>
        </w:rPr>
        <w:t>:</w:t>
      </w:r>
      <w:r w:rsidRPr="00974965">
        <w:rPr>
          <w:color w:val="auto"/>
          <w:szCs w:val="22"/>
          <w:lang w:val="en-US"/>
        </w:rPr>
        <w:t xml:space="preserve"> Active pins (in red) during test ADP07.</w:t>
      </w:r>
      <w:bookmarkEnd w:id="43"/>
      <w:r w:rsidRPr="00974965">
        <w:rPr>
          <w:color w:val="auto"/>
          <w:szCs w:val="22"/>
          <w:lang w:val="en-US"/>
        </w:rPr>
        <w:t xml:space="preserve"> </w:t>
      </w:r>
    </w:p>
    <w:p w14:paraId="04DBC36A" w14:textId="77777777" w:rsidR="002F4363" w:rsidRPr="002F4363" w:rsidRDefault="002F4363" w:rsidP="002F4363">
      <w:pPr>
        <w:rPr>
          <w:lang w:val="en-US"/>
        </w:rPr>
      </w:pPr>
    </w:p>
    <w:p w14:paraId="019EAECC" w14:textId="77777777" w:rsidR="007926FD" w:rsidRPr="007926FD" w:rsidRDefault="007926FD" w:rsidP="007926FD">
      <w:pPr>
        <w:jc w:val="both"/>
        <w:rPr>
          <w:rFonts w:asciiTheme="majorBidi" w:hAnsiTheme="majorBidi" w:cstheme="majorBidi"/>
          <w:szCs w:val="24"/>
          <w:lang w:val="en-GB" w:eastAsia="fr-FR"/>
        </w:rPr>
      </w:pPr>
      <w:r w:rsidRPr="007926FD">
        <w:rPr>
          <w:rFonts w:asciiTheme="majorBidi" w:hAnsiTheme="majorBidi" w:cstheme="majorBidi"/>
          <w:szCs w:val="24"/>
          <w:lang w:val="en-GB" w:eastAsia="fr-FR"/>
        </w:rPr>
        <w:t xml:space="preserve">During the first phase of the test, a nominal gas flow rate of 10 </w:t>
      </w:r>
      <w:proofErr w:type="spellStart"/>
      <w:r w:rsidRPr="007926FD">
        <w:rPr>
          <w:rFonts w:asciiTheme="majorBidi" w:hAnsiTheme="majorBidi" w:cstheme="majorBidi"/>
          <w:szCs w:val="24"/>
          <w:lang w:val="en-GB" w:eastAsia="fr-FR"/>
        </w:rPr>
        <w:t>Nl</w:t>
      </w:r>
      <w:proofErr w:type="spellEnd"/>
      <w:r w:rsidRPr="007926FD">
        <w:rPr>
          <w:rFonts w:asciiTheme="majorBidi" w:hAnsiTheme="majorBidi" w:cstheme="majorBidi"/>
          <w:szCs w:val="24"/>
          <w:lang w:val="en-GB" w:eastAsia="fr-FR"/>
        </w:rPr>
        <w:t>/min was supplied to the primary loop to sustain LBE circulation. The secondary side was operated with water at a pressure of 16 bar, an inlet temperature of 170 °C, and a total volumetric flow rate of 10 m³/h. Only the high-power section of the heat exchanger was in operation during the test. Steady-state conditions were reached in both the primary and secondary circuits and subsequently maintained for approximately 20 minutes (</w:t>
      </w:r>
      <w:r w:rsidRPr="007926FD">
        <w:rPr>
          <w:rFonts w:asciiTheme="majorBidi" w:hAnsiTheme="majorBidi" w:cstheme="majorBidi"/>
          <w:i/>
          <w:iCs/>
          <w:szCs w:val="24"/>
          <w:lang w:val="en-GB" w:eastAsia="fr-FR"/>
        </w:rPr>
        <w:t>t</w:t>
      </w:r>
      <w:r w:rsidRPr="007926FD">
        <w:rPr>
          <w:rFonts w:asciiTheme="majorBidi" w:hAnsiTheme="majorBidi" w:cstheme="majorBidi"/>
          <w:szCs w:val="24"/>
          <w:lang w:val="en-GB" w:eastAsia="fr-FR"/>
        </w:rPr>
        <w:t xml:space="preserve"> = 0–1254 s).</w:t>
      </w:r>
    </w:p>
    <w:p w14:paraId="3F7519DF" w14:textId="384DAE86" w:rsidR="002F4363" w:rsidRPr="006A3492" w:rsidRDefault="007926FD" w:rsidP="006A3492">
      <w:pPr>
        <w:jc w:val="both"/>
        <w:rPr>
          <w:rFonts w:asciiTheme="majorBidi" w:hAnsiTheme="majorBidi" w:cstheme="majorBidi"/>
          <w:szCs w:val="24"/>
          <w:lang w:val="en-GB" w:eastAsia="fr-FR"/>
        </w:rPr>
      </w:pPr>
      <w:r w:rsidRPr="007926FD">
        <w:rPr>
          <w:rFonts w:asciiTheme="majorBidi" w:hAnsiTheme="majorBidi" w:cstheme="majorBidi"/>
          <w:szCs w:val="24"/>
          <w:lang w:val="en-GB" w:eastAsia="fr-FR"/>
        </w:rPr>
        <w:t xml:space="preserve">The transient was initiated at </w:t>
      </w:r>
      <w:r w:rsidRPr="007926FD">
        <w:rPr>
          <w:rFonts w:asciiTheme="majorBidi" w:hAnsiTheme="majorBidi" w:cstheme="majorBidi"/>
          <w:i/>
          <w:iCs/>
          <w:szCs w:val="24"/>
          <w:lang w:val="en-GB" w:eastAsia="fr-FR"/>
        </w:rPr>
        <w:t>t</w:t>
      </w:r>
      <w:r w:rsidRPr="007926FD">
        <w:rPr>
          <w:rFonts w:asciiTheme="majorBidi" w:hAnsiTheme="majorBidi" w:cstheme="majorBidi"/>
          <w:szCs w:val="24"/>
          <w:lang w:val="en-GB" w:eastAsia="fr-FR"/>
        </w:rPr>
        <w:t xml:space="preserve"> = 1254 s by reducing the gas flow rate from the initial nominal value of 10 </w:t>
      </w:r>
      <w:proofErr w:type="spellStart"/>
      <w:r w:rsidRPr="007926FD">
        <w:rPr>
          <w:rFonts w:asciiTheme="majorBidi" w:hAnsiTheme="majorBidi" w:cstheme="majorBidi"/>
          <w:szCs w:val="24"/>
          <w:lang w:val="en-GB" w:eastAsia="fr-FR"/>
        </w:rPr>
        <w:t>Nl</w:t>
      </w:r>
      <w:proofErr w:type="spellEnd"/>
      <w:r w:rsidRPr="007926FD">
        <w:rPr>
          <w:rFonts w:asciiTheme="majorBidi" w:hAnsiTheme="majorBidi" w:cstheme="majorBidi"/>
          <w:szCs w:val="24"/>
          <w:lang w:val="en-GB" w:eastAsia="fr-FR"/>
        </w:rPr>
        <w:t xml:space="preserve">/min to 0 </w:t>
      </w:r>
      <w:proofErr w:type="spellStart"/>
      <w:r w:rsidRPr="007926FD">
        <w:rPr>
          <w:rFonts w:asciiTheme="majorBidi" w:hAnsiTheme="majorBidi" w:cstheme="majorBidi"/>
          <w:szCs w:val="24"/>
          <w:lang w:val="en-GB" w:eastAsia="fr-FR"/>
        </w:rPr>
        <w:t>Nl</w:t>
      </w:r>
      <w:proofErr w:type="spellEnd"/>
      <w:r w:rsidRPr="007926FD">
        <w:rPr>
          <w:rFonts w:asciiTheme="majorBidi" w:hAnsiTheme="majorBidi" w:cstheme="majorBidi"/>
          <w:szCs w:val="24"/>
          <w:lang w:val="en-GB" w:eastAsia="fr-FR"/>
        </w:rPr>
        <w:t xml:space="preserve">/min. The gas transition lasted 1 s, and the gas flow rate stabilized at zero at </w:t>
      </w:r>
      <w:r w:rsidRPr="007926FD">
        <w:rPr>
          <w:rFonts w:asciiTheme="majorBidi" w:hAnsiTheme="majorBidi" w:cstheme="majorBidi"/>
          <w:i/>
          <w:iCs/>
          <w:szCs w:val="24"/>
          <w:lang w:val="en-GB" w:eastAsia="fr-FR"/>
        </w:rPr>
        <w:t>t</w:t>
      </w:r>
      <w:r w:rsidRPr="007926FD">
        <w:rPr>
          <w:rFonts w:asciiTheme="majorBidi" w:hAnsiTheme="majorBidi" w:cstheme="majorBidi"/>
          <w:szCs w:val="24"/>
          <w:lang w:val="en-GB" w:eastAsia="fr-FR"/>
        </w:rPr>
        <w:t xml:space="preserve"> = 1255 s. During the second phase of the test, the secondary side was operated under the same conditions as in the first phase, namely a water inlet temperature of 170 °C, a total volumetric flow rate of 10 m³/h, and a pressure of 16 bar, as summarized in </w:t>
      </w:r>
      <w:r w:rsidRPr="002F4363">
        <w:rPr>
          <w:rFonts w:asciiTheme="majorBidi" w:hAnsiTheme="majorBidi" w:cstheme="majorBidi"/>
          <w:szCs w:val="24"/>
        </w:rPr>
        <w:fldChar w:fldCharType="begin"/>
      </w:r>
      <w:r w:rsidRPr="002F4363">
        <w:rPr>
          <w:rFonts w:asciiTheme="majorBidi" w:hAnsiTheme="majorBidi" w:cstheme="majorBidi"/>
          <w:szCs w:val="24"/>
          <w:lang w:val="en-US"/>
        </w:rPr>
        <w:instrText xml:space="preserve"> REF _Ref65245974 \h  \* MERGEFORMAT </w:instrText>
      </w:r>
      <w:r w:rsidRPr="002F4363">
        <w:rPr>
          <w:rFonts w:asciiTheme="majorBidi" w:hAnsiTheme="majorBidi" w:cstheme="majorBidi"/>
          <w:szCs w:val="24"/>
        </w:rPr>
      </w:r>
      <w:r w:rsidRPr="002F4363">
        <w:rPr>
          <w:rFonts w:asciiTheme="majorBidi" w:hAnsiTheme="majorBidi" w:cstheme="majorBidi"/>
          <w:szCs w:val="24"/>
        </w:rPr>
        <w:fldChar w:fldCharType="separate"/>
      </w:r>
      <w:r w:rsidR="00F44605" w:rsidRPr="00974965">
        <w:rPr>
          <w:lang w:val="en-US"/>
        </w:rPr>
        <w:t xml:space="preserve">Table </w:t>
      </w:r>
      <w:r w:rsidR="00F44605">
        <w:rPr>
          <w:noProof/>
          <w:lang w:val="en-US"/>
        </w:rPr>
        <w:t>3</w:t>
      </w:r>
      <w:r w:rsidR="00F44605">
        <w:rPr>
          <w:noProof/>
          <w:lang w:val="en-US"/>
        </w:rPr>
        <w:noBreakHyphen/>
        <w:t>10</w:t>
      </w:r>
      <w:r w:rsidRPr="002F4363">
        <w:rPr>
          <w:rFonts w:asciiTheme="majorBidi" w:hAnsiTheme="majorBidi" w:cstheme="majorBidi"/>
          <w:szCs w:val="24"/>
        </w:rPr>
        <w:fldChar w:fldCharType="end"/>
      </w:r>
      <w:r w:rsidRPr="007926FD">
        <w:rPr>
          <w:rFonts w:asciiTheme="majorBidi" w:hAnsiTheme="majorBidi" w:cstheme="majorBidi"/>
          <w:szCs w:val="24"/>
          <w:lang w:val="en-GB" w:eastAsia="fr-FR"/>
        </w:rPr>
        <w:t>, which reports the boundary conditions at the beginning (</w:t>
      </w:r>
      <w:proofErr w:type="spellStart"/>
      <w:r w:rsidRPr="007926FD">
        <w:rPr>
          <w:rFonts w:asciiTheme="majorBidi" w:hAnsiTheme="majorBidi" w:cstheme="majorBidi"/>
          <w:szCs w:val="24"/>
          <w:lang w:val="en-GB" w:eastAsia="fr-FR"/>
        </w:rPr>
        <w:t>BoT</w:t>
      </w:r>
      <w:proofErr w:type="spellEnd"/>
      <w:r w:rsidRPr="007926FD">
        <w:rPr>
          <w:rFonts w:asciiTheme="majorBidi" w:hAnsiTheme="majorBidi" w:cstheme="majorBidi"/>
          <w:szCs w:val="24"/>
          <w:lang w:val="en-GB" w:eastAsia="fr-FR"/>
        </w:rPr>
        <w:t>) and end (</w:t>
      </w:r>
      <w:proofErr w:type="spellStart"/>
      <w:r w:rsidRPr="007926FD">
        <w:rPr>
          <w:rFonts w:asciiTheme="majorBidi" w:hAnsiTheme="majorBidi" w:cstheme="majorBidi"/>
          <w:szCs w:val="24"/>
          <w:lang w:val="en-GB" w:eastAsia="fr-FR"/>
        </w:rPr>
        <w:t>EoT</w:t>
      </w:r>
      <w:proofErr w:type="spellEnd"/>
      <w:r w:rsidRPr="007926FD">
        <w:rPr>
          <w:rFonts w:asciiTheme="majorBidi" w:hAnsiTheme="majorBidi" w:cstheme="majorBidi"/>
          <w:szCs w:val="24"/>
          <w:lang w:val="en-GB" w:eastAsia="fr-FR"/>
        </w:rPr>
        <w:t>) of the transient.</w:t>
      </w:r>
    </w:p>
    <w:p w14:paraId="0A6E5283" w14:textId="4D36A503" w:rsidR="002F4363" w:rsidRPr="00974965" w:rsidRDefault="002F4363" w:rsidP="002F4363">
      <w:pPr>
        <w:pStyle w:val="Caption"/>
        <w:spacing w:line="276" w:lineRule="auto"/>
        <w:rPr>
          <w:color w:val="auto"/>
          <w:lang w:val="en-US"/>
        </w:rPr>
      </w:pPr>
      <w:bookmarkStart w:id="44" w:name="_Ref65245974"/>
      <w:bookmarkStart w:id="45" w:name="_Toc168393375"/>
      <w:r w:rsidRPr="00974965">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10</w:t>
      </w:r>
      <w:r w:rsidR="00F52468">
        <w:rPr>
          <w:color w:val="auto"/>
          <w:lang w:val="en-US"/>
        </w:rPr>
        <w:fldChar w:fldCharType="end"/>
      </w:r>
      <w:bookmarkEnd w:id="44"/>
      <w:r w:rsidRPr="00974965">
        <w:rPr>
          <w:color w:val="auto"/>
          <w:lang w:val="en-US"/>
        </w:rPr>
        <w:t>: boundary conditions of ADP07 Test</w:t>
      </w:r>
      <w:bookmarkEnd w:id="45"/>
    </w:p>
    <w:tbl>
      <w:tblPr>
        <w:tblStyle w:val="Grigliatabella1"/>
        <w:tblW w:w="3880" w:type="dxa"/>
        <w:jc w:val="center"/>
        <w:tblLook w:val="04A0" w:firstRow="1" w:lastRow="0" w:firstColumn="1" w:lastColumn="0" w:noHBand="0" w:noVBand="1"/>
      </w:tblPr>
      <w:tblGrid>
        <w:gridCol w:w="1414"/>
        <w:gridCol w:w="1297"/>
        <w:gridCol w:w="1169"/>
      </w:tblGrid>
      <w:tr w:rsidR="002F4363" w:rsidRPr="002C730D" w14:paraId="193FED84" w14:textId="77777777" w:rsidTr="00342311">
        <w:trPr>
          <w:trHeight w:val="397"/>
          <w:jc w:val="center"/>
        </w:trPr>
        <w:tc>
          <w:tcPr>
            <w:tcW w:w="0" w:type="auto"/>
            <w:shd w:val="clear" w:color="auto" w:fill="D9D9D9" w:themeFill="background1" w:themeFillShade="D9"/>
            <w:vAlign w:val="center"/>
          </w:tcPr>
          <w:p w14:paraId="45601E8B" w14:textId="77777777" w:rsidR="002F4363" w:rsidRPr="000C6DF3" w:rsidRDefault="002F4363" w:rsidP="00342311">
            <w:pPr>
              <w:spacing w:line="276" w:lineRule="auto"/>
              <w:jc w:val="center"/>
              <w:rPr>
                <w:rFonts w:asciiTheme="majorBidi" w:hAnsiTheme="majorBidi" w:cstheme="majorBidi"/>
                <w:b/>
                <w:szCs w:val="24"/>
                <w:lang w:eastAsia="fr-FR"/>
              </w:rPr>
            </w:pPr>
            <w:proofErr w:type="spellStart"/>
            <w:r w:rsidRPr="000C6DF3">
              <w:rPr>
                <w:rFonts w:asciiTheme="majorBidi" w:hAnsiTheme="majorBidi" w:cstheme="majorBidi"/>
                <w:b/>
                <w:szCs w:val="24"/>
                <w:lang w:eastAsia="fr-FR"/>
              </w:rPr>
              <w:t>Parameter</w:t>
            </w:r>
            <w:proofErr w:type="spellEnd"/>
          </w:p>
        </w:tc>
        <w:tc>
          <w:tcPr>
            <w:tcW w:w="0" w:type="auto"/>
            <w:shd w:val="clear" w:color="auto" w:fill="D9D9D9" w:themeFill="background1" w:themeFillShade="D9"/>
            <w:vAlign w:val="center"/>
          </w:tcPr>
          <w:p w14:paraId="138081C2" w14:textId="77777777" w:rsidR="002F4363" w:rsidRPr="000C6DF3" w:rsidRDefault="002F4363" w:rsidP="00342311">
            <w:pPr>
              <w:spacing w:line="276" w:lineRule="auto"/>
              <w:jc w:val="center"/>
              <w:rPr>
                <w:rFonts w:asciiTheme="majorBidi" w:hAnsiTheme="majorBidi" w:cstheme="majorBidi"/>
                <w:b/>
                <w:szCs w:val="24"/>
                <w:lang w:eastAsia="fr-FR"/>
              </w:rPr>
            </w:pPr>
            <w:r w:rsidRPr="000C6DF3">
              <w:rPr>
                <w:rFonts w:asciiTheme="majorBidi" w:hAnsiTheme="majorBidi" w:cstheme="majorBidi"/>
                <w:b/>
                <w:szCs w:val="24"/>
                <w:lang w:eastAsia="fr-FR"/>
              </w:rPr>
              <w:t>BOT</w:t>
            </w:r>
          </w:p>
        </w:tc>
        <w:tc>
          <w:tcPr>
            <w:tcW w:w="0" w:type="auto"/>
            <w:shd w:val="clear" w:color="auto" w:fill="D9D9D9" w:themeFill="background1" w:themeFillShade="D9"/>
            <w:vAlign w:val="center"/>
          </w:tcPr>
          <w:p w14:paraId="43FE98FD" w14:textId="77777777" w:rsidR="002F4363" w:rsidRPr="000C6DF3" w:rsidRDefault="002F4363" w:rsidP="00342311">
            <w:pPr>
              <w:spacing w:line="276" w:lineRule="auto"/>
              <w:jc w:val="center"/>
              <w:rPr>
                <w:rFonts w:asciiTheme="majorBidi" w:hAnsiTheme="majorBidi" w:cstheme="majorBidi"/>
                <w:b/>
                <w:szCs w:val="24"/>
                <w:lang w:eastAsia="fr-FR"/>
              </w:rPr>
            </w:pPr>
            <w:r w:rsidRPr="000C6DF3">
              <w:rPr>
                <w:rFonts w:asciiTheme="majorBidi" w:hAnsiTheme="majorBidi" w:cstheme="majorBidi"/>
                <w:b/>
                <w:szCs w:val="24"/>
                <w:lang w:eastAsia="fr-FR"/>
              </w:rPr>
              <w:t>EOT</w:t>
            </w:r>
          </w:p>
        </w:tc>
      </w:tr>
      <w:tr w:rsidR="002F4363" w:rsidRPr="002C730D" w14:paraId="687B3E56" w14:textId="77777777" w:rsidTr="00342311">
        <w:trPr>
          <w:trHeight w:val="397"/>
          <w:jc w:val="center"/>
        </w:trPr>
        <w:tc>
          <w:tcPr>
            <w:tcW w:w="0" w:type="auto"/>
            <w:vAlign w:val="center"/>
          </w:tcPr>
          <w:p w14:paraId="44879EFE" w14:textId="77777777" w:rsidR="002F4363" w:rsidRPr="002C730D" w:rsidRDefault="002F4363" w:rsidP="00342311">
            <w:pPr>
              <w:spacing w:line="276" w:lineRule="auto"/>
              <w:jc w:val="center"/>
              <w:rPr>
                <w:rFonts w:asciiTheme="majorBidi" w:hAnsiTheme="majorBidi" w:cstheme="majorBidi"/>
                <w:szCs w:val="24"/>
                <w:lang w:eastAsia="fr-FR"/>
              </w:rPr>
            </w:pPr>
            <w:r w:rsidRPr="002C730D">
              <w:rPr>
                <w:rFonts w:asciiTheme="majorBidi" w:hAnsiTheme="majorBidi" w:cstheme="majorBidi"/>
                <w:szCs w:val="24"/>
                <w:lang w:eastAsia="fr-FR"/>
              </w:rPr>
              <w:t>FPS Power</w:t>
            </w:r>
          </w:p>
        </w:tc>
        <w:tc>
          <w:tcPr>
            <w:tcW w:w="0" w:type="auto"/>
            <w:vAlign w:val="center"/>
          </w:tcPr>
          <w:p w14:paraId="21EB5F66" w14:textId="77777777" w:rsidR="002F4363" w:rsidRPr="002C730D" w:rsidRDefault="002F4363" w:rsidP="00342311">
            <w:pPr>
              <w:spacing w:line="276" w:lineRule="auto"/>
              <w:jc w:val="center"/>
              <w:rPr>
                <w:rFonts w:asciiTheme="majorBidi" w:hAnsiTheme="majorBidi" w:cstheme="majorBidi"/>
                <w:szCs w:val="24"/>
                <w:lang w:eastAsia="fr-FR"/>
              </w:rPr>
            </w:pPr>
            <w:r w:rsidRPr="002C730D">
              <w:rPr>
                <w:rFonts w:asciiTheme="majorBidi" w:hAnsiTheme="majorBidi" w:cstheme="majorBidi"/>
                <w:szCs w:val="24"/>
                <w:lang w:eastAsia="fr-FR"/>
              </w:rPr>
              <w:t xml:space="preserve">38 </w:t>
            </w:r>
            <w:r>
              <w:rPr>
                <w:rFonts w:asciiTheme="majorBidi" w:hAnsiTheme="majorBidi" w:cstheme="majorBidi"/>
                <w:szCs w:val="24"/>
                <w:lang w:eastAsia="fr-FR"/>
              </w:rPr>
              <w:t>kW</w:t>
            </w:r>
          </w:p>
        </w:tc>
        <w:tc>
          <w:tcPr>
            <w:tcW w:w="0" w:type="auto"/>
            <w:vAlign w:val="center"/>
          </w:tcPr>
          <w:p w14:paraId="5DB79FD3" w14:textId="77777777" w:rsidR="002F4363" w:rsidRPr="002C730D" w:rsidRDefault="002F4363" w:rsidP="00342311">
            <w:pPr>
              <w:spacing w:line="276" w:lineRule="auto"/>
              <w:jc w:val="center"/>
              <w:rPr>
                <w:rFonts w:asciiTheme="majorBidi" w:hAnsiTheme="majorBidi" w:cstheme="majorBidi"/>
                <w:szCs w:val="24"/>
                <w:lang w:eastAsia="fr-FR"/>
              </w:rPr>
            </w:pPr>
            <w:r w:rsidRPr="002C730D">
              <w:rPr>
                <w:rFonts w:asciiTheme="majorBidi" w:hAnsiTheme="majorBidi" w:cstheme="majorBidi"/>
                <w:szCs w:val="24"/>
                <w:lang w:eastAsia="fr-FR"/>
              </w:rPr>
              <w:t xml:space="preserve">38 </w:t>
            </w:r>
            <w:r>
              <w:rPr>
                <w:rFonts w:asciiTheme="majorBidi" w:hAnsiTheme="majorBidi" w:cstheme="majorBidi"/>
                <w:szCs w:val="24"/>
                <w:lang w:eastAsia="fr-FR"/>
              </w:rPr>
              <w:t>kW</w:t>
            </w:r>
          </w:p>
        </w:tc>
      </w:tr>
      <w:tr w:rsidR="002F4363" w:rsidRPr="002C730D" w14:paraId="7C7F8A95" w14:textId="77777777" w:rsidTr="00342311">
        <w:trPr>
          <w:trHeight w:val="397"/>
          <w:jc w:val="center"/>
        </w:trPr>
        <w:tc>
          <w:tcPr>
            <w:tcW w:w="0" w:type="auto"/>
            <w:vAlign w:val="center"/>
          </w:tcPr>
          <w:p w14:paraId="5B135D88" w14:textId="77777777" w:rsidR="002F4363" w:rsidRPr="002C730D" w:rsidRDefault="00000000" w:rsidP="00342311">
            <w:pPr>
              <w:spacing w:line="276" w:lineRule="auto"/>
              <w:jc w:val="center"/>
              <w:rPr>
                <w:rFonts w:asciiTheme="majorBidi" w:hAnsiTheme="majorBidi" w:cstheme="majorBidi"/>
                <w:iCs/>
                <w:szCs w:val="24"/>
                <w:lang w:eastAsia="fr-FR"/>
              </w:rPr>
            </w:pPr>
            <m:oMathPara>
              <m:oMath>
                <m:acc>
                  <m:accPr>
                    <m:chr m:val="̇"/>
                    <m:ctrlPr>
                      <w:rPr>
                        <w:rFonts w:ascii="Cambria Math" w:hAnsi="Cambria Math" w:cstheme="majorBidi"/>
                        <w:bCs/>
                        <w:iCs/>
                        <w:szCs w:val="24"/>
                        <w:lang w:eastAsia="fr-FR"/>
                      </w:rPr>
                    </m:ctrlPr>
                  </m:accPr>
                  <m:e>
                    <m:sSub>
                      <m:sSubPr>
                        <m:ctrlPr>
                          <w:rPr>
                            <w:rFonts w:ascii="Cambria Math" w:hAnsi="Cambria Math" w:cstheme="majorBidi"/>
                            <w:bCs/>
                            <w:iCs/>
                            <w:szCs w:val="24"/>
                            <w:lang w:eastAsia="fr-FR"/>
                          </w:rPr>
                        </m:ctrlPr>
                      </m:sSubPr>
                      <m:e>
                        <m:r>
                          <m:rPr>
                            <m:sty m:val="p"/>
                          </m:rPr>
                          <w:rPr>
                            <w:rFonts w:ascii="Cambria Math" w:hAnsi="Cambria Math" w:cstheme="majorBidi"/>
                            <w:szCs w:val="24"/>
                            <w:lang w:eastAsia="fr-FR"/>
                          </w:rPr>
                          <m:t xml:space="preserve">     m</m:t>
                        </m:r>
                      </m:e>
                      <m:sub>
                        <m:r>
                          <m:rPr>
                            <m:sty m:val="p"/>
                          </m:rPr>
                          <w:rPr>
                            <w:rFonts w:ascii="Cambria Math" w:hAnsi="Cambria Math" w:cstheme="majorBidi"/>
                            <w:szCs w:val="24"/>
                            <w:lang w:eastAsia="fr-FR"/>
                          </w:rPr>
                          <m:t>gas</m:t>
                        </m:r>
                      </m:sub>
                    </m:sSub>
                  </m:e>
                </m:acc>
              </m:oMath>
            </m:oMathPara>
          </w:p>
        </w:tc>
        <w:tc>
          <w:tcPr>
            <w:tcW w:w="0" w:type="auto"/>
            <w:vAlign w:val="center"/>
          </w:tcPr>
          <w:p w14:paraId="10F800A7" w14:textId="77777777" w:rsidR="002F4363" w:rsidRPr="002C730D" w:rsidRDefault="002F4363" w:rsidP="00342311">
            <w:pPr>
              <w:spacing w:line="276" w:lineRule="auto"/>
              <w:jc w:val="center"/>
              <w:rPr>
                <w:rFonts w:asciiTheme="majorBidi" w:hAnsiTheme="majorBidi" w:cstheme="majorBidi"/>
                <w:iCs/>
                <w:szCs w:val="24"/>
                <w:lang w:eastAsia="fr-FR"/>
              </w:rPr>
            </w:pPr>
            <w:r w:rsidRPr="002C730D">
              <w:rPr>
                <w:rFonts w:asciiTheme="majorBidi" w:hAnsiTheme="majorBidi" w:cstheme="majorBidi"/>
                <w:iCs/>
                <w:szCs w:val="24"/>
                <w:lang w:eastAsia="fr-FR"/>
              </w:rPr>
              <w:t>10 Nl/min</w:t>
            </w:r>
          </w:p>
        </w:tc>
        <w:tc>
          <w:tcPr>
            <w:tcW w:w="0" w:type="auto"/>
            <w:vAlign w:val="center"/>
          </w:tcPr>
          <w:p w14:paraId="153DBCC5" w14:textId="77777777" w:rsidR="002F4363" w:rsidRPr="002C730D" w:rsidRDefault="002F4363" w:rsidP="00342311">
            <w:pPr>
              <w:spacing w:line="276" w:lineRule="auto"/>
              <w:jc w:val="center"/>
              <w:rPr>
                <w:rFonts w:asciiTheme="majorBidi" w:hAnsiTheme="majorBidi" w:cstheme="majorBidi"/>
                <w:szCs w:val="24"/>
                <w:lang w:eastAsia="fr-FR"/>
              </w:rPr>
            </w:pPr>
            <w:r w:rsidRPr="002C730D">
              <w:rPr>
                <w:rFonts w:asciiTheme="majorBidi" w:hAnsiTheme="majorBidi" w:cstheme="majorBidi"/>
                <w:szCs w:val="24"/>
                <w:lang w:eastAsia="fr-FR"/>
              </w:rPr>
              <w:t>0</w:t>
            </w:r>
          </w:p>
        </w:tc>
      </w:tr>
      <w:tr w:rsidR="002F4363" w:rsidRPr="002C730D" w14:paraId="2C559AFC" w14:textId="77777777" w:rsidTr="00342311">
        <w:trPr>
          <w:trHeight w:val="397"/>
          <w:jc w:val="center"/>
        </w:trPr>
        <w:tc>
          <w:tcPr>
            <w:tcW w:w="0" w:type="auto"/>
            <w:vAlign w:val="center"/>
          </w:tcPr>
          <w:p w14:paraId="43F47F19" w14:textId="77777777" w:rsidR="002F4363" w:rsidRPr="002C730D" w:rsidRDefault="00000000" w:rsidP="00342311">
            <w:pPr>
              <w:spacing w:line="276" w:lineRule="auto"/>
              <w:jc w:val="center"/>
              <w:rPr>
                <w:rFonts w:asciiTheme="majorBidi" w:hAnsiTheme="majorBidi" w:cstheme="majorBidi"/>
                <w:szCs w:val="24"/>
                <w:lang w:eastAsia="fr-FR"/>
              </w:rPr>
            </w:pPr>
            <m:oMathPara>
              <m:oMath>
                <m:sSub>
                  <m:sSubPr>
                    <m:ctrlPr>
                      <w:rPr>
                        <w:rFonts w:ascii="Cambria Math" w:hAnsi="Cambria Math" w:cstheme="majorBidi"/>
                        <w:szCs w:val="24"/>
                        <w:lang w:eastAsia="fr-FR"/>
                      </w:rPr>
                    </m:ctrlPr>
                  </m:sSubPr>
                  <m:e>
                    <m:acc>
                      <m:accPr>
                        <m:chr m:val="̇"/>
                        <m:ctrlPr>
                          <w:rPr>
                            <w:rFonts w:ascii="Cambria Math" w:hAnsi="Cambria Math" w:cstheme="majorBidi"/>
                            <w:szCs w:val="24"/>
                            <w:lang w:eastAsia="fr-FR"/>
                          </w:rPr>
                        </m:ctrlPr>
                      </m:accPr>
                      <m:e>
                        <m:r>
                          <m:rPr>
                            <m:sty m:val="p"/>
                          </m:rPr>
                          <w:rPr>
                            <w:rFonts w:ascii="Cambria Math" w:hAnsi="Cambria Math" w:cstheme="majorBidi"/>
                            <w:szCs w:val="24"/>
                            <w:lang w:eastAsia="fr-FR"/>
                          </w:rPr>
                          <m:t>m</m:t>
                        </m:r>
                      </m:e>
                    </m:acc>
                  </m:e>
                  <m:sub>
                    <m:r>
                      <m:rPr>
                        <m:sty m:val="p"/>
                      </m:rPr>
                      <w:rPr>
                        <w:rFonts w:ascii="Cambria Math" w:hAnsi="Cambria Math" w:cstheme="majorBidi"/>
                        <w:szCs w:val="24"/>
                        <w:lang w:eastAsia="fr-FR"/>
                      </w:rPr>
                      <m:t>H2O</m:t>
                    </m:r>
                  </m:sub>
                </m:sSub>
              </m:oMath>
            </m:oMathPara>
          </w:p>
        </w:tc>
        <w:tc>
          <w:tcPr>
            <w:tcW w:w="0" w:type="auto"/>
            <w:vAlign w:val="center"/>
          </w:tcPr>
          <w:p w14:paraId="15BCBD6C" w14:textId="77777777" w:rsidR="002F4363" w:rsidRPr="002C730D" w:rsidRDefault="002F4363" w:rsidP="00342311">
            <w:pPr>
              <w:spacing w:line="276" w:lineRule="auto"/>
              <w:jc w:val="center"/>
              <w:rPr>
                <w:rFonts w:asciiTheme="majorBidi" w:hAnsiTheme="majorBidi" w:cstheme="majorBidi"/>
                <w:iCs/>
                <w:szCs w:val="24"/>
                <w:lang w:eastAsia="fr-FR"/>
              </w:rPr>
            </w:pPr>
            <w:r w:rsidRPr="002C730D">
              <w:rPr>
                <w:rFonts w:asciiTheme="majorBidi" w:hAnsiTheme="majorBidi" w:cstheme="majorBidi"/>
                <w:iCs/>
                <w:szCs w:val="24"/>
                <w:lang w:eastAsia="fr-FR"/>
              </w:rPr>
              <w:t xml:space="preserve">10 </w:t>
            </w:r>
            <m:oMath>
              <m:sSup>
                <m:sSupPr>
                  <m:ctrlPr>
                    <w:rPr>
                      <w:rFonts w:ascii="Cambria Math" w:hAnsi="Cambria Math" w:cstheme="majorBidi"/>
                      <w:iCs/>
                      <w:szCs w:val="24"/>
                      <w:lang w:eastAsia="fr-FR"/>
                    </w:rPr>
                  </m:ctrlPr>
                </m:sSupPr>
                <m:e>
                  <m:r>
                    <m:rPr>
                      <m:sty m:val="p"/>
                    </m:rPr>
                    <w:rPr>
                      <w:rFonts w:ascii="Cambria Math" w:hAnsi="Cambria Math" w:cstheme="majorBidi"/>
                      <w:szCs w:val="24"/>
                      <w:lang w:eastAsia="fr-FR"/>
                    </w:rPr>
                    <m:t>m</m:t>
                  </m:r>
                </m:e>
                <m:sup>
                  <m:r>
                    <m:rPr>
                      <m:sty m:val="p"/>
                    </m:rPr>
                    <w:rPr>
                      <w:rFonts w:ascii="Cambria Math" w:hAnsi="Cambria Math" w:cstheme="majorBidi"/>
                      <w:szCs w:val="24"/>
                      <w:lang w:eastAsia="fr-FR"/>
                    </w:rPr>
                    <m:t>3</m:t>
                  </m:r>
                </m:sup>
              </m:sSup>
              <m:r>
                <m:rPr>
                  <m:sty m:val="p"/>
                </m:rPr>
                <w:rPr>
                  <w:rFonts w:ascii="Cambria Math" w:hAnsi="Cambria Math" w:cstheme="majorBidi"/>
                  <w:szCs w:val="24"/>
                  <w:lang w:eastAsia="fr-FR"/>
                </w:rPr>
                <m:t>/h</m:t>
              </m:r>
            </m:oMath>
          </w:p>
        </w:tc>
        <w:tc>
          <w:tcPr>
            <w:tcW w:w="0" w:type="auto"/>
            <w:vAlign w:val="center"/>
          </w:tcPr>
          <w:p w14:paraId="04BB9BD3" w14:textId="77777777" w:rsidR="002F4363" w:rsidRPr="002C730D" w:rsidRDefault="002F4363" w:rsidP="00342311">
            <w:pPr>
              <w:spacing w:line="276" w:lineRule="auto"/>
              <w:jc w:val="center"/>
              <w:rPr>
                <w:rFonts w:asciiTheme="majorBidi" w:hAnsiTheme="majorBidi" w:cstheme="majorBidi"/>
                <w:szCs w:val="24"/>
                <w:lang w:eastAsia="fr-FR"/>
              </w:rPr>
            </w:pPr>
            <w:r w:rsidRPr="002C730D">
              <w:rPr>
                <w:rFonts w:asciiTheme="majorBidi" w:hAnsiTheme="majorBidi" w:cstheme="majorBidi"/>
                <w:iCs/>
                <w:szCs w:val="24"/>
                <w:lang w:eastAsia="fr-FR"/>
              </w:rPr>
              <w:t xml:space="preserve">10 </w:t>
            </w:r>
            <m:oMath>
              <m:sSup>
                <m:sSupPr>
                  <m:ctrlPr>
                    <w:rPr>
                      <w:rFonts w:ascii="Cambria Math" w:hAnsi="Cambria Math" w:cstheme="majorBidi"/>
                      <w:iCs/>
                      <w:szCs w:val="24"/>
                      <w:lang w:eastAsia="fr-FR"/>
                    </w:rPr>
                  </m:ctrlPr>
                </m:sSupPr>
                <m:e>
                  <m:r>
                    <m:rPr>
                      <m:sty m:val="p"/>
                    </m:rPr>
                    <w:rPr>
                      <w:rFonts w:ascii="Cambria Math" w:hAnsi="Cambria Math" w:cstheme="majorBidi"/>
                      <w:szCs w:val="24"/>
                      <w:lang w:eastAsia="fr-FR"/>
                    </w:rPr>
                    <m:t>m</m:t>
                  </m:r>
                </m:e>
                <m:sup>
                  <m:r>
                    <m:rPr>
                      <m:sty m:val="p"/>
                    </m:rPr>
                    <w:rPr>
                      <w:rFonts w:ascii="Cambria Math" w:hAnsi="Cambria Math" w:cstheme="majorBidi"/>
                      <w:szCs w:val="24"/>
                      <w:lang w:eastAsia="fr-FR"/>
                    </w:rPr>
                    <m:t>3</m:t>
                  </m:r>
                </m:sup>
              </m:sSup>
              <m:r>
                <m:rPr>
                  <m:sty m:val="p"/>
                </m:rPr>
                <w:rPr>
                  <w:rFonts w:ascii="Cambria Math" w:hAnsi="Cambria Math" w:cstheme="majorBidi"/>
                  <w:szCs w:val="24"/>
                  <w:lang w:eastAsia="fr-FR"/>
                </w:rPr>
                <m:t>/h</m:t>
              </m:r>
            </m:oMath>
          </w:p>
        </w:tc>
      </w:tr>
      <w:tr w:rsidR="002F4363" w:rsidRPr="002C730D" w14:paraId="732F0540" w14:textId="77777777" w:rsidTr="00342311">
        <w:trPr>
          <w:trHeight w:val="397"/>
          <w:jc w:val="center"/>
        </w:trPr>
        <w:tc>
          <w:tcPr>
            <w:tcW w:w="0" w:type="auto"/>
            <w:vAlign w:val="center"/>
          </w:tcPr>
          <w:p w14:paraId="6B278B43" w14:textId="77777777" w:rsidR="002F4363" w:rsidRPr="002C730D" w:rsidRDefault="00000000" w:rsidP="00342311">
            <w:pPr>
              <w:spacing w:line="276" w:lineRule="auto"/>
              <w:jc w:val="center"/>
              <w:rPr>
                <w:rFonts w:asciiTheme="majorBidi" w:hAnsiTheme="majorBidi" w:cstheme="majorBidi"/>
                <w:iCs/>
                <w:szCs w:val="24"/>
                <w:lang w:eastAsia="fr-FR"/>
              </w:rPr>
            </w:pPr>
            <m:oMathPara>
              <m:oMath>
                <m:sSub>
                  <m:sSubPr>
                    <m:ctrlPr>
                      <w:rPr>
                        <w:rFonts w:ascii="Cambria Math" w:hAnsi="Cambria Math" w:cstheme="majorBidi"/>
                        <w:bCs/>
                        <w:iCs/>
                        <w:szCs w:val="24"/>
                        <w:lang w:eastAsia="fr-FR"/>
                      </w:rPr>
                    </m:ctrlPr>
                  </m:sSubPr>
                  <m:e>
                    <m:r>
                      <m:rPr>
                        <m:sty m:val="p"/>
                      </m:rPr>
                      <w:rPr>
                        <w:rFonts w:ascii="Cambria Math" w:hAnsi="Cambria Math" w:cstheme="majorBidi"/>
                        <w:szCs w:val="24"/>
                        <w:lang w:eastAsia="fr-FR"/>
                      </w:rPr>
                      <m:t>T</m:t>
                    </m:r>
                  </m:e>
                  <m:sub>
                    <m:sSub>
                      <m:sSubPr>
                        <m:ctrlPr>
                          <w:rPr>
                            <w:rFonts w:ascii="Cambria Math" w:hAnsi="Cambria Math" w:cstheme="majorBidi"/>
                            <w:bCs/>
                            <w:iCs/>
                            <w:szCs w:val="24"/>
                            <w:lang w:eastAsia="fr-FR"/>
                          </w:rPr>
                        </m:ctrlPr>
                      </m:sSubPr>
                      <m:e>
                        <m:r>
                          <m:rPr>
                            <m:sty m:val="p"/>
                          </m:rPr>
                          <w:rPr>
                            <w:rFonts w:ascii="Cambria Math" w:hAnsi="Cambria Math" w:cstheme="majorBidi"/>
                            <w:szCs w:val="24"/>
                            <w:lang w:eastAsia="fr-FR"/>
                          </w:rPr>
                          <m:t>inlet,H</m:t>
                        </m:r>
                      </m:e>
                      <m:sub>
                        <m:r>
                          <m:rPr>
                            <m:sty m:val="p"/>
                          </m:rPr>
                          <w:rPr>
                            <w:rFonts w:ascii="Cambria Math" w:hAnsi="Cambria Math" w:cstheme="majorBidi"/>
                            <w:szCs w:val="24"/>
                            <w:lang w:eastAsia="fr-FR"/>
                          </w:rPr>
                          <m:t>2</m:t>
                        </m:r>
                      </m:sub>
                    </m:sSub>
                    <m:r>
                      <m:rPr>
                        <m:sty m:val="p"/>
                      </m:rPr>
                      <w:rPr>
                        <w:rFonts w:ascii="Cambria Math" w:hAnsi="Cambria Math" w:cstheme="majorBidi"/>
                        <w:szCs w:val="24"/>
                        <w:lang w:eastAsia="fr-FR"/>
                      </w:rPr>
                      <m:t>O</m:t>
                    </m:r>
                  </m:sub>
                </m:sSub>
              </m:oMath>
            </m:oMathPara>
          </w:p>
        </w:tc>
        <w:tc>
          <w:tcPr>
            <w:tcW w:w="0" w:type="auto"/>
            <w:vAlign w:val="center"/>
          </w:tcPr>
          <w:p w14:paraId="671681BF" w14:textId="77777777" w:rsidR="002F4363" w:rsidRPr="002C730D" w:rsidRDefault="002F4363" w:rsidP="00342311">
            <w:pPr>
              <w:spacing w:line="276" w:lineRule="auto"/>
              <w:jc w:val="center"/>
              <w:rPr>
                <w:rFonts w:asciiTheme="majorBidi" w:hAnsiTheme="majorBidi" w:cstheme="majorBidi"/>
                <w:iCs/>
                <w:szCs w:val="24"/>
                <w:lang w:eastAsia="fr-FR"/>
              </w:rPr>
            </w:pPr>
            <w:r w:rsidRPr="002C730D">
              <w:rPr>
                <w:rFonts w:asciiTheme="majorBidi" w:hAnsiTheme="majorBidi" w:cstheme="majorBidi"/>
                <w:iCs/>
                <w:szCs w:val="24"/>
                <w:lang w:eastAsia="fr-FR"/>
              </w:rPr>
              <w:t>170</w:t>
            </w:r>
            <m:oMath>
              <m:r>
                <m:rPr>
                  <m:sty m:val="p"/>
                </m:rPr>
                <w:rPr>
                  <w:rFonts w:ascii="Cambria Math" w:hAnsi="Cambria Math" w:cstheme="majorBidi"/>
                  <w:szCs w:val="24"/>
                  <w:lang w:eastAsia="fr-FR"/>
                </w:rPr>
                <m:t>℃</m:t>
              </m:r>
            </m:oMath>
          </w:p>
        </w:tc>
        <w:tc>
          <w:tcPr>
            <w:tcW w:w="0" w:type="auto"/>
            <w:vAlign w:val="center"/>
          </w:tcPr>
          <w:p w14:paraId="657C78B1" w14:textId="77777777" w:rsidR="002F4363" w:rsidRPr="002C730D" w:rsidRDefault="002F4363" w:rsidP="00342311">
            <w:pPr>
              <w:spacing w:line="276" w:lineRule="auto"/>
              <w:jc w:val="center"/>
              <w:rPr>
                <w:rFonts w:asciiTheme="majorBidi" w:hAnsiTheme="majorBidi" w:cstheme="majorBidi"/>
                <w:szCs w:val="24"/>
                <w:lang w:eastAsia="fr-FR"/>
              </w:rPr>
            </w:pPr>
            <w:r w:rsidRPr="002C730D">
              <w:rPr>
                <w:rFonts w:asciiTheme="majorBidi" w:hAnsiTheme="majorBidi" w:cstheme="majorBidi"/>
                <w:iCs/>
                <w:szCs w:val="24"/>
                <w:lang w:eastAsia="fr-FR"/>
              </w:rPr>
              <w:t>170</w:t>
            </w:r>
            <m:oMath>
              <m:r>
                <m:rPr>
                  <m:sty m:val="p"/>
                </m:rPr>
                <w:rPr>
                  <w:rFonts w:ascii="Cambria Math" w:hAnsi="Cambria Math" w:cstheme="majorBidi"/>
                  <w:szCs w:val="24"/>
                  <w:lang w:eastAsia="fr-FR"/>
                </w:rPr>
                <m:t>℃</m:t>
              </m:r>
            </m:oMath>
          </w:p>
        </w:tc>
      </w:tr>
    </w:tbl>
    <w:p w14:paraId="6DE9581E" w14:textId="77777777" w:rsidR="002F4363" w:rsidRDefault="002F4363" w:rsidP="002F4363">
      <w:pPr>
        <w:rPr>
          <w:rFonts w:asciiTheme="majorBidi" w:hAnsiTheme="majorBidi" w:cstheme="majorBidi"/>
          <w:szCs w:val="24"/>
        </w:rPr>
      </w:pPr>
    </w:p>
    <w:p w14:paraId="2BE65815" w14:textId="5AC35A8F" w:rsidR="002F4363" w:rsidRPr="00974965" w:rsidRDefault="002F4363" w:rsidP="002F4363">
      <w:pPr>
        <w:pStyle w:val="Caption"/>
        <w:spacing w:line="276" w:lineRule="auto"/>
        <w:rPr>
          <w:color w:val="auto"/>
          <w:lang w:val="en-US"/>
        </w:rPr>
      </w:pPr>
      <w:bookmarkStart w:id="46" w:name="_Toc168393376"/>
      <w:r w:rsidRPr="00974965">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11</w:t>
      </w:r>
      <w:r w:rsidR="00F52468">
        <w:rPr>
          <w:color w:val="auto"/>
          <w:lang w:val="en-US"/>
        </w:rPr>
        <w:fldChar w:fldCharType="end"/>
      </w:r>
      <w:r w:rsidRPr="00974965">
        <w:rPr>
          <w:color w:val="auto"/>
          <w:lang w:val="en-US"/>
        </w:rPr>
        <w:t>:</w:t>
      </w:r>
      <w:r>
        <w:rPr>
          <w:color w:val="auto"/>
          <w:lang w:val="en-US"/>
        </w:rPr>
        <w:t xml:space="preserve">Sequence of events of </w:t>
      </w:r>
      <w:r w:rsidRPr="00974965">
        <w:rPr>
          <w:color w:val="auto"/>
          <w:lang w:val="en-US"/>
        </w:rPr>
        <w:t>ADP07 Test</w:t>
      </w:r>
      <w:bookmarkEnd w:id="46"/>
    </w:p>
    <w:tbl>
      <w:tblPr>
        <w:tblStyle w:val="Grigliatabella1"/>
        <w:tblW w:w="4296" w:type="dxa"/>
        <w:jc w:val="center"/>
        <w:tblLook w:val="04A0" w:firstRow="1" w:lastRow="0" w:firstColumn="1" w:lastColumn="0" w:noHBand="0" w:noVBand="1"/>
      </w:tblPr>
      <w:tblGrid>
        <w:gridCol w:w="3226"/>
        <w:gridCol w:w="1070"/>
      </w:tblGrid>
      <w:tr w:rsidR="002F4363" w:rsidRPr="004026BA" w14:paraId="3A04950E" w14:textId="77777777" w:rsidTr="00342311">
        <w:trPr>
          <w:trHeight w:val="340"/>
          <w:jc w:val="center"/>
        </w:trPr>
        <w:tc>
          <w:tcPr>
            <w:tcW w:w="3226" w:type="dxa"/>
            <w:shd w:val="clear" w:color="auto" w:fill="D9D9D9" w:themeFill="background1" w:themeFillShade="D9"/>
            <w:vAlign w:val="center"/>
          </w:tcPr>
          <w:p w14:paraId="3ECDE7BC" w14:textId="77777777" w:rsidR="002F4363" w:rsidRPr="00982697" w:rsidRDefault="002F4363" w:rsidP="00342311">
            <w:pPr>
              <w:spacing w:line="276" w:lineRule="auto"/>
              <w:jc w:val="center"/>
              <w:rPr>
                <w:rFonts w:asciiTheme="majorBidi" w:hAnsiTheme="majorBidi" w:cstheme="majorBidi"/>
                <w:b/>
                <w:szCs w:val="24"/>
                <w:lang w:eastAsia="fr-FR"/>
              </w:rPr>
            </w:pPr>
            <w:proofErr w:type="spellStart"/>
            <w:r w:rsidRPr="00982697">
              <w:rPr>
                <w:rFonts w:asciiTheme="majorBidi" w:hAnsiTheme="majorBidi" w:cstheme="majorBidi"/>
                <w:b/>
                <w:szCs w:val="24"/>
                <w:lang w:eastAsia="fr-FR"/>
              </w:rPr>
              <w:t>Parameter</w:t>
            </w:r>
            <w:proofErr w:type="spellEnd"/>
          </w:p>
        </w:tc>
        <w:tc>
          <w:tcPr>
            <w:tcW w:w="0" w:type="auto"/>
            <w:shd w:val="clear" w:color="auto" w:fill="D9D9D9" w:themeFill="background1" w:themeFillShade="D9"/>
            <w:vAlign w:val="center"/>
          </w:tcPr>
          <w:p w14:paraId="7C3FE36C" w14:textId="77777777" w:rsidR="002F4363" w:rsidRPr="00982697" w:rsidRDefault="002F4363" w:rsidP="00342311">
            <w:pPr>
              <w:spacing w:line="276" w:lineRule="auto"/>
              <w:jc w:val="center"/>
              <w:rPr>
                <w:rFonts w:asciiTheme="majorBidi" w:hAnsiTheme="majorBidi" w:cstheme="majorBidi"/>
                <w:b/>
                <w:szCs w:val="24"/>
                <w:lang w:eastAsia="fr-FR"/>
              </w:rPr>
            </w:pPr>
            <w:r w:rsidRPr="00982697">
              <w:rPr>
                <w:rFonts w:asciiTheme="majorBidi" w:hAnsiTheme="majorBidi" w:cstheme="majorBidi"/>
                <w:b/>
                <w:szCs w:val="24"/>
                <w:lang w:eastAsia="fr-FR"/>
              </w:rPr>
              <w:t>Time [s]</w:t>
            </w:r>
          </w:p>
        </w:tc>
      </w:tr>
      <w:tr w:rsidR="002F4363" w:rsidRPr="004026BA" w14:paraId="79B9B6A2" w14:textId="77777777" w:rsidTr="00342311">
        <w:trPr>
          <w:trHeight w:val="340"/>
          <w:jc w:val="center"/>
        </w:trPr>
        <w:tc>
          <w:tcPr>
            <w:tcW w:w="3226" w:type="dxa"/>
            <w:vAlign w:val="center"/>
          </w:tcPr>
          <w:p w14:paraId="5CD70670" w14:textId="77777777" w:rsidR="002F4363" w:rsidRPr="002F4363" w:rsidRDefault="002F4363" w:rsidP="00342311">
            <w:pPr>
              <w:spacing w:line="276" w:lineRule="auto"/>
              <w:jc w:val="center"/>
              <w:rPr>
                <w:rFonts w:asciiTheme="majorBidi" w:hAnsiTheme="majorBidi" w:cstheme="majorBidi"/>
                <w:szCs w:val="24"/>
                <w:lang w:val="en-US" w:eastAsia="fr-FR"/>
              </w:rPr>
            </w:pPr>
            <w:r w:rsidRPr="002F4363">
              <w:rPr>
                <w:rFonts w:asciiTheme="majorBidi" w:hAnsiTheme="majorBidi" w:cstheme="majorBidi"/>
                <w:szCs w:val="24"/>
                <w:lang w:val="en-US" w:eastAsia="fr-FR"/>
              </w:rPr>
              <w:t>Start of steady state I</w:t>
            </w:r>
          </w:p>
        </w:tc>
        <w:tc>
          <w:tcPr>
            <w:tcW w:w="0" w:type="auto"/>
            <w:vAlign w:val="center"/>
          </w:tcPr>
          <w:p w14:paraId="401ED40C" w14:textId="77777777" w:rsidR="002F4363" w:rsidRPr="004026BA" w:rsidRDefault="002F4363" w:rsidP="00342311">
            <w:pPr>
              <w:spacing w:line="276" w:lineRule="auto"/>
              <w:jc w:val="center"/>
              <w:rPr>
                <w:rFonts w:asciiTheme="majorBidi" w:hAnsiTheme="majorBidi" w:cstheme="majorBidi"/>
                <w:szCs w:val="24"/>
                <w:lang w:eastAsia="fr-FR"/>
              </w:rPr>
            </w:pPr>
            <w:r>
              <w:rPr>
                <w:rFonts w:asciiTheme="majorBidi" w:hAnsiTheme="majorBidi" w:cstheme="majorBidi"/>
                <w:szCs w:val="24"/>
                <w:lang w:eastAsia="fr-FR"/>
              </w:rPr>
              <w:t>0</w:t>
            </w:r>
          </w:p>
        </w:tc>
      </w:tr>
      <w:tr w:rsidR="002F4363" w:rsidRPr="004026BA" w14:paraId="134A6842" w14:textId="77777777" w:rsidTr="00342311">
        <w:trPr>
          <w:trHeight w:val="340"/>
          <w:jc w:val="center"/>
        </w:trPr>
        <w:tc>
          <w:tcPr>
            <w:tcW w:w="3226" w:type="dxa"/>
            <w:vAlign w:val="center"/>
          </w:tcPr>
          <w:p w14:paraId="64A062BB" w14:textId="77777777" w:rsidR="002F4363" w:rsidRPr="006E6021" w:rsidRDefault="002F4363" w:rsidP="00342311">
            <w:pPr>
              <w:spacing w:line="276" w:lineRule="auto"/>
              <w:jc w:val="center"/>
              <w:rPr>
                <w:rFonts w:asciiTheme="majorBidi" w:hAnsiTheme="majorBidi" w:cstheme="majorBidi"/>
                <w:iCs/>
                <w:szCs w:val="24"/>
                <w:lang w:eastAsia="fr-FR"/>
              </w:rPr>
            </w:pPr>
            <w:proofErr w:type="spellStart"/>
            <w:r>
              <w:rPr>
                <w:rFonts w:asciiTheme="majorBidi" w:hAnsiTheme="majorBidi" w:cstheme="majorBidi"/>
                <w:iCs/>
                <w:szCs w:val="24"/>
                <w:lang w:eastAsia="fr-FR"/>
              </w:rPr>
              <w:t>Beginning</w:t>
            </w:r>
            <w:proofErr w:type="spellEnd"/>
            <w:r>
              <w:rPr>
                <w:rFonts w:asciiTheme="majorBidi" w:hAnsiTheme="majorBidi" w:cstheme="majorBidi"/>
                <w:iCs/>
                <w:szCs w:val="24"/>
                <w:lang w:eastAsia="fr-FR"/>
              </w:rPr>
              <w:t xml:space="preserve"> of gas </w:t>
            </w:r>
            <w:proofErr w:type="spellStart"/>
            <w:r>
              <w:rPr>
                <w:rFonts w:asciiTheme="majorBidi" w:hAnsiTheme="majorBidi" w:cstheme="majorBidi"/>
                <w:iCs/>
                <w:szCs w:val="24"/>
                <w:lang w:eastAsia="fr-FR"/>
              </w:rPr>
              <w:t>transient</w:t>
            </w:r>
            <w:proofErr w:type="spellEnd"/>
          </w:p>
        </w:tc>
        <w:tc>
          <w:tcPr>
            <w:tcW w:w="0" w:type="auto"/>
            <w:vAlign w:val="center"/>
          </w:tcPr>
          <w:p w14:paraId="77F87FC4" w14:textId="77777777" w:rsidR="002F4363" w:rsidRPr="006E6021" w:rsidRDefault="002F4363"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1254</w:t>
            </w:r>
          </w:p>
        </w:tc>
      </w:tr>
      <w:tr w:rsidR="002F4363" w:rsidRPr="004026BA" w14:paraId="25BE84A6" w14:textId="77777777" w:rsidTr="00342311">
        <w:trPr>
          <w:trHeight w:val="340"/>
          <w:jc w:val="center"/>
        </w:trPr>
        <w:tc>
          <w:tcPr>
            <w:tcW w:w="3226" w:type="dxa"/>
            <w:vAlign w:val="center"/>
          </w:tcPr>
          <w:p w14:paraId="288E6EBD" w14:textId="77777777" w:rsidR="002F4363" w:rsidRPr="006E6021" w:rsidRDefault="002F4363" w:rsidP="00342311">
            <w:pPr>
              <w:spacing w:line="276" w:lineRule="auto"/>
              <w:jc w:val="center"/>
              <w:rPr>
                <w:rFonts w:asciiTheme="majorBidi" w:hAnsiTheme="majorBidi" w:cstheme="majorBidi"/>
                <w:szCs w:val="24"/>
                <w:lang w:eastAsia="fr-FR"/>
              </w:rPr>
            </w:pPr>
            <w:r>
              <w:rPr>
                <w:rFonts w:asciiTheme="majorBidi" w:hAnsiTheme="majorBidi" w:cstheme="majorBidi"/>
                <w:iCs/>
                <w:szCs w:val="24"/>
                <w:lang w:eastAsia="fr-FR"/>
              </w:rPr>
              <w:lastRenderedPageBreak/>
              <w:t xml:space="preserve">End of gas </w:t>
            </w:r>
            <w:proofErr w:type="spellStart"/>
            <w:r>
              <w:rPr>
                <w:rFonts w:asciiTheme="majorBidi" w:hAnsiTheme="majorBidi" w:cstheme="majorBidi"/>
                <w:iCs/>
                <w:szCs w:val="24"/>
                <w:lang w:eastAsia="fr-FR"/>
              </w:rPr>
              <w:t>transient</w:t>
            </w:r>
            <w:proofErr w:type="spellEnd"/>
          </w:p>
        </w:tc>
        <w:tc>
          <w:tcPr>
            <w:tcW w:w="0" w:type="auto"/>
            <w:vAlign w:val="center"/>
          </w:tcPr>
          <w:p w14:paraId="7B3B1C6D" w14:textId="77777777" w:rsidR="002F4363" w:rsidRPr="006E6021" w:rsidRDefault="002F4363"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1255</w:t>
            </w:r>
          </w:p>
        </w:tc>
      </w:tr>
      <w:tr w:rsidR="002F4363" w:rsidRPr="004026BA" w14:paraId="6BDF3E33" w14:textId="77777777" w:rsidTr="00342311">
        <w:trPr>
          <w:trHeight w:val="340"/>
          <w:jc w:val="center"/>
        </w:trPr>
        <w:tc>
          <w:tcPr>
            <w:tcW w:w="3226" w:type="dxa"/>
            <w:vAlign w:val="center"/>
          </w:tcPr>
          <w:p w14:paraId="18F3A24F" w14:textId="77777777" w:rsidR="002F4363" w:rsidRPr="002F4363" w:rsidRDefault="002F4363" w:rsidP="00342311">
            <w:pPr>
              <w:spacing w:line="276" w:lineRule="auto"/>
              <w:jc w:val="center"/>
              <w:rPr>
                <w:rFonts w:asciiTheme="majorBidi" w:hAnsiTheme="majorBidi" w:cstheme="majorBidi"/>
                <w:iCs/>
                <w:szCs w:val="24"/>
                <w:lang w:val="en-US" w:eastAsia="fr-FR"/>
              </w:rPr>
            </w:pPr>
            <w:r w:rsidRPr="002F4363">
              <w:rPr>
                <w:rFonts w:asciiTheme="majorBidi" w:hAnsiTheme="majorBidi" w:cstheme="majorBidi"/>
                <w:iCs/>
                <w:szCs w:val="24"/>
                <w:lang w:val="en-US" w:eastAsia="fr-FR"/>
              </w:rPr>
              <w:t xml:space="preserve">End of </w:t>
            </w:r>
            <w:proofErr w:type="gramStart"/>
            <w:r w:rsidRPr="002F4363">
              <w:rPr>
                <w:rFonts w:asciiTheme="majorBidi" w:hAnsiTheme="majorBidi" w:cstheme="majorBidi"/>
                <w:iCs/>
                <w:szCs w:val="24"/>
                <w:lang w:val="en-US" w:eastAsia="fr-FR"/>
              </w:rPr>
              <w:t>steady state</w:t>
            </w:r>
            <w:proofErr w:type="gramEnd"/>
            <w:r w:rsidRPr="002F4363">
              <w:rPr>
                <w:rFonts w:asciiTheme="majorBidi" w:hAnsiTheme="majorBidi" w:cstheme="majorBidi"/>
                <w:iCs/>
                <w:szCs w:val="24"/>
                <w:lang w:val="en-US" w:eastAsia="fr-FR"/>
              </w:rPr>
              <w:t xml:space="preserve"> II</w:t>
            </w:r>
          </w:p>
        </w:tc>
        <w:tc>
          <w:tcPr>
            <w:tcW w:w="0" w:type="auto"/>
            <w:vAlign w:val="center"/>
          </w:tcPr>
          <w:p w14:paraId="55A6678C" w14:textId="77777777" w:rsidR="002F4363" w:rsidRPr="006E6021" w:rsidRDefault="002F4363" w:rsidP="00342311">
            <w:pPr>
              <w:spacing w:line="276" w:lineRule="auto"/>
              <w:jc w:val="center"/>
              <w:rPr>
                <w:rFonts w:asciiTheme="majorBidi" w:hAnsiTheme="majorBidi" w:cstheme="majorBidi"/>
                <w:iCs/>
                <w:szCs w:val="24"/>
                <w:lang w:eastAsia="fr-FR"/>
              </w:rPr>
            </w:pPr>
            <w:r>
              <w:rPr>
                <w:rFonts w:asciiTheme="majorBidi" w:hAnsiTheme="majorBidi" w:cstheme="majorBidi"/>
                <w:iCs/>
                <w:szCs w:val="24"/>
                <w:lang w:eastAsia="fr-FR"/>
              </w:rPr>
              <w:t>4800</w:t>
            </w:r>
          </w:p>
        </w:tc>
      </w:tr>
    </w:tbl>
    <w:p w14:paraId="6E620A49" w14:textId="77777777" w:rsidR="002F4363" w:rsidRDefault="002F4363" w:rsidP="002F4363">
      <w:pPr>
        <w:rPr>
          <w:rFonts w:asciiTheme="majorBidi" w:hAnsiTheme="majorBidi" w:cstheme="majorBidi"/>
          <w:szCs w:val="24"/>
          <w:lang w:eastAsia="fr-FR"/>
        </w:rPr>
      </w:pPr>
    </w:p>
    <w:p w14:paraId="19A0E7BB" w14:textId="7B147302" w:rsidR="003F0F77" w:rsidRPr="003F0F77" w:rsidRDefault="003F0F77" w:rsidP="00137D31">
      <w:pPr>
        <w:jc w:val="both"/>
        <w:rPr>
          <w:rFonts w:asciiTheme="majorBidi" w:hAnsiTheme="majorBidi" w:cstheme="majorBidi"/>
          <w:szCs w:val="24"/>
          <w:lang w:val="en-GB"/>
        </w:rPr>
      </w:pPr>
      <w:r w:rsidRPr="003F0F77">
        <w:rPr>
          <w:rFonts w:asciiTheme="majorBidi" w:hAnsiTheme="majorBidi" w:cstheme="majorBidi"/>
          <w:szCs w:val="24"/>
          <w:lang w:val="en-GB"/>
        </w:rPr>
        <w:t>After the transient, a new steady-state condition was reached and maintained for an additional 30 minutes (</w:t>
      </w:r>
      <w:r w:rsidRPr="003F0F77">
        <w:rPr>
          <w:rFonts w:asciiTheme="majorBidi" w:hAnsiTheme="majorBidi" w:cstheme="majorBidi"/>
          <w:i/>
          <w:iCs/>
          <w:szCs w:val="24"/>
          <w:lang w:val="en-GB"/>
        </w:rPr>
        <w:t>t</w:t>
      </w:r>
      <w:r w:rsidRPr="003F0F77">
        <w:rPr>
          <w:rFonts w:asciiTheme="majorBidi" w:hAnsiTheme="majorBidi" w:cstheme="majorBidi"/>
          <w:szCs w:val="24"/>
          <w:lang w:val="en-GB"/>
        </w:rPr>
        <w:t xml:space="preserve"> = 3000–4800 s) </w:t>
      </w:r>
      <w:proofErr w:type="gramStart"/>
      <w:r w:rsidRPr="003F0F77">
        <w:rPr>
          <w:rFonts w:asciiTheme="majorBidi" w:hAnsiTheme="majorBidi" w:cstheme="majorBidi"/>
          <w:szCs w:val="24"/>
          <w:lang w:val="en-GB"/>
        </w:rPr>
        <w:t>in order to</w:t>
      </w:r>
      <w:proofErr w:type="gramEnd"/>
      <w:r w:rsidRPr="003F0F77">
        <w:rPr>
          <w:rFonts w:asciiTheme="majorBidi" w:hAnsiTheme="majorBidi" w:cstheme="majorBidi"/>
          <w:szCs w:val="24"/>
          <w:lang w:val="en-GB"/>
        </w:rPr>
        <w:t xml:space="preserve"> obtain statistically significant data. The experimental trend of the argon flow rate is shown in </w:t>
      </w:r>
      <w:r w:rsidR="00FF4762">
        <w:rPr>
          <w:rFonts w:asciiTheme="majorBidi" w:hAnsiTheme="majorBidi" w:cstheme="majorBidi"/>
          <w:szCs w:val="24"/>
        </w:rPr>
        <w:fldChar w:fldCharType="begin"/>
      </w:r>
      <w:r w:rsidR="00FF4762" w:rsidRPr="002F4363">
        <w:rPr>
          <w:rFonts w:asciiTheme="majorBidi" w:hAnsiTheme="majorBidi" w:cstheme="majorBidi"/>
          <w:szCs w:val="24"/>
          <w:lang w:val="en-US"/>
        </w:rPr>
        <w:instrText xml:space="preserve"> REF _Ref65246523 \h </w:instrText>
      </w:r>
      <w:r w:rsidR="00FF4762" w:rsidRPr="00137D31">
        <w:rPr>
          <w:rFonts w:asciiTheme="majorBidi" w:hAnsiTheme="majorBidi" w:cstheme="majorBidi"/>
          <w:szCs w:val="24"/>
          <w:lang w:val="en-US"/>
        </w:rPr>
        <w:instrText xml:space="preserve"> \* MERGEFORMAT </w:instrText>
      </w:r>
      <w:r w:rsidR="00FF4762">
        <w:rPr>
          <w:rFonts w:asciiTheme="majorBidi" w:hAnsiTheme="majorBidi" w:cstheme="majorBidi"/>
          <w:szCs w:val="24"/>
        </w:rPr>
      </w:r>
      <w:r w:rsidR="00FF4762">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8</w:t>
      </w:r>
      <w:r w:rsidR="00FF4762">
        <w:rPr>
          <w:rFonts w:asciiTheme="majorBidi" w:hAnsiTheme="majorBidi" w:cstheme="majorBidi"/>
          <w:szCs w:val="24"/>
        </w:rPr>
        <w:fldChar w:fldCharType="end"/>
      </w:r>
      <w:r w:rsidRPr="003F0F77">
        <w:rPr>
          <w:rFonts w:asciiTheme="majorBidi" w:hAnsiTheme="majorBidi" w:cstheme="majorBidi"/>
          <w:szCs w:val="24"/>
          <w:lang w:val="en-GB"/>
        </w:rPr>
        <w:t>.</w:t>
      </w:r>
    </w:p>
    <w:p w14:paraId="7DE5CDDB" w14:textId="77777777" w:rsidR="002F4363" w:rsidRDefault="002F4363" w:rsidP="002F4363">
      <w:pPr>
        <w:rPr>
          <w:rFonts w:asciiTheme="majorBidi" w:hAnsiTheme="majorBidi" w:cstheme="majorBidi"/>
          <w:szCs w:val="24"/>
          <w:lang w:val="en-US"/>
        </w:rPr>
      </w:pPr>
    </w:p>
    <w:p w14:paraId="16773A03" w14:textId="77777777" w:rsidR="002F4363" w:rsidRPr="002F4363" w:rsidRDefault="002F4363" w:rsidP="002F4363">
      <w:pPr>
        <w:rPr>
          <w:rFonts w:asciiTheme="majorBidi" w:hAnsiTheme="majorBidi" w:cstheme="majorBidi"/>
          <w:szCs w:val="24"/>
          <w:lang w:val="en-US"/>
        </w:rPr>
      </w:pPr>
    </w:p>
    <w:tbl>
      <w:tblPr>
        <w:tblW w:w="0" w:type="auto"/>
        <w:tblLook w:val="04A0" w:firstRow="1" w:lastRow="0" w:firstColumn="1" w:lastColumn="0" w:noHBand="0" w:noVBand="1"/>
      </w:tblPr>
      <w:tblGrid>
        <w:gridCol w:w="4863"/>
        <w:gridCol w:w="4775"/>
      </w:tblGrid>
      <w:tr w:rsidR="002F4363" w:rsidRPr="00566E53" w14:paraId="47556C65" w14:textId="77777777" w:rsidTr="00342311">
        <w:tc>
          <w:tcPr>
            <w:tcW w:w="4889" w:type="dxa"/>
          </w:tcPr>
          <w:p w14:paraId="7417351B" w14:textId="77777777" w:rsidR="002F4363" w:rsidRPr="00566E53" w:rsidRDefault="002F4363" w:rsidP="00342311">
            <w:pPr>
              <w:jc w:val="center"/>
            </w:pPr>
            <w:r w:rsidRPr="00566E53">
              <w:rPr>
                <w:noProof/>
              </w:rPr>
              <w:drawing>
                <wp:inline distT="0" distB="0" distL="0" distR="0" wp14:anchorId="628A7016" wp14:editId="04D218F6">
                  <wp:extent cx="2938780" cy="2359660"/>
                  <wp:effectExtent l="19050" t="0" r="0" b="0"/>
                  <wp:docPr id="119" name="Immagine 119" descr="Immagine che contiene testo, schermata, Diagramm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magine 119" descr="Immagine che contiene testo, schermata, Diagramma, numero&#10;&#10;Il contenuto generato dall'IA potrebbe non essere corretto."/>
                          <pic:cNvPicPr>
                            <a:picLocks noChangeAspect="1" noChangeArrowheads="1"/>
                          </pic:cNvPicPr>
                        </pic:nvPicPr>
                        <pic:blipFill>
                          <a:blip r:embed="rId52" cstate="print"/>
                          <a:srcRect/>
                          <a:stretch>
                            <a:fillRect/>
                          </a:stretch>
                        </pic:blipFill>
                        <pic:spPr bwMode="auto">
                          <a:xfrm>
                            <a:off x="0" y="0"/>
                            <a:ext cx="2938780" cy="2359660"/>
                          </a:xfrm>
                          <a:prstGeom prst="rect">
                            <a:avLst/>
                          </a:prstGeom>
                          <a:noFill/>
                        </pic:spPr>
                      </pic:pic>
                    </a:graphicData>
                  </a:graphic>
                </wp:inline>
              </w:drawing>
            </w:r>
          </w:p>
        </w:tc>
        <w:tc>
          <w:tcPr>
            <w:tcW w:w="4889" w:type="dxa"/>
            <w:vAlign w:val="bottom"/>
          </w:tcPr>
          <w:p w14:paraId="395D320A" w14:textId="77777777" w:rsidR="002F4363" w:rsidRPr="00566E53" w:rsidRDefault="002F4363" w:rsidP="00342311">
            <w:pPr>
              <w:jc w:val="center"/>
            </w:pPr>
            <w:r w:rsidRPr="00566E53">
              <w:rPr>
                <w:noProof/>
              </w:rPr>
              <w:drawing>
                <wp:inline distT="0" distB="0" distL="0" distR="0" wp14:anchorId="7E2E4165" wp14:editId="0B144D31">
                  <wp:extent cx="2901950" cy="2354695"/>
                  <wp:effectExtent l="0" t="0" r="0" b="7620"/>
                  <wp:docPr id="120" name="Immagine 120"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magine 120" descr="Immagine che contiene testo, schermata, Diagramma, linea&#10;&#10;Il contenuto generato dall'IA potrebbe non essere corretto."/>
                          <pic:cNvPicPr>
                            <a:picLocks noChangeAspect="1" noChangeArrowheads="1"/>
                          </pic:cNvPicPr>
                        </pic:nvPicPr>
                        <pic:blipFill>
                          <a:blip r:embed="rId53" cstate="print"/>
                          <a:srcRect/>
                          <a:stretch>
                            <a:fillRect/>
                          </a:stretch>
                        </pic:blipFill>
                        <pic:spPr bwMode="auto">
                          <a:xfrm>
                            <a:off x="0" y="0"/>
                            <a:ext cx="2902591" cy="2355215"/>
                          </a:xfrm>
                          <a:prstGeom prst="rect">
                            <a:avLst/>
                          </a:prstGeom>
                          <a:noFill/>
                        </pic:spPr>
                      </pic:pic>
                    </a:graphicData>
                  </a:graphic>
                </wp:inline>
              </w:drawing>
            </w:r>
          </w:p>
        </w:tc>
      </w:tr>
      <w:tr w:rsidR="002F4363" w:rsidRPr="00566E53" w14:paraId="1A79D684" w14:textId="77777777" w:rsidTr="00342311">
        <w:tc>
          <w:tcPr>
            <w:tcW w:w="4889" w:type="dxa"/>
          </w:tcPr>
          <w:p w14:paraId="332C3276" w14:textId="77777777" w:rsidR="002F4363" w:rsidRPr="00566E53" w:rsidRDefault="002F4363" w:rsidP="00342311">
            <w:pPr>
              <w:jc w:val="center"/>
              <w:rPr>
                <w:i/>
              </w:rPr>
            </w:pPr>
            <w:r w:rsidRPr="00566E53">
              <w:rPr>
                <w:i/>
              </w:rPr>
              <w:t>a)</w:t>
            </w:r>
          </w:p>
        </w:tc>
        <w:tc>
          <w:tcPr>
            <w:tcW w:w="4889" w:type="dxa"/>
          </w:tcPr>
          <w:p w14:paraId="4198B58E" w14:textId="77777777" w:rsidR="002F4363" w:rsidRPr="00566E53" w:rsidRDefault="002F4363" w:rsidP="00342311">
            <w:pPr>
              <w:keepNext/>
              <w:jc w:val="center"/>
              <w:rPr>
                <w:i/>
              </w:rPr>
            </w:pPr>
            <w:r w:rsidRPr="00566E53">
              <w:rPr>
                <w:i/>
              </w:rPr>
              <w:t>b)</w:t>
            </w:r>
          </w:p>
        </w:tc>
      </w:tr>
    </w:tbl>
    <w:p w14:paraId="4F2735D5" w14:textId="16C407A1" w:rsidR="002F4363" w:rsidRDefault="002F4363" w:rsidP="002F4363">
      <w:pPr>
        <w:pStyle w:val="Caption"/>
        <w:spacing w:line="276" w:lineRule="auto"/>
        <w:rPr>
          <w:color w:val="auto"/>
          <w:szCs w:val="22"/>
          <w:lang w:val="en-US"/>
        </w:rPr>
      </w:pPr>
      <w:bookmarkStart w:id="47" w:name="_Ref65246523"/>
      <w:bookmarkStart w:id="48" w:name="_Toc168393936"/>
      <w:bookmarkStart w:id="49" w:name="_Ref492128009"/>
      <w:bookmarkStart w:id="50" w:name="_Toc62395867"/>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F44605">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F44605">
        <w:rPr>
          <w:noProof/>
          <w:color w:val="auto"/>
          <w:lang w:val="en-US"/>
        </w:rPr>
        <w:t>8</w:t>
      </w:r>
      <w:r w:rsidR="00A4263F">
        <w:rPr>
          <w:color w:val="auto"/>
          <w:lang w:val="en-US"/>
        </w:rPr>
        <w:fldChar w:fldCharType="end"/>
      </w:r>
      <w:bookmarkEnd w:id="47"/>
      <w:r w:rsidRPr="00974965">
        <w:rPr>
          <w:color w:val="auto"/>
          <w:lang w:val="en-US"/>
        </w:rPr>
        <w:t>:</w:t>
      </w:r>
      <w:r w:rsidRPr="00974965">
        <w:rPr>
          <w:color w:val="auto"/>
          <w:szCs w:val="22"/>
          <w:lang w:val="en-US"/>
        </w:rPr>
        <w:t xml:space="preserve"> Time trend of the gas flow rate (a) and zoom of the transition (b), </w:t>
      </w:r>
      <w:r w:rsidRPr="00974965">
        <w:rPr>
          <w:color w:val="auto"/>
          <w:szCs w:val="22"/>
          <w:lang w:val="en-US"/>
        </w:rPr>
        <w:br/>
        <w:t>test ADP07.</w:t>
      </w:r>
      <w:bookmarkEnd w:id="48"/>
      <w:r w:rsidRPr="00974965">
        <w:rPr>
          <w:color w:val="auto"/>
          <w:szCs w:val="22"/>
          <w:lang w:val="en-US"/>
        </w:rPr>
        <w:t xml:space="preserve"> </w:t>
      </w:r>
    </w:p>
    <w:p w14:paraId="2E4908D8" w14:textId="77777777" w:rsidR="002F4363" w:rsidRDefault="002F4363" w:rsidP="002F4363">
      <w:pPr>
        <w:rPr>
          <w:lang w:val="en-US"/>
        </w:rPr>
      </w:pPr>
    </w:p>
    <w:p w14:paraId="662A4104" w14:textId="65BBC0ED" w:rsidR="002F4363" w:rsidRPr="006A3492" w:rsidRDefault="00DE6744" w:rsidP="006A3492">
      <w:pPr>
        <w:jc w:val="both"/>
        <w:rPr>
          <w:rFonts w:asciiTheme="majorBidi" w:hAnsiTheme="majorBidi" w:cstheme="majorBidi"/>
          <w:szCs w:val="24"/>
          <w:lang w:val="en-US"/>
        </w:rPr>
      </w:pPr>
      <w:r>
        <w:rPr>
          <w:rFonts w:asciiTheme="majorBidi" w:hAnsiTheme="majorBidi" w:cstheme="majorBidi"/>
          <w:szCs w:val="24"/>
        </w:rPr>
        <w:fldChar w:fldCharType="begin"/>
      </w:r>
      <w:r w:rsidRPr="00E65798">
        <w:rPr>
          <w:rFonts w:asciiTheme="majorBidi" w:hAnsiTheme="majorBidi" w:cstheme="majorBidi"/>
          <w:szCs w:val="24"/>
          <w:lang w:val="en-US"/>
        </w:rPr>
        <w:instrText xml:space="preserve"> REF _Ref65246534 \h  \* MERGEFORMAT </w:instrText>
      </w:r>
      <w:r>
        <w:rPr>
          <w:rFonts w:asciiTheme="majorBidi" w:hAnsiTheme="majorBidi" w:cstheme="majorBidi"/>
          <w:szCs w:val="24"/>
        </w:rPr>
      </w:r>
      <w:r>
        <w:rPr>
          <w:rFonts w:asciiTheme="majorBidi" w:hAnsiTheme="majorBidi" w:cstheme="majorBidi"/>
          <w:szCs w:val="24"/>
        </w:rPr>
        <w:fldChar w:fldCharType="separate"/>
      </w:r>
      <w:r w:rsidR="00F44605" w:rsidRPr="00974965">
        <w:rPr>
          <w:lang w:val="en-US"/>
        </w:rPr>
        <w:t xml:space="preserve">Figure </w:t>
      </w:r>
      <w:r w:rsidR="00F44605">
        <w:rPr>
          <w:noProof/>
          <w:lang w:val="en-US"/>
        </w:rPr>
        <w:t>3</w:t>
      </w:r>
      <w:r w:rsidR="00F44605">
        <w:rPr>
          <w:noProof/>
          <w:lang w:val="en-US"/>
        </w:rPr>
        <w:noBreakHyphen/>
        <w:t>9</w:t>
      </w:r>
      <w:r>
        <w:rPr>
          <w:rFonts w:asciiTheme="majorBidi" w:hAnsiTheme="majorBidi" w:cstheme="majorBidi"/>
          <w:szCs w:val="24"/>
        </w:rPr>
        <w:fldChar w:fldCharType="end"/>
      </w:r>
      <w:r w:rsidRPr="00DE6744">
        <w:rPr>
          <w:rFonts w:asciiTheme="majorBidi" w:hAnsiTheme="majorBidi" w:cstheme="majorBidi"/>
          <w:szCs w:val="24"/>
          <w:lang w:val="en-GB"/>
        </w:rPr>
        <w:t xml:space="preserve"> shows the nominal power and the actual power released along the active length of the FPS during test ADP07. The remaining fraction of the total power is assumed to be released in the inlet region of the FPS. In addition, the thermal power released by the thermal flow meter during the transient, on the order of 2 kW, is provided to the benchmark participants to enable realistic simulations. </w:t>
      </w:r>
      <w:proofErr w:type="spellStart"/>
      <w:r w:rsidRPr="00DE6744">
        <w:rPr>
          <w:rFonts w:asciiTheme="majorBidi" w:hAnsiTheme="majorBidi" w:cstheme="majorBidi"/>
          <w:szCs w:val="24"/>
        </w:rPr>
        <w:t>Further</w:t>
      </w:r>
      <w:proofErr w:type="spellEnd"/>
      <w:r w:rsidRPr="00DE6744">
        <w:rPr>
          <w:rFonts w:asciiTheme="majorBidi" w:hAnsiTheme="majorBidi" w:cstheme="majorBidi"/>
          <w:szCs w:val="24"/>
        </w:rPr>
        <w:t xml:space="preserve"> </w:t>
      </w:r>
      <w:proofErr w:type="spellStart"/>
      <w:r w:rsidRPr="00DE6744">
        <w:rPr>
          <w:rFonts w:asciiTheme="majorBidi" w:hAnsiTheme="majorBidi" w:cstheme="majorBidi"/>
          <w:szCs w:val="24"/>
        </w:rPr>
        <w:t>details</w:t>
      </w:r>
      <w:proofErr w:type="spellEnd"/>
      <w:r w:rsidRPr="00DE6744">
        <w:rPr>
          <w:rFonts w:asciiTheme="majorBidi" w:hAnsiTheme="majorBidi" w:cstheme="majorBidi"/>
          <w:szCs w:val="24"/>
        </w:rPr>
        <w:t xml:space="preserve"> are </w:t>
      </w:r>
      <w:proofErr w:type="spellStart"/>
      <w:r w:rsidRPr="00DE6744">
        <w:rPr>
          <w:rFonts w:asciiTheme="majorBidi" w:hAnsiTheme="majorBidi" w:cstheme="majorBidi"/>
          <w:szCs w:val="24"/>
        </w:rPr>
        <w:t>given</w:t>
      </w:r>
      <w:proofErr w:type="spellEnd"/>
      <w:r w:rsidRPr="00DE6744">
        <w:rPr>
          <w:rFonts w:asciiTheme="majorBidi" w:hAnsiTheme="majorBidi" w:cstheme="majorBidi"/>
          <w:szCs w:val="24"/>
        </w:rPr>
        <w:t xml:space="preserve"> in </w:t>
      </w:r>
      <w:proofErr w:type="spellStart"/>
      <w:r w:rsidRPr="00DE6744">
        <w:rPr>
          <w:rFonts w:asciiTheme="majorBidi" w:hAnsiTheme="majorBidi" w:cstheme="majorBidi"/>
          <w:szCs w:val="24"/>
        </w:rPr>
        <w:t>Appendix</w:t>
      </w:r>
      <w:proofErr w:type="spellEnd"/>
      <w:r w:rsidRPr="00DE6744">
        <w:rPr>
          <w:rFonts w:asciiTheme="majorBidi" w:hAnsiTheme="majorBidi" w:cstheme="majorBidi"/>
          <w:szCs w:val="24"/>
        </w:rPr>
        <w:t xml:space="preserve"> A.</w:t>
      </w:r>
    </w:p>
    <w:bookmarkEnd w:id="49"/>
    <w:bookmarkEnd w:id="50"/>
    <w:p w14:paraId="7E0D11CA" w14:textId="7FEEED3B" w:rsidR="002F4363" w:rsidRDefault="009B2665" w:rsidP="002F4363">
      <w:pPr>
        <w:keepNext/>
        <w:jc w:val="center"/>
      </w:pPr>
      <w:r>
        <w:rPr>
          <w:noProof/>
        </w:rPr>
        <w:lastRenderedPageBreak/>
        <w:drawing>
          <wp:inline distT="0" distB="0" distL="0" distR="0" wp14:anchorId="5387552B" wp14:editId="72A4D3FC">
            <wp:extent cx="3600000" cy="2401200"/>
            <wp:effectExtent l="0" t="0" r="635" b="0"/>
            <wp:docPr id="1243539332" name="Immagine 16"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39332" name="Immagine 16" descr="Immagine che contiene testo, linea, Diagramma, diagramma&#10;&#10;Il contenuto generato dall'IA potrebbe non essere corretto."/>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600000" cy="2401200"/>
                    </a:xfrm>
                    <a:prstGeom prst="rect">
                      <a:avLst/>
                    </a:prstGeom>
                    <a:noFill/>
                    <a:ln>
                      <a:noFill/>
                    </a:ln>
                  </pic:spPr>
                </pic:pic>
              </a:graphicData>
            </a:graphic>
          </wp:inline>
        </w:drawing>
      </w:r>
    </w:p>
    <w:p w14:paraId="56705C55" w14:textId="3A3D6A14" w:rsidR="002F4363" w:rsidRPr="00974965" w:rsidRDefault="002F4363" w:rsidP="002F4363">
      <w:pPr>
        <w:pStyle w:val="Caption"/>
        <w:spacing w:line="276" w:lineRule="auto"/>
        <w:rPr>
          <w:color w:val="auto"/>
          <w:lang w:val="en-US"/>
        </w:rPr>
      </w:pPr>
      <w:bookmarkStart w:id="51" w:name="_Ref65246534"/>
      <w:bookmarkStart w:id="52" w:name="_Toc168393937"/>
      <w:r w:rsidRPr="00974965">
        <w:rPr>
          <w:color w:val="auto"/>
          <w:lang w:val="en-US"/>
        </w:rPr>
        <w:t xml:space="preserve">Figure </w:t>
      </w:r>
      <w:r w:rsidR="00A4263F">
        <w:rPr>
          <w:color w:val="auto"/>
          <w:lang w:val="en-US"/>
        </w:rPr>
        <w:fldChar w:fldCharType="begin"/>
      </w:r>
      <w:r w:rsidR="00A4263F">
        <w:rPr>
          <w:color w:val="auto"/>
          <w:lang w:val="en-US"/>
        </w:rPr>
        <w:instrText xml:space="preserve"> STYLEREF 1 \s </w:instrText>
      </w:r>
      <w:r w:rsidR="00A4263F">
        <w:rPr>
          <w:color w:val="auto"/>
          <w:lang w:val="en-US"/>
        </w:rPr>
        <w:fldChar w:fldCharType="separate"/>
      </w:r>
      <w:r w:rsidR="00F44605">
        <w:rPr>
          <w:noProof/>
          <w:color w:val="auto"/>
          <w:lang w:val="en-US"/>
        </w:rPr>
        <w:t>3</w:t>
      </w:r>
      <w:r w:rsidR="00A4263F">
        <w:rPr>
          <w:color w:val="auto"/>
          <w:lang w:val="en-US"/>
        </w:rPr>
        <w:fldChar w:fldCharType="end"/>
      </w:r>
      <w:r w:rsidR="00A4263F">
        <w:rPr>
          <w:color w:val="auto"/>
          <w:lang w:val="en-US"/>
        </w:rPr>
        <w:noBreakHyphen/>
      </w:r>
      <w:r w:rsidR="00A4263F">
        <w:rPr>
          <w:color w:val="auto"/>
          <w:lang w:val="en-US"/>
        </w:rPr>
        <w:fldChar w:fldCharType="begin"/>
      </w:r>
      <w:r w:rsidR="00A4263F">
        <w:rPr>
          <w:color w:val="auto"/>
          <w:lang w:val="en-US"/>
        </w:rPr>
        <w:instrText xml:space="preserve"> SEQ Figure \* ARABIC \s 1 </w:instrText>
      </w:r>
      <w:r w:rsidR="00A4263F">
        <w:rPr>
          <w:color w:val="auto"/>
          <w:lang w:val="en-US"/>
        </w:rPr>
        <w:fldChar w:fldCharType="separate"/>
      </w:r>
      <w:r w:rsidR="00F44605">
        <w:rPr>
          <w:noProof/>
          <w:color w:val="auto"/>
          <w:lang w:val="en-US"/>
        </w:rPr>
        <w:t>9</w:t>
      </w:r>
      <w:r w:rsidR="00A4263F">
        <w:rPr>
          <w:color w:val="auto"/>
          <w:lang w:val="en-US"/>
        </w:rPr>
        <w:fldChar w:fldCharType="end"/>
      </w:r>
      <w:bookmarkEnd w:id="51"/>
      <w:r w:rsidRPr="00974965">
        <w:rPr>
          <w:color w:val="auto"/>
          <w:lang w:val="en-US"/>
        </w:rPr>
        <w:t>:</w:t>
      </w:r>
      <w:r w:rsidRPr="00974965">
        <w:rPr>
          <w:color w:val="auto"/>
          <w:szCs w:val="22"/>
          <w:lang w:val="en-US"/>
        </w:rPr>
        <w:t xml:space="preserve"> FPS power during test ADP07.</w:t>
      </w:r>
      <w:bookmarkEnd w:id="52"/>
      <w:r w:rsidRPr="00974965">
        <w:rPr>
          <w:color w:val="auto"/>
          <w:szCs w:val="22"/>
          <w:lang w:val="en-US"/>
        </w:rPr>
        <w:t xml:space="preserve"> </w:t>
      </w:r>
    </w:p>
    <w:p w14:paraId="7567C6E0" w14:textId="77777777" w:rsidR="00BB30C6" w:rsidRDefault="00BB30C6" w:rsidP="00BB30C6">
      <w:pPr>
        <w:rPr>
          <w:lang w:val="en-US"/>
        </w:rPr>
      </w:pPr>
    </w:p>
    <w:p w14:paraId="29BE31CE" w14:textId="64185397" w:rsidR="009B2665" w:rsidRPr="006C04B2" w:rsidRDefault="009A22F8">
      <w:pPr>
        <w:rPr>
          <w:rFonts w:ascii="Times New Roman" w:hAnsi="Times New Roman" w:cs="Times New Roman"/>
          <w:lang w:val="en-US"/>
        </w:rPr>
      </w:pPr>
      <w:r w:rsidRPr="006C04B2">
        <w:rPr>
          <w:rFonts w:ascii="Times New Roman" w:hAnsi="Times New Roman" w:cs="Times New Roman"/>
          <w:lang w:val="en-US"/>
        </w:rPr>
        <w:t xml:space="preserve">Further details </w:t>
      </w:r>
      <w:r w:rsidR="00C8071D" w:rsidRPr="006C04B2">
        <w:rPr>
          <w:rFonts w:ascii="Times New Roman" w:hAnsi="Times New Roman" w:cs="Times New Roman"/>
          <w:lang w:val="en-US"/>
        </w:rPr>
        <w:t xml:space="preserve">on the configuration and the tests can be found in </w:t>
      </w:r>
      <w:r w:rsidR="00C8071D" w:rsidRPr="006C04B2">
        <w:rPr>
          <w:rFonts w:ascii="Times New Roman" w:hAnsi="Times New Roman" w:cs="Times New Roman"/>
          <w:lang w:val="en-US"/>
        </w:rPr>
        <w:fldChar w:fldCharType="begin"/>
      </w:r>
      <w:r w:rsidR="00C8071D" w:rsidRPr="006C04B2">
        <w:rPr>
          <w:rFonts w:ascii="Times New Roman" w:hAnsi="Times New Roman" w:cs="Times New Roman"/>
          <w:lang w:val="en-US"/>
        </w:rPr>
        <w:instrText xml:space="preserve"> REF _Ref219809566 \n \h </w:instrText>
      </w:r>
      <w:r w:rsidR="006C04B2">
        <w:rPr>
          <w:rFonts w:ascii="Times New Roman" w:hAnsi="Times New Roman" w:cs="Times New Roman"/>
          <w:lang w:val="en-US"/>
        </w:rPr>
        <w:instrText xml:space="preserve"> \* MERGEFORMAT </w:instrText>
      </w:r>
      <w:r w:rsidR="00C8071D" w:rsidRPr="006C04B2">
        <w:rPr>
          <w:rFonts w:ascii="Times New Roman" w:hAnsi="Times New Roman" w:cs="Times New Roman"/>
          <w:lang w:val="en-US"/>
        </w:rPr>
      </w:r>
      <w:r w:rsidR="00C8071D" w:rsidRPr="006C04B2">
        <w:rPr>
          <w:rFonts w:ascii="Times New Roman" w:hAnsi="Times New Roman" w:cs="Times New Roman"/>
          <w:lang w:val="en-US"/>
        </w:rPr>
        <w:fldChar w:fldCharType="separate"/>
      </w:r>
      <w:r w:rsidR="00F44605">
        <w:rPr>
          <w:rFonts w:ascii="Times New Roman" w:hAnsi="Times New Roman" w:cs="Times New Roman"/>
          <w:lang w:val="en-US"/>
        </w:rPr>
        <w:t>[5]</w:t>
      </w:r>
      <w:r w:rsidR="00C8071D" w:rsidRPr="006C04B2">
        <w:rPr>
          <w:rFonts w:ascii="Times New Roman" w:hAnsi="Times New Roman" w:cs="Times New Roman"/>
          <w:lang w:val="en-US"/>
        </w:rPr>
        <w:fldChar w:fldCharType="end"/>
      </w:r>
      <w:r w:rsidR="00C8071D" w:rsidRPr="006C04B2">
        <w:rPr>
          <w:rFonts w:ascii="Times New Roman" w:hAnsi="Times New Roman" w:cs="Times New Roman"/>
          <w:lang w:val="en-US"/>
        </w:rPr>
        <w:t>.</w:t>
      </w:r>
      <w:r w:rsidR="009B2665" w:rsidRPr="006C04B2">
        <w:rPr>
          <w:rFonts w:ascii="Times New Roman" w:hAnsi="Times New Roman" w:cs="Times New Roman"/>
          <w:lang w:val="en-US"/>
        </w:rPr>
        <w:br w:type="page"/>
      </w:r>
    </w:p>
    <w:p w14:paraId="4808189A" w14:textId="77777777" w:rsidR="006D5633" w:rsidRDefault="006D5633" w:rsidP="006D5633">
      <w:pPr>
        <w:pStyle w:val="Heading2"/>
        <w:rPr>
          <w:rFonts w:eastAsia="Times New Roman"/>
          <w:lang w:val="en-GB" w:eastAsia="it-IT"/>
        </w:rPr>
      </w:pPr>
      <w:bookmarkStart w:id="53" w:name="_Toc168393340"/>
      <w:r w:rsidRPr="006D5633">
        <w:rPr>
          <w:rFonts w:eastAsia="Times New Roman"/>
          <w:lang w:val="en-GB" w:eastAsia="it-IT"/>
        </w:rPr>
        <w:lastRenderedPageBreak/>
        <w:t>Appendix A Reference values to be used</w:t>
      </w:r>
      <w:bookmarkEnd w:id="53"/>
      <w:r w:rsidRPr="006D5633">
        <w:rPr>
          <w:rFonts w:eastAsia="Times New Roman"/>
          <w:lang w:val="en-GB" w:eastAsia="it-IT"/>
        </w:rPr>
        <w:t xml:space="preserve"> </w:t>
      </w:r>
    </w:p>
    <w:p w14:paraId="37D5BB46" w14:textId="3F56A6D9" w:rsidR="006D5633" w:rsidRPr="006F60FC" w:rsidRDefault="006D5633" w:rsidP="006D5633">
      <w:pPr>
        <w:pStyle w:val="Caption"/>
        <w:spacing w:line="276" w:lineRule="auto"/>
        <w:rPr>
          <w:color w:val="auto"/>
          <w:lang w:val="en-US"/>
        </w:rPr>
      </w:pPr>
      <w:bookmarkStart w:id="54" w:name="_Toc168393396"/>
      <w:r w:rsidRPr="006F60FC">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12</w:t>
      </w:r>
      <w:r w:rsidR="00F52468">
        <w:rPr>
          <w:color w:val="auto"/>
          <w:lang w:val="en-US"/>
        </w:rPr>
        <w:fldChar w:fldCharType="end"/>
      </w:r>
      <w:r>
        <w:rPr>
          <w:color w:val="auto"/>
          <w:lang w:val="en-US"/>
        </w:rPr>
        <w:t>:</w:t>
      </w:r>
      <w:r w:rsidRPr="006F60FC">
        <w:rPr>
          <w:color w:val="auto"/>
          <w:lang w:val="en-US"/>
        </w:rPr>
        <w:t xml:space="preserve"> Integral parameters for the initial and final steady state of test ADP10.</w:t>
      </w:r>
      <w:bookmarkEnd w:id="54"/>
    </w:p>
    <w:tbl>
      <w:tblPr>
        <w:tblStyle w:val="GridTable4-Accent11"/>
        <w:tblW w:w="0" w:type="auto"/>
        <w:jc w:val="center"/>
        <w:tblLook w:val="04A0" w:firstRow="1" w:lastRow="0" w:firstColumn="1" w:lastColumn="0" w:noHBand="0" w:noVBand="1"/>
      </w:tblPr>
      <w:tblGrid>
        <w:gridCol w:w="1839"/>
        <w:gridCol w:w="816"/>
        <w:gridCol w:w="696"/>
        <w:gridCol w:w="768"/>
        <w:gridCol w:w="816"/>
        <w:gridCol w:w="696"/>
        <w:gridCol w:w="768"/>
      </w:tblGrid>
      <w:tr w:rsidR="006D5633" w14:paraId="777F1F47" w14:textId="77777777" w:rsidTr="003423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7E3F01" w14:textId="77777777" w:rsidR="006D5633" w:rsidRDefault="006D5633" w:rsidP="00342311">
            <w:pPr>
              <w:tabs>
                <w:tab w:val="left" w:pos="2945"/>
              </w:tabs>
              <w:spacing w:line="276" w:lineRule="auto"/>
              <w:jc w:val="center"/>
            </w:pPr>
            <w:r w:rsidRPr="00974965">
              <w:rPr>
                <w:rFonts w:asciiTheme="majorBidi" w:hAnsiTheme="majorBidi" w:cstheme="majorBidi"/>
                <w:szCs w:val="24"/>
              </w:rPr>
              <w:t xml:space="preserve"> </w:t>
            </w:r>
            <w:r>
              <w:t>Test ADP10</w:t>
            </w:r>
          </w:p>
        </w:tc>
        <w:tc>
          <w:tcPr>
            <w:tcW w:w="0" w:type="auto"/>
            <w:gridSpan w:val="3"/>
          </w:tcPr>
          <w:p w14:paraId="0F43C349" w14:textId="77777777" w:rsidR="006D5633" w:rsidRDefault="006D5633"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r>
              <w:t>Steady state 1</w:t>
            </w:r>
          </w:p>
        </w:tc>
        <w:tc>
          <w:tcPr>
            <w:tcW w:w="2280" w:type="dxa"/>
            <w:gridSpan w:val="3"/>
          </w:tcPr>
          <w:p w14:paraId="35A78AA8" w14:textId="77777777" w:rsidR="006D5633" w:rsidRDefault="006D5633"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r>
              <w:t>Steady state 2</w:t>
            </w:r>
          </w:p>
        </w:tc>
      </w:tr>
      <w:tr w:rsidR="006D5633" w14:paraId="45D28421"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2DFD53C" w14:textId="77777777" w:rsidR="006D5633" w:rsidRPr="000751D8" w:rsidRDefault="006D5633" w:rsidP="00342311">
            <w:pPr>
              <w:tabs>
                <w:tab w:val="left" w:pos="2945"/>
              </w:tabs>
              <w:spacing w:line="276" w:lineRule="auto"/>
              <w:jc w:val="center"/>
              <w:rPr>
                <w:rFonts w:asciiTheme="majorBidi" w:hAnsiTheme="majorBidi" w:cstheme="majorBidi"/>
                <w:rtl/>
                <w:lang w:bidi="ar-EG"/>
              </w:rPr>
            </w:pPr>
            <w:r w:rsidRPr="000751D8">
              <w:rPr>
                <w:rFonts w:asciiTheme="majorBidi" w:hAnsiTheme="majorBidi" w:cstheme="majorBidi"/>
                <w:lang w:bidi="ar-EG"/>
              </w:rPr>
              <w:t>Parameter</w:t>
            </w:r>
          </w:p>
        </w:tc>
        <w:tc>
          <w:tcPr>
            <w:tcW w:w="816" w:type="dxa"/>
          </w:tcPr>
          <w:p w14:paraId="4004551C"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751D8">
              <w:rPr>
                <w:rFonts w:asciiTheme="majorBidi" w:hAnsiTheme="majorBidi" w:cstheme="majorBidi"/>
                <w:b/>
                <w:bCs/>
              </w:rPr>
              <w:t>Data</w:t>
            </w:r>
          </w:p>
        </w:tc>
        <w:tc>
          <w:tcPr>
            <w:tcW w:w="696" w:type="dxa"/>
          </w:tcPr>
          <w:p w14:paraId="0141E5BF"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Para>
              <m:oMath>
                <m:r>
                  <m:rPr>
                    <m:sty m:val="bi"/>
                  </m:rPr>
                  <w:rPr>
                    <w:rFonts w:ascii="Cambria Math" w:hAnsi="Cambria Math" w:cstheme="majorBidi"/>
                  </w:rPr>
                  <m:t>σ</m:t>
                </m:r>
              </m:oMath>
            </m:oMathPara>
          </w:p>
        </w:tc>
        <w:tc>
          <w:tcPr>
            <w:tcW w:w="768" w:type="dxa"/>
          </w:tcPr>
          <w:p w14:paraId="58178A4E"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
              <m:r>
                <m:rPr>
                  <m:sty m:val="bi"/>
                </m:rPr>
                <w:rPr>
                  <w:rFonts w:ascii="Cambria Math" w:hAnsi="Cambria Math" w:cstheme="majorBidi"/>
                </w:rPr>
                <m:t>σ</m:t>
              </m:r>
            </m:oMath>
            <w:r w:rsidRPr="000751D8">
              <w:rPr>
                <w:rFonts w:asciiTheme="majorBidi" w:hAnsiTheme="majorBidi" w:cstheme="majorBidi"/>
                <w:b/>
                <w:bCs/>
              </w:rPr>
              <w:t>[%]</w:t>
            </w:r>
          </w:p>
        </w:tc>
        <w:tc>
          <w:tcPr>
            <w:tcW w:w="816" w:type="dxa"/>
          </w:tcPr>
          <w:p w14:paraId="1A21BBD7"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751D8">
              <w:rPr>
                <w:rFonts w:asciiTheme="majorBidi" w:hAnsiTheme="majorBidi" w:cstheme="majorBidi"/>
                <w:b/>
                <w:bCs/>
              </w:rPr>
              <w:t>Data</w:t>
            </w:r>
          </w:p>
        </w:tc>
        <w:tc>
          <w:tcPr>
            <w:tcW w:w="696" w:type="dxa"/>
          </w:tcPr>
          <w:p w14:paraId="1B2FDC75"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Para>
              <m:oMath>
                <m:r>
                  <m:rPr>
                    <m:sty m:val="bi"/>
                  </m:rPr>
                  <w:rPr>
                    <w:rFonts w:ascii="Cambria Math" w:hAnsi="Cambria Math" w:cstheme="majorBidi"/>
                  </w:rPr>
                  <m:t>σ</m:t>
                </m:r>
              </m:oMath>
            </m:oMathPara>
          </w:p>
        </w:tc>
        <w:tc>
          <w:tcPr>
            <w:tcW w:w="768" w:type="dxa"/>
          </w:tcPr>
          <w:p w14:paraId="16293492"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
              <m:r>
                <m:rPr>
                  <m:sty m:val="bi"/>
                </m:rPr>
                <w:rPr>
                  <w:rFonts w:ascii="Cambria Math" w:hAnsi="Cambria Math" w:cstheme="majorBidi"/>
                </w:rPr>
                <m:t>σ</m:t>
              </m:r>
            </m:oMath>
            <w:r w:rsidRPr="000751D8">
              <w:rPr>
                <w:rFonts w:asciiTheme="majorBidi" w:hAnsiTheme="majorBidi" w:cstheme="majorBidi"/>
                <w:b/>
                <w:bCs/>
              </w:rPr>
              <w:t>[%]</w:t>
            </w:r>
          </w:p>
        </w:tc>
      </w:tr>
      <w:bookmarkStart w:id="55" w:name="_Hlk109037557"/>
      <w:tr w:rsidR="006D5633" w14:paraId="0F3B121B"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823BD95" w14:textId="77777777" w:rsidR="006D5633" w:rsidRPr="000751D8" w:rsidRDefault="00000000" w:rsidP="00342311">
            <w:pPr>
              <w:tabs>
                <w:tab w:val="left" w:pos="2945"/>
              </w:tabs>
              <w:spacing w:line="276" w:lineRule="auto"/>
              <w:jc w:val="center"/>
              <w:rPr>
                <w:rFonts w:asciiTheme="majorBidi" w:hAnsiTheme="majorBidi" w:cstheme="majorBidi"/>
              </w:rPr>
            </w:pPr>
            <m:oMathPara>
              <m:oMathParaPr>
                <m:jc m:val="center"/>
              </m:oMathParaPr>
              <m:oMath>
                <m:acc>
                  <m:accPr>
                    <m:chr m:val="̇"/>
                    <m:ctrlPr>
                      <w:rPr>
                        <w:rFonts w:ascii="Cambria Math" w:hAnsi="Cambria Math" w:cstheme="majorBidi"/>
                      </w:rPr>
                    </m:ctrlPr>
                  </m:accPr>
                  <m:e>
                    <m:sSub>
                      <m:sSubPr>
                        <m:ctrlPr>
                          <w:rPr>
                            <w:rFonts w:ascii="Cambria Math" w:hAnsi="Cambria Math" w:cstheme="majorBidi"/>
                          </w:rPr>
                        </m:ctrlPr>
                      </m:sSubPr>
                      <m:e>
                        <m:r>
                          <m:rPr>
                            <m:sty m:val="b"/>
                          </m:rPr>
                          <w:rPr>
                            <w:rFonts w:ascii="Cambria Math" w:hAnsi="Cambria Math" w:cstheme="majorBidi"/>
                          </w:rPr>
                          <m:t xml:space="preserve">     m</m:t>
                        </m:r>
                      </m:e>
                      <m:sub>
                        <m:r>
                          <m:rPr>
                            <m:sty m:val="b"/>
                          </m:rPr>
                          <w:rPr>
                            <w:rFonts w:ascii="Cambria Math" w:hAnsi="Cambria Math" w:cstheme="majorBidi"/>
                          </w:rPr>
                          <m:t>gas</m:t>
                        </m:r>
                      </m:sub>
                    </m:sSub>
                  </m:e>
                </m:acc>
                <m:r>
                  <m:rPr>
                    <m:sty m:val="b"/>
                  </m:rPr>
                  <w:rPr>
                    <w:rFonts w:ascii="Cambria Math" w:hAnsi="Cambria Math" w:cstheme="majorBidi"/>
                  </w:rPr>
                  <m:t>(Nl/min)</m:t>
                </m:r>
              </m:oMath>
            </m:oMathPara>
          </w:p>
        </w:tc>
        <w:tc>
          <w:tcPr>
            <w:tcW w:w="816" w:type="dxa"/>
          </w:tcPr>
          <w:p w14:paraId="4E2CBD91"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696" w:type="dxa"/>
          </w:tcPr>
          <w:p w14:paraId="2571459C"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0.5</w:t>
            </w:r>
          </w:p>
        </w:tc>
        <w:tc>
          <w:tcPr>
            <w:tcW w:w="768" w:type="dxa"/>
          </w:tcPr>
          <w:p w14:paraId="058834A9"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 xml:space="preserve"> 5</w:t>
            </w:r>
          </w:p>
        </w:tc>
        <w:tc>
          <w:tcPr>
            <w:tcW w:w="816" w:type="dxa"/>
          </w:tcPr>
          <w:p w14:paraId="5558F9B5"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c>
          <w:tcPr>
            <w:tcW w:w="696" w:type="dxa"/>
          </w:tcPr>
          <w:p w14:paraId="51706514"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c>
          <w:tcPr>
            <w:tcW w:w="768" w:type="dxa"/>
          </w:tcPr>
          <w:p w14:paraId="5FE27F50"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r>
      <w:bookmarkStart w:id="56" w:name="_Hlk109037746"/>
      <w:bookmarkEnd w:id="55"/>
      <w:tr w:rsidR="006D5633" w14:paraId="3FAF728D"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8325AD1" w14:textId="77777777" w:rsidR="006D5633" w:rsidRDefault="00000000" w:rsidP="00342311">
            <w:pPr>
              <w:tabs>
                <w:tab w:val="left" w:pos="2945"/>
              </w:tabs>
              <w:spacing w:line="276" w:lineRule="auto"/>
              <w:jc w:val="center"/>
            </w:pPr>
            <m:oMathPara>
              <m:oMath>
                <m:acc>
                  <m:accPr>
                    <m:chr m:val="̇"/>
                    <m:ctrlPr>
                      <w:rPr>
                        <w:rFonts w:ascii="Cambria Math" w:hAnsi="Cambria Math" w:cstheme="majorBidi"/>
                      </w:rPr>
                    </m:ctrlPr>
                  </m:accPr>
                  <m:e>
                    <m:sSub>
                      <m:sSubPr>
                        <m:ctrlPr>
                          <w:rPr>
                            <w:rFonts w:ascii="Cambria Math" w:hAnsi="Cambria Math" w:cstheme="majorBidi"/>
                          </w:rPr>
                        </m:ctrlPr>
                      </m:sSubPr>
                      <m:e>
                        <m:r>
                          <m:rPr>
                            <m:sty m:val="b"/>
                          </m:rPr>
                          <w:rPr>
                            <w:rFonts w:ascii="Cambria Math" w:hAnsi="Cambria Math" w:cstheme="majorBidi"/>
                          </w:rPr>
                          <m:t xml:space="preserve">     m</m:t>
                        </m:r>
                      </m:e>
                      <m:sub>
                        <m:r>
                          <m:rPr>
                            <m:sty m:val="bi"/>
                          </m:rPr>
                          <w:rPr>
                            <w:rFonts w:ascii="Cambria Math" w:hAnsi="Cambria Math" w:cstheme="majorBidi"/>
                          </w:rPr>
                          <m:t>LBE</m:t>
                        </m:r>
                      </m:sub>
                    </m:sSub>
                  </m:e>
                </m:acc>
                <m:r>
                  <m:rPr>
                    <m:sty m:val="b"/>
                  </m:rPr>
                  <w:rPr>
                    <w:rFonts w:ascii="Cambria Math" w:hAnsi="Cambria Math" w:cstheme="majorBidi"/>
                  </w:rPr>
                  <m:t>(kg/s)</m:t>
                </m:r>
              </m:oMath>
            </m:oMathPara>
          </w:p>
        </w:tc>
        <w:tc>
          <w:tcPr>
            <w:tcW w:w="816" w:type="dxa"/>
          </w:tcPr>
          <w:p w14:paraId="6ED2E8ED"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2.56</w:t>
            </w:r>
          </w:p>
        </w:tc>
        <w:tc>
          <w:tcPr>
            <w:tcW w:w="696" w:type="dxa"/>
          </w:tcPr>
          <w:p w14:paraId="2C3EC69B"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0.13</w:t>
            </w:r>
          </w:p>
        </w:tc>
        <w:tc>
          <w:tcPr>
            <w:tcW w:w="768" w:type="dxa"/>
          </w:tcPr>
          <w:p w14:paraId="7F56018B"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5</w:t>
            </w:r>
          </w:p>
        </w:tc>
        <w:tc>
          <w:tcPr>
            <w:tcW w:w="816" w:type="dxa"/>
          </w:tcPr>
          <w:p w14:paraId="21863E83"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1.31</w:t>
            </w:r>
          </w:p>
        </w:tc>
        <w:tc>
          <w:tcPr>
            <w:tcW w:w="696" w:type="dxa"/>
          </w:tcPr>
          <w:p w14:paraId="3618FBBC"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0.05</w:t>
            </w:r>
          </w:p>
        </w:tc>
        <w:tc>
          <w:tcPr>
            <w:tcW w:w="768" w:type="dxa"/>
          </w:tcPr>
          <w:p w14:paraId="777E3475"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3.7</w:t>
            </w:r>
          </w:p>
        </w:tc>
      </w:tr>
      <w:tr w:rsidR="006D5633" w14:paraId="6C618B7C"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8CA636A" w14:textId="77777777" w:rsidR="006D5633" w:rsidRDefault="006D5633" w:rsidP="00342311">
            <w:pPr>
              <w:tabs>
                <w:tab w:val="left" w:pos="2945"/>
              </w:tabs>
              <w:spacing w:line="276" w:lineRule="auto"/>
              <w:jc w:val="center"/>
            </w:pPr>
            <w:bookmarkStart w:id="57" w:name="_Hlk109041198"/>
            <w:r>
              <w:t>TP101[°C]</w:t>
            </w:r>
          </w:p>
        </w:tc>
        <w:tc>
          <w:tcPr>
            <w:tcW w:w="816" w:type="dxa"/>
          </w:tcPr>
          <w:p w14:paraId="1754AB55"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225.4</w:t>
            </w:r>
          </w:p>
        </w:tc>
        <w:tc>
          <w:tcPr>
            <w:tcW w:w="696" w:type="dxa"/>
          </w:tcPr>
          <w:p w14:paraId="263D9CD8"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w:t>
            </w:r>
          </w:p>
        </w:tc>
        <w:tc>
          <w:tcPr>
            <w:tcW w:w="768" w:type="dxa"/>
          </w:tcPr>
          <w:p w14:paraId="24B6D074"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16" w:type="dxa"/>
          </w:tcPr>
          <w:p w14:paraId="1467BEA5"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207.5</w:t>
            </w:r>
          </w:p>
        </w:tc>
        <w:tc>
          <w:tcPr>
            <w:tcW w:w="696" w:type="dxa"/>
          </w:tcPr>
          <w:p w14:paraId="6B0984E0"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w:t>
            </w:r>
          </w:p>
        </w:tc>
        <w:tc>
          <w:tcPr>
            <w:tcW w:w="768" w:type="dxa"/>
          </w:tcPr>
          <w:p w14:paraId="673B6368"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p>
        </w:tc>
      </w:tr>
      <w:bookmarkEnd w:id="56"/>
      <w:bookmarkEnd w:id="57"/>
      <w:tr w:rsidR="006D5633" w14:paraId="3D794F93"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530F3CD" w14:textId="77777777" w:rsidR="006D5633" w:rsidRPr="000751D8" w:rsidRDefault="00000000" w:rsidP="00342311">
            <w:pPr>
              <w:tabs>
                <w:tab w:val="left" w:pos="2945"/>
              </w:tabs>
              <w:spacing w:line="276" w:lineRule="auto"/>
              <w:jc w:val="center"/>
              <w:rPr>
                <w:rFonts w:asciiTheme="majorBidi" w:hAnsiTheme="majorBidi" w:cstheme="majorBidi"/>
              </w:rPr>
            </w:pPr>
            <m:oMathPara>
              <m:oMath>
                <m:sSub>
                  <m:sSubPr>
                    <m:ctrlPr>
                      <w:rPr>
                        <w:rFonts w:ascii="Cambria Math" w:hAnsi="Cambria Math" w:cstheme="majorBidi"/>
                      </w:rPr>
                    </m:ctrlPr>
                  </m:sSubPr>
                  <m:e>
                    <m:r>
                      <m:rPr>
                        <m:sty m:val="b"/>
                      </m:rPr>
                      <w:rPr>
                        <w:rFonts w:ascii="Cambria Math" w:hAnsi="Cambria Math" w:cstheme="majorBidi"/>
                      </w:rPr>
                      <m:t>∆T</m:t>
                    </m:r>
                  </m:e>
                  <m:sub>
                    <m:r>
                      <m:rPr>
                        <m:sty m:val="bi"/>
                      </m:rPr>
                      <w:rPr>
                        <w:rFonts w:ascii="Cambria Math" w:hAnsi="Cambria Math" w:cstheme="majorBidi"/>
                      </w:rPr>
                      <m:t>pre</m:t>
                    </m:r>
                  </m:sub>
                </m:sSub>
                <m:r>
                  <m:rPr>
                    <m:sty m:val="b"/>
                  </m:rPr>
                  <w:rPr>
                    <w:rFonts w:ascii="Cambria Math" w:hAnsi="Cambria Math" w:cstheme="majorBidi"/>
                  </w:rPr>
                  <m:t xml:space="preserve"> [℃]</m:t>
                </m:r>
              </m:oMath>
            </m:oMathPara>
          </w:p>
        </w:tc>
        <w:tc>
          <w:tcPr>
            <w:tcW w:w="816" w:type="dxa"/>
          </w:tcPr>
          <w:p w14:paraId="72060511"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6.05</w:t>
            </w:r>
          </w:p>
        </w:tc>
        <w:tc>
          <w:tcPr>
            <w:tcW w:w="696" w:type="dxa"/>
          </w:tcPr>
          <w:p w14:paraId="6BFD5848"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1.7</w:t>
            </w:r>
          </w:p>
        </w:tc>
        <w:tc>
          <w:tcPr>
            <w:tcW w:w="768" w:type="dxa"/>
          </w:tcPr>
          <w:p w14:paraId="7130ACC7"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28.1</w:t>
            </w:r>
          </w:p>
        </w:tc>
        <w:tc>
          <w:tcPr>
            <w:tcW w:w="816" w:type="dxa"/>
          </w:tcPr>
          <w:p w14:paraId="73613A69"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11.8</w:t>
            </w:r>
          </w:p>
        </w:tc>
        <w:tc>
          <w:tcPr>
            <w:tcW w:w="696" w:type="dxa"/>
          </w:tcPr>
          <w:p w14:paraId="740AD28A"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1.7</w:t>
            </w:r>
          </w:p>
        </w:tc>
        <w:tc>
          <w:tcPr>
            <w:tcW w:w="768" w:type="dxa"/>
          </w:tcPr>
          <w:p w14:paraId="5E3BF6D6"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14.4</w:t>
            </w:r>
          </w:p>
        </w:tc>
      </w:tr>
      <w:tr w:rsidR="006D5633" w14:paraId="72A2D5DC"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1EEA074"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nom</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6A8E6B1D"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29997</w:t>
            </w:r>
          </w:p>
        </w:tc>
        <w:tc>
          <w:tcPr>
            <w:tcW w:w="696" w:type="dxa"/>
          </w:tcPr>
          <w:p w14:paraId="74B023CE"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46</w:t>
            </w:r>
          </w:p>
        </w:tc>
        <w:tc>
          <w:tcPr>
            <w:tcW w:w="768" w:type="dxa"/>
          </w:tcPr>
          <w:p w14:paraId="245A81BC"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0.15</w:t>
            </w:r>
          </w:p>
        </w:tc>
        <w:tc>
          <w:tcPr>
            <w:tcW w:w="816" w:type="dxa"/>
          </w:tcPr>
          <w:p w14:paraId="3F2FD25A"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29997</w:t>
            </w:r>
          </w:p>
        </w:tc>
        <w:tc>
          <w:tcPr>
            <w:tcW w:w="696" w:type="dxa"/>
          </w:tcPr>
          <w:p w14:paraId="28A5A45C"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46</w:t>
            </w:r>
          </w:p>
        </w:tc>
        <w:tc>
          <w:tcPr>
            <w:tcW w:w="768" w:type="dxa"/>
          </w:tcPr>
          <w:p w14:paraId="759F12D8"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0.15</w:t>
            </w:r>
          </w:p>
        </w:tc>
      </w:tr>
      <w:tr w:rsidR="006D5633" w14:paraId="1CEF140D"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BF3609D"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eff</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72CE6570"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26791</w:t>
            </w:r>
          </w:p>
        </w:tc>
        <w:tc>
          <w:tcPr>
            <w:tcW w:w="696" w:type="dxa"/>
          </w:tcPr>
          <w:p w14:paraId="73166402"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1555</w:t>
            </w:r>
          </w:p>
        </w:tc>
        <w:tc>
          <w:tcPr>
            <w:tcW w:w="768" w:type="dxa"/>
          </w:tcPr>
          <w:p w14:paraId="3D079757"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5.8</w:t>
            </w:r>
          </w:p>
        </w:tc>
        <w:tc>
          <w:tcPr>
            <w:tcW w:w="816" w:type="dxa"/>
          </w:tcPr>
          <w:p w14:paraId="6745ACC2"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26791</w:t>
            </w:r>
          </w:p>
        </w:tc>
        <w:tc>
          <w:tcPr>
            <w:tcW w:w="696" w:type="dxa"/>
          </w:tcPr>
          <w:p w14:paraId="77018B9B"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1214</w:t>
            </w:r>
          </w:p>
        </w:tc>
        <w:tc>
          <w:tcPr>
            <w:tcW w:w="768" w:type="dxa"/>
          </w:tcPr>
          <w:p w14:paraId="1155A030"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4.53</w:t>
            </w:r>
          </w:p>
        </w:tc>
      </w:tr>
      <w:tr w:rsidR="006D5633" w14:paraId="11299EC1"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AE0FC8F"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pre</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4445B884"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2268</w:t>
            </w:r>
          </w:p>
        </w:tc>
        <w:tc>
          <w:tcPr>
            <w:tcW w:w="696" w:type="dxa"/>
          </w:tcPr>
          <w:p w14:paraId="41C46D21"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669</w:t>
            </w:r>
          </w:p>
        </w:tc>
        <w:tc>
          <w:tcPr>
            <w:tcW w:w="768" w:type="dxa"/>
          </w:tcPr>
          <w:p w14:paraId="279B6847"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29.5</w:t>
            </w:r>
          </w:p>
        </w:tc>
        <w:tc>
          <w:tcPr>
            <w:tcW w:w="816" w:type="dxa"/>
          </w:tcPr>
          <w:p w14:paraId="0FFC24BE"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2268</w:t>
            </w:r>
          </w:p>
        </w:tc>
        <w:tc>
          <w:tcPr>
            <w:tcW w:w="696" w:type="dxa"/>
          </w:tcPr>
          <w:p w14:paraId="571A424C"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342</w:t>
            </w:r>
          </w:p>
        </w:tc>
        <w:tc>
          <w:tcPr>
            <w:tcW w:w="768" w:type="dxa"/>
          </w:tcPr>
          <w:p w14:paraId="256E3D12"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15.1</w:t>
            </w:r>
          </w:p>
        </w:tc>
      </w:tr>
      <w:tr w:rsidR="006D5633" w14:paraId="7A71977B"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BC02F8"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tfm</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3BCAA80E"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1915</w:t>
            </w:r>
          </w:p>
        </w:tc>
        <w:tc>
          <w:tcPr>
            <w:tcW w:w="696" w:type="dxa"/>
          </w:tcPr>
          <w:p w14:paraId="689DF142"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w:t>
            </w:r>
          </w:p>
        </w:tc>
        <w:tc>
          <w:tcPr>
            <w:tcW w:w="768" w:type="dxa"/>
          </w:tcPr>
          <w:p w14:paraId="0E3D5875"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0.15</w:t>
            </w:r>
          </w:p>
        </w:tc>
        <w:tc>
          <w:tcPr>
            <w:tcW w:w="816" w:type="dxa"/>
          </w:tcPr>
          <w:p w14:paraId="62772E0F"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1650</w:t>
            </w:r>
          </w:p>
        </w:tc>
        <w:tc>
          <w:tcPr>
            <w:tcW w:w="696" w:type="dxa"/>
          </w:tcPr>
          <w:p w14:paraId="112EE013"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23</w:t>
            </w:r>
          </w:p>
        </w:tc>
        <w:tc>
          <w:tcPr>
            <w:tcW w:w="768" w:type="dxa"/>
          </w:tcPr>
          <w:p w14:paraId="4E56FE96"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1.4</w:t>
            </w:r>
          </w:p>
        </w:tc>
      </w:tr>
    </w:tbl>
    <w:p w14:paraId="72CD4576" w14:textId="77777777" w:rsidR="006D5633" w:rsidRDefault="006D5633" w:rsidP="006D5633">
      <w:pPr>
        <w:pStyle w:val="Caption"/>
        <w:spacing w:line="276" w:lineRule="auto"/>
        <w:rPr>
          <w:color w:val="auto"/>
          <w:lang w:val="en-US"/>
        </w:rPr>
      </w:pPr>
    </w:p>
    <w:p w14:paraId="47EEC2C4" w14:textId="141FF22B" w:rsidR="006D5633" w:rsidRPr="00974965" w:rsidRDefault="006D5633" w:rsidP="006D5633">
      <w:pPr>
        <w:pStyle w:val="Caption"/>
        <w:spacing w:line="276" w:lineRule="auto"/>
        <w:rPr>
          <w:color w:val="auto"/>
          <w:lang w:val="en-US"/>
        </w:rPr>
      </w:pPr>
      <w:bookmarkStart w:id="58" w:name="_Toc168393397"/>
      <w:r w:rsidRPr="00974965">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13</w:t>
      </w:r>
      <w:r w:rsidR="00F52468">
        <w:rPr>
          <w:color w:val="auto"/>
          <w:lang w:val="en-US"/>
        </w:rPr>
        <w:fldChar w:fldCharType="end"/>
      </w:r>
      <w:r w:rsidRPr="00974965">
        <w:rPr>
          <w:color w:val="auto"/>
          <w:lang w:val="en-US"/>
        </w:rPr>
        <w:t>:</w:t>
      </w:r>
      <w:r>
        <w:rPr>
          <w:color w:val="auto"/>
          <w:lang w:val="en-US"/>
        </w:rPr>
        <w:t xml:space="preserve"> </w:t>
      </w:r>
      <w:r w:rsidRPr="006F60FC">
        <w:rPr>
          <w:color w:val="auto"/>
          <w:lang w:val="en-US"/>
        </w:rPr>
        <w:t>Integral parameters for the initial and final steady state of test ADP06.</w:t>
      </w:r>
      <w:bookmarkEnd w:id="58"/>
    </w:p>
    <w:tbl>
      <w:tblPr>
        <w:tblStyle w:val="GridTable4-Accent11"/>
        <w:tblW w:w="0" w:type="auto"/>
        <w:jc w:val="center"/>
        <w:tblLook w:val="04A0" w:firstRow="1" w:lastRow="0" w:firstColumn="1" w:lastColumn="0" w:noHBand="0" w:noVBand="1"/>
      </w:tblPr>
      <w:tblGrid>
        <w:gridCol w:w="1839"/>
        <w:gridCol w:w="816"/>
        <w:gridCol w:w="696"/>
        <w:gridCol w:w="768"/>
        <w:gridCol w:w="816"/>
        <w:gridCol w:w="663"/>
        <w:gridCol w:w="768"/>
      </w:tblGrid>
      <w:tr w:rsidR="006D5633" w14:paraId="16B0F4E2" w14:textId="77777777" w:rsidTr="003423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DB2BFA2" w14:textId="77777777" w:rsidR="006D5633" w:rsidRDefault="006D5633" w:rsidP="00342311">
            <w:pPr>
              <w:tabs>
                <w:tab w:val="left" w:pos="2945"/>
              </w:tabs>
              <w:spacing w:line="276" w:lineRule="auto"/>
              <w:jc w:val="center"/>
            </w:pPr>
            <w:r w:rsidRPr="00974965">
              <w:rPr>
                <w:rFonts w:asciiTheme="majorBidi" w:hAnsiTheme="majorBidi" w:cstheme="majorBidi"/>
                <w:szCs w:val="24"/>
              </w:rPr>
              <w:t xml:space="preserve"> </w:t>
            </w:r>
            <w:r>
              <w:t>Test ADP06</w:t>
            </w:r>
          </w:p>
        </w:tc>
        <w:tc>
          <w:tcPr>
            <w:tcW w:w="0" w:type="auto"/>
            <w:gridSpan w:val="3"/>
          </w:tcPr>
          <w:p w14:paraId="3D6E68F1" w14:textId="77777777" w:rsidR="006D5633" w:rsidRDefault="006D5633"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r>
              <w:t>Steady state 1</w:t>
            </w:r>
          </w:p>
        </w:tc>
        <w:tc>
          <w:tcPr>
            <w:tcW w:w="2220" w:type="dxa"/>
            <w:gridSpan w:val="3"/>
          </w:tcPr>
          <w:p w14:paraId="4FBCBD24" w14:textId="77777777" w:rsidR="006D5633" w:rsidRDefault="006D5633"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r>
              <w:t>Steady state 2</w:t>
            </w:r>
          </w:p>
        </w:tc>
      </w:tr>
      <w:tr w:rsidR="006D5633" w14:paraId="03754940"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DAF3DAC" w14:textId="77777777" w:rsidR="006D5633" w:rsidRPr="000751D8" w:rsidRDefault="006D5633" w:rsidP="00342311">
            <w:pPr>
              <w:tabs>
                <w:tab w:val="left" w:pos="2945"/>
              </w:tabs>
              <w:spacing w:line="276" w:lineRule="auto"/>
              <w:jc w:val="center"/>
              <w:rPr>
                <w:rFonts w:asciiTheme="majorBidi" w:hAnsiTheme="majorBidi" w:cstheme="majorBidi"/>
                <w:rtl/>
                <w:lang w:bidi="ar-EG"/>
              </w:rPr>
            </w:pPr>
            <w:r w:rsidRPr="000751D8">
              <w:rPr>
                <w:rFonts w:asciiTheme="majorBidi" w:hAnsiTheme="majorBidi" w:cstheme="majorBidi"/>
                <w:lang w:bidi="ar-EG"/>
              </w:rPr>
              <w:t>Parameter</w:t>
            </w:r>
          </w:p>
        </w:tc>
        <w:tc>
          <w:tcPr>
            <w:tcW w:w="816" w:type="dxa"/>
          </w:tcPr>
          <w:p w14:paraId="66DDB278"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751D8">
              <w:rPr>
                <w:rFonts w:asciiTheme="majorBidi" w:hAnsiTheme="majorBidi" w:cstheme="majorBidi"/>
                <w:b/>
                <w:bCs/>
              </w:rPr>
              <w:t>Data</w:t>
            </w:r>
          </w:p>
        </w:tc>
        <w:tc>
          <w:tcPr>
            <w:tcW w:w="696" w:type="dxa"/>
          </w:tcPr>
          <w:p w14:paraId="62148E44"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Para>
              <m:oMath>
                <m:r>
                  <m:rPr>
                    <m:sty m:val="bi"/>
                  </m:rPr>
                  <w:rPr>
                    <w:rFonts w:ascii="Cambria Math" w:hAnsi="Cambria Math" w:cstheme="majorBidi"/>
                  </w:rPr>
                  <m:t>σ</m:t>
                </m:r>
              </m:oMath>
            </m:oMathPara>
          </w:p>
        </w:tc>
        <w:tc>
          <w:tcPr>
            <w:tcW w:w="768" w:type="dxa"/>
          </w:tcPr>
          <w:p w14:paraId="49A2BD64"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
              <m:r>
                <m:rPr>
                  <m:sty m:val="bi"/>
                </m:rPr>
                <w:rPr>
                  <w:rFonts w:ascii="Cambria Math" w:hAnsi="Cambria Math" w:cstheme="majorBidi"/>
                </w:rPr>
                <m:t>σ</m:t>
              </m:r>
            </m:oMath>
            <w:r w:rsidRPr="000751D8">
              <w:rPr>
                <w:rFonts w:asciiTheme="majorBidi" w:hAnsiTheme="majorBidi" w:cstheme="majorBidi"/>
                <w:b/>
                <w:bCs/>
              </w:rPr>
              <w:t>[%]</w:t>
            </w:r>
          </w:p>
        </w:tc>
        <w:tc>
          <w:tcPr>
            <w:tcW w:w="816" w:type="dxa"/>
          </w:tcPr>
          <w:p w14:paraId="03487462"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751D8">
              <w:rPr>
                <w:rFonts w:asciiTheme="majorBidi" w:hAnsiTheme="majorBidi" w:cstheme="majorBidi"/>
                <w:b/>
                <w:bCs/>
              </w:rPr>
              <w:t>Data</w:t>
            </w:r>
          </w:p>
        </w:tc>
        <w:tc>
          <w:tcPr>
            <w:tcW w:w="636" w:type="dxa"/>
          </w:tcPr>
          <w:p w14:paraId="0DA578EB"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Para>
              <m:oMath>
                <m:r>
                  <m:rPr>
                    <m:sty m:val="bi"/>
                  </m:rPr>
                  <w:rPr>
                    <w:rFonts w:ascii="Cambria Math" w:hAnsi="Cambria Math" w:cstheme="majorBidi"/>
                  </w:rPr>
                  <m:t>σ</m:t>
                </m:r>
              </m:oMath>
            </m:oMathPara>
          </w:p>
        </w:tc>
        <w:tc>
          <w:tcPr>
            <w:tcW w:w="768" w:type="dxa"/>
          </w:tcPr>
          <w:p w14:paraId="201C9462"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
              <m:r>
                <m:rPr>
                  <m:sty m:val="bi"/>
                </m:rPr>
                <w:rPr>
                  <w:rFonts w:ascii="Cambria Math" w:hAnsi="Cambria Math" w:cstheme="majorBidi"/>
                </w:rPr>
                <m:t>σ</m:t>
              </m:r>
            </m:oMath>
            <w:r w:rsidRPr="000751D8">
              <w:rPr>
                <w:rFonts w:asciiTheme="majorBidi" w:hAnsiTheme="majorBidi" w:cstheme="majorBidi"/>
                <w:b/>
                <w:bCs/>
              </w:rPr>
              <w:t>[%]</w:t>
            </w:r>
          </w:p>
        </w:tc>
      </w:tr>
      <w:tr w:rsidR="006D5633" w14:paraId="5E6ADC03"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587C0F7" w14:textId="77777777" w:rsidR="006D5633" w:rsidRPr="000751D8" w:rsidRDefault="00000000" w:rsidP="00342311">
            <w:pPr>
              <w:tabs>
                <w:tab w:val="left" w:pos="2945"/>
              </w:tabs>
              <w:spacing w:line="276" w:lineRule="auto"/>
              <w:jc w:val="center"/>
              <w:rPr>
                <w:rFonts w:asciiTheme="majorBidi" w:hAnsiTheme="majorBidi" w:cstheme="majorBidi"/>
              </w:rPr>
            </w:pPr>
            <m:oMathPara>
              <m:oMathParaPr>
                <m:jc m:val="center"/>
              </m:oMathParaPr>
              <m:oMath>
                <m:acc>
                  <m:accPr>
                    <m:chr m:val="̇"/>
                    <m:ctrlPr>
                      <w:rPr>
                        <w:rFonts w:ascii="Cambria Math" w:hAnsi="Cambria Math" w:cstheme="majorBidi"/>
                      </w:rPr>
                    </m:ctrlPr>
                  </m:accPr>
                  <m:e>
                    <m:sSub>
                      <m:sSubPr>
                        <m:ctrlPr>
                          <w:rPr>
                            <w:rFonts w:ascii="Cambria Math" w:hAnsi="Cambria Math" w:cstheme="majorBidi"/>
                          </w:rPr>
                        </m:ctrlPr>
                      </m:sSubPr>
                      <m:e>
                        <m:r>
                          <m:rPr>
                            <m:sty m:val="b"/>
                          </m:rPr>
                          <w:rPr>
                            <w:rFonts w:ascii="Cambria Math" w:hAnsi="Cambria Math" w:cstheme="majorBidi"/>
                          </w:rPr>
                          <m:t xml:space="preserve">     m</m:t>
                        </m:r>
                      </m:e>
                      <m:sub>
                        <m:r>
                          <m:rPr>
                            <m:sty m:val="b"/>
                          </m:rPr>
                          <w:rPr>
                            <w:rFonts w:ascii="Cambria Math" w:hAnsi="Cambria Math" w:cstheme="majorBidi"/>
                          </w:rPr>
                          <m:t>gas</m:t>
                        </m:r>
                      </m:sub>
                    </m:sSub>
                  </m:e>
                </m:acc>
                <m:r>
                  <m:rPr>
                    <m:sty m:val="b"/>
                  </m:rPr>
                  <w:rPr>
                    <w:rFonts w:ascii="Cambria Math" w:hAnsi="Cambria Math" w:cstheme="majorBidi"/>
                  </w:rPr>
                  <m:t>(Nl/min)</m:t>
                </m:r>
              </m:oMath>
            </m:oMathPara>
          </w:p>
        </w:tc>
        <w:tc>
          <w:tcPr>
            <w:tcW w:w="816" w:type="dxa"/>
          </w:tcPr>
          <w:p w14:paraId="04029DB9"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696" w:type="dxa"/>
          </w:tcPr>
          <w:p w14:paraId="73697B73"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0.5</w:t>
            </w:r>
          </w:p>
        </w:tc>
        <w:tc>
          <w:tcPr>
            <w:tcW w:w="768" w:type="dxa"/>
          </w:tcPr>
          <w:p w14:paraId="30B1E24A"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5</w:t>
            </w:r>
          </w:p>
        </w:tc>
        <w:tc>
          <w:tcPr>
            <w:tcW w:w="816" w:type="dxa"/>
          </w:tcPr>
          <w:p w14:paraId="3342FFEF"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c>
          <w:tcPr>
            <w:tcW w:w="636" w:type="dxa"/>
          </w:tcPr>
          <w:p w14:paraId="2C613F81"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c>
          <w:tcPr>
            <w:tcW w:w="768" w:type="dxa"/>
          </w:tcPr>
          <w:p w14:paraId="29CDFCE0"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r>
      <w:bookmarkStart w:id="59" w:name="_Hlk127884368"/>
      <w:tr w:rsidR="006D5633" w14:paraId="1F4BCD68"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4875999" w14:textId="77777777" w:rsidR="006D5633" w:rsidRDefault="00000000" w:rsidP="00342311">
            <w:pPr>
              <w:tabs>
                <w:tab w:val="left" w:pos="2945"/>
              </w:tabs>
              <w:spacing w:line="276" w:lineRule="auto"/>
              <w:jc w:val="center"/>
            </w:pPr>
            <m:oMathPara>
              <m:oMath>
                <m:acc>
                  <m:accPr>
                    <m:chr m:val="̇"/>
                    <m:ctrlPr>
                      <w:rPr>
                        <w:rFonts w:ascii="Cambria Math" w:hAnsi="Cambria Math" w:cstheme="majorBidi"/>
                      </w:rPr>
                    </m:ctrlPr>
                  </m:accPr>
                  <m:e>
                    <m:sSub>
                      <m:sSubPr>
                        <m:ctrlPr>
                          <w:rPr>
                            <w:rFonts w:ascii="Cambria Math" w:hAnsi="Cambria Math" w:cstheme="majorBidi"/>
                          </w:rPr>
                        </m:ctrlPr>
                      </m:sSubPr>
                      <m:e>
                        <m:r>
                          <m:rPr>
                            <m:sty m:val="b"/>
                          </m:rPr>
                          <w:rPr>
                            <w:rFonts w:ascii="Cambria Math" w:hAnsi="Cambria Math" w:cstheme="majorBidi"/>
                          </w:rPr>
                          <m:t xml:space="preserve">     m</m:t>
                        </m:r>
                      </m:e>
                      <m:sub>
                        <m:r>
                          <m:rPr>
                            <m:sty m:val="bi"/>
                          </m:rPr>
                          <w:rPr>
                            <w:rFonts w:ascii="Cambria Math" w:hAnsi="Cambria Math" w:cstheme="majorBidi"/>
                          </w:rPr>
                          <m:t>LBE</m:t>
                        </m:r>
                      </m:sub>
                    </m:sSub>
                  </m:e>
                </m:acc>
                <m:r>
                  <m:rPr>
                    <m:sty m:val="b"/>
                  </m:rPr>
                  <w:rPr>
                    <w:rFonts w:ascii="Cambria Math" w:hAnsi="Cambria Math" w:cstheme="majorBidi"/>
                  </w:rPr>
                  <m:t>(kg/s)</m:t>
                </m:r>
              </m:oMath>
            </m:oMathPara>
          </w:p>
        </w:tc>
        <w:tc>
          <w:tcPr>
            <w:tcW w:w="816" w:type="dxa"/>
          </w:tcPr>
          <w:p w14:paraId="17851BC0"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2.66</w:t>
            </w:r>
          </w:p>
        </w:tc>
        <w:tc>
          <w:tcPr>
            <w:tcW w:w="696" w:type="dxa"/>
          </w:tcPr>
          <w:p w14:paraId="68864E11"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0.14</w:t>
            </w:r>
          </w:p>
        </w:tc>
        <w:tc>
          <w:tcPr>
            <w:tcW w:w="768" w:type="dxa"/>
          </w:tcPr>
          <w:p w14:paraId="036DE0A9"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5.2</w:t>
            </w:r>
          </w:p>
        </w:tc>
        <w:tc>
          <w:tcPr>
            <w:tcW w:w="816" w:type="dxa"/>
          </w:tcPr>
          <w:p w14:paraId="295057E3"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1.33</w:t>
            </w:r>
          </w:p>
        </w:tc>
        <w:tc>
          <w:tcPr>
            <w:tcW w:w="636" w:type="dxa"/>
          </w:tcPr>
          <w:p w14:paraId="0A48648D"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0.05</w:t>
            </w:r>
          </w:p>
        </w:tc>
        <w:tc>
          <w:tcPr>
            <w:tcW w:w="768" w:type="dxa"/>
          </w:tcPr>
          <w:p w14:paraId="16463AD5"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3.8</w:t>
            </w:r>
          </w:p>
        </w:tc>
      </w:tr>
      <w:tr w:rsidR="006D5633" w14:paraId="3D4886DF"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A13C1F5" w14:textId="77777777" w:rsidR="006D5633" w:rsidRDefault="006D5633" w:rsidP="00342311">
            <w:pPr>
              <w:tabs>
                <w:tab w:val="left" w:pos="2945"/>
              </w:tabs>
              <w:spacing w:line="276" w:lineRule="auto"/>
              <w:jc w:val="center"/>
            </w:pPr>
            <w:bookmarkStart w:id="60" w:name="_Hlk181263221"/>
            <w:bookmarkEnd w:id="59"/>
            <w:r>
              <w:t>TP101 [°C]</w:t>
            </w:r>
          </w:p>
        </w:tc>
        <w:tc>
          <w:tcPr>
            <w:tcW w:w="816" w:type="dxa"/>
          </w:tcPr>
          <w:p w14:paraId="2304B02B"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228.2</w:t>
            </w:r>
          </w:p>
        </w:tc>
        <w:tc>
          <w:tcPr>
            <w:tcW w:w="696" w:type="dxa"/>
          </w:tcPr>
          <w:p w14:paraId="05E72523"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w:t>
            </w:r>
          </w:p>
        </w:tc>
        <w:tc>
          <w:tcPr>
            <w:tcW w:w="768" w:type="dxa"/>
          </w:tcPr>
          <w:p w14:paraId="0F885615"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16" w:type="dxa"/>
          </w:tcPr>
          <w:p w14:paraId="7C5B171A"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207.9</w:t>
            </w:r>
          </w:p>
        </w:tc>
        <w:tc>
          <w:tcPr>
            <w:tcW w:w="636" w:type="dxa"/>
          </w:tcPr>
          <w:p w14:paraId="4D92387B"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w:t>
            </w:r>
          </w:p>
        </w:tc>
        <w:tc>
          <w:tcPr>
            <w:tcW w:w="768" w:type="dxa"/>
          </w:tcPr>
          <w:p w14:paraId="7D8DA038"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p>
        </w:tc>
      </w:tr>
      <w:bookmarkStart w:id="61" w:name="OLE_LINK10"/>
      <w:bookmarkEnd w:id="60"/>
      <w:tr w:rsidR="006D5633" w14:paraId="4128456B"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26ADCAD" w14:textId="77777777" w:rsidR="006D5633" w:rsidRPr="000751D8" w:rsidRDefault="00000000" w:rsidP="00342311">
            <w:pPr>
              <w:tabs>
                <w:tab w:val="left" w:pos="2945"/>
              </w:tabs>
              <w:spacing w:line="276" w:lineRule="auto"/>
              <w:jc w:val="center"/>
              <w:rPr>
                <w:rFonts w:asciiTheme="majorBidi" w:hAnsiTheme="majorBidi" w:cstheme="majorBidi"/>
              </w:rPr>
            </w:pPr>
            <m:oMathPara>
              <m:oMath>
                <m:sSub>
                  <m:sSubPr>
                    <m:ctrlPr>
                      <w:rPr>
                        <w:rFonts w:ascii="Cambria Math" w:hAnsi="Cambria Math" w:cstheme="majorBidi"/>
                      </w:rPr>
                    </m:ctrlPr>
                  </m:sSubPr>
                  <m:e>
                    <w:bookmarkStart w:id="62" w:name="OLE_LINK8"/>
                    <m:r>
                      <m:rPr>
                        <m:sty m:val="b"/>
                      </m:rPr>
                      <w:rPr>
                        <w:rFonts w:ascii="Cambria Math" w:hAnsi="Cambria Math" w:cstheme="majorBidi"/>
                      </w:rPr>
                      <m:t>∆T</m:t>
                    </m:r>
                    <w:bookmarkEnd w:id="62"/>
                  </m:e>
                  <m:sub>
                    <m:r>
                      <m:rPr>
                        <m:sty m:val="b"/>
                      </m:rPr>
                      <w:rPr>
                        <w:rFonts w:ascii="Cambria Math" w:hAnsi="Cambria Math" w:cstheme="majorBidi"/>
                      </w:rPr>
                      <m:t>pre</m:t>
                    </m:r>
                  </m:sub>
                </m:sSub>
                <m:r>
                  <m:rPr>
                    <m:sty m:val="b"/>
                  </m:rPr>
                  <w:rPr>
                    <w:rFonts w:ascii="Cambria Math" w:hAnsi="Cambria Math" w:cstheme="majorBidi"/>
                  </w:rPr>
                  <m:t xml:space="preserve"> [℃]</m:t>
                </m:r>
              </m:oMath>
            </m:oMathPara>
            <w:bookmarkEnd w:id="61"/>
          </w:p>
        </w:tc>
        <w:tc>
          <w:tcPr>
            <w:tcW w:w="816" w:type="dxa"/>
          </w:tcPr>
          <w:p w14:paraId="78A08D25"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5.82</w:t>
            </w:r>
          </w:p>
        </w:tc>
        <w:tc>
          <w:tcPr>
            <w:tcW w:w="696" w:type="dxa"/>
          </w:tcPr>
          <w:p w14:paraId="4253BC67"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1.75</w:t>
            </w:r>
          </w:p>
        </w:tc>
        <w:tc>
          <w:tcPr>
            <w:tcW w:w="768" w:type="dxa"/>
          </w:tcPr>
          <w:p w14:paraId="216F8DEB"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30.05</w:t>
            </w:r>
          </w:p>
        </w:tc>
        <w:tc>
          <w:tcPr>
            <w:tcW w:w="816" w:type="dxa"/>
          </w:tcPr>
          <w:p w14:paraId="4FA42352"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11.6</w:t>
            </w:r>
          </w:p>
        </w:tc>
        <w:tc>
          <w:tcPr>
            <w:tcW w:w="636" w:type="dxa"/>
          </w:tcPr>
          <w:p w14:paraId="66EBEE68"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1.82</w:t>
            </w:r>
          </w:p>
        </w:tc>
        <w:tc>
          <w:tcPr>
            <w:tcW w:w="768" w:type="dxa"/>
          </w:tcPr>
          <w:p w14:paraId="04260206"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15.7</w:t>
            </w:r>
          </w:p>
        </w:tc>
      </w:tr>
      <w:tr w:rsidR="006D5633" w14:paraId="4ABEE3B2"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40FBFE46"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nom</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1E56AC8E"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29991</w:t>
            </w:r>
          </w:p>
        </w:tc>
        <w:tc>
          <w:tcPr>
            <w:tcW w:w="696" w:type="dxa"/>
          </w:tcPr>
          <w:p w14:paraId="7E26975A"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46</w:t>
            </w:r>
          </w:p>
        </w:tc>
        <w:tc>
          <w:tcPr>
            <w:tcW w:w="768" w:type="dxa"/>
          </w:tcPr>
          <w:p w14:paraId="29895ABF"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0.15</w:t>
            </w:r>
          </w:p>
        </w:tc>
        <w:tc>
          <w:tcPr>
            <w:tcW w:w="816" w:type="dxa"/>
          </w:tcPr>
          <w:p w14:paraId="156B1F64"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29991</w:t>
            </w:r>
          </w:p>
        </w:tc>
        <w:tc>
          <w:tcPr>
            <w:tcW w:w="636" w:type="dxa"/>
          </w:tcPr>
          <w:p w14:paraId="499FF62D"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46</w:t>
            </w:r>
          </w:p>
        </w:tc>
        <w:tc>
          <w:tcPr>
            <w:tcW w:w="768" w:type="dxa"/>
          </w:tcPr>
          <w:p w14:paraId="18B3F4B1"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0.15</w:t>
            </w:r>
          </w:p>
        </w:tc>
      </w:tr>
      <w:tr w:rsidR="006D5633" w14:paraId="330E109B"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83202C0"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eff</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51A0467B"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26786</w:t>
            </w:r>
          </w:p>
        </w:tc>
        <w:tc>
          <w:tcPr>
            <w:tcW w:w="696" w:type="dxa"/>
          </w:tcPr>
          <w:p w14:paraId="0CBCC882"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1555</w:t>
            </w:r>
          </w:p>
        </w:tc>
        <w:tc>
          <w:tcPr>
            <w:tcW w:w="768" w:type="dxa"/>
          </w:tcPr>
          <w:p w14:paraId="4164E550"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5.8</w:t>
            </w:r>
          </w:p>
        </w:tc>
        <w:tc>
          <w:tcPr>
            <w:tcW w:w="816" w:type="dxa"/>
          </w:tcPr>
          <w:p w14:paraId="56BE0FD8"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26786</w:t>
            </w:r>
          </w:p>
        </w:tc>
        <w:tc>
          <w:tcPr>
            <w:tcW w:w="636" w:type="dxa"/>
          </w:tcPr>
          <w:p w14:paraId="5472ACE1"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1214</w:t>
            </w:r>
          </w:p>
        </w:tc>
        <w:tc>
          <w:tcPr>
            <w:tcW w:w="768" w:type="dxa"/>
          </w:tcPr>
          <w:p w14:paraId="4E5F24A8"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4.53</w:t>
            </w:r>
          </w:p>
        </w:tc>
      </w:tr>
      <w:tr w:rsidR="006D5633" w14:paraId="3F65D85E"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D9FE067"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pre</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39709DF2"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2268</w:t>
            </w:r>
          </w:p>
        </w:tc>
        <w:tc>
          <w:tcPr>
            <w:tcW w:w="696" w:type="dxa"/>
          </w:tcPr>
          <w:p w14:paraId="30680E2E"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669</w:t>
            </w:r>
          </w:p>
        </w:tc>
        <w:tc>
          <w:tcPr>
            <w:tcW w:w="768" w:type="dxa"/>
          </w:tcPr>
          <w:p w14:paraId="22F4B635"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29.5</w:t>
            </w:r>
          </w:p>
        </w:tc>
        <w:tc>
          <w:tcPr>
            <w:tcW w:w="816" w:type="dxa"/>
          </w:tcPr>
          <w:p w14:paraId="20FECB46"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2268</w:t>
            </w:r>
          </w:p>
        </w:tc>
        <w:tc>
          <w:tcPr>
            <w:tcW w:w="636" w:type="dxa"/>
          </w:tcPr>
          <w:p w14:paraId="69C902DC"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342</w:t>
            </w:r>
          </w:p>
        </w:tc>
        <w:tc>
          <w:tcPr>
            <w:tcW w:w="768" w:type="dxa"/>
          </w:tcPr>
          <w:p w14:paraId="5F7FA83B"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15.1</w:t>
            </w:r>
          </w:p>
        </w:tc>
      </w:tr>
      <w:tr w:rsidR="006D5633" w14:paraId="0345DF8D"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12A6E6E"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tfm</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13DB5B77"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1933</w:t>
            </w:r>
          </w:p>
        </w:tc>
        <w:tc>
          <w:tcPr>
            <w:tcW w:w="696" w:type="dxa"/>
          </w:tcPr>
          <w:p w14:paraId="61508E1D"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w:t>
            </w:r>
          </w:p>
        </w:tc>
        <w:tc>
          <w:tcPr>
            <w:tcW w:w="768" w:type="dxa"/>
          </w:tcPr>
          <w:p w14:paraId="6A68DCFA"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0.16</w:t>
            </w:r>
          </w:p>
        </w:tc>
        <w:tc>
          <w:tcPr>
            <w:tcW w:w="816" w:type="dxa"/>
          </w:tcPr>
          <w:p w14:paraId="53F258FB"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1657</w:t>
            </w:r>
          </w:p>
        </w:tc>
        <w:tc>
          <w:tcPr>
            <w:tcW w:w="636" w:type="dxa"/>
          </w:tcPr>
          <w:p w14:paraId="134C802F"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22</w:t>
            </w:r>
          </w:p>
        </w:tc>
        <w:tc>
          <w:tcPr>
            <w:tcW w:w="768" w:type="dxa"/>
          </w:tcPr>
          <w:p w14:paraId="78DE4D3C"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1.32</w:t>
            </w:r>
          </w:p>
        </w:tc>
      </w:tr>
    </w:tbl>
    <w:p w14:paraId="2A9DD54D" w14:textId="77777777" w:rsidR="006D5633" w:rsidRDefault="006D5633" w:rsidP="006D5633">
      <w:pPr>
        <w:tabs>
          <w:tab w:val="left" w:pos="2945"/>
        </w:tabs>
      </w:pPr>
    </w:p>
    <w:p w14:paraId="040CC3D8" w14:textId="04260711" w:rsidR="006D5633" w:rsidRPr="00974965" w:rsidRDefault="006D5633" w:rsidP="006D5633">
      <w:pPr>
        <w:pStyle w:val="Caption"/>
        <w:spacing w:line="276" w:lineRule="auto"/>
        <w:rPr>
          <w:color w:val="auto"/>
          <w:lang w:val="en-US"/>
        </w:rPr>
      </w:pPr>
      <w:bookmarkStart w:id="63" w:name="_Toc168393398"/>
      <w:r w:rsidRPr="00974965">
        <w:rPr>
          <w:color w:val="auto"/>
          <w:lang w:val="en-US"/>
        </w:rPr>
        <w:t xml:space="preserve">Table </w:t>
      </w:r>
      <w:r w:rsidR="00F52468">
        <w:rPr>
          <w:color w:val="auto"/>
          <w:lang w:val="en-US"/>
        </w:rPr>
        <w:fldChar w:fldCharType="begin"/>
      </w:r>
      <w:r w:rsidR="00F52468">
        <w:rPr>
          <w:color w:val="auto"/>
          <w:lang w:val="en-US"/>
        </w:rPr>
        <w:instrText xml:space="preserve"> STYLEREF 1 \s </w:instrText>
      </w:r>
      <w:r w:rsidR="00F52468">
        <w:rPr>
          <w:color w:val="auto"/>
          <w:lang w:val="en-US"/>
        </w:rPr>
        <w:fldChar w:fldCharType="separate"/>
      </w:r>
      <w:r w:rsidR="00F44605">
        <w:rPr>
          <w:noProof/>
          <w:color w:val="auto"/>
          <w:lang w:val="en-US"/>
        </w:rPr>
        <w:t>3</w:t>
      </w:r>
      <w:r w:rsidR="00F52468">
        <w:rPr>
          <w:color w:val="auto"/>
          <w:lang w:val="en-US"/>
        </w:rPr>
        <w:fldChar w:fldCharType="end"/>
      </w:r>
      <w:r w:rsidR="00F52468">
        <w:rPr>
          <w:color w:val="auto"/>
          <w:lang w:val="en-US"/>
        </w:rPr>
        <w:noBreakHyphen/>
      </w:r>
      <w:r w:rsidR="00F52468">
        <w:rPr>
          <w:color w:val="auto"/>
          <w:lang w:val="en-US"/>
        </w:rPr>
        <w:fldChar w:fldCharType="begin"/>
      </w:r>
      <w:r w:rsidR="00F52468">
        <w:rPr>
          <w:color w:val="auto"/>
          <w:lang w:val="en-US"/>
        </w:rPr>
        <w:instrText xml:space="preserve"> SEQ Table \* ARABIC \s 1 </w:instrText>
      </w:r>
      <w:r w:rsidR="00F52468">
        <w:rPr>
          <w:color w:val="auto"/>
          <w:lang w:val="en-US"/>
        </w:rPr>
        <w:fldChar w:fldCharType="separate"/>
      </w:r>
      <w:r w:rsidR="00F44605">
        <w:rPr>
          <w:noProof/>
          <w:color w:val="auto"/>
          <w:lang w:val="en-US"/>
        </w:rPr>
        <w:t>14</w:t>
      </w:r>
      <w:r w:rsidR="00F52468">
        <w:rPr>
          <w:color w:val="auto"/>
          <w:lang w:val="en-US"/>
        </w:rPr>
        <w:fldChar w:fldCharType="end"/>
      </w:r>
      <w:r w:rsidRPr="00974965">
        <w:rPr>
          <w:color w:val="auto"/>
          <w:lang w:val="en-US"/>
        </w:rPr>
        <w:t>:</w:t>
      </w:r>
      <w:r w:rsidRPr="00974965">
        <w:rPr>
          <w:color w:val="auto"/>
          <w:szCs w:val="22"/>
          <w:lang w:val="en-US"/>
        </w:rPr>
        <w:t xml:space="preserve"> Integral parameters for the initial and final steady state of test ADP07.</w:t>
      </w:r>
      <w:bookmarkEnd w:id="63"/>
    </w:p>
    <w:tbl>
      <w:tblPr>
        <w:tblStyle w:val="GridTable4-Accent11"/>
        <w:tblW w:w="0" w:type="auto"/>
        <w:jc w:val="center"/>
        <w:tblLook w:val="04A0" w:firstRow="1" w:lastRow="0" w:firstColumn="1" w:lastColumn="0" w:noHBand="0" w:noVBand="1"/>
      </w:tblPr>
      <w:tblGrid>
        <w:gridCol w:w="1839"/>
        <w:gridCol w:w="830"/>
        <w:gridCol w:w="696"/>
        <w:gridCol w:w="768"/>
        <w:gridCol w:w="816"/>
        <w:gridCol w:w="696"/>
        <w:gridCol w:w="768"/>
      </w:tblGrid>
      <w:tr w:rsidR="006D5633" w14:paraId="324CCAD6" w14:textId="77777777" w:rsidTr="0034231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8C1E9EA" w14:textId="77777777" w:rsidR="006D5633" w:rsidRDefault="006D5633" w:rsidP="00342311">
            <w:pPr>
              <w:tabs>
                <w:tab w:val="left" w:pos="2945"/>
              </w:tabs>
              <w:spacing w:line="276" w:lineRule="auto"/>
              <w:jc w:val="center"/>
            </w:pPr>
            <w:r w:rsidRPr="00974965">
              <w:rPr>
                <w:rFonts w:asciiTheme="majorBidi" w:hAnsiTheme="majorBidi" w:cstheme="majorBidi"/>
                <w:szCs w:val="24"/>
              </w:rPr>
              <w:t xml:space="preserve"> </w:t>
            </w:r>
            <w:r>
              <w:t>Test ADP07</w:t>
            </w:r>
          </w:p>
        </w:tc>
        <w:tc>
          <w:tcPr>
            <w:tcW w:w="0" w:type="auto"/>
            <w:gridSpan w:val="3"/>
          </w:tcPr>
          <w:p w14:paraId="4237BBE8" w14:textId="77777777" w:rsidR="006D5633" w:rsidRDefault="006D5633"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r>
              <w:t>Steady state 1</w:t>
            </w:r>
          </w:p>
        </w:tc>
        <w:tc>
          <w:tcPr>
            <w:tcW w:w="2280" w:type="dxa"/>
            <w:gridSpan w:val="3"/>
          </w:tcPr>
          <w:p w14:paraId="6F307D88" w14:textId="77777777" w:rsidR="006D5633" w:rsidRDefault="006D5633" w:rsidP="00342311">
            <w:pPr>
              <w:tabs>
                <w:tab w:val="left" w:pos="2945"/>
              </w:tabs>
              <w:spacing w:line="276" w:lineRule="auto"/>
              <w:jc w:val="center"/>
              <w:cnfStyle w:val="100000000000" w:firstRow="1" w:lastRow="0" w:firstColumn="0" w:lastColumn="0" w:oddVBand="0" w:evenVBand="0" w:oddHBand="0" w:evenHBand="0" w:firstRowFirstColumn="0" w:firstRowLastColumn="0" w:lastRowFirstColumn="0" w:lastRowLastColumn="0"/>
            </w:pPr>
            <w:r>
              <w:t>Steady state 2</w:t>
            </w:r>
          </w:p>
        </w:tc>
      </w:tr>
      <w:tr w:rsidR="006D5633" w14:paraId="7D0245A9"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70E341B" w14:textId="77777777" w:rsidR="006D5633" w:rsidRPr="000751D8" w:rsidRDefault="006D5633" w:rsidP="00342311">
            <w:pPr>
              <w:tabs>
                <w:tab w:val="left" w:pos="2945"/>
              </w:tabs>
              <w:spacing w:line="276" w:lineRule="auto"/>
              <w:jc w:val="center"/>
              <w:rPr>
                <w:rFonts w:asciiTheme="majorBidi" w:hAnsiTheme="majorBidi" w:cstheme="majorBidi"/>
                <w:rtl/>
                <w:lang w:bidi="ar-EG"/>
              </w:rPr>
            </w:pPr>
            <w:r w:rsidRPr="000751D8">
              <w:rPr>
                <w:rFonts w:asciiTheme="majorBidi" w:hAnsiTheme="majorBidi" w:cstheme="majorBidi"/>
                <w:lang w:bidi="ar-EG"/>
              </w:rPr>
              <w:t>Parameter</w:t>
            </w:r>
          </w:p>
        </w:tc>
        <w:tc>
          <w:tcPr>
            <w:tcW w:w="816" w:type="dxa"/>
          </w:tcPr>
          <w:p w14:paraId="06F1CAC6"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751D8">
              <w:rPr>
                <w:rFonts w:asciiTheme="majorBidi" w:hAnsiTheme="majorBidi" w:cstheme="majorBidi"/>
                <w:b/>
                <w:bCs/>
              </w:rPr>
              <w:t>Data</w:t>
            </w:r>
          </w:p>
        </w:tc>
        <w:tc>
          <w:tcPr>
            <w:tcW w:w="696" w:type="dxa"/>
          </w:tcPr>
          <w:p w14:paraId="04FCD50A"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Para>
              <m:oMath>
                <m:r>
                  <m:rPr>
                    <m:sty m:val="bi"/>
                  </m:rPr>
                  <w:rPr>
                    <w:rFonts w:ascii="Cambria Math" w:hAnsi="Cambria Math" w:cstheme="majorBidi"/>
                  </w:rPr>
                  <m:t>σ</m:t>
                </m:r>
              </m:oMath>
            </m:oMathPara>
          </w:p>
        </w:tc>
        <w:tc>
          <w:tcPr>
            <w:tcW w:w="768" w:type="dxa"/>
          </w:tcPr>
          <w:p w14:paraId="7285A291"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
              <m:r>
                <m:rPr>
                  <m:sty m:val="bi"/>
                </m:rPr>
                <w:rPr>
                  <w:rFonts w:ascii="Cambria Math" w:hAnsi="Cambria Math" w:cstheme="majorBidi"/>
                </w:rPr>
                <m:t>σ</m:t>
              </m:r>
            </m:oMath>
            <w:r w:rsidRPr="000751D8">
              <w:rPr>
                <w:rFonts w:asciiTheme="majorBidi" w:hAnsiTheme="majorBidi" w:cstheme="majorBidi"/>
                <w:b/>
                <w:bCs/>
              </w:rPr>
              <w:t>[%]</w:t>
            </w:r>
          </w:p>
        </w:tc>
        <w:tc>
          <w:tcPr>
            <w:tcW w:w="816" w:type="dxa"/>
          </w:tcPr>
          <w:p w14:paraId="0BBA8EE3"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0751D8">
              <w:rPr>
                <w:rFonts w:asciiTheme="majorBidi" w:hAnsiTheme="majorBidi" w:cstheme="majorBidi"/>
                <w:b/>
                <w:bCs/>
              </w:rPr>
              <w:t>Data</w:t>
            </w:r>
          </w:p>
        </w:tc>
        <w:tc>
          <w:tcPr>
            <w:tcW w:w="696" w:type="dxa"/>
          </w:tcPr>
          <w:p w14:paraId="0F0857D6"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Para>
              <m:oMath>
                <m:r>
                  <m:rPr>
                    <m:sty m:val="bi"/>
                  </m:rPr>
                  <w:rPr>
                    <w:rFonts w:ascii="Cambria Math" w:hAnsi="Cambria Math" w:cstheme="majorBidi"/>
                  </w:rPr>
                  <m:t>σ</m:t>
                </m:r>
              </m:oMath>
            </m:oMathPara>
          </w:p>
        </w:tc>
        <w:tc>
          <w:tcPr>
            <w:tcW w:w="768" w:type="dxa"/>
          </w:tcPr>
          <w:p w14:paraId="4E1E5727" w14:textId="77777777" w:rsidR="006D5633" w:rsidRPr="000751D8"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m:oMath>
              <m:r>
                <m:rPr>
                  <m:sty m:val="bi"/>
                </m:rPr>
                <w:rPr>
                  <w:rFonts w:ascii="Cambria Math" w:hAnsi="Cambria Math" w:cstheme="majorBidi"/>
                </w:rPr>
                <m:t>σ</m:t>
              </m:r>
            </m:oMath>
            <w:r w:rsidRPr="000751D8">
              <w:rPr>
                <w:rFonts w:asciiTheme="majorBidi" w:hAnsiTheme="majorBidi" w:cstheme="majorBidi"/>
                <w:b/>
                <w:bCs/>
              </w:rPr>
              <w:t>[%]</w:t>
            </w:r>
          </w:p>
        </w:tc>
      </w:tr>
      <w:tr w:rsidR="006D5633" w14:paraId="3ADD791B"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5B376412" w14:textId="77777777" w:rsidR="006D5633" w:rsidRPr="000751D8" w:rsidRDefault="00000000" w:rsidP="00342311">
            <w:pPr>
              <w:tabs>
                <w:tab w:val="left" w:pos="2945"/>
              </w:tabs>
              <w:spacing w:line="276" w:lineRule="auto"/>
              <w:jc w:val="center"/>
              <w:rPr>
                <w:rFonts w:asciiTheme="majorBidi" w:hAnsiTheme="majorBidi" w:cstheme="majorBidi"/>
              </w:rPr>
            </w:pPr>
            <m:oMathPara>
              <m:oMathParaPr>
                <m:jc m:val="center"/>
              </m:oMathParaPr>
              <m:oMath>
                <m:acc>
                  <m:accPr>
                    <m:chr m:val="̇"/>
                    <m:ctrlPr>
                      <w:rPr>
                        <w:rFonts w:ascii="Cambria Math" w:hAnsi="Cambria Math" w:cstheme="majorBidi"/>
                      </w:rPr>
                    </m:ctrlPr>
                  </m:accPr>
                  <m:e>
                    <m:sSub>
                      <m:sSubPr>
                        <m:ctrlPr>
                          <w:rPr>
                            <w:rFonts w:ascii="Cambria Math" w:hAnsi="Cambria Math" w:cstheme="majorBidi"/>
                          </w:rPr>
                        </m:ctrlPr>
                      </m:sSubPr>
                      <m:e>
                        <m:r>
                          <m:rPr>
                            <m:sty m:val="b"/>
                          </m:rPr>
                          <w:rPr>
                            <w:rFonts w:ascii="Cambria Math" w:hAnsi="Cambria Math" w:cstheme="majorBidi"/>
                          </w:rPr>
                          <m:t xml:space="preserve">     m</m:t>
                        </m:r>
                      </m:e>
                      <m:sub>
                        <m:r>
                          <m:rPr>
                            <m:sty m:val="b"/>
                          </m:rPr>
                          <w:rPr>
                            <w:rFonts w:ascii="Cambria Math" w:hAnsi="Cambria Math" w:cstheme="majorBidi"/>
                          </w:rPr>
                          <m:t>gas</m:t>
                        </m:r>
                      </m:sub>
                    </m:sSub>
                  </m:e>
                </m:acc>
                <m:r>
                  <m:rPr>
                    <m:sty m:val="b"/>
                  </m:rPr>
                  <w:rPr>
                    <w:rFonts w:ascii="Cambria Math" w:hAnsi="Cambria Math" w:cstheme="majorBidi"/>
                  </w:rPr>
                  <m:t>(Nl/min)</m:t>
                </m:r>
              </m:oMath>
            </m:oMathPara>
          </w:p>
        </w:tc>
        <w:tc>
          <w:tcPr>
            <w:tcW w:w="816" w:type="dxa"/>
          </w:tcPr>
          <w:p w14:paraId="7706F428"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10</w:t>
            </w:r>
          </w:p>
        </w:tc>
        <w:tc>
          <w:tcPr>
            <w:tcW w:w="696" w:type="dxa"/>
          </w:tcPr>
          <w:p w14:paraId="60D198C4"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0.5</w:t>
            </w:r>
          </w:p>
        </w:tc>
        <w:tc>
          <w:tcPr>
            <w:tcW w:w="768" w:type="dxa"/>
          </w:tcPr>
          <w:p w14:paraId="63DE8951"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5</w:t>
            </w:r>
          </w:p>
        </w:tc>
        <w:tc>
          <w:tcPr>
            <w:tcW w:w="816" w:type="dxa"/>
          </w:tcPr>
          <w:p w14:paraId="6B46DAC4"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c>
          <w:tcPr>
            <w:tcW w:w="696" w:type="dxa"/>
          </w:tcPr>
          <w:p w14:paraId="18437217"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c>
          <w:tcPr>
            <w:tcW w:w="768" w:type="dxa"/>
          </w:tcPr>
          <w:p w14:paraId="6E7C8A95"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w:t>
            </w:r>
          </w:p>
        </w:tc>
      </w:tr>
      <w:tr w:rsidR="006D5633" w14:paraId="4D1145F9"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D7BC7C4" w14:textId="77777777" w:rsidR="006D5633" w:rsidRDefault="00000000" w:rsidP="00342311">
            <w:pPr>
              <w:tabs>
                <w:tab w:val="left" w:pos="2945"/>
              </w:tabs>
              <w:spacing w:line="276" w:lineRule="auto"/>
              <w:jc w:val="center"/>
            </w:pPr>
            <m:oMathPara>
              <m:oMath>
                <m:acc>
                  <m:accPr>
                    <m:chr m:val="̇"/>
                    <m:ctrlPr>
                      <w:rPr>
                        <w:rFonts w:ascii="Cambria Math" w:hAnsi="Cambria Math" w:cstheme="majorBidi"/>
                      </w:rPr>
                    </m:ctrlPr>
                  </m:accPr>
                  <m:e>
                    <m:sSub>
                      <m:sSubPr>
                        <m:ctrlPr>
                          <w:rPr>
                            <w:rFonts w:ascii="Cambria Math" w:hAnsi="Cambria Math" w:cstheme="majorBidi"/>
                          </w:rPr>
                        </m:ctrlPr>
                      </m:sSubPr>
                      <m:e>
                        <m:r>
                          <m:rPr>
                            <m:sty m:val="b"/>
                          </m:rPr>
                          <w:rPr>
                            <w:rFonts w:ascii="Cambria Math" w:hAnsi="Cambria Math" w:cstheme="majorBidi"/>
                          </w:rPr>
                          <m:t xml:space="preserve">     m</m:t>
                        </m:r>
                      </m:e>
                      <m:sub>
                        <m:r>
                          <m:rPr>
                            <m:sty m:val="bi"/>
                          </m:rPr>
                          <w:rPr>
                            <w:rFonts w:ascii="Cambria Math" w:hAnsi="Cambria Math" w:cstheme="majorBidi"/>
                          </w:rPr>
                          <m:t>LBE</m:t>
                        </m:r>
                      </m:sub>
                    </m:sSub>
                  </m:e>
                </m:acc>
                <m:r>
                  <m:rPr>
                    <m:sty m:val="b"/>
                  </m:rPr>
                  <w:rPr>
                    <w:rFonts w:ascii="Cambria Math" w:hAnsi="Cambria Math" w:cstheme="majorBidi"/>
                  </w:rPr>
                  <m:t>(kg/s)</m:t>
                </m:r>
              </m:oMath>
            </m:oMathPara>
          </w:p>
        </w:tc>
        <w:tc>
          <w:tcPr>
            <w:tcW w:w="816" w:type="dxa"/>
          </w:tcPr>
          <w:p w14:paraId="70AB8490"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3.07</w:t>
            </w:r>
          </w:p>
        </w:tc>
        <w:tc>
          <w:tcPr>
            <w:tcW w:w="696" w:type="dxa"/>
          </w:tcPr>
          <w:p w14:paraId="7F098AC2"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0.18</w:t>
            </w:r>
          </w:p>
        </w:tc>
        <w:tc>
          <w:tcPr>
            <w:tcW w:w="768" w:type="dxa"/>
          </w:tcPr>
          <w:p w14:paraId="2C1D3DD2"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5.8</w:t>
            </w:r>
          </w:p>
        </w:tc>
        <w:tc>
          <w:tcPr>
            <w:tcW w:w="816" w:type="dxa"/>
          </w:tcPr>
          <w:p w14:paraId="78D9792D"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1.6</w:t>
            </w:r>
          </w:p>
        </w:tc>
        <w:tc>
          <w:tcPr>
            <w:tcW w:w="696" w:type="dxa"/>
          </w:tcPr>
          <w:p w14:paraId="4A0AB606"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0.07</w:t>
            </w:r>
          </w:p>
        </w:tc>
        <w:tc>
          <w:tcPr>
            <w:tcW w:w="768" w:type="dxa"/>
          </w:tcPr>
          <w:p w14:paraId="17F5D5A1"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4.1</w:t>
            </w:r>
          </w:p>
        </w:tc>
      </w:tr>
      <w:tr w:rsidR="006D5633" w14:paraId="5E64E046"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2AB63C0C" w14:textId="77777777" w:rsidR="006D5633" w:rsidRPr="000751D8" w:rsidRDefault="006D5633" w:rsidP="00342311">
            <w:pPr>
              <w:tabs>
                <w:tab w:val="left" w:pos="2945"/>
              </w:tabs>
              <w:spacing w:line="276" w:lineRule="auto"/>
              <w:jc w:val="center"/>
              <w:rPr>
                <w:rFonts w:asciiTheme="majorBidi" w:hAnsiTheme="majorBidi" w:cstheme="majorBidi"/>
              </w:rPr>
            </w:pPr>
            <w:r w:rsidRPr="00B02BB1">
              <w:rPr>
                <w:rFonts w:asciiTheme="majorBidi" w:hAnsiTheme="majorBidi" w:cstheme="majorBidi"/>
              </w:rPr>
              <w:t>TP101 [°C]</w:t>
            </w:r>
          </w:p>
        </w:tc>
        <w:tc>
          <w:tcPr>
            <w:tcW w:w="816" w:type="dxa"/>
          </w:tcPr>
          <w:p w14:paraId="2C2A62FD"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237.16</w:t>
            </w:r>
          </w:p>
        </w:tc>
        <w:tc>
          <w:tcPr>
            <w:tcW w:w="696" w:type="dxa"/>
          </w:tcPr>
          <w:p w14:paraId="71245A73"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w:t>
            </w:r>
          </w:p>
        </w:tc>
        <w:tc>
          <w:tcPr>
            <w:tcW w:w="768" w:type="dxa"/>
          </w:tcPr>
          <w:p w14:paraId="1AAEE61D"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816" w:type="dxa"/>
          </w:tcPr>
          <w:p w14:paraId="42BEB596"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217.9</w:t>
            </w:r>
          </w:p>
        </w:tc>
        <w:tc>
          <w:tcPr>
            <w:tcW w:w="696" w:type="dxa"/>
          </w:tcPr>
          <w:p w14:paraId="2949072C"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w:t>
            </w:r>
          </w:p>
        </w:tc>
        <w:tc>
          <w:tcPr>
            <w:tcW w:w="768" w:type="dxa"/>
          </w:tcPr>
          <w:p w14:paraId="71A4E7FE"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p>
        </w:tc>
      </w:tr>
      <w:tr w:rsidR="006D5633" w14:paraId="276C038A"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EFCD7F0" w14:textId="77777777" w:rsidR="006D5633" w:rsidRDefault="00000000" w:rsidP="00342311">
            <w:pPr>
              <w:tabs>
                <w:tab w:val="left" w:pos="2945"/>
              </w:tabs>
              <w:spacing w:line="276" w:lineRule="auto"/>
              <w:jc w:val="center"/>
            </w:pPr>
            <m:oMathPara>
              <m:oMath>
                <m:sSub>
                  <m:sSubPr>
                    <m:ctrlPr>
                      <w:rPr>
                        <w:rFonts w:ascii="Cambria Math" w:hAnsi="Cambria Math" w:cstheme="majorBidi"/>
                      </w:rPr>
                    </m:ctrlPr>
                  </m:sSubPr>
                  <m:e>
                    <m:r>
                      <m:rPr>
                        <m:sty m:val="b"/>
                      </m:rPr>
                      <w:rPr>
                        <w:rFonts w:ascii="Cambria Math" w:hAnsi="Cambria Math" w:cstheme="majorBidi"/>
                      </w:rPr>
                      <m:t>∆T</m:t>
                    </m:r>
                  </m:e>
                  <m:sub>
                    <m:r>
                      <m:rPr>
                        <m:sty m:val="b"/>
                      </m:rPr>
                      <w:rPr>
                        <w:rFonts w:ascii="Cambria Math" w:hAnsi="Cambria Math" w:cstheme="majorBidi"/>
                      </w:rPr>
                      <m:t>pre</m:t>
                    </m:r>
                  </m:sub>
                </m:sSub>
                <m:r>
                  <m:rPr>
                    <m:sty m:val="b"/>
                  </m:rPr>
                  <w:rPr>
                    <w:rFonts w:ascii="Cambria Math" w:hAnsi="Cambria Math" w:cstheme="majorBidi"/>
                  </w:rPr>
                  <m:t xml:space="preserve"> </m:t>
                </m:r>
                <m:d>
                  <m:dPr>
                    <m:begChr m:val="["/>
                    <m:endChr m:val="]"/>
                    <m:ctrlPr>
                      <w:rPr>
                        <w:rFonts w:ascii="Cambria Math" w:hAnsi="Cambria Math" w:cstheme="majorBidi"/>
                        <w:b w:val="0"/>
                        <w:bCs w:val="0"/>
                      </w:rPr>
                    </m:ctrlPr>
                  </m:dPr>
                  <m:e>
                    <m:r>
                      <m:rPr>
                        <m:sty m:val="b"/>
                      </m:rPr>
                      <w:rPr>
                        <w:rFonts w:ascii="Cambria Math" w:hAnsi="Cambria Math" w:cstheme="majorBidi"/>
                      </w:rPr>
                      <m:t>℃</m:t>
                    </m:r>
                  </m:e>
                </m:d>
              </m:oMath>
            </m:oMathPara>
          </w:p>
        </w:tc>
        <w:tc>
          <w:tcPr>
            <w:tcW w:w="816" w:type="dxa"/>
          </w:tcPr>
          <w:p w14:paraId="24F4EB5B"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6.4</w:t>
            </w:r>
          </w:p>
        </w:tc>
        <w:tc>
          <w:tcPr>
            <w:tcW w:w="696" w:type="dxa"/>
          </w:tcPr>
          <w:p w14:paraId="62F5BB60"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1.93</w:t>
            </w:r>
          </w:p>
        </w:tc>
        <w:tc>
          <w:tcPr>
            <w:tcW w:w="768" w:type="dxa"/>
          </w:tcPr>
          <w:p w14:paraId="0822505C"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30.16</w:t>
            </w:r>
          </w:p>
        </w:tc>
        <w:tc>
          <w:tcPr>
            <w:tcW w:w="816" w:type="dxa"/>
          </w:tcPr>
          <w:p w14:paraId="27717DEA"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12.29</w:t>
            </w:r>
          </w:p>
        </w:tc>
        <w:tc>
          <w:tcPr>
            <w:tcW w:w="696" w:type="dxa"/>
          </w:tcPr>
          <w:p w14:paraId="47F83F17"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1.94</w:t>
            </w:r>
          </w:p>
        </w:tc>
        <w:tc>
          <w:tcPr>
            <w:tcW w:w="768" w:type="dxa"/>
          </w:tcPr>
          <w:p w14:paraId="19994154"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15.8</w:t>
            </w:r>
          </w:p>
        </w:tc>
      </w:tr>
      <w:tr w:rsidR="006D5633" w14:paraId="2729E0F4"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5D09EAB"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nom</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5F6408A5"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37996</w:t>
            </w:r>
          </w:p>
        </w:tc>
        <w:tc>
          <w:tcPr>
            <w:tcW w:w="696" w:type="dxa"/>
          </w:tcPr>
          <w:p w14:paraId="1BAC8BF8"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45</w:t>
            </w:r>
          </w:p>
        </w:tc>
        <w:tc>
          <w:tcPr>
            <w:tcW w:w="768" w:type="dxa"/>
          </w:tcPr>
          <w:p w14:paraId="45825D65"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0.12</w:t>
            </w:r>
          </w:p>
        </w:tc>
        <w:tc>
          <w:tcPr>
            <w:tcW w:w="816" w:type="dxa"/>
          </w:tcPr>
          <w:p w14:paraId="3545BD4A"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37996</w:t>
            </w:r>
          </w:p>
        </w:tc>
        <w:tc>
          <w:tcPr>
            <w:tcW w:w="696" w:type="dxa"/>
          </w:tcPr>
          <w:p w14:paraId="4F7B924E"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45</w:t>
            </w:r>
          </w:p>
        </w:tc>
        <w:tc>
          <w:tcPr>
            <w:tcW w:w="768" w:type="dxa"/>
          </w:tcPr>
          <w:p w14:paraId="52A88CAE"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0.12</w:t>
            </w:r>
          </w:p>
        </w:tc>
      </w:tr>
      <w:tr w:rsidR="006D5633" w14:paraId="253C871C"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CA7C025"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eff</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1A82F434"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33935</w:t>
            </w:r>
          </w:p>
        </w:tc>
        <w:tc>
          <w:tcPr>
            <w:tcW w:w="696" w:type="dxa"/>
          </w:tcPr>
          <w:p w14:paraId="2CDF418A"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1970</w:t>
            </w:r>
          </w:p>
        </w:tc>
        <w:tc>
          <w:tcPr>
            <w:tcW w:w="768" w:type="dxa"/>
          </w:tcPr>
          <w:p w14:paraId="0BE20C06"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5.8</w:t>
            </w:r>
          </w:p>
        </w:tc>
        <w:tc>
          <w:tcPr>
            <w:tcW w:w="816" w:type="dxa"/>
          </w:tcPr>
          <w:p w14:paraId="79F40131"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33935</w:t>
            </w:r>
          </w:p>
        </w:tc>
        <w:tc>
          <w:tcPr>
            <w:tcW w:w="696" w:type="dxa"/>
          </w:tcPr>
          <w:p w14:paraId="20DEABCA"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1538</w:t>
            </w:r>
          </w:p>
        </w:tc>
        <w:tc>
          <w:tcPr>
            <w:tcW w:w="768" w:type="dxa"/>
          </w:tcPr>
          <w:p w14:paraId="197128F2"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4.53</w:t>
            </w:r>
          </w:p>
        </w:tc>
      </w:tr>
      <w:tr w:rsidR="006D5633" w14:paraId="17B7B77E" w14:textId="77777777" w:rsidTr="00342311">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E1803AF"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pre</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1A520121"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2873</w:t>
            </w:r>
          </w:p>
        </w:tc>
        <w:tc>
          <w:tcPr>
            <w:tcW w:w="696" w:type="dxa"/>
          </w:tcPr>
          <w:p w14:paraId="57021D70"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847</w:t>
            </w:r>
          </w:p>
        </w:tc>
        <w:tc>
          <w:tcPr>
            <w:tcW w:w="768" w:type="dxa"/>
          </w:tcPr>
          <w:p w14:paraId="07303259"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29.5</w:t>
            </w:r>
          </w:p>
        </w:tc>
        <w:tc>
          <w:tcPr>
            <w:tcW w:w="816" w:type="dxa"/>
          </w:tcPr>
          <w:p w14:paraId="5F083FF2"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2873</w:t>
            </w:r>
          </w:p>
        </w:tc>
        <w:tc>
          <w:tcPr>
            <w:tcW w:w="696" w:type="dxa"/>
          </w:tcPr>
          <w:p w14:paraId="5A8A08EB"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433</w:t>
            </w:r>
          </w:p>
        </w:tc>
        <w:tc>
          <w:tcPr>
            <w:tcW w:w="768" w:type="dxa"/>
          </w:tcPr>
          <w:p w14:paraId="7C850FAF" w14:textId="77777777" w:rsidR="006D5633" w:rsidRDefault="006D5633" w:rsidP="00342311">
            <w:pPr>
              <w:tabs>
                <w:tab w:val="left" w:pos="2945"/>
              </w:tabs>
              <w:spacing w:line="276" w:lineRule="auto"/>
              <w:jc w:val="center"/>
              <w:cnfStyle w:val="000000000000" w:firstRow="0" w:lastRow="0" w:firstColumn="0" w:lastColumn="0" w:oddVBand="0" w:evenVBand="0" w:oddHBand="0" w:evenHBand="0" w:firstRowFirstColumn="0" w:firstRowLastColumn="0" w:lastRowFirstColumn="0" w:lastRowLastColumn="0"/>
            </w:pPr>
            <w:r>
              <w:t>15.1</w:t>
            </w:r>
          </w:p>
        </w:tc>
      </w:tr>
      <w:tr w:rsidR="006D5633" w14:paraId="45F669B2" w14:textId="77777777" w:rsidTr="0034231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E072D9E" w14:textId="77777777" w:rsidR="006D5633" w:rsidRPr="000751D8" w:rsidRDefault="00000000" w:rsidP="00342311">
            <w:pPr>
              <w:tabs>
                <w:tab w:val="left" w:pos="2945"/>
              </w:tabs>
              <w:spacing w:line="276" w:lineRule="auto"/>
              <w:jc w:val="center"/>
              <w:rPr>
                <w:rFonts w:asciiTheme="majorBidi" w:hAnsiTheme="majorBidi" w:cstheme="majorBidi"/>
              </w:rPr>
            </w:pPr>
            <m:oMath>
              <m:sSub>
                <m:sSubPr>
                  <m:ctrlPr>
                    <w:rPr>
                      <w:rFonts w:ascii="Cambria Math" w:hAnsi="Cambria Math" w:cstheme="majorBidi"/>
                    </w:rPr>
                  </m:ctrlPr>
                </m:sSubPr>
                <m:e>
                  <m:r>
                    <m:rPr>
                      <m:sty m:val="b"/>
                    </m:rPr>
                    <w:rPr>
                      <w:rFonts w:ascii="Cambria Math" w:hAnsi="Cambria Math" w:cstheme="majorBidi"/>
                    </w:rPr>
                    <m:t>Q</m:t>
                  </m:r>
                </m:e>
                <m:sub>
                  <m:r>
                    <m:rPr>
                      <m:sty m:val="b"/>
                    </m:rPr>
                    <w:rPr>
                      <w:rFonts w:ascii="Cambria Math" w:hAnsi="Cambria Math" w:cstheme="majorBidi"/>
                    </w:rPr>
                    <m:t>tfm</m:t>
                  </m:r>
                </m:sub>
              </m:sSub>
            </m:oMath>
            <w:r w:rsidR="006D5633" w:rsidRPr="000751D8">
              <w:rPr>
                <w:rFonts w:asciiTheme="majorBidi" w:hAnsiTheme="majorBidi" w:cstheme="majorBidi"/>
              </w:rPr>
              <w:t xml:space="preserve">  [</w:t>
            </w:r>
            <w:r w:rsidR="006D5633">
              <w:rPr>
                <w:rFonts w:asciiTheme="majorBidi" w:hAnsiTheme="majorBidi" w:cstheme="majorBidi"/>
              </w:rPr>
              <w:t>W</w:t>
            </w:r>
            <w:r w:rsidR="006D5633" w:rsidRPr="000751D8">
              <w:rPr>
                <w:rFonts w:asciiTheme="majorBidi" w:hAnsiTheme="majorBidi" w:cstheme="majorBidi"/>
              </w:rPr>
              <w:t>]</w:t>
            </w:r>
          </w:p>
        </w:tc>
        <w:tc>
          <w:tcPr>
            <w:tcW w:w="816" w:type="dxa"/>
          </w:tcPr>
          <w:p w14:paraId="746E0639"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1960</w:t>
            </w:r>
          </w:p>
        </w:tc>
        <w:tc>
          <w:tcPr>
            <w:tcW w:w="696" w:type="dxa"/>
          </w:tcPr>
          <w:p w14:paraId="3BF1B46A"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w:t>
            </w:r>
          </w:p>
        </w:tc>
        <w:tc>
          <w:tcPr>
            <w:tcW w:w="768" w:type="dxa"/>
          </w:tcPr>
          <w:p w14:paraId="42A31C27"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0.13</w:t>
            </w:r>
          </w:p>
        </w:tc>
        <w:tc>
          <w:tcPr>
            <w:tcW w:w="816" w:type="dxa"/>
          </w:tcPr>
          <w:p w14:paraId="067BCF40"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1684</w:t>
            </w:r>
          </w:p>
        </w:tc>
        <w:tc>
          <w:tcPr>
            <w:tcW w:w="696" w:type="dxa"/>
          </w:tcPr>
          <w:p w14:paraId="56CA7DE0"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31</w:t>
            </w:r>
          </w:p>
        </w:tc>
        <w:tc>
          <w:tcPr>
            <w:tcW w:w="768" w:type="dxa"/>
          </w:tcPr>
          <w:p w14:paraId="314BD9FC" w14:textId="77777777" w:rsidR="006D5633" w:rsidRDefault="006D5633" w:rsidP="00342311">
            <w:pPr>
              <w:tabs>
                <w:tab w:val="left" w:pos="2945"/>
              </w:tabs>
              <w:spacing w:line="276" w:lineRule="auto"/>
              <w:jc w:val="center"/>
              <w:cnfStyle w:val="000000100000" w:firstRow="0" w:lastRow="0" w:firstColumn="0" w:lastColumn="0" w:oddVBand="0" w:evenVBand="0" w:oddHBand="1" w:evenHBand="0" w:firstRowFirstColumn="0" w:firstRowLastColumn="0" w:lastRowFirstColumn="0" w:lastRowLastColumn="0"/>
            </w:pPr>
            <w:r>
              <w:t>1.84</w:t>
            </w:r>
          </w:p>
        </w:tc>
      </w:tr>
    </w:tbl>
    <w:p w14:paraId="1941A0A4" w14:textId="77777777" w:rsidR="006D5633" w:rsidRDefault="006D5633" w:rsidP="006D5633">
      <w:pPr>
        <w:rPr>
          <w:rFonts w:asciiTheme="majorBidi" w:eastAsiaTheme="majorEastAsia" w:hAnsiTheme="majorBidi" w:cstheme="majorBidi"/>
          <w:bCs/>
          <w:color w:val="000000" w:themeColor="text1"/>
        </w:rPr>
      </w:pPr>
    </w:p>
    <w:p w14:paraId="05BC784B" w14:textId="77777777" w:rsidR="006D5633" w:rsidRPr="006D5633" w:rsidRDefault="006D5633" w:rsidP="006D5633">
      <w:pPr>
        <w:rPr>
          <w:rFonts w:asciiTheme="majorBidi" w:eastAsiaTheme="majorEastAsia" w:hAnsiTheme="majorBidi" w:cstheme="majorBidi"/>
          <w:bCs/>
          <w:color w:val="000000" w:themeColor="text1"/>
          <w:lang w:val="en-US"/>
        </w:rPr>
      </w:pPr>
      <w:r w:rsidRPr="006D5633">
        <w:rPr>
          <w:rFonts w:asciiTheme="majorBidi" w:eastAsiaTheme="majorEastAsia" w:hAnsiTheme="majorBidi" w:cstheme="majorBidi"/>
          <w:bCs/>
          <w:color w:val="000000" w:themeColor="text1"/>
          <w:lang w:val="en-US"/>
        </w:rPr>
        <w:t xml:space="preserve">Pressure </w:t>
      </w:r>
      <w:proofErr w:type="gramStart"/>
      <w:r w:rsidRPr="006D5633">
        <w:rPr>
          <w:rFonts w:asciiTheme="majorBidi" w:eastAsiaTheme="majorEastAsia" w:hAnsiTheme="majorBidi" w:cstheme="majorBidi"/>
          <w:bCs/>
          <w:color w:val="000000" w:themeColor="text1"/>
          <w:lang w:val="en-US"/>
        </w:rPr>
        <w:t>in  the</w:t>
      </w:r>
      <w:proofErr w:type="gramEnd"/>
      <w:r w:rsidRPr="006D5633">
        <w:rPr>
          <w:rFonts w:asciiTheme="majorBidi" w:eastAsiaTheme="majorEastAsia" w:hAnsiTheme="majorBidi" w:cstheme="majorBidi"/>
          <w:bCs/>
          <w:color w:val="000000" w:themeColor="text1"/>
          <w:lang w:val="en-US"/>
        </w:rPr>
        <w:t xml:space="preserve"> cover gas P110 =0.42 bar in all the test cases.</w:t>
      </w:r>
    </w:p>
    <w:p w14:paraId="48B91C59" w14:textId="77777777" w:rsidR="006D5633" w:rsidRPr="006D5633" w:rsidRDefault="006D5633" w:rsidP="006D5633">
      <w:pPr>
        <w:rPr>
          <w:lang w:val="en-US" w:eastAsia="it-IT"/>
        </w:rPr>
      </w:pPr>
    </w:p>
    <w:p w14:paraId="60454CCF" w14:textId="77777777" w:rsidR="006D5633" w:rsidRPr="006D5633" w:rsidRDefault="006D5633" w:rsidP="00BB30C6">
      <w:pPr>
        <w:rPr>
          <w:lang w:val="en-GB"/>
        </w:rPr>
      </w:pPr>
    </w:p>
    <w:p w14:paraId="0C88785C" w14:textId="79AFBAD7" w:rsidR="00BB30C6" w:rsidRDefault="00BB30C6" w:rsidP="00BB30C6">
      <w:pPr>
        <w:pStyle w:val="Heading2"/>
        <w:rPr>
          <w:lang w:val="en-US"/>
        </w:rPr>
      </w:pPr>
      <w:r>
        <w:rPr>
          <w:lang w:val="en-US"/>
        </w:rPr>
        <w:t>References</w:t>
      </w:r>
    </w:p>
    <w:p w14:paraId="6317E80C" w14:textId="77777777" w:rsidR="00BB30C6" w:rsidRPr="00BB30C6" w:rsidRDefault="00BB30C6" w:rsidP="009257DF">
      <w:pPr>
        <w:numPr>
          <w:ilvl w:val="0"/>
          <w:numId w:val="23"/>
        </w:numPr>
        <w:overflowPunct w:val="0"/>
        <w:autoSpaceDE w:val="0"/>
        <w:autoSpaceDN w:val="0"/>
        <w:adjustRightInd w:val="0"/>
        <w:spacing w:after="160" w:line="240" w:lineRule="auto"/>
        <w:ind w:left="714" w:hanging="357"/>
        <w:contextualSpacing/>
        <w:jc w:val="both"/>
        <w:textAlignment w:val="baseline"/>
        <w:rPr>
          <w:rFonts w:ascii="Times New Roman" w:eastAsia="Times New Roman" w:hAnsi="Times New Roman" w:cs="Times New Roman"/>
          <w:lang w:val="en-GB" w:eastAsia="it-IT"/>
        </w:rPr>
      </w:pPr>
      <w:bookmarkStart w:id="64" w:name="_Ref63070314"/>
      <w:bookmarkStart w:id="65" w:name="_Ref109294615"/>
      <w:r w:rsidRPr="00BB30C6">
        <w:rPr>
          <w:rFonts w:ascii="Times New Roman" w:eastAsia="Times New Roman" w:hAnsi="Times New Roman" w:cs="Times New Roman"/>
          <w:lang w:val="en-US" w:eastAsia="it-IT"/>
        </w:rPr>
        <w:t xml:space="preserve">N. E. Agency, “Handbook on Lead-bismuth Eutectic Alloy and Lead Properties, Materials </w:t>
      </w:r>
      <w:proofErr w:type="gramStart"/>
      <w:r w:rsidRPr="00BB30C6">
        <w:rPr>
          <w:rFonts w:ascii="Times New Roman" w:eastAsia="Times New Roman" w:hAnsi="Times New Roman" w:cs="Times New Roman"/>
          <w:lang w:val="en-US" w:eastAsia="it-IT"/>
        </w:rPr>
        <w:t>Compatibility ,</w:t>
      </w:r>
      <w:proofErr w:type="gramEnd"/>
      <w:r w:rsidRPr="00BB30C6">
        <w:rPr>
          <w:rFonts w:ascii="Times New Roman" w:eastAsia="Times New Roman" w:hAnsi="Times New Roman" w:cs="Times New Roman"/>
          <w:lang w:val="en-US" w:eastAsia="it-IT"/>
        </w:rPr>
        <w:t xml:space="preserve"> Thermal- hydraulics and Technologies,” </w:t>
      </w:r>
      <w:proofErr w:type="spellStart"/>
      <w:r w:rsidRPr="00BB30C6">
        <w:rPr>
          <w:rFonts w:ascii="Times New Roman" w:eastAsia="Times New Roman" w:hAnsi="Times New Roman" w:cs="Times New Roman"/>
          <w:i/>
          <w:iCs/>
          <w:lang w:val="en-US" w:eastAsia="it-IT"/>
        </w:rPr>
        <w:t>Nucl</w:t>
      </w:r>
      <w:proofErr w:type="spellEnd"/>
      <w:r w:rsidRPr="00BB30C6">
        <w:rPr>
          <w:rFonts w:ascii="Times New Roman" w:eastAsia="Times New Roman" w:hAnsi="Times New Roman" w:cs="Times New Roman"/>
          <w:i/>
          <w:iCs/>
          <w:lang w:val="en-US" w:eastAsia="it-IT"/>
        </w:rPr>
        <w:t>. Sci.</w:t>
      </w:r>
      <w:r w:rsidRPr="00BB30C6">
        <w:rPr>
          <w:rFonts w:ascii="Times New Roman" w:eastAsia="Times New Roman" w:hAnsi="Times New Roman" w:cs="Times New Roman"/>
          <w:lang w:val="en-US" w:eastAsia="it-IT"/>
        </w:rPr>
        <w:t>, pp. 647–730, 2015.</w:t>
      </w:r>
      <w:bookmarkEnd w:id="64"/>
      <w:bookmarkEnd w:id="65"/>
    </w:p>
    <w:p w14:paraId="272DF731" w14:textId="77777777" w:rsidR="00BB30C6" w:rsidRPr="00BB30C6" w:rsidRDefault="00BB30C6" w:rsidP="009257DF">
      <w:pPr>
        <w:numPr>
          <w:ilvl w:val="0"/>
          <w:numId w:val="23"/>
        </w:numPr>
        <w:overflowPunct w:val="0"/>
        <w:autoSpaceDE w:val="0"/>
        <w:autoSpaceDN w:val="0"/>
        <w:adjustRightInd w:val="0"/>
        <w:spacing w:after="160" w:line="240" w:lineRule="auto"/>
        <w:ind w:left="714" w:hanging="357"/>
        <w:contextualSpacing/>
        <w:jc w:val="both"/>
        <w:textAlignment w:val="baseline"/>
        <w:rPr>
          <w:rFonts w:ascii="Times New Roman" w:eastAsia="Times New Roman" w:hAnsi="Times New Roman" w:cs="Times New Roman"/>
          <w:lang w:val="en-GB" w:eastAsia="it-IT"/>
        </w:rPr>
      </w:pPr>
      <w:bookmarkStart w:id="66" w:name="_Ref109294825"/>
      <w:proofErr w:type="spellStart"/>
      <w:r w:rsidRPr="00BB30C6">
        <w:rPr>
          <w:rFonts w:ascii="Times New Roman" w:eastAsia="Times New Roman" w:hAnsi="Times New Roman" w:cs="Times New Roman"/>
          <w:lang w:val="en-US" w:eastAsia="it-IT"/>
        </w:rPr>
        <w:t>C.</w:t>
      </w:r>
      <w:proofErr w:type="gramStart"/>
      <w:r w:rsidRPr="00BB30C6">
        <w:rPr>
          <w:rFonts w:ascii="Times New Roman" w:eastAsia="Times New Roman" w:hAnsi="Times New Roman" w:cs="Times New Roman"/>
          <w:lang w:val="en-US" w:eastAsia="it-IT"/>
        </w:rPr>
        <w:t>S.Kim</w:t>
      </w:r>
      <w:proofErr w:type="spellEnd"/>
      <w:proofErr w:type="gramEnd"/>
      <w:r w:rsidRPr="00BB30C6">
        <w:rPr>
          <w:rFonts w:ascii="Times New Roman" w:eastAsia="Times New Roman" w:hAnsi="Times New Roman" w:cs="Times New Roman"/>
          <w:lang w:val="en-US" w:eastAsia="it-IT"/>
        </w:rPr>
        <w:t>, “Thermophysical properties of stainless steels”, ANL-75-55, 1975.</w:t>
      </w:r>
      <w:bookmarkEnd w:id="66"/>
    </w:p>
    <w:p w14:paraId="2970DCAF" w14:textId="77777777" w:rsidR="00BB30C6" w:rsidRPr="00BB30C6" w:rsidRDefault="00BB30C6" w:rsidP="009257DF">
      <w:pPr>
        <w:numPr>
          <w:ilvl w:val="0"/>
          <w:numId w:val="23"/>
        </w:numPr>
        <w:overflowPunct w:val="0"/>
        <w:autoSpaceDE w:val="0"/>
        <w:autoSpaceDN w:val="0"/>
        <w:adjustRightInd w:val="0"/>
        <w:spacing w:after="160" w:line="240" w:lineRule="auto"/>
        <w:ind w:left="714" w:hanging="357"/>
        <w:contextualSpacing/>
        <w:jc w:val="both"/>
        <w:textAlignment w:val="baseline"/>
        <w:rPr>
          <w:rFonts w:ascii="Times New Roman" w:eastAsia="Times New Roman" w:hAnsi="Times New Roman" w:cs="Times New Roman"/>
          <w:lang w:val="en-GB" w:eastAsia="it-IT"/>
        </w:rPr>
      </w:pPr>
      <w:bookmarkStart w:id="67" w:name="_Ref127949513"/>
      <w:proofErr w:type="spellStart"/>
      <w:proofErr w:type="gramStart"/>
      <w:r w:rsidRPr="00BB30C6">
        <w:rPr>
          <w:rFonts w:ascii="Times New Roman" w:eastAsia="Times New Roman" w:hAnsi="Times New Roman" w:cs="Times New Roman"/>
          <w:lang w:val="en-US" w:eastAsia="it-IT"/>
        </w:rPr>
        <w:t>J.Pacio</w:t>
      </w:r>
      <w:proofErr w:type="spellEnd"/>
      <w:proofErr w:type="gramEnd"/>
      <w:r w:rsidRPr="00BB30C6">
        <w:rPr>
          <w:rFonts w:ascii="Times New Roman" w:eastAsia="Times New Roman" w:hAnsi="Times New Roman" w:cs="Times New Roman"/>
          <w:lang w:val="en-US" w:eastAsia="it-IT"/>
        </w:rPr>
        <w:t>, S. Keijers, Reference physical properties in the KALLA rod bundle tests, SCK-CEN/40672921, 2021.</w:t>
      </w:r>
      <w:bookmarkEnd w:id="67"/>
    </w:p>
    <w:p w14:paraId="0203E72E" w14:textId="3E3A3B5D" w:rsidR="00012E43" w:rsidRDefault="00BB30C6" w:rsidP="00ED452B">
      <w:pPr>
        <w:numPr>
          <w:ilvl w:val="0"/>
          <w:numId w:val="23"/>
        </w:numPr>
        <w:overflowPunct w:val="0"/>
        <w:autoSpaceDE w:val="0"/>
        <w:autoSpaceDN w:val="0"/>
        <w:adjustRightInd w:val="0"/>
        <w:spacing w:after="160" w:line="240" w:lineRule="auto"/>
        <w:ind w:left="714" w:hanging="357"/>
        <w:contextualSpacing/>
        <w:jc w:val="both"/>
        <w:textAlignment w:val="baseline"/>
        <w:rPr>
          <w:lang w:val="en-GB"/>
        </w:rPr>
      </w:pPr>
      <w:bookmarkStart w:id="68" w:name="_Ref127950320"/>
      <w:proofErr w:type="spellStart"/>
      <w:r w:rsidRPr="00BB30C6">
        <w:rPr>
          <w:rFonts w:ascii="Times New Roman" w:eastAsia="Times New Roman" w:hAnsi="Times New Roman" w:cs="Times New Roman"/>
          <w:lang w:val="en-US" w:eastAsia="it-IT"/>
        </w:rPr>
        <w:t>Thermocoax</w:t>
      </w:r>
      <w:proofErr w:type="spellEnd"/>
      <w:r w:rsidRPr="00BB30C6">
        <w:rPr>
          <w:rFonts w:ascii="Times New Roman" w:eastAsia="Times New Roman" w:hAnsi="Times New Roman" w:cs="Times New Roman"/>
          <w:lang w:val="en-US" w:eastAsia="it-IT"/>
        </w:rPr>
        <w:t>, private communication.</w:t>
      </w:r>
      <w:bookmarkEnd w:id="68"/>
    </w:p>
    <w:p w14:paraId="4E2ACAB5" w14:textId="3BFCB43C" w:rsidR="00ED452B" w:rsidRPr="006451E2" w:rsidRDefault="00ED452B" w:rsidP="001624E2">
      <w:pPr>
        <w:pStyle w:val="ListParagraph"/>
        <w:numPr>
          <w:ilvl w:val="0"/>
          <w:numId w:val="23"/>
        </w:numPr>
        <w:spacing w:before="120"/>
        <w:jc w:val="both"/>
        <w:rPr>
          <w:rFonts w:ascii="Times New Roman" w:hAnsi="Times New Roman" w:cs="Times New Roman"/>
          <w:lang w:val="en-GB"/>
        </w:rPr>
      </w:pPr>
      <w:bookmarkStart w:id="69" w:name="_Ref219809566"/>
      <w:proofErr w:type="spellStart"/>
      <w:r w:rsidRPr="006451E2">
        <w:rPr>
          <w:rFonts w:ascii="Times New Roman" w:hAnsi="Times New Roman" w:cs="Times New Roman"/>
          <w:lang w:val="en-GB"/>
        </w:rPr>
        <w:t>I.D</w:t>
      </w:r>
      <w:r w:rsidR="00AE4216" w:rsidRPr="006451E2">
        <w:rPr>
          <w:rFonts w:ascii="Times New Roman" w:hAnsi="Times New Roman" w:cs="Times New Roman"/>
          <w:lang w:val="en-GB"/>
        </w:rPr>
        <w:t>i</w:t>
      </w:r>
      <w:proofErr w:type="spellEnd"/>
      <w:r w:rsidR="00AE4216" w:rsidRPr="006451E2">
        <w:rPr>
          <w:rFonts w:ascii="Times New Roman" w:hAnsi="Times New Roman" w:cs="Times New Roman"/>
          <w:lang w:val="en-GB"/>
        </w:rPr>
        <w:t xml:space="preserve"> Piazza</w:t>
      </w:r>
      <w:r w:rsidR="00ED0EBF" w:rsidRPr="006451E2">
        <w:rPr>
          <w:rFonts w:ascii="Times New Roman" w:hAnsi="Times New Roman" w:cs="Times New Roman"/>
          <w:lang w:val="en-GB"/>
        </w:rPr>
        <w:t>, H. Hassan, P. Lorusso, D. Martelli</w:t>
      </w:r>
      <w:r w:rsidR="001032AE" w:rsidRPr="006451E2">
        <w:rPr>
          <w:rFonts w:ascii="Times New Roman" w:hAnsi="Times New Roman" w:cs="Times New Roman"/>
          <w:lang w:val="en-GB"/>
        </w:rPr>
        <w:t>,</w:t>
      </w:r>
      <w:r w:rsidR="002E0507" w:rsidRPr="006451E2">
        <w:rPr>
          <w:rFonts w:ascii="Times New Roman" w:hAnsi="Times New Roman" w:cs="Times New Roman"/>
          <w:lang w:val="en-GB"/>
        </w:rPr>
        <w:t xml:space="preserve"> </w:t>
      </w:r>
      <w:r w:rsidR="002A2E35" w:rsidRPr="006451E2">
        <w:rPr>
          <w:rFonts w:ascii="Times New Roman" w:hAnsi="Times New Roman" w:cs="Times New Roman"/>
          <w:lang w:val="en-GB"/>
        </w:rPr>
        <w:t>“</w:t>
      </w:r>
      <w:r w:rsidR="006451E2" w:rsidRPr="006451E2">
        <w:rPr>
          <w:rFonts w:ascii="Times New Roman" w:hAnsi="Times New Roman" w:cs="Times New Roman"/>
          <w:lang w:val="en-GB"/>
        </w:rPr>
        <w:t xml:space="preserve">Benchmark Specifications For </w:t>
      </w:r>
      <w:r w:rsidR="004C0604" w:rsidRPr="006451E2">
        <w:rPr>
          <w:rFonts w:ascii="Times New Roman" w:hAnsi="Times New Roman" w:cs="Times New Roman"/>
          <w:lang w:val="en-GB"/>
        </w:rPr>
        <w:t>NACIE-UP</w:t>
      </w:r>
      <w:r w:rsidR="006451E2" w:rsidRPr="006451E2">
        <w:rPr>
          <w:rFonts w:ascii="Times New Roman" w:hAnsi="Times New Roman" w:cs="Times New Roman"/>
          <w:lang w:val="en-GB"/>
        </w:rPr>
        <w:t xml:space="preserve"> Facility: Non-Uniform Power Distribution Tests</w:t>
      </w:r>
      <w:r w:rsidR="002A2E35" w:rsidRPr="006451E2">
        <w:rPr>
          <w:rFonts w:ascii="Times New Roman" w:hAnsi="Times New Roman" w:cs="Times New Roman"/>
          <w:lang w:val="en-GB"/>
        </w:rPr>
        <w:t>”, ENEA Report NA-I-R-542</w:t>
      </w:r>
      <w:r w:rsidR="00A47113" w:rsidRPr="006451E2">
        <w:rPr>
          <w:rFonts w:ascii="Times New Roman" w:hAnsi="Times New Roman" w:cs="Times New Roman"/>
          <w:lang w:val="en-GB"/>
        </w:rPr>
        <w:t xml:space="preserve">, rev.5, </w:t>
      </w:r>
      <w:r w:rsidR="00BE287E" w:rsidRPr="006451E2">
        <w:rPr>
          <w:rFonts w:ascii="Times New Roman" w:hAnsi="Times New Roman" w:cs="Times New Roman"/>
          <w:lang w:val="en-GB"/>
        </w:rPr>
        <w:t>2024.</w:t>
      </w:r>
      <w:bookmarkEnd w:id="69"/>
    </w:p>
    <w:p w14:paraId="4D1863BE" w14:textId="77777777" w:rsidR="00012E43" w:rsidRPr="002E0507" w:rsidRDefault="00012E43" w:rsidP="00012E43">
      <w:pPr>
        <w:overflowPunct w:val="0"/>
        <w:autoSpaceDE w:val="0"/>
        <w:autoSpaceDN w:val="0"/>
        <w:adjustRightInd w:val="0"/>
        <w:spacing w:after="160" w:line="240" w:lineRule="auto"/>
        <w:ind w:left="714"/>
        <w:contextualSpacing/>
        <w:jc w:val="both"/>
        <w:textAlignment w:val="baseline"/>
        <w:rPr>
          <w:lang w:val="en-GB"/>
        </w:rPr>
      </w:pPr>
    </w:p>
    <w:p w14:paraId="0B470437" w14:textId="77777777" w:rsidR="006209D3" w:rsidRPr="002E0507" w:rsidRDefault="006209D3" w:rsidP="006209D3">
      <w:pPr>
        <w:overflowPunct w:val="0"/>
        <w:autoSpaceDE w:val="0"/>
        <w:autoSpaceDN w:val="0"/>
        <w:adjustRightInd w:val="0"/>
        <w:spacing w:after="160" w:line="240" w:lineRule="auto"/>
        <w:contextualSpacing/>
        <w:jc w:val="both"/>
        <w:textAlignment w:val="baseline"/>
        <w:rPr>
          <w:rFonts w:ascii="Times New Roman" w:eastAsia="Times New Roman" w:hAnsi="Times New Roman" w:cs="Times New Roman"/>
          <w:lang w:val="en-GB" w:eastAsia="it-IT"/>
        </w:rPr>
      </w:pPr>
    </w:p>
    <w:sectPr w:rsidR="006209D3" w:rsidRPr="002E050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5075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D7823"/>
    <w:multiLevelType w:val="multilevel"/>
    <w:tmpl w:val="A6F47864"/>
    <w:lvl w:ilvl="0">
      <w:start w:val="3"/>
      <w:numFmt w:val="upperLetter"/>
      <w:lvlText w:val="%1"/>
      <w:lvlJc w:val="left"/>
      <w:pPr>
        <w:ind w:left="0" w:firstLine="0"/>
      </w:pPr>
      <w:rPr>
        <w:rFonts w:hint="default"/>
      </w:rPr>
    </w:lvl>
    <w:lvl w:ilvl="1">
      <w:start w:val="1"/>
      <w:numFmt w:val="decimal"/>
      <w:lvlRestart w:val="0"/>
      <w:pStyle w:val="Appendix2c"/>
      <w:lvlText w:val="%1.%2"/>
      <w:lvlJc w:val="left"/>
      <w:pPr>
        <w:ind w:left="284" w:hanging="284"/>
      </w:pPr>
      <w:rPr>
        <w:rFonts w:hint="default"/>
      </w:rPr>
    </w:lvl>
    <w:lvl w:ilvl="2">
      <w:start w:val="1"/>
      <w:numFmt w:val="decimal"/>
      <w:lvlRestart w:val="0"/>
      <w:lvlText w:val="%1.%2.%3"/>
      <w:lvlJc w:val="left"/>
      <w:pPr>
        <w:ind w:left="113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2A22F15"/>
    <w:multiLevelType w:val="multilevel"/>
    <w:tmpl w:val="899A67E4"/>
    <w:styleLink w:val="Stile1"/>
    <w:lvl w:ilvl="0">
      <w:start w:val="1"/>
      <w:numFmt w:val="decimal"/>
      <w:lvlText w:val="%1."/>
      <w:lvlJc w:val="left"/>
      <w:pPr>
        <w:ind w:left="397" w:hanging="397"/>
      </w:pPr>
      <w:rPr>
        <w:rFonts w:hint="default"/>
      </w:rPr>
    </w:lvl>
    <w:lvl w:ilvl="1">
      <w:start w:val="1"/>
      <w:numFmt w:val="decimal"/>
      <w:lvlText w:val="%2.%1."/>
      <w:lvlJc w:val="left"/>
      <w:pPr>
        <w:ind w:left="680" w:hanging="680"/>
      </w:pPr>
      <w:rPr>
        <w:rFonts w:hint="default"/>
      </w:rPr>
    </w:lvl>
    <w:lvl w:ilvl="2">
      <w:start w:val="1"/>
      <w:numFmt w:val="decimal"/>
      <w:lvlText w:val="%2.%1.%3."/>
      <w:lvlJc w:val="left"/>
      <w:pPr>
        <w:ind w:left="794" w:firstLine="0"/>
      </w:pPr>
      <w:rPr>
        <w:rFonts w:hint="default"/>
      </w:rPr>
    </w:lvl>
    <w:lvl w:ilvl="3">
      <w:start w:val="1"/>
      <w:numFmt w:val="decimal"/>
      <w:lvlText w:val="%2..%4.%1."/>
      <w:lvlJc w:val="left"/>
      <w:pPr>
        <w:ind w:left="1191" w:firstLine="0"/>
      </w:pPr>
      <w:rPr>
        <w:rFonts w:hint="default"/>
      </w:rPr>
    </w:lvl>
    <w:lvl w:ilvl="4">
      <w:start w:val="1"/>
      <w:numFmt w:val="lowerLetter"/>
      <w:lvlText w:val="(%5)"/>
      <w:lvlJc w:val="left"/>
      <w:pPr>
        <w:ind w:left="1588" w:firstLine="0"/>
      </w:pPr>
      <w:rPr>
        <w:rFonts w:hint="default"/>
      </w:rPr>
    </w:lvl>
    <w:lvl w:ilvl="5">
      <w:start w:val="1"/>
      <w:numFmt w:val="lowerRoman"/>
      <w:lvlText w:val="(%6)"/>
      <w:lvlJc w:val="left"/>
      <w:pPr>
        <w:ind w:left="1985" w:firstLine="0"/>
      </w:pPr>
      <w:rPr>
        <w:rFonts w:hint="default"/>
      </w:rPr>
    </w:lvl>
    <w:lvl w:ilvl="6">
      <w:start w:val="1"/>
      <w:numFmt w:val="decimal"/>
      <w:lvlText w:val="%7."/>
      <w:lvlJc w:val="left"/>
      <w:pPr>
        <w:ind w:left="2382" w:firstLine="0"/>
      </w:pPr>
      <w:rPr>
        <w:rFonts w:hint="default"/>
      </w:rPr>
    </w:lvl>
    <w:lvl w:ilvl="7">
      <w:start w:val="1"/>
      <w:numFmt w:val="lowerLetter"/>
      <w:lvlText w:val="%8."/>
      <w:lvlJc w:val="left"/>
      <w:pPr>
        <w:ind w:left="2779" w:firstLine="0"/>
      </w:pPr>
      <w:rPr>
        <w:rFonts w:hint="default"/>
      </w:rPr>
    </w:lvl>
    <w:lvl w:ilvl="8">
      <w:start w:val="1"/>
      <w:numFmt w:val="lowerRoman"/>
      <w:lvlText w:val="%9."/>
      <w:lvlJc w:val="left"/>
      <w:pPr>
        <w:ind w:left="3176" w:firstLine="0"/>
      </w:pPr>
      <w:rPr>
        <w:rFonts w:hint="default"/>
      </w:rPr>
    </w:lvl>
  </w:abstractNum>
  <w:abstractNum w:abstractNumId="3" w15:restartNumberingAfterBreak="0">
    <w:nsid w:val="09151B3B"/>
    <w:multiLevelType w:val="hybridMultilevel"/>
    <w:tmpl w:val="E3B4ECEE"/>
    <w:lvl w:ilvl="0" w:tplc="00286E52">
      <w:start w:val="1"/>
      <w:numFmt w:val="decimal"/>
      <w:pStyle w:val="Ref-Autori"/>
      <w:lvlText w:val="[%1]"/>
      <w:lvlJc w:val="left"/>
      <w:pPr>
        <w:tabs>
          <w:tab w:val="num" w:pos="705"/>
        </w:tabs>
        <w:ind w:left="705" w:hanging="705"/>
      </w:pPr>
      <w:rPr>
        <w:rFonts w:hint="default"/>
        <w:b w:val="0"/>
        <w:i w:val="0"/>
      </w:rPr>
    </w:lvl>
    <w:lvl w:ilvl="1" w:tplc="04100019">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5A76A68"/>
    <w:multiLevelType w:val="hybridMultilevel"/>
    <w:tmpl w:val="D0F4E0F4"/>
    <w:lvl w:ilvl="0" w:tplc="C83EA7A2">
      <w:start w:val="1"/>
      <w:numFmt w:val="decimal"/>
      <w:pStyle w:val="AutoripaperA"/>
      <w:lvlText w:val="[B-%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66856CD"/>
    <w:multiLevelType w:val="multilevel"/>
    <w:tmpl w:val="A89E54AE"/>
    <w:lvl w:ilvl="0">
      <w:start w:val="2"/>
      <w:numFmt w:val="upperLetter"/>
      <w:pStyle w:val="Appendix1"/>
      <w:lvlText w:val="%1"/>
      <w:lvlJc w:val="left"/>
      <w:pPr>
        <w:ind w:left="0" w:firstLine="0"/>
      </w:pPr>
      <w:rPr>
        <w:rFonts w:hint="default"/>
      </w:rPr>
    </w:lvl>
    <w:lvl w:ilvl="1">
      <w:start w:val="1"/>
      <w:numFmt w:val="decimal"/>
      <w:lvlRestart w:val="0"/>
      <w:pStyle w:val="Appendix2b"/>
      <w:lvlText w:val="%1.%2"/>
      <w:lvlJc w:val="left"/>
      <w:pPr>
        <w:ind w:left="284" w:hanging="28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4"/>
      <w:numFmt w:val="decimal"/>
      <w:lvlRestart w:val="0"/>
      <w:pStyle w:val="Appendix3b"/>
      <w:lvlText w:val="%1.%2.%3"/>
      <w:lvlJc w:val="left"/>
      <w:pPr>
        <w:ind w:left="131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1B402690"/>
    <w:multiLevelType w:val="multilevel"/>
    <w:tmpl w:val="009CB58E"/>
    <w:lvl w:ilvl="0">
      <w:start w:val="1"/>
      <w:numFmt w:val="bullet"/>
      <w:pStyle w:val="Normalepuntato"/>
      <w:lvlText w:val=""/>
      <w:lvlJc w:val="left"/>
      <w:pPr>
        <w:tabs>
          <w:tab w:val="num" w:pos="567"/>
        </w:tabs>
        <w:ind w:left="680" w:hanging="680"/>
      </w:pPr>
      <w:rPr>
        <w:rFonts w:ascii="Symbol" w:hAnsi="Symbol" w:hint="default"/>
      </w:rPr>
    </w:lvl>
    <w:lvl w:ilvl="1">
      <w:start w:val="1"/>
      <w:numFmt w:val="bullet"/>
      <w:lvlText w:val="o"/>
      <w:lvlJc w:val="left"/>
      <w:pPr>
        <w:tabs>
          <w:tab w:val="num" w:pos="964"/>
        </w:tabs>
        <w:ind w:left="1134" w:hanging="567"/>
      </w:pPr>
      <w:rPr>
        <w:rFonts w:ascii="Courier New" w:hAnsi="Courier New" w:cs="Times New Roman" w:hint="default"/>
      </w:rPr>
    </w:lvl>
    <w:lvl w:ilvl="2">
      <w:start w:val="1"/>
      <w:numFmt w:val="bullet"/>
      <w:lvlText w:val=""/>
      <w:lvlJc w:val="left"/>
      <w:pPr>
        <w:tabs>
          <w:tab w:val="num" w:pos="1531"/>
        </w:tabs>
        <w:ind w:left="1644" w:hanging="51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D06158"/>
    <w:multiLevelType w:val="hybridMultilevel"/>
    <w:tmpl w:val="6F7439DE"/>
    <w:lvl w:ilvl="0" w:tplc="FFFFFFFF">
      <w:start w:val="1"/>
      <w:numFmt w:val="decimal"/>
      <w:lvlText w:val="/%1/"/>
      <w:lvlJc w:val="left"/>
      <w:pPr>
        <w:tabs>
          <w:tab w:val="num" w:pos="720"/>
        </w:tabs>
        <w:ind w:left="720" w:hanging="360"/>
      </w:pPr>
      <w:rPr>
        <w:rFonts w:hint="default"/>
      </w:rPr>
    </w:lvl>
    <w:lvl w:ilvl="1" w:tplc="FD181FF0">
      <w:start w:val="1"/>
      <w:numFmt w:val="decimal"/>
      <w:pStyle w:val="AutoripaperB"/>
      <w:lvlText w:val="/B.3-%2/"/>
      <w:lvlJc w:val="left"/>
      <w:pPr>
        <w:tabs>
          <w:tab w:val="num" w:pos="1931"/>
        </w:tabs>
        <w:ind w:left="1931" w:hanging="851"/>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C44776E"/>
    <w:multiLevelType w:val="multilevel"/>
    <w:tmpl w:val="5F469D4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1582B4C"/>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36B86DA7"/>
    <w:multiLevelType w:val="hybridMultilevel"/>
    <w:tmpl w:val="514A03CC"/>
    <w:lvl w:ilvl="0" w:tplc="F92CBBEA">
      <w:start w:val="1"/>
      <w:numFmt w:val="none"/>
      <w:pStyle w:val="Titoloappendici"/>
      <w:lvlText w:val=""/>
      <w:lvlJc w:val="left"/>
      <w:pPr>
        <w:tabs>
          <w:tab w:val="num" w:pos="0"/>
        </w:tabs>
      </w:pPr>
      <w:rPr>
        <w:rFonts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F">
      <w:start w:val="1"/>
      <w:numFmt w:val="decimal"/>
      <w:lvlText w:val="%7."/>
      <w:lvlJc w:val="left"/>
      <w:pPr>
        <w:tabs>
          <w:tab w:val="num" w:pos="5040"/>
        </w:tabs>
        <w:ind w:left="5040" w:hanging="360"/>
      </w:pPr>
    </w:lvl>
    <w:lvl w:ilvl="7" w:tplc="04100019">
      <w:start w:val="1"/>
      <w:numFmt w:val="lowerLetter"/>
      <w:lvlText w:val="%8."/>
      <w:lvlJc w:val="left"/>
      <w:pPr>
        <w:tabs>
          <w:tab w:val="num" w:pos="5760"/>
        </w:tabs>
        <w:ind w:left="5760" w:hanging="360"/>
      </w:pPr>
    </w:lvl>
    <w:lvl w:ilvl="8" w:tplc="0410001B">
      <w:start w:val="1"/>
      <w:numFmt w:val="lowerRoman"/>
      <w:lvlText w:val="%9."/>
      <w:lvlJc w:val="right"/>
      <w:pPr>
        <w:tabs>
          <w:tab w:val="num" w:pos="6480"/>
        </w:tabs>
        <w:ind w:left="6480" w:hanging="180"/>
      </w:pPr>
    </w:lvl>
  </w:abstractNum>
  <w:abstractNum w:abstractNumId="11" w15:restartNumberingAfterBreak="0">
    <w:nsid w:val="376E36A9"/>
    <w:multiLevelType w:val="hybridMultilevel"/>
    <w:tmpl w:val="76E49B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C6C1BFE"/>
    <w:multiLevelType w:val="hybridMultilevel"/>
    <w:tmpl w:val="CC766BEE"/>
    <w:lvl w:ilvl="0" w:tplc="7310B1A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619A2333"/>
    <w:multiLevelType w:val="singleLevel"/>
    <w:tmpl w:val="D38C3D5A"/>
    <w:lvl w:ilvl="0">
      <w:start w:val="1"/>
      <w:numFmt w:val="bullet"/>
      <w:pStyle w:val="StilePuntato2"/>
      <w:lvlText w:val=""/>
      <w:lvlJc w:val="left"/>
      <w:pPr>
        <w:tabs>
          <w:tab w:val="num" w:pos="1776"/>
        </w:tabs>
        <w:ind w:left="1776" w:hanging="360"/>
      </w:pPr>
      <w:rPr>
        <w:rFonts w:ascii="Wingdings" w:hAnsi="Wingdings" w:hint="default"/>
      </w:rPr>
    </w:lvl>
  </w:abstractNum>
  <w:abstractNum w:abstractNumId="14" w15:restartNumberingAfterBreak="0">
    <w:nsid w:val="64C06AB6"/>
    <w:multiLevelType w:val="multilevel"/>
    <w:tmpl w:val="C772F3C2"/>
    <w:styleLink w:val="SEARCH"/>
    <w:lvl w:ilvl="0">
      <w:start w:val="1"/>
      <w:numFmt w:val="decimal"/>
      <w:lvlText w:val="%1."/>
      <w:lvlJc w:val="left"/>
      <w:pPr>
        <w:ind w:left="4188"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1778"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651F2556"/>
    <w:multiLevelType w:val="singleLevel"/>
    <w:tmpl w:val="9A486AA6"/>
    <w:lvl w:ilvl="0">
      <w:start w:val="1"/>
      <w:numFmt w:val="decimal"/>
      <w:pStyle w:val="StileNumerato"/>
      <w:lvlText w:val="%1)"/>
      <w:lvlJc w:val="left"/>
      <w:pPr>
        <w:tabs>
          <w:tab w:val="num" w:pos="737"/>
        </w:tabs>
        <w:ind w:left="397" w:hanging="397"/>
      </w:pPr>
      <w:rPr>
        <w:rFonts w:hint="default"/>
      </w:rPr>
    </w:lvl>
  </w:abstractNum>
  <w:abstractNum w:abstractNumId="16" w15:restartNumberingAfterBreak="0">
    <w:nsid w:val="678A5E1C"/>
    <w:multiLevelType w:val="hybridMultilevel"/>
    <w:tmpl w:val="2490F0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8F141E5"/>
    <w:multiLevelType w:val="multilevel"/>
    <w:tmpl w:val="CF5C9B0A"/>
    <w:lvl w:ilvl="0">
      <w:start w:val="3"/>
      <w:numFmt w:val="upperLetter"/>
      <w:lvlText w:val="%1"/>
      <w:lvlJc w:val="left"/>
      <w:pPr>
        <w:ind w:left="0" w:firstLine="0"/>
      </w:pPr>
      <w:rPr>
        <w:rFonts w:hint="default"/>
      </w:rPr>
    </w:lvl>
    <w:lvl w:ilvl="1">
      <w:start w:val="1"/>
      <w:numFmt w:val="decimal"/>
      <w:lvlRestart w:val="0"/>
      <w:lvlText w:val="%1.%2"/>
      <w:lvlJc w:val="left"/>
      <w:pPr>
        <w:ind w:left="284" w:hanging="284"/>
      </w:pPr>
      <w:rPr>
        <w:rFonts w:hint="default"/>
      </w:rPr>
    </w:lvl>
    <w:lvl w:ilvl="2">
      <w:start w:val="1"/>
      <w:numFmt w:val="decimal"/>
      <w:lvlRestart w:val="0"/>
      <w:pStyle w:val="Appendix3c"/>
      <w:lvlText w:val="%1.%2.%3"/>
      <w:lvlJc w:val="left"/>
      <w:pPr>
        <w:ind w:left="3654" w:hanging="1134"/>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69E0083C"/>
    <w:multiLevelType w:val="multilevel"/>
    <w:tmpl w:val="DB3C294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A2D01EE"/>
    <w:multiLevelType w:val="multilevel"/>
    <w:tmpl w:val="44641832"/>
    <w:styleLink w:val="StileNumerazioneautomatica"/>
    <w:lvl w:ilvl="0">
      <w:start w:val="1"/>
      <w:numFmt w:val="decimal"/>
      <w:lvlText w:val="%1."/>
      <w:lvlJc w:val="left"/>
      <w:pPr>
        <w:tabs>
          <w:tab w:val="num" w:pos="550"/>
        </w:tabs>
        <w:ind w:left="550" w:hanging="550"/>
      </w:pPr>
      <w:rPr>
        <w:sz w:val="24"/>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6FF150FF"/>
    <w:multiLevelType w:val="hybridMultilevel"/>
    <w:tmpl w:val="27009612"/>
    <w:lvl w:ilvl="0" w:tplc="DAAC8946">
      <w:start w:val="1"/>
      <w:numFmt w:val="bullet"/>
      <w:pStyle w:val="elenco"/>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1" w15:restartNumberingAfterBreak="0">
    <w:nsid w:val="75B45D4C"/>
    <w:multiLevelType w:val="hybridMultilevel"/>
    <w:tmpl w:val="CF02F8AA"/>
    <w:lvl w:ilvl="0" w:tplc="04100003">
      <w:start w:val="1"/>
      <w:numFmt w:val="decimal"/>
      <w:pStyle w:val="ReferenceannexB3"/>
      <w:lvlText w:val="/B.3-%1/"/>
      <w:lvlJc w:val="left"/>
      <w:pPr>
        <w:tabs>
          <w:tab w:val="num" w:pos="851"/>
        </w:tabs>
        <w:ind w:left="851" w:hanging="851"/>
      </w:pPr>
      <w:rPr>
        <w:rFonts w:hint="default"/>
      </w:rPr>
    </w:lvl>
    <w:lvl w:ilvl="1" w:tplc="04100003" w:tentative="1">
      <w:start w:val="1"/>
      <w:numFmt w:val="lowerLetter"/>
      <w:lvlText w:val="%2."/>
      <w:lvlJc w:val="left"/>
      <w:pPr>
        <w:tabs>
          <w:tab w:val="num" w:pos="1440"/>
        </w:tabs>
        <w:ind w:left="1440" w:hanging="360"/>
      </w:pPr>
    </w:lvl>
    <w:lvl w:ilvl="2" w:tplc="04100005" w:tentative="1">
      <w:start w:val="1"/>
      <w:numFmt w:val="lowerRoman"/>
      <w:lvlText w:val="%3."/>
      <w:lvlJc w:val="right"/>
      <w:pPr>
        <w:tabs>
          <w:tab w:val="num" w:pos="2160"/>
        </w:tabs>
        <w:ind w:left="2160" w:hanging="180"/>
      </w:pPr>
    </w:lvl>
    <w:lvl w:ilvl="3" w:tplc="04100001" w:tentative="1">
      <w:start w:val="1"/>
      <w:numFmt w:val="decimal"/>
      <w:lvlText w:val="%4."/>
      <w:lvlJc w:val="left"/>
      <w:pPr>
        <w:tabs>
          <w:tab w:val="num" w:pos="2880"/>
        </w:tabs>
        <w:ind w:left="2880" w:hanging="360"/>
      </w:pPr>
    </w:lvl>
    <w:lvl w:ilvl="4" w:tplc="04100003" w:tentative="1">
      <w:start w:val="1"/>
      <w:numFmt w:val="lowerLetter"/>
      <w:lvlText w:val="%5."/>
      <w:lvlJc w:val="left"/>
      <w:pPr>
        <w:tabs>
          <w:tab w:val="num" w:pos="3600"/>
        </w:tabs>
        <w:ind w:left="3600" w:hanging="360"/>
      </w:pPr>
    </w:lvl>
    <w:lvl w:ilvl="5" w:tplc="04100005" w:tentative="1">
      <w:start w:val="1"/>
      <w:numFmt w:val="lowerRoman"/>
      <w:lvlText w:val="%6."/>
      <w:lvlJc w:val="right"/>
      <w:pPr>
        <w:tabs>
          <w:tab w:val="num" w:pos="4320"/>
        </w:tabs>
        <w:ind w:left="4320" w:hanging="180"/>
      </w:pPr>
    </w:lvl>
    <w:lvl w:ilvl="6" w:tplc="04100001" w:tentative="1">
      <w:start w:val="1"/>
      <w:numFmt w:val="decimal"/>
      <w:lvlText w:val="%7."/>
      <w:lvlJc w:val="left"/>
      <w:pPr>
        <w:tabs>
          <w:tab w:val="num" w:pos="5040"/>
        </w:tabs>
        <w:ind w:left="5040" w:hanging="360"/>
      </w:pPr>
    </w:lvl>
    <w:lvl w:ilvl="7" w:tplc="04100003" w:tentative="1">
      <w:start w:val="1"/>
      <w:numFmt w:val="lowerLetter"/>
      <w:lvlText w:val="%8."/>
      <w:lvlJc w:val="left"/>
      <w:pPr>
        <w:tabs>
          <w:tab w:val="num" w:pos="5760"/>
        </w:tabs>
        <w:ind w:left="5760" w:hanging="360"/>
      </w:pPr>
    </w:lvl>
    <w:lvl w:ilvl="8" w:tplc="04100005" w:tentative="1">
      <w:start w:val="1"/>
      <w:numFmt w:val="lowerRoman"/>
      <w:lvlText w:val="%9."/>
      <w:lvlJc w:val="right"/>
      <w:pPr>
        <w:tabs>
          <w:tab w:val="num" w:pos="6480"/>
        </w:tabs>
        <w:ind w:left="6480" w:hanging="180"/>
      </w:pPr>
    </w:lvl>
  </w:abstractNum>
  <w:abstractNum w:abstractNumId="22" w15:restartNumberingAfterBreak="0">
    <w:nsid w:val="7AB42908"/>
    <w:multiLevelType w:val="multilevel"/>
    <w:tmpl w:val="04100029"/>
    <w:lvl w:ilvl="0">
      <w:start w:val="1"/>
      <w:numFmt w:val="decimal"/>
      <w:pStyle w:val="Heading1"/>
      <w:suff w:val="space"/>
      <w:lvlText w:val="Capitolo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3" w15:restartNumberingAfterBreak="0">
    <w:nsid w:val="7B333226"/>
    <w:multiLevelType w:val="multilevel"/>
    <w:tmpl w:val="14E61AE4"/>
    <w:styleLink w:val="StilePuntato"/>
    <w:lvl w:ilvl="0">
      <w:start w:val="1"/>
      <w:numFmt w:val="bullet"/>
      <w:lvlText w:val=""/>
      <w:lvlJc w:val="left"/>
      <w:pPr>
        <w:tabs>
          <w:tab w:val="num" w:pos="720"/>
        </w:tabs>
        <w:ind w:left="360" w:hanging="360"/>
      </w:pPr>
      <w:rPr>
        <w:rFonts w:ascii="Symbol"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D435328"/>
    <w:multiLevelType w:val="hybridMultilevel"/>
    <w:tmpl w:val="0D8862A6"/>
    <w:lvl w:ilvl="0" w:tplc="C25A71A0">
      <w:start w:val="1"/>
      <w:numFmt w:val="bullet"/>
      <w:pStyle w:val="Normaleelencopuntato2"/>
      <w:lvlText w:val=""/>
      <w:lvlJc w:val="left"/>
      <w:pPr>
        <w:tabs>
          <w:tab w:val="num" w:pos="720"/>
        </w:tabs>
        <w:ind w:left="720" w:hanging="360"/>
      </w:pPr>
      <w:rPr>
        <w:rFonts w:ascii="Wingdings" w:hAnsi="Wingdings" w:hint="default"/>
      </w:rPr>
    </w:lvl>
    <w:lvl w:ilvl="1" w:tplc="8682BB0A">
      <w:start w:val="1"/>
      <w:numFmt w:val="bullet"/>
      <w:lvlText w:val="o"/>
      <w:lvlJc w:val="left"/>
      <w:pPr>
        <w:tabs>
          <w:tab w:val="num" w:pos="1440"/>
        </w:tabs>
        <w:ind w:left="1440" w:hanging="360"/>
      </w:pPr>
      <w:rPr>
        <w:rFonts w:ascii="Courier New" w:hAnsi="Courier New" w:cs="Courier New" w:hint="default"/>
      </w:rPr>
    </w:lvl>
    <w:lvl w:ilvl="2" w:tplc="1E9C9C64" w:tentative="1">
      <w:start w:val="1"/>
      <w:numFmt w:val="bullet"/>
      <w:lvlText w:val=""/>
      <w:lvlJc w:val="left"/>
      <w:pPr>
        <w:tabs>
          <w:tab w:val="num" w:pos="2160"/>
        </w:tabs>
        <w:ind w:left="2160" w:hanging="360"/>
      </w:pPr>
      <w:rPr>
        <w:rFonts w:ascii="Wingdings" w:hAnsi="Wingdings" w:hint="default"/>
      </w:rPr>
    </w:lvl>
    <w:lvl w:ilvl="3" w:tplc="2B1E7D04" w:tentative="1">
      <w:start w:val="1"/>
      <w:numFmt w:val="bullet"/>
      <w:lvlText w:val=""/>
      <w:lvlJc w:val="left"/>
      <w:pPr>
        <w:tabs>
          <w:tab w:val="num" w:pos="2880"/>
        </w:tabs>
        <w:ind w:left="2880" w:hanging="360"/>
      </w:pPr>
      <w:rPr>
        <w:rFonts w:ascii="Symbol" w:hAnsi="Symbol" w:hint="default"/>
      </w:rPr>
    </w:lvl>
    <w:lvl w:ilvl="4" w:tplc="6DE2CEC8" w:tentative="1">
      <w:start w:val="1"/>
      <w:numFmt w:val="bullet"/>
      <w:lvlText w:val="o"/>
      <w:lvlJc w:val="left"/>
      <w:pPr>
        <w:tabs>
          <w:tab w:val="num" w:pos="3600"/>
        </w:tabs>
        <w:ind w:left="3600" w:hanging="360"/>
      </w:pPr>
      <w:rPr>
        <w:rFonts w:ascii="Courier New" w:hAnsi="Courier New" w:cs="Courier New" w:hint="default"/>
      </w:rPr>
    </w:lvl>
    <w:lvl w:ilvl="5" w:tplc="6B6EEF0E" w:tentative="1">
      <w:start w:val="1"/>
      <w:numFmt w:val="bullet"/>
      <w:lvlText w:val=""/>
      <w:lvlJc w:val="left"/>
      <w:pPr>
        <w:tabs>
          <w:tab w:val="num" w:pos="4320"/>
        </w:tabs>
        <w:ind w:left="4320" w:hanging="360"/>
      </w:pPr>
      <w:rPr>
        <w:rFonts w:ascii="Wingdings" w:hAnsi="Wingdings" w:hint="default"/>
      </w:rPr>
    </w:lvl>
    <w:lvl w:ilvl="6" w:tplc="89365396" w:tentative="1">
      <w:start w:val="1"/>
      <w:numFmt w:val="bullet"/>
      <w:lvlText w:val=""/>
      <w:lvlJc w:val="left"/>
      <w:pPr>
        <w:tabs>
          <w:tab w:val="num" w:pos="5040"/>
        </w:tabs>
        <w:ind w:left="5040" w:hanging="360"/>
      </w:pPr>
      <w:rPr>
        <w:rFonts w:ascii="Symbol" w:hAnsi="Symbol" w:hint="default"/>
      </w:rPr>
    </w:lvl>
    <w:lvl w:ilvl="7" w:tplc="2A5EA628" w:tentative="1">
      <w:start w:val="1"/>
      <w:numFmt w:val="bullet"/>
      <w:lvlText w:val="o"/>
      <w:lvlJc w:val="left"/>
      <w:pPr>
        <w:tabs>
          <w:tab w:val="num" w:pos="5760"/>
        </w:tabs>
        <w:ind w:left="5760" w:hanging="360"/>
      </w:pPr>
      <w:rPr>
        <w:rFonts w:ascii="Courier New" w:hAnsi="Courier New" w:cs="Courier New" w:hint="default"/>
      </w:rPr>
    </w:lvl>
    <w:lvl w:ilvl="8" w:tplc="E4CCF146"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F9B32E9"/>
    <w:multiLevelType w:val="multilevel"/>
    <w:tmpl w:val="AEE89996"/>
    <w:lvl w:ilvl="0">
      <w:start w:val="1"/>
      <w:numFmt w:val="decimal"/>
      <w:pStyle w:val="Stile3"/>
      <w:lvlText w:val="D.%1"/>
      <w:lvlJc w:val="left"/>
      <w:pPr>
        <w:tabs>
          <w:tab w:val="num" w:pos="227"/>
        </w:tabs>
        <w:ind w:left="284" w:hanging="284"/>
      </w:pPr>
      <w:rPr>
        <w:rFonts w:ascii="Times New Roman" w:hAnsi="Times New Roman" w:hint="default"/>
        <w:b/>
        <w:i w:val="0"/>
        <w:sz w:val="28"/>
      </w:rPr>
    </w:lvl>
    <w:lvl w:ilvl="1">
      <w:start w:val="1"/>
      <w:numFmt w:val="decimal"/>
      <w:lvlRestart w:val="0"/>
      <w:lvlText w:val="A.%2"/>
      <w:lvlJc w:val="left"/>
      <w:pPr>
        <w:tabs>
          <w:tab w:val="num" w:pos="0"/>
        </w:tabs>
        <w:ind w:left="284" w:hanging="284"/>
      </w:pPr>
      <w:rPr>
        <w:rFonts w:hint="default"/>
      </w:rPr>
    </w:lvl>
    <w:lvl w:ilvl="2">
      <w:start w:val="1"/>
      <w:numFmt w:val="decimal"/>
      <w:lvlRestart w:val="0"/>
      <w:lvlText w:val="A.%2.%3"/>
      <w:lvlJc w:val="left"/>
      <w:pPr>
        <w:tabs>
          <w:tab w:val="num" w:pos="0"/>
        </w:tabs>
        <w:ind w:left="1134" w:hanging="1134"/>
      </w:pPr>
      <w:rPr>
        <w:rFonts w:hint="default"/>
      </w:rPr>
    </w:lvl>
    <w:lvl w:ilvl="3">
      <w:start w:val="1"/>
      <w:numFmt w:val="lowerLetter"/>
      <w:lvlText w:val="%4)"/>
      <w:lvlJc w:val="left"/>
      <w:pPr>
        <w:tabs>
          <w:tab w:val="num" w:pos="0"/>
        </w:tabs>
        <w:ind w:left="2160" w:firstLine="0"/>
      </w:pPr>
      <w:rPr>
        <w:rFonts w:hint="default"/>
      </w:rPr>
    </w:lvl>
    <w:lvl w:ilvl="4">
      <w:start w:val="1"/>
      <w:numFmt w:val="decimal"/>
      <w:lvlText w:val="(%5)"/>
      <w:lvlJc w:val="left"/>
      <w:pPr>
        <w:tabs>
          <w:tab w:val="num" w:pos="0"/>
        </w:tabs>
        <w:ind w:left="2880" w:firstLine="0"/>
      </w:pPr>
      <w:rPr>
        <w:rFonts w:hint="default"/>
      </w:rPr>
    </w:lvl>
    <w:lvl w:ilvl="5">
      <w:start w:val="1"/>
      <w:numFmt w:val="lowerLetter"/>
      <w:lvlText w:val="(%6)"/>
      <w:lvlJc w:val="left"/>
      <w:pPr>
        <w:tabs>
          <w:tab w:val="num" w:pos="0"/>
        </w:tabs>
        <w:ind w:left="3600" w:firstLine="0"/>
      </w:pPr>
      <w:rPr>
        <w:rFonts w:hint="default"/>
      </w:rPr>
    </w:lvl>
    <w:lvl w:ilvl="6">
      <w:start w:val="1"/>
      <w:numFmt w:val="lowerRoman"/>
      <w:lvlText w:val="(%7)"/>
      <w:lvlJc w:val="left"/>
      <w:pPr>
        <w:tabs>
          <w:tab w:val="num" w:pos="0"/>
        </w:tabs>
        <w:ind w:left="4320" w:firstLine="0"/>
      </w:pPr>
      <w:rPr>
        <w:rFonts w:hint="default"/>
      </w:rPr>
    </w:lvl>
    <w:lvl w:ilvl="7">
      <w:start w:val="1"/>
      <w:numFmt w:val="lowerLetter"/>
      <w:lvlText w:val="(%8)"/>
      <w:lvlJc w:val="left"/>
      <w:pPr>
        <w:tabs>
          <w:tab w:val="num" w:pos="0"/>
        </w:tabs>
        <w:ind w:left="5040" w:firstLine="0"/>
      </w:pPr>
      <w:rPr>
        <w:rFonts w:hint="default"/>
      </w:rPr>
    </w:lvl>
    <w:lvl w:ilvl="8">
      <w:start w:val="1"/>
      <w:numFmt w:val="lowerRoman"/>
      <w:lvlText w:val="(%9)"/>
      <w:lvlJc w:val="left"/>
      <w:pPr>
        <w:tabs>
          <w:tab w:val="num" w:pos="0"/>
        </w:tabs>
        <w:ind w:left="5760" w:firstLine="0"/>
      </w:pPr>
      <w:rPr>
        <w:rFonts w:hint="default"/>
      </w:rPr>
    </w:lvl>
  </w:abstractNum>
  <w:num w:numId="1" w16cid:durableId="1003510055">
    <w:abstractNumId w:val="22"/>
  </w:num>
  <w:num w:numId="2" w16cid:durableId="1570722830">
    <w:abstractNumId w:val="18"/>
  </w:num>
  <w:num w:numId="3" w16cid:durableId="2126266440">
    <w:abstractNumId w:val="8"/>
  </w:num>
  <w:num w:numId="4" w16cid:durableId="570970584">
    <w:abstractNumId w:val="20"/>
  </w:num>
  <w:num w:numId="5" w16cid:durableId="321810757">
    <w:abstractNumId w:val="10"/>
  </w:num>
  <w:num w:numId="6" w16cid:durableId="2016882154">
    <w:abstractNumId w:val="24"/>
  </w:num>
  <w:num w:numId="7" w16cid:durableId="474302608">
    <w:abstractNumId w:val="3"/>
  </w:num>
  <w:num w:numId="8" w16cid:durableId="1249269293">
    <w:abstractNumId w:val="0"/>
  </w:num>
  <w:num w:numId="9" w16cid:durableId="1086077021">
    <w:abstractNumId w:val="2"/>
  </w:num>
  <w:num w:numId="10" w16cid:durableId="1307973809">
    <w:abstractNumId w:val="17"/>
  </w:num>
  <w:num w:numId="11" w16cid:durableId="150408041">
    <w:abstractNumId w:val="1"/>
  </w:num>
  <w:num w:numId="12" w16cid:durableId="846015782">
    <w:abstractNumId w:val="5"/>
  </w:num>
  <w:num w:numId="13" w16cid:durableId="1156723329">
    <w:abstractNumId w:val="4"/>
  </w:num>
  <w:num w:numId="14" w16cid:durableId="299384261">
    <w:abstractNumId w:val="25"/>
  </w:num>
  <w:num w:numId="15" w16cid:durableId="1255095247">
    <w:abstractNumId w:val="9"/>
  </w:num>
  <w:num w:numId="16" w16cid:durableId="2075466674">
    <w:abstractNumId w:val="6"/>
  </w:num>
  <w:num w:numId="17" w16cid:durableId="921337772">
    <w:abstractNumId w:val="19"/>
  </w:num>
  <w:num w:numId="18" w16cid:durableId="1585651316">
    <w:abstractNumId w:val="7"/>
  </w:num>
  <w:num w:numId="19" w16cid:durableId="431822797">
    <w:abstractNumId w:val="23"/>
  </w:num>
  <w:num w:numId="20" w16cid:durableId="1160192144">
    <w:abstractNumId w:val="15"/>
  </w:num>
  <w:num w:numId="21" w16cid:durableId="1160076034">
    <w:abstractNumId w:val="13"/>
  </w:num>
  <w:num w:numId="22" w16cid:durableId="737480982">
    <w:abstractNumId w:val="21"/>
  </w:num>
  <w:num w:numId="23" w16cid:durableId="221529629">
    <w:abstractNumId w:val="12"/>
  </w:num>
  <w:num w:numId="24" w16cid:durableId="545020584">
    <w:abstractNumId w:val="14"/>
  </w:num>
  <w:num w:numId="25" w16cid:durableId="1805077421">
    <w:abstractNumId w:val="16"/>
  </w:num>
  <w:num w:numId="26" w16cid:durableId="1399982481">
    <w:abstractNumId w:val="1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974"/>
    <w:rsid w:val="0001010F"/>
    <w:rsid w:val="00012E43"/>
    <w:rsid w:val="000174AE"/>
    <w:rsid w:val="00037975"/>
    <w:rsid w:val="00070F06"/>
    <w:rsid w:val="00074B70"/>
    <w:rsid w:val="00075D79"/>
    <w:rsid w:val="0007747A"/>
    <w:rsid w:val="0008369A"/>
    <w:rsid w:val="00087921"/>
    <w:rsid w:val="000A4EFF"/>
    <w:rsid w:val="000C6597"/>
    <w:rsid w:val="000D4772"/>
    <w:rsid w:val="000F630D"/>
    <w:rsid w:val="000F7120"/>
    <w:rsid w:val="00101EC3"/>
    <w:rsid w:val="001032AE"/>
    <w:rsid w:val="001033D8"/>
    <w:rsid w:val="00104105"/>
    <w:rsid w:val="00137D31"/>
    <w:rsid w:val="00156065"/>
    <w:rsid w:val="001624E2"/>
    <w:rsid w:val="00172C70"/>
    <w:rsid w:val="001758D2"/>
    <w:rsid w:val="001765C4"/>
    <w:rsid w:val="00176AB2"/>
    <w:rsid w:val="001A0E66"/>
    <w:rsid w:val="001B76F9"/>
    <w:rsid w:val="001C1353"/>
    <w:rsid w:val="001C311E"/>
    <w:rsid w:val="001C4F24"/>
    <w:rsid w:val="001D2786"/>
    <w:rsid w:val="001E70F5"/>
    <w:rsid w:val="002046B2"/>
    <w:rsid w:val="002356B9"/>
    <w:rsid w:val="00235D91"/>
    <w:rsid w:val="00247384"/>
    <w:rsid w:val="00254407"/>
    <w:rsid w:val="0026085A"/>
    <w:rsid w:val="00260C98"/>
    <w:rsid w:val="00272EA0"/>
    <w:rsid w:val="0027770D"/>
    <w:rsid w:val="00282216"/>
    <w:rsid w:val="002A2E35"/>
    <w:rsid w:val="002A75FF"/>
    <w:rsid w:val="002E0507"/>
    <w:rsid w:val="002E4F9F"/>
    <w:rsid w:val="002F4363"/>
    <w:rsid w:val="00330932"/>
    <w:rsid w:val="00335A48"/>
    <w:rsid w:val="00342311"/>
    <w:rsid w:val="003428E6"/>
    <w:rsid w:val="003826BB"/>
    <w:rsid w:val="00387CBC"/>
    <w:rsid w:val="003A251A"/>
    <w:rsid w:val="003A5F91"/>
    <w:rsid w:val="003C4221"/>
    <w:rsid w:val="003D25D6"/>
    <w:rsid w:val="003D6886"/>
    <w:rsid w:val="003E678C"/>
    <w:rsid w:val="003F0F77"/>
    <w:rsid w:val="004005A5"/>
    <w:rsid w:val="0041759B"/>
    <w:rsid w:val="00417A43"/>
    <w:rsid w:val="00432A28"/>
    <w:rsid w:val="00435A6D"/>
    <w:rsid w:val="004638E1"/>
    <w:rsid w:val="0047406A"/>
    <w:rsid w:val="0049299C"/>
    <w:rsid w:val="004C0604"/>
    <w:rsid w:val="004C221F"/>
    <w:rsid w:val="004D02C1"/>
    <w:rsid w:val="004D2498"/>
    <w:rsid w:val="004D7CF6"/>
    <w:rsid w:val="004E131D"/>
    <w:rsid w:val="004F2560"/>
    <w:rsid w:val="00541E6A"/>
    <w:rsid w:val="0058561F"/>
    <w:rsid w:val="005870D9"/>
    <w:rsid w:val="005900DB"/>
    <w:rsid w:val="005900F3"/>
    <w:rsid w:val="005907AA"/>
    <w:rsid w:val="005A3DB8"/>
    <w:rsid w:val="005A7479"/>
    <w:rsid w:val="005B7E83"/>
    <w:rsid w:val="005E73C2"/>
    <w:rsid w:val="005F18C4"/>
    <w:rsid w:val="006209D3"/>
    <w:rsid w:val="00625A68"/>
    <w:rsid w:val="00641A14"/>
    <w:rsid w:val="00642C22"/>
    <w:rsid w:val="006451E2"/>
    <w:rsid w:val="00645E78"/>
    <w:rsid w:val="006900DC"/>
    <w:rsid w:val="006A3492"/>
    <w:rsid w:val="006A35D2"/>
    <w:rsid w:val="006A70ED"/>
    <w:rsid w:val="006B0597"/>
    <w:rsid w:val="006C04B2"/>
    <w:rsid w:val="006C3107"/>
    <w:rsid w:val="006D5633"/>
    <w:rsid w:val="006E2E49"/>
    <w:rsid w:val="006F08E7"/>
    <w:rsid w:val="00700012"/>
    <w:rsid w:val="00701DAF"/>
    <w:rsid w:val="00702E7D"/>
    <w:rsid w:val="007456B0"/>
    <w:rsid w:val="00747636"/>
    <w:rsid w:val="00763E25"/>
    <w:rsid w:val="00777BB0"/>
    <w:rsid w:val="007871D5"/>
    <w:rsid w:val="00791662"/>
    <w:rsid w:val="007922DF"/>
    <w:rsid w:val="007926FD"/>
    <w:rsid w:val="00795185"/>
    <w:rsid w:val="007B580F"/>
    <w:rsid w:val="007C0CD8"/>
    <w:rsid w:val="007F415E"/>
    <w:rsid w:val="00804AEE"/>
    <w:rsid w:val="0080653E"/>
    <w:rsid w:val="008213C7"/>
    <w:rsid w:val="0083277D"/>
    <w:rsid w:val="00842688"/>
    <w:rsid w:val="008537B9"/>
    <w:rsid w:val="00862CB1"/>
    <w:rsid w:val="00863945"/>
    <w:rsid w:val="00865FAD"/>
    <w:rsid w:val="008747B0"/>
    <w:rsid w:val="00881F7B"/>
    <w:rsid w:val="008A2730"/>
    <w:rsid w:val="008A6EFD"/>
    <w:rsid w:val="008B05E1"/>
    <w:rsid w:val="008B5EE7"/>
    <w:rsid w:val="008D7DE0"/>
    <w:rsid w:val="008F19CC"/>
    <w:rsid w:val="009010C7"/>
    <w:rsid w:val="009257DF"/>
    <w:rsid w:val="00947D48"/>
    <w:rsid w:val="00954ACD"/>
    <w:rsid w:val="009723CF"/>
    <w:rsid w:val="009724B0"/>
    <w:rsid w:val="0097507B"/>
    <w:rsid w:val="00977136"/>
    <w:rsid w:val="00993621"/>
    <w:rsid w:val="009949DA"/>
    <w:rsid w:val="009A22F8"/>
    <w:rsid w:val="009A34DD"/>
    <w:rsid w:val="009A3F36"/>
    <w:rsid w:val="009A4847"/>
    <w:rsid w:val="009A6552"/>
    <w:rsid w:val="009B2665"/>
    <w:rsid w:val="009D36DC"/>
    <w:rsid w:val="009D3F1D"/>
    <w:rsid w:val="009E161A"/>
    <w:rsid w:val="009E6302"/>
    <w:rsid w:val="00A208DD"/>
    <w:rsid w:val="00A264AE"/>
    <w:rsid w:val="00A35891"/>
    <w:rsid w:val="00A41B3C"/>
    <w:rsid w:val="00A4263F"/>
    <w:rsid w:val="00A46A25"/>
    <w:rsid w:val="00A47113"/>
    <w:rsid w:val="00A56BCD"/>
    <w:rsid w:val="00A73F15"/>
    <w:rsid w:val="00A7551C"/>
    <w:rsid w:val="00A77D98"/>
    <w:rsid w:val="00A82629"/>
    <w:rsid w:val="00A91C64"/>
    <w:rsid w:val="00AA2BFF"/>
    <w:rsid w:val="00AB17E2"/>
    <w:rsid w:val="00AC0649"/>
    <w:rsid w:val="00AE30F0"/>
    <w:rsid w:val="00AE4216"/>
    <w:rsid w:val="00B45F16"/>
    <w:rsid w:val="00B50AA7"/>
    <w:rsid w:val="00B84CD2"/>
    <w:rsid w:val="00B95BCC"/>
    <w:rsid w:val="00BA2432"/>
    <w:rsid w:val="00BA6498"/>
    <w:rsid w:val="00BB30C6"/>
    <w:rsid w:val="00BB41CC"/>
    <w:rsid w:val="00BD6882"/>
    <w:rsid w:val="00BE1A10"/>
    <w:rsid w:val="00BE287E"/>
    <w:rsid w:val="00BF1072"/>
    <w:rsid w:val="00BF57FA"/>
    <w:rsid w:val="00C04F78"/>
    <w:rsid w:val="00C204C8"/>
    <w:rsid w:val="00C21FD0"/>
    <w:rsid w:val="00C24052"/>
    <w:rsid w:val="00C24D48"/>
    <w:rsid w:val="00C8071D"/>
    <w:rsid w:val="00C80915"/>
    <w:rsid w:val="00C8565A"/>
    <w:rsid w:val="00C928BB"/>
    <w:rsid w:val="00C96340"/>
    <w:rsid w:val="00CA2BB1"/>
    <w:rsid w:val="00CC22AE"/>
    <w:rsid w:val="00CC2309"/>
    <w:rsid w:val="00CC2779"/>
    <w:rsid w:val="00CE1038"/>
    <w:rsid w:val="00CF076A"/>
    <w:rsid w:val="00D2387C"/>
    <w:rsid w:val="00D26998"/>
    <w:rsid w:val="00D42974"/>
    <w:rsid w:val="00D44C1D"/>
    <w:rsid w:val="00D4586A"/>
    <w:rsid w:val="00D6208D"/>
    <w:rsid w:val="00D73153"/>
    <w:rsid w:val="00D963B0"/>
    <w:rsid w:val="00DA0520"/>
    <w:rsid w:val="00DB6C56"/>
    <w:rsid w:val="00DD203A"/>
    <w:rsid w:val="00DE6744"/>
    <w:rsid w:val="00E11241"/>
    <w:rsid w:val="00E27E6F"/>
    <w:rsid w:val="00E51C49"/>
    <w:rsid w:val="00E530F6"/>
    <w:rsid w:val="00EA31B6"/>
    <w:rsid w:val="00EB124D"/>
    <w:rsid w:val="00EB4F98"/>
    <w:rsid w:val="00EB5BFA"/>
    <w:rsid w:val="00EC1256"/>
    <w:rsid w:val="00EC4CB2"/>
    <w:rsid w:val="00ED0EBF"/>
    <w:rsid w:val="00ED2BCC"/>
    <w:rsid w:val="00ED452B"/>
    <w:rsid w:val="00F020F1"/>
    <w:rsid w:val="00F167D6"/>
    <w:rsid w:val="00F44605"/>
    <w:rsid w:val="00F52468"/>
    <w:rsid w:val="00F55F48"/>
    <w:rsid w:val="00F61684"/>
    <w:rsid w:val="00F83E4B"/>
    <w:rsid w:val="00FB3C9E"/>
    <w:rsid w:val="00FC1ECB"/>
    <w:rsid w:val="00FC377B"/>
    <w:rsid w:val="00FF4762"/>
    <w:rsid w:val="00FF5B68"/>
    <w:rsid w:val="00FF615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8CB9D"/>
  <w15:chartTrackingRefBased/>
  <w15:docId w15:val="{1B37414D-D8C9-42C0-9F98-253E9D5E4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42974"/>
    <w:pPr>
      <w:keepNext/>
      <w:keepLines/>
      <w:numPr>
        <w:numId w:val="1"/>
      </w:numPr>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nhideWhenUsed/>
    <w:qFormat/>
    <w:rsid w:val="00D42974"/>
    <w:pPr>
      <w:keepNext/>
      <w:keepLines/>
      <w:numPr>
        <w:ilvl w:val="1"/>
        <w:numId w:val="1"/>
      </w:numPr>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nhideWhenUsed/>
    <w:qFormat/>
    <w:rsid w:val="00D42974"/>
    <w:pPr>
      <w:keepNext/>
      <w:keepLines/>
      <w:numPr>
        <w:ilvl w:val="2"/>
        <w:numId w:val="1"/>
      </w:numPr>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nhideWhenUsed/>
    <w:qFormat/>
    <w:rsid w:val="00D42974"/>
    <w:pPr>
      <w:keepNext/>
      <w:keepLines/>
      <w:numPr>
        <w:ilvl w:val="3"/>
        <w:numId w:val="1"/>
      </w:numPr>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unhideWhenUsed/>
    <w:qFormat/>
    <w:rsid w:val="00D42974"/>
    <w:pPr>
      <w:keepNext/>
      <w:keepLines/>
      <w:numPr>
        <w:ilvl w:val="4"/>
        <w:numId w:val="1"/>
      </w:numPr>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unhideWhenUsed/>
    <w:qFormat/>
    <w:rsid w:val="00D42974"/>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42974"/>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42974"/>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42974"/>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297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rsid w:val="00D4297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rsid w:val="00D4297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rsid w:val="00D4297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rsid w:val="00D42974"/>
    <w:rPr>
      <w:rFonts w:eastAsiaTheme="majorEastAsia" w:cstheme="majorBidi"/>
      <w:color w:val="365F91" w:themeColor="accent1" w:themeShade="BF"/>
    </w:rPr>
  </w:style>
  <w:style w:type="character" w:customStyle="1" w:styleId="Heading6Char">
    <w:name w:val="Heading 6 Char"/>
    <w:basedOn w:val="DefaultParagraphFont"/>
    <w:link w:val="Heading6"/>
    <w:uiPriority w:val="9"/>
    <w:rsid w:val="00D42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4297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42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42974"/>
    <w:rPr>
      <w:rFonts w:eastAsiaTheme="majorEastAsia" w:cstheme="majorBidi"/>
      <w:color w:val="272727" w:themeColor="text1" w:themeTint="D8"/>
    </w:rPr>
  </w:style>
  <w:style w:type="paragraph" w:styleId="Title">
    <w:name w:val="Title"/>
    <w:basedOn w:val="Normal"/>
    <w:next w:val="Normal"/>
    <w:link w:val="TitleChar"/>
    <w:qFormat/>
    <w:rsid w:val="00D42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42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429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4297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D42974"/>
    <w:pPr>
      <w:spacing w:before="160" w:after="160"/>
      <w:jc w:val="center"/>
    </w:pPr>
    <w:rPr>
      <w:i/>
      <w:iCs/>
      <w:color w:val="404040" w:themeColor="text1" w:themeTint="BF"/>
    </w:rPr>
  </w:style>
  <w:style w:type="character" w:customStyle="1" w:styleId="QuoteChar">
    <w:name w:val="Quote Char"/>
    <w:basedOn w:val="DefaultParagraphFont"/>
    <w:link w:val="Quote"/>
    <w:rsid w:val="00D42974"/>
    <w:rPr>
      <w:i/>
      <w:iCs/>
      <w:color w:val="404040" w:themeColor="text1" w:themeTint="BF"/>
    </w:rPr>
  </w:style>
  <w:style w:type="paragraph" w:styleId="ListParagraph">
    <w:name w:val="List Paragraph"/>
    <w:basedOn w:val="Normal"/>
    <w:link w:val="ListParagraphChar"/>
    <w:uiPriority w:val="34"/>
    <w:qFormat/>
    <w:rsid w:val="00D42974"/>
    <w:pPr>
      <w:ind w:left="720"/>
      <w:contextualSpacing/>
    </w:pPr>
  </w:style>
  <w:style w:type="character" w:styleId="IntenseEmphasis">
    <w:name w:val="Intense Emphasis"/>
    <w:basedOn w:val="DefaultParagraphFont"/>
    <w:qFormat/>
    <w:rsid w:val="00D42974"/>
    <w:rPr>
      <w:i/>
      <w:iCs/>
      <w:color w:val="365F91" w:themeColor="accent1" w:themeShade="BF"/>
    </w:rPr>
  </w:style>
  <w:style w:type="paragraph" w:styleId="IntenseQuote">
    <w:name w:val="Intense Quote"/>
    <w:basedOn w:val="Normal"/>
    <w:next w:val="Normal"/>
    <w:link w:val="IntenseQuoteChar"/>
    <w:qFormat/>
    <w:rsid w:val="00D4297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rsid w:val="00D42974"/>
    <w:rPr>
      <w:i/>
      <w:iCs/>
      <w:color w:val="365F91" w:themeColor="accent1" w:themeShade="BF"/>
    </w:rPr>
  </w:style>
  <w:style w:type="character" w:styleId="IntenseReference">
    <w:name w:val="Intense Reference"/>
    <w:basedOn w:val="DefaultParagraphFont"/>
    <w:uiPriority w:val="32"/>
    <w:qFormat/>
    <w:rsid w:val="00D42974"/>
    <w:rPr>
      <w:b/>
      <w:bCs/>
      <w:smallCaps/>
      <w:color w:val="365F91" w:themeColor="accent1" w:themeShade="BF"/>
      <w:spacing w:val="5"/>
    </w:rPr>
  </w:style>
  <w:style w:type="table" w:styleId="TableGrid">
    <w:name w:val="Table Grid"/>
    <w:basedOn w:val="TableNormal"/>
    <w:uiPriority w:val="59"/>
    <w:rsid w:val="00D42974"/>
    <w:pPr>
      <w:spacing w:after="0" w:line="240" w:lineRule="auto"/>
    </w:pPr>
    <w:rPr>
      <w:rFonts w:ascii="CG Times (W1)" w:eastAsia="Times New Roman" w:hAnsi="CG Times (W1)"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Didascalia Carattere,russian Carattere Carattere,russian + Sinistro:  0 cm,Sporgente  2.59 cm,russian Carattere Carattere Carattere,russian Carattere,Figure_caption Carattere,Table_caption Carattere Carattere,Table_caption Carattere"/>
    <w:basedOn w:val="Normal"/>
    <w:next w:val="Normal"/>
    <w:link w:val="CaptionChar"/>
    <w:unhideWhenUsed/>
    <w:qFormat/>
    <w:rsid w:val="00D42974"/>
    <w:pPr>
      <w:keepNext/>
      <w:overflowPunct w:val="0"/>
      <w:autoSpaceDE w:val="0"/>
      <w:autoSpaceDN w:val="0"/>
      <w:adjustRightInd w:val="0"/>
      <w:spacing w:after="240" w:line="240" w:lineRule="auto"/>
      <w:jc w:val="center"/>
      <w:textAlignment w:val="baseline"/>
    </w:pPr>
    <w:rPr>
      <w:rFonts w:ascii="Times New Roman" w:eastAsia="Times New Roman" w:hAnsi="Times New Roman" w:cs="Times New Roman"/>
      <w:b/>
      <w:bCs/>
      <w:i/>
      <w:color w:val="002060"/>
      <w:szCs w:val="18"/>
      <w:lang w:eastAsia="it-IT"/>
    </w:rPr>
  </w:style>
  <w:style w:type="character" w:customStyle="1" w:styleId="CaptionChar">
    <w:name w:val="Caption Char"/>
    <w:aliases w:val="Didascalia Carattere Char,russian Carattere Carattere Char,russian + Sinistro:  0 cm Char,Sporgente  2.59 cm Char,russian Carattere Carattere Carattere Char,russian Carattere Char,Figure_caption Carattere Char,Table_caption Carattere Char"/>
    <w:link w:val="Caption"/>
    <w:rsid w:val="00D42974"/>
    <w:rPr>
      <w:rFonts w:ascii="Times New Roman" w:eastAsia="Times New Roman" w:hAnsi="Times New Roman" w:cs="Times New Roman"/>
      <w:b/>
      <w:bCs/>
      <w:i/>
      <w:color w:val="002060"/>
      <w:szCs w:val="18"/>
      <w:lang w:eastAsia="it-IT"/>
    </w:rPr>
  </w:style>
  <w:style w:type="paragraph" w:customStyle="1" w:styleId="MTDisplayEquation">
    <w:name w:val="MTDisplayEquation"/>
    <w:basedOn w:val="Normal"/>
    <w:next w:val="Normal"/>
    <w:link w:val="MTDisplayEquationCarattere"/>
    <w:rsid w:val="00A73F15"/>
    <w:pPr>
      <w:tabs>
        <w:tab w:val="center" w:pos="4540"/>
        <w:tab w:val="right" w:pos="9080"/>
      </w:tabs>
      <w:suppressAutoHyphens/>
      <w:spacing w:after="0" w:line="360" w:lineRule="auto"/>
      <w:jc w:val="both"/>
    </w:pPr>
    <w:rPr>
      <w:rFonts w:ascii="Times New Roman" w:eastAsia="Calibri" w:hAnsi="Times New Roman" w:cs="Calibri"/>
      <w:sz w:val="24"/>
      <w:lang w:eastAsia="ar-SA"/>
    </w:rPr>
  </w:style>
  <w:style w:type="character" w:customStyle="1" w:styleId="MTDisplayEquationCarattere">
    <w:name w:val="MTDisplayEquation Carattere"/>
    <w:basedOn w:val="DefaultParagraphFont"/>
    <w:link w:val="MTDisplayEquation"/>
    <w:rsid w:val="00A73F15"/>
    <w:rPr>
      <w:rFonts w:ascii="Times New Roman" w:eastAsia="Calibri" w:hAnsi="Times New Roman" w:cs="Calibri"/>
      <w:sz w:val="24"/>
      <w:lang w:eastAsia="ar-SA"/>
    </w:rPr>
  </w:style>
  <w:style w:type="table" w:customStyle="1" w:styleId="Grigliatabella1">
    <w:name w:val="Griglia tabella1"/>
    <w:basedOn w:val="TableNormal"/>
    <w:next w:val="TableGrid"/>
    <w:uiPriority w:val="59"/>
    <w:rsid w:val="002356B9"/>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F18C4"/>
    <w:pPr>
      <w:tabs>
        <w:tab w:val="center" w:pos="4819"/>
        <w:tab w:val="right" w:pos="9638"/>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n-GB" w:eastAsia="it-IT"/>
    </w:rPr>
  </w:style>
  <w:style w:type="character" w:customStyle="1" w:styleId="FooterChar">
    <w:name w:val="Footer Char"/>
    <w:basedOn w:val="DefaultParagraphFont"/>
    <w:link w:val="Footer"/>
    <w:uiPriority w:val="99"/>
    <w:rsid w:val="005F18C4"/>
    <w:rPr>
      <w:rFonts w:ascii="Times New Roman" w:eastAsia="Times New Roman" w:hAnsi="Times New Roman" w:cs="Times New Roman"/>
      <w:sz w:val="24"/>
      <w:szCs w:val="20"/>
      <w:lang w:val="en-GB" w:eastAsia="it-IT"/>
    </w:rPr>
  </w:style>
  <w:style w:type="paragraph" w:styleId="Header">
    <w:name w:val="header"/>
    <w:basedOn w:val="Normal"/>
    <w:link w:val="HeaderChar"/>
    <w:uiPriority w:val="99"/>
    <w:rsid w:val="005F18C4"/>
    <w:pPr>
      <w:tabs>
        <w:tab w:val="center" w:pos="4819"/>
        <w:tab w:val="right" w:pos="9638"/>
      </w:tabs>
      <w:overflowPunct w:val="0"/>
      <w:autoSpaceDE w:val="0"/>
      <w:autoSpaceDN w:val="0"/>
      <w:adjustRightInd w:val="0"/>
      <w:spacing w:after="0" w:line="240" w:lineRule="auto"/>
      <w:jc w:val="both"/>
      <w:textAlignment w:val="baseline"/>
    </w:pPr>
    <w:rPr>
      <w:rFonts w:ascii="Times New Roman" w:eastAsia="Times New Roman" w:hAnsi="Times New Roman" w:cs="Times New Roman"/>
      <w:sz w:val="24"/>
      <w:szCs w:val="20"/>
      <w:lang w:val="en-GB" w:eastAsia="it-IT"/>
    </w:rPr>
  </w:style>
  <w:style w:type="character" w:customStyle="1" w:styleId="HeaderChar">
    <w:name w:val="Header Char"/>
    <w:basedOn w:val="DefaultParagraphFont"/>
    <w:link w:val="Header"/>
    <w:uiPriority w:val="99"/>
    <w:rsid w:val="005F18C4"/>
    <w:rPr>
      <w:rFonts w:ascii="Times New Roman" w:eastAsia="Times New Roman" w:hAnsi="Times New Roman" w:cs="Times New Roman"/>
      <w:sz w:val="24"/>
      <w:szCs w:val="20"/>
      <w:lang w:val="en-GB" w:eastAsia="it-IT"/>
    </w:rPr>
  </w:style>
  <w:style w:type="paragraph" w:styleId="FootnoteText">
    <w:name w:val="footnote text"/>
    <w:basedOn w:val="Normal"/>
    <w:link w:val="FootnoteTextChar"/>
    <w:semiHidden/>
    <w:rsid w:val="005F18C4"/>
    <w:pPr>
      <w:overflowPunct w:val="0"/>
      <w:autoSpaceDE w:val="0"/>
      <w:autoSpaceDN w:val="0"/>
      <w:adjustRightInd w:val="0"/>
      <w:spacing w:before="120" w:after="0" w:line="240" w:lineRule="auto"/>
      <w:jc w:val="both"/>
      <w:textAlignment w:val="baseline"/>
    </w:pPr>
    <w:rPr>
      <w:rFonts w:ascii="Helvetica" w:eastAsia="Times New Roman" w:hAnsi="Helvetica" w:cs="Times New Roman"/>
      <w:noProof/>
      <w:sz w:val="20"/>
      <w:szCs w:val="20"/>
      <w:lang w:val="en-GB" w:eastAsia="it-IT"/>
    </w:rPr>
  </w:style>
  <w:style w:type="character" w:customStyle="1" w:styleId="FootnoteTextChar">
    <w:name w:val="Footnote Text Char"/>
    <w:basedOn w:val="DefaultParagraphFont"/>
    <w:link w:val="FootnoteText"/>
    <w:semiHidden/>
    <w:rsid w:val="005F18C4"/>
    <w:rPr>
      <w:rFonts w:ascii="Helvetica" w:eastAsia="Times New Roman" w:hAnsi="Helvetica" w:cs="Times New Roman"/>
      <w:noProof/>
      <w:sz w:val="20"/>
      <w:szCs w:val="20"/>
      <w:lang w:val="en-GB" w:eastAsia="it-IT"/>
    </w:rPr>
  </w:style>
  <w:style w:type="paragraph" w:customStyle="1" w:styleId="Rientronormale1">
    <w:name w:val="Rientro normale1"/>
    <w:basedOn w:val="Normal"/>
    <w:rsid w:val="005F18C4"/>
    <w:pPr>
      <w:overflowPunct w:val="0"/>
      <w:autoSpaceDE w:val="0"/>
      <w:autoSpaceDN w:val="0"/>
      <w:adjustRightInd w:val="0"/>
      <w:spacing w:before="120" w:after="0" w:line="240" w:lineRule="auto"/>
      <w:ind w:left="708"/>
      <w:jc w:val="both"/>
      <w:textAlignment w:val="baseline"/>
    </w:pPr>
    <w:rPr>
      <w:rFonts w:ascii="Helvetica" w:eastAsia="Times New Roman" w:hAnsi="Helvetica" w:cs="Times New Roman"/>
      <w:noProof/>
      <w:sz w:val="24"/>
      <w:szCs w:val="20"/>
      <w:lang w:val="en-GB" w:eastAsia="it-IT"/>
    </w:rPr>
  </w:style>
  <w:style w:type="paragraph" w:customStyle="1" w:styleId="Para">
    <w:name w:val="Para"/>
    <w:basedOn w:val="Normal"/>
    <w:rsid w:val="005F18C4"/>
    <w:pPr>
      <w:overflowPunct w:val="0"/>
      <w:autoSpaceDE w:val="0"/>
      <w:autoSpaceDN w:val="0"/>
      <w:adjustRightInd w:val="0"/>
      <w:spacing w:before="120" w:after="0" w:line="240" w:lineRule="auto"/>
      <w:ind w:left="560"/>
      <w:jc w:val="both"/>
      <w:textAlignment w:val="baseline"/>
    </w:pPr>
    <w:rPr>
      <w:rFonts w:ascii="Helvetica" w:eastAsia="Times New Roman" w:hAnsi="Helvetica" w:cs="Times New Roman"/>
      <w:noProof/>
      <w:sz w:val="24"/>
      <w:szCs w:val="20"/>
      <w:lang w:val="en-GB" w:eastAsia="it-IT"/>
    </w:rPr>
  </w:style>
  <w:style w:type="paragraph" w:customStyle="1" w:styleId="Subpara">
    <w:name w:val="Subpara"/>
    <w:basedOn w:val="Para"/>
    <w:rsid w:val="005F18C4"/>
    <w:pPr>
      <w:ind w:left="1120"/>
    </w:pPr>
  </w:style>
  <w:style w:type="paragraph" w:customStyle="1" w:styleId="Normalind12">
    <w:name w:val="Normal/ind 1/2"/>
    <w:basedOn w:val="Normal"/>
    <w:rsid w:val="005F18C4"/>
    <w:pPr>
      <w:overflowPunct w:val="0"/>
      <w:autoSpaceDE w:val="0"/>
      <w:autoSpaceDN w:val="0"/>
      <w:adjustRightInd w:val="0"/>
      <w:spacing w:before="120" w:after="0" w:line="240" w:lineRule="auto"/>
      <w:ind w:left="300" w:hanging="300"/>
      <w:jc w:val="both"/>
      <w:textAlignment w:val="baseline"/>
    </w:pPr>
    <w:rPr>
      <w:rFonts w:ascii="Helvetica" w:eastAsia="Times New Roman" w:hAnsi="Helvetica" w:cs="Times New Roman"/>
      <w:noProof/>
      <w:sz w:val="24"/>
      <w:szCs w:val="20"/>
      <w:lang w:val="en-GB" w:eastAsia="it-IT"/>
    </w:rPr>
  </w:style>
  <w:style w:type="paragraph" w:customStyle="1" w:styleId="Paraind12">
    <w:name w:val="Para/ind 1/2"/>
    <w:basedOn w:val="Para"/>
    <w:rsid w:val="005F18C4"/>
    <w:pPr>
      <w:ind w:left="860" w:hanging="300"/>
    </w:pPr>
  </w:style>
  <w:style w:type="paragraph" w:customStyle="1" w:styleId="Subparaind12">
    <w:name w:val="Subpara/ind 1/2"/>
    <w:basedOn w:val="Subpara"/>
    <w:rsid w:val="005F18C4"/>
    <w:pPr>
      <w:ind w:left="1400" w:hanging="280"/>
    </w:pPr>
  </w:style>
  <w:style w:type="paragraph" w:customStyle="1" w:styleId="Normalind1">
    <w:name w:val="Normal/ind 1"/>
    <w:basedOn w:val="Normal"/>
    <w:rsid w:val="005F18C4"/>
    <w:pPr>
      <w:overflowPunct w:val="0"/>
      <w:autoSpaceDE w:val="0"/>
      <w:autoSpaceDN w:val="0"/>
      <w:adjustRightInd w:val="0"/>
      <w:spacing w:before="120" w:after="0" w:line="240" w:lineRule="auto"/>
      <w:ind w:left="560" w:hanging="560"/>
      <w:jc w:val="both"/>
      <w:textAlignment w:val="baseline"/>
    </w:pPr>
    <w:rPr>
      <w:rFonts w:ascii="Helvetica" w:eastAsia="Times New Roman" w:hAnsi="Helvetica" w:cs="Times New Roman"/>
      <w:noProof/>
      <w:sz w:val="24"/>
      <w:szCs w:val="20"/>
      <w:lang w:val="en-GB" w:eastAsia="it-IT"/>
    </w:rPr>
  </w:style>
  <w:style w:type="paragraph" w:customStyle="1" w:styleId="Normalind2">
    <w:name w:val="Normal/ind 2"/>
    <w:basedOn w:val="Normal"/>
    <w:rsid w:val="005F18C4"/>
    <w:pPr>
      <w:overflowPunct w:val="0"/>
      <w:autoSpaceDE w:val="0"/>
      <w:autoSpaceDN w:val="0"/>
      <w:adjustRightInd w:val="0"/>
      <w:spacing w:before="120" w:after="0" w:line="240" w:lineRule="auto"/>
      <w:ind w:left="1120" w:hanging="1120"/>
      <w:jc w:val="both"/>
      <w:textAlignment w:val="baseline"/>
    </w:pPr>
    <w:rPr>
      <w:rFonts w:ascii="Helvetica" w:eastAsia="Times New Roman" w:hAnsi="Helvetica" w:cs="Times New Roman"/>
      <w:noProof/>
      <w:sz w:val="24"/>
      <w:szCs w:val="20"/>
      <w:lang w:val="en-GB" w:eastAsia="it-IT"/>
    </w:rPr>
  </w:style>
  <w:style w:type="paragraph" w:customStyle="1" w:styleId="Paraind1">
    <w:name w:val="Para/ind 1"/>
    <w:basedOn w:val="Para"/>
    <w:rsid w:val="005F18C4"/>
    <w:pPr>
      <w:ind w:left="1120" w:hanging="560"/>
    </w:pPr>
  </w:style>
  <w:style w:type="paragraph" w:customStyle="1" w:styleId="Paraind2">
    <w:name w:val="Para/ind 2"/>
    <w:basedOn w:val="Para"/>
    <w:rsid w:val="005F18C4"/>
    <w:pPr>
      <w:ind w:left="1700" w:hanging="1140"/>
    </w:pPr>
  </w:style>
  <w:style w:type="paragraph" w:customStyle="1" w:styleId="Subparaind1">
    <w:name w:val="Subpara/ind 1"/>
    <w:basedOn w:val="Subpara"/>
    <w:rsid w:val="005F18C4"/>
    <w:pPr>
      <w:ind w:left="1700" w:hanging="580"/>
    </w:pPr>
  </w:style>
  <w:style w:type="paragraph" w:customStyle="1" w:styleId="HeadNB">
    <w:name w:val="Head NB"/>
    <w:basedOn w:val="Normal"/>
    <w:rsid w:val="005F18C4"/>
    <w:pPr>
      <w:overflowPunct w:val="0"/>
      <w:autoSpaceDE w:val="0"/>
      <w:autoSpaceDN w:val="0"/>
      <w:adjustRightInd w:val="0"/>
      <w:spacing w:before="120" w:after="0" w:line="240" w:lineRule="auto"/>
      <w:jc w:val="both"/>
      <w:textAlignment w:val="baseline"/>
    </w:pPr>
    <w:rPr>
      <w:rFonts w:ascii="Helvetica" w:eastAsia="Times New Roman" w:hAnsi="Helvetica" w:cs="Times New Roman"/>
      <w:b/>
      <w:noProof/>
      <w:sz w:val="24"/>
      <w:szCs w:val="20"/>
      <w:lang w:val="en-GB" w:eastAsia="it-IT"/>
    </w:rPr>
  </w:style>
  <w:style w:type="paragraph" w:customStyle="1" w:styleId="HeadPB">
    <w:name w:val="Head PB"/>
    <w:basedOn w:val="Para"/>
    <w:rsid w:val="005F18C4"/>
    <w:rPr>
      <w:b/>
    </w:rPr>
  </w:style>
  <w:style w:type="paragraph" w:customStyle="1" w:styleId="HeadSB">
    <w:name w:val="Head SB"/>
    <w:basedOn w:val="Subpara"/>
    <w:rsid w:val="005F18C4"/>
    <w:rPr>
      <w:b/>
    </w:rPr>
  </w:style>
  <w:style w:type="paragraph" w:customStyle="1" w:styleId="titolo1">
    <w:name w:val="titolo1"/>
    <w:basedOn w:val="Normal"/>
    <w:next w:val="Normal"/>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b/>
      <w:caps/>
      <w:noProof/>
      <w:sz w:val="44"/>
      <w:szCs w:val="20"/>
      <w:lang w:val="en-GB" w:eastAsia="it-IT"/>
    </w:rPr>
  </w:style>
  <w:style w:type="paragraph" w:customStyle="1" w:styleId="titolo2">
    <w:name w:val="titolo2"/>
    <w:basedOn w:val="Normal"/>
    <w:next w:val="Normal"/>
    <w:rsid w:val="005F18C4"/>
    <w:pPr>
      <w:overflowPunct w:val="0"/>
      <w:autoSpaceDE w:val="0"/>
      <w:autoSpaceDN w:val="0"/>
      <w:adjustRightInd w:val="0"/>
      <w:spacing w:before="120" w:after="0" w:line="240" w:lineRule="auto"/>
      <w:textAlignment w:val="baseline"/>
    </w:pPr>
    <w:rPr>
      <w:rFonts w:ascii="Helvetica" w:eastAsia="Times New Roman" w:hAnsi="Helvetica" w:cs="Times New Roman"/>
      <w:noProof/>
      <w:sz w:val="24"/>
      <w:szCs w:val="20"/>
      <w:lang w:val="en-GB" w:eastAsia="it-IT"/>
    </w:rPr>
  </w:style>
  <w:style w:type="character" w:styleId="PageNumber">
    <w:name w:val="page number"/>
    <w:basedOn w:val="DefaultParagraphFont"/>
    <w:rsid w:val="005F18C4"/>
  </w:style>
  <w:style w:type="paragraph" w:styleId="BalloonText">
    <w:name w:val="Balloon Text"/>
    <w:basedOn w:val="Normal"/>
    <w:link w:val="BalloonTextChar"/>
    <w:uiPriority w:val="99"/>
    <w:unhideWhenUsed/>
    <w:rsid w:val="005F18C4"/>
    <w:pPr>
      <w:overflowPunct w:val="0"/>
      <w:autoSpaceDE w:val="0"/>
      <w:autoSpaceDN w:val="0"/>
      <w:adjustRightInd w:val="0"/>
      <w:spacing w:after="0" w:line="240" w:lineRule="auto"/>
      <w:jc w:val="both"/>
      <w:textAlignment w:val="baseline"/>
    </w:pPr>
    <w:rPr>
      <w:rFonts w:ascii="Tahoma" w:eastAsia="Times New Roman" w:hAnsi="Tahoma" w:cs="Tahoma"/>
      <w:sz w:val="16"/>
      <w:szCs w:val="16"/>
      <w:lang w:val="en-GB" w:eastAsia="it-IT"/>
    </w:rPr>
  </w:style>
  <w:style w:type="character" w:customStyle="1" w:styleId="BalloonTextChar">
    <w:name w:val="Balloon Text Char"/>
    <w:basedOn w:val="DefaultParagraphFont"/>
    <w:link w:val="BalloonText"/>
    <w:uiPriority w:val="99"/>
    <w:rsid w:val="005F18C4"/>
    <w:rPr>
      <w:rFonts w:ascii="Tahoma" w:eastAsia="Times New Roman" w:hAnsi="Tahoma" w:cs="Tahoma"/>
      <w:sz w:val="16"/>
      <w:szCs w:val="16"/>
      <w:lang w:val="en-GB" w:eastAsia="it-IT"/>
    </w:rPr>
  </w:style>
  <w:style w:type="character" w:styleId="CommentReference">
    <w:name w:val="annotation reference"/>
    <w:basedOn w:val="DefaultParagraphFont"/>
    <w:uiPriority w:val="99"/>
    <w:semiHidden/>
    <w:unhideWhenUsed/>
    <w:rsid w:val="005F18C4"/>
    <w:rPr>
      <w:sz w:val="16"/>
      <w:szCs w:val="16"/>
    </w:rPr>
  </w:style>
  <w:style w:type="paragraph" w:styleId="CommentText">
    <w:name w:val="annotation text"/>
    <w:basedOn w:val="Normal"/>
    <w:link w:val="CommentTextChar"/>
    <w:uiPriority w:val="99"/>
    <w:unhideWhenUsed/>
    <w:rsid w:val="005F18C4"/>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0"/>
      <w:szCs w:val="20"/>
      <w:lang w:val="en-GB" w:eastAsia="it-IT"/>
    </w:rPr>
  </w:style>
  <w:style w:type="character" w:customStyle="1" w:styleId="CommentTextChar">
    <w:name w:val="Comment Text Char"/>
    <w:basedOn w:val="DefaultParagraphFont"/>
    <w:link w:val="CommentText"/>
    <w:uiPriority w:val="99"/>
    <w:rsid w:val="005F18C4"/>
    <w:rPr>
      <w:rFonts w:ascii="Times New Roman" w:eastAsia="Times New Roman" w:hAnsi="Times New Roman" w:cs="Times New Roman"/>
      <w:sz w:val="20"/>
      <w:szCs w:val="20"/>
      <w:lang w:val="en-GB" w:eastAsia="it-IT"/>
    </w:rPr>
  </w:style>
  <w:style w:type="paragraph" w:styleId="CommentSubject">
    <w:name w:val="annotation subject"/>
    <w:basedOn w:val="CommentText"/>
    <w:next w:val="CommentText"/>
    <w:link w:val="CommentSubjectChar"/>
    <w:uiPriority w:val="99"/>
    <w:semiHidden/>
    <w:unhideWhenUsed/>
    <w:rsid w:val="005F18C4"/>
    <w:rPr>
      <w:b/>
      <w:bCs/>
    </w:rPr>
  </w:style>
  <w:style w:type="character" w:customStyle="1" w:styleId="CommentSubjectChar">
    <w:name w:val="Comment Subject Char"/>
    <w:basedOn w:val="CommentTextChar"/>
    <w:link w:val="CommentSubject"/>
    <w:uiPriority w:val="99"/>
    <w:semiHidden/>
    <w:rsid w:val="005F18C4"/>
    <w:rPr>
      <w:rFonts w:ascii="Times New Roman" w:eastAsia="Times New Roman" w:hAnsi="Times New Roman" w:cs="Times New Roman"/>
      <w:b/>
      <w:bCs/>
      <w:sz w:val="20"/>
      <w:szCs w:val="20"/>
      <w:lang w:val="en-GB" w:eastAsia="it-IT"/>
    </w:rPr>
  </w:style>
  <w:style w:type="character" w:styleId="PlaceholderText">
    <w:name w:val="Placeholder Text"/>
    <w:basedOn w:val="DefaultParagraphFont"/>
    <w:uiPriority w:val="99"/>
    <w:semiHidden/>
    <w:rsid w:val="005F18C4"/>
    <w:rPr>
      <w:color w:val="808080"/>
    </w:rPr>
  </w:style>
  <w:style w:type="paragraph" w:customStyle="1" w:styleId="elenco">
    <w:name w:val="elenco"/>
    <w:basedOn w:val="ListParagraph"/>
    <w:qFormat/>
    <w:rsid w:val="005F18C4"/>
    <w:pPr>
      <w:numPr>
        <w:numId w:val="4"/>
      </w:numPr>
      <w:tabs>
        <w:tab w:val="left" w:pos="1134"/>
        <w:tab w:val="left" w:pos="2552"/>
      </w:tabs>
      <w:overflowPunct w:val="0"/>
      <w:autoSpaceDE w:val="0"/>
      <w:autoSpaceDN w:val="0"/>
      <w:adjustRightInd w:val="0"/>
      <w:spacing w:before="240" w:after="120" w:line="360" w:lineRule="auto"/>
      <w:ind w:left="0" w:firstLine="0"/>
      <w:jc w:val="both"/>
      <w:textAlignment w:val="baseline"/>
    </w:pPr>
    <w:rPr>
      <w:rFonts w:ascii="Times New Roman" w:eastAsia="Times New Roman" w:hAnsi="Times New Roman" w:cs="Times New Roman"/>
      <w:sz w:val="24"/>
      <w:szCs w:val="20"/>
      <w:lang w:eastAsia="it-IT"/>
    </w:rPr>
  </w:style>
  <w:style w:type="paragraph" w:styleId="TOC1">
    <w:name w:val="toc 1"/>
    <w:basedOn w:val="Normal"/>
    <w:next w:val="Normal"/>
    <w:autoRedefine/>
    <w:uiPriority w:val="39"/>
    <w:unhideWhenUsed/>
    <w:rsid w:val="005F18C4"/>
    <w:pPr>
      <w:overflowPunct w:val="0"/>
      <w:autoSpaceDE w:val="0"/>
      <w:autoSpaceDN w:val="0"/>
      <w:adjustRightInd w:val="0"/>
      <w:spacing w:before="240" w:after="0" w:line="240" w:lineRule="auto"/>
      <w:textAlignment w:val="baseline"/>
    </w:pPr>
    <w:rPr>
      <w:rFonts w:ascii="Times New Roman" w:eastAsia="Times New Roman" w:hAnsi="Times New Roman" w:cs="Times New Roman"/>
      <w:b/>
      <w:bCs/>
      <w:caps/>
      <w:sz w:val="24"/>
      <w:szCs w:val="24"/>
      <w:lang w:val="en-GB" w:eastAsia="it-IT"/>
    </w:rPr>
  </w:style>
  <w:style w:type="paragraph" w:styleId="TOC2">
    <w:name w:val="toc 2"/>
    <w:basedOn w:val="Normal"/>
    <w:next w:val="Normal"/>
    <w:autoRedefine/>
    <w:uiPriority w:val="39"/>
    <w:unhideWhenUsed/>
    <w:rsid w:val="005F18C4"/>
    <w:pPr>
      <w:overflowPunct w:val="0"/>
      <w:autoSpaceDE w:val="0"/>
      <w:autoSpaceDN w:val="0"/>
      <w:adjustRightInd w:val="0"/>
      <w:spacing w:before="120" w:after="60" w:line="240" w:lineRule="auto"/>
      <w:ind w:left="170"/>
      <w:textAlignment w:val="baseline"/>
    </w:pPr>
    <w:rPr>
      <w:rFonts w:ascii="Times New Roman" w:eastAsia="Times New Roman" w:hAnsi="Times New Roman" w:cs="Times New Roman"/>
      <w:b/>
      <w:bCs/>
      <w:sz w:val="24"/>
      <w:szCs w:val="20"/>
      <w:lang w:val="en-GB" w:eastAsia="it-IT"/>
    </w:rPr>
  </w:style>
  <w:style w:type="paragraph" w:customStyle="1" w:styleId="Nomenclatura">
    <w:name w:val="Nomenclatura"/>
    <w:basedOn w:val="Normal"/>
    <w:qFormat/>
    <w:rsid w:val="005F18C4"/>
    <w:pPr>
      <w:tabs>
        <w:tab w:val="left" w:pos="2268"/>
      </w:tabs>
      <w:spacing w:after="0" w:line="240" w:lineRule="auto"/>
    </w:pPr>
    <w:rPr>
      <w:rFonts w:ascii="Times New Roman" w:eastAsia="Times New Roman" w:hAnsi="Times New Roman" w:cs="Times New Roman"/>
      <w:i/>
      <w:sz w:val="20"/>
      <w:szCs w:val="20"/>
      <w:lang w:eastAsia="it-IT"/>
    </w:rPr>
  </w:style>
  <w:style w:type="paragraph" w:styleId="NormalWeb">
    <w:name w:val="Normal (Web)"/>
    <w:basedOn w:val="Normal"/>
    <w:uiPriority w:val="99"/>
    <w:unhideWhenUsed/>
    <w:rsid w:val="005F18C4"/>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StileDidascalia11pt">
    <w:name w:val="Stile Didascalia + 11 pt"/>
    <w:basedOn w:val="Caption"/>
    <w:rsid w:val="005F18C4"/>
    <w:rPr>
      <w:iCs/>
    </w:rPr>
  </w:style>
  <w:style w:type="paragraph" w:customStyle="1" w:styleId="Figure">
    <w:name w:val="Figure"/>
    <w:basedOn w:val="Normal"/>
    <w:link w:val="FigureCarattere"/>
    <w:qFormat/>
    <w:rsid w:val="005F18C4"/>
    <w:pPr>
      <w:spacing w:after="0" w:line="240" w:lineRule="auto"/>
      <w:jc w:val="center"/>
    </w:pPr>
    <w:rPr>
      <w:rFonts w:ascii="Times New Roman" w:eastAsia="Times New Roman" w:hAnsi="Times New Roman" w:cs="Times New Roman"/>
      <w:i/>
      <w:sz w:val="24"/>
      <w:szCs w:val="24"/>
      <w:lang w:val="en-US"/>
    </w:rPr>
  </w:style>
  <w:style w:type="character" w:customStyle="1" w:styleId="FigureCarattere">
    <w:name w:val="Figure Carattere"/>
    <w:basedOn w:val="DefaultParagraphFont"/>
    <w:link w:val="Figure"/>
    <w:rsid w:val="005F18C4"/>
    <w:rPr>
      <w:rFonts w:ascii="Times New Roman" w:eastAsia="Times New Roman" w:hAnsi="Times New Roman" w:cs="Times New Roman"/>
      <w:i/>
      <w:sz w:val="24"/>
      <w:szCs w:val="24"/>
      <w:lang w:val="en-US"/>
    </w:rPr>
  </w:style>
  <w:style w:type="paragraph" w:customStyle="1" w:styleId="Titoloappendici">
    <w:name w:val="Titolo appendici"/>
    <w:basedOn w:val="Heading1"/>
    <w:next w:val="Normal"/>
    <w:uiPriority w:val="99"/>
    <w:rsid w:val="005F18C4"/>
    <w:pPr>
      <w:keepLines w:val="0"/>
      <w:numPr>
        <w:numId w:val="5"/>
      </w:numPr>
      <w:tabs>
        <w:tab w:val="clear" w:pos="0"/>
        <w:tab w:val="num" w:pos="284"/>
        <w:tab w:val="num" w:pos="360"/>
        <w:tab w:val="left" w:pos="1140"/>
      </w:tabs>
      <w:spacing w:before="120" w:after="960" w:line="240" w:lineRule="auto"/>
      <w:jc w:val="center"/>
    </w:pPr>
    <w:rPr>
      <w:rFonts w:ascii="Times New Roman" w:eastAsia="Times New Roman" w:hAnsi="Times New Roman" w:cs="Times New Roman"/>
      <w:b/>
      <w:bCs/>
      <w:caps/>
      <w:color w:val="auto"/>
      <w:kern w:val="32"/>
      <w:sz w:val="36"/>
      <w:szCs w:val="36"/>
      <w:lang w:eastAsia="it-IT"/>
    </w:rPr>
  </w:style>
  <w:style w:type="paragraph" w:customStyle="1" w:styleId="Titoloindice1">
    <w:name w:val="Titolo indice1"/>
    <w:basedOn w:val="Titoloappendici"/>
    <w:uiPriority w:val="99"/>
    <w:rsid w:val="005F18C4"/>
    <w:pPr>
      <w:tabs>
        <w:tab w:val="clear" w:pos="284"/>
        <w:tab w:val="clear" w:pos="360"/>
        <w:tab w:val="num" w:pos="0"/>
        <w:tab w:val="left" w:pos="170"/>
      </w:tabs>
      <w:spacing w:after="480"/>
      <w:jc w:val="left"/>
    </w:pPr>
    <w:rPr>
      <w:sz w:val="28"/>
      <w:szCs w:val="28"/>
    </w:rPr>
  </w:style>
  <w:style w:type="character" w:styleId="Hyperlink">
    <w:name w:val="Hyperlink"/>
    <w:uiPriority w:val="99"/>
    <w:rsid w:val="005F18C4"/>
    <w:rPr>
      <w:color w:val="0000FF"/>
      <w:u w:val="single"/>
    </w:rPr>
  </w:style>
  <w:style w:type="table" w:customStyle="1" w:styleId="Grigliatabella7">
    <w:name w:val="Griglia tabella7"/>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
    <w:name w:val="Griglia tabella2"/>
    <w:basedOn w:val="TableNormal"/>
    <w:next w:val="TableGrid"/>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
    <w:name w:val="Griglia tabella8"/>
    <w:basedOn w:val="TableNormal"/>
    <w:next w:val="TableGrid"/>
    <w:uiPriority w:val="59"/>
    <w:rsid w:val="005F18C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essunelenco1">
    <w:name w:val="Nessun elenco1"/>
    <w:next w:val="NoList"/>
    <w:uiPriority w:val="99"/>
    <w:semiHidden/>
    <w:unhideWhenUsed/>
    <w:rsid w:val="005F18C4"/>
  </w:style>
  <w:style w:type="paragraph" w:customStyle="1" w:styleId="Titolo1Come">
    <w:name w:val="Titolo 1_Come"/>
    <w:basedOn w:val="Titolo1nonumerazione"/>
    <w:next w:val="Normal"/>
    <w:rsid w:val="005F18C4"/>
  </w:style>
  <w:style w:type="paragraph" w:customStyle="1" w:styleId="Ref-Autori">
    <w:name w:val="Ref-Autori"/>
    <w:basedOn w:val="Normal"/>
    <w:next w:val="Ref-Titolo"/>
    <w:uiPriority w:val="99"/>
    <w:rsid w:val="005F18C4"/>
    <w:pPr>
      <w:numPr>
        <w:numId w:val="7"/>
      </w:numPr>
      <w:tabs>
        <w:tab w:val="clear" w:pos="705"/>
      </w:tabs>
      <w:spacing w:before="120" w:after="120" w:line="240" w:lineRule="auto"/>
      <w:ind w:left="0" w:firstLine="0"/>
      <w:jc w:val="both"/>
    </w:pPr>
    <w:rPr>
      <w:rFonts w:ascii="Times New Roman" w:eastAsia="Times New Roman" w:hAnsi="Times New Roman" w:cs="Times New Roman"/>
      <w:color w:val="000000"/>
      <w:sz w:val="24"/>
      <w:szCs w:val="24"/>
      <w:lang w:val="en-GB"/>
    </w:rPr>
  </w:style>
  <w:style w:type="paragraph" w:customStyle="1" w:styleId="Normaleelencopuntato2">
    <w:name w:val="Normale_elenco_puntato_2"/>
    <w:basedOn w:val="Normal"/>
    <w:rsid w:val="005F18C4"/>
    <w:pPr>
      <w:numPr>
        <w:numId w:val="6"/>
      </w:numPr>
      <w:tabs>
        <w:tab w:val="clear" w:pos="720"/>
      </w:tabs>
      <w:spacing w:after="0" w:line="240" w:lineRule="auto"/>
      <w:ind w:left="0" w:firstLine="0"/>
      <w:jc w:val="both"/>
    </w:pPr>
    <w:rPr>
      <w:rFonts w:ascii="Times New Roman" w:eastAsia="Times New Roman" w:hAnsi="Times New Roman" w:cs="Times New Roman"/>
      <w:sz w:val="24"/>
      <w:szCs w:val="24"/>
      <w:lang w:val="en-GB"/>
    </w:rPr>
  </w:style>
  <w:style w:type="paragraph" w:customStyle="1" w:styleId="Equation1">
    <w:name w:val="Equation 1"/>
    <w:basedOn w:val="Caption"/>
    <w:next w:val="Normal"/>
    <w:rsid w:val="005F18C4"/>
    <w:pPr>
      <w:keepNext w:val="0"/>
      <w:widowControl w:val="0"/>
      <w:tabs>
        <w:tab w:val="center" w:pos="4820"/>
        <w:tab w:val="right" w:pos="9639"/>
      </w:tabs>
      <w:overflowPunct/>
      <w:autoSpaceDE/>
      <w:autoSpaceDN/>
      <w:spacing w:before="240"/>
      <w:jc w:val="both"/>
    </w:pPr>
    <w:rPr>
      <w:i w:val="0"/>
      <w:iCs/>
      <w:color w:val="000000"/>
      <w:sz w:val="24"/>
      <w:szCs w:val="24"/>
      <w:lang w:val="en-US"/>
    </w:rPr>
  </w:style>
  <w:style w:type="paragraph" w:styleId="TableofFigures">
    <w:name w:val="table of figures"/>
    <w:basedOn w:val="Normal"/>
    <w:next w:val="Normal"/>
    <w:uiPriority w:val="99"/>
    <w:rsid w:val="005F18C4"/>
    <w:pPr>
      <w:spacing w:after="120" w:line="240" w:lineRule="auto"/>
      <w:ind w:left="1134" w:right="567" w:hanging="1134"/>
      <w:jc w:val="both"/>
    </w:pPr>
    <w:rPr>
      <w:rFonts w:ascii="Times New Roman" w:eastAsia="Times New Roman" w:hAnsi="Times New Roman" w:cs="Times New Roman"/>
      <w:sz w:val="24"/>
      <w:szCs w:val="24"/>
      <w:lang w:val="en-GB"/>
    </w:rPr>
  </w:style>
  <w:style w:type="paragraph" w:styleId="TOC3">
    <w:name w:val="toc 3"/>
    <w:basedOn w:val="Normal"/>
    <w:next w:val="Normal"/>
    <w:autoRedefine/>
    <w:uiPriority w:val="39"/>
    <w:rsid w:val="005F18C4"/>
    <w:pPr>
      <w:overflowPunct w:val="0"/>
      <w:autoSpaceDE w:val="0"/>
      <w:autoSpaceDN w:val="0"/>
      <w:adjustRightInd w:val="0"/>
      <w:spacing w:before="60" w:after="60" w:line="240" w:lineRule="auto"/>
      <w:ind w:left="454"/>
      <w:textAlignment w:val="baseline"/>
    </w:pPr>
    <w:rPr>
      <w:rFonts w:ascii="Times New Roman" w:eastAsia="Times New Roman" w:hAnsi="Times New Roman" w:cs="Times New Roman"/>
      <w:sz w:val="24"/>
      <w:szCs w:val="20"/>
      <w:lang w:val="en-GB" w:eastAsia="it-IT"/>
    </w:rPr>
  </w:style>
  <w:style w:type="character" w:customStyle="1" w:styleId="FigurecaptionCarattereCarattere1">
    <w:name w:val="Figure_caption Carattere Carattere1"/>
    <w:aliases w:val="Figure_caption Carattere Carattere Carattere Carattere Carattere Carattere"/>
    <w:basedOn w:val="DefaultParagraphFont"/>
    <w:rsid w:val="005F18C4"/>
    <w:rPr>
      <w:b/>
      <w:bCs/>
      <w:i/>
      <w:lang w:val="en-US" w:eastAsia="it-IT" w:bidi="ar-SA"/>
    </w:rPr>
  </w:style>
  <w:style w:type="character" w:customStyle="1" w:styleId="Note">
    <w:name w:val="Note"/>
    <w:basedOn w:val="DefaultParagraphFont"/>
    <w:rsid w:val="005F18C4"/>
    <w:rPr>
      <w:sz w:val="16"/>
    </w:rPr>
  </w:style>
  <w:style w:type="paragraph" w:customStyle="1" w:styleId="Tabella">
    <w:name w:val="Tabella"/>
    <w:basedOn w:val="Normal"/>
    <w:rsid w:val="005F18C4"/>
    <w:pPr>
      <w:widowControl w:val="0"/>
      <w:adjustRightInd w:val="0"/>
      <w:spacing w:after="0" w:line="200" w:lineRule="atLeast"/>
      <w:textAlignment w:val="baseline"/>
    </w:pPr>
    <w:rPr>
      <w:rFonts w:ascii="Times New Roman" w:eastAsia="Times New Roman" w:hAnsi="Times New Roman" w:cs="Times New Roman"/>
      <w:sz w:val="18"/>
      <w:szCs w:val="24"/>
      <w:lang w:val="en-GB" w:eastAsia="it-IT"/>
    </w:rPr>
  </w:style>
  <w:style w:type="paragraph" w:customStyle="1" w:styleId="Tabletitle1">
    <w:name w:val="Table_title1"/>
    <w:basedOn w:val="Normal"/>
    <w:rsid w:val="005F18C4"/>
    <w:pPr>
      <w:widowControl w:val="0"/>
      <w:adjustRightInd w:val="0"/>
      <w:spacing w:after="0" w:line="0" w:lineRule="atLeast"/>
      <w:jc w:val="center"/>
      <w:textAlignment w:val="baseline"/>
    </w:pPr>
    <w:rPr>
      <w:rFonts w:ascii="Times New Roman" w:eastAsia="Times New Roman" w:hAnsi="Times New Roman" w:cs="Times New Roman"/>
      <w:b/>
      <w:bCs/>
      <w:szCs w:val="24"/>
      <w:lang w:eastAsia="it-IT"/>
    </w:rPr>
  </w:style>
  <w:style w:type="paragraph" w:customStyle="1" w:styleId="Tabletitle2">
    <w:name w:val="Table_title2"/>
    <w:basedOn w:val="Normal"/>
    <w:rsid w:val="005F18C4"/>
    <w:pPr>
      <w:widowControl w:val="0"/>
      <w:adjustRightInd w:val="0"/>
      <w:spacing w:after="0" w:line="0" w:lineRule="atLeast"/>
      <w:textAlignment w:val="baseline"/>
    </w:pPr>
    <w:rPr>
      <w:rFonts w:ascii="Times New Roman" w:eastAsia="Times New Roman" w:hAnsi="Times New Roman" w:cs="Times New Roman"/>
      <w:b/>
      <w:sz w:val="20"/>
      <w:szCs w:val="24"/>
      <w:lang w:eastAsia="it-IT"/>
    </w:rPr>
  </w:style>
  <w:style w:type="character" w:customStyle="1" w:styleId="Tabletitle1Carattere">
    <w:name w:val="Table_title1 Carattere"/>
    <w:basedOn w:val="DefaultParagraphFont"/>
    <w:rsid w:val="005F18C4"/>
    <w:rPr>
      <w:b/>
      <w:bCs/>
      <w:sz w:val="22"/>
      <w:szCs w:val="24"/>
      <w:lang w:val="it-IT" w:eastAsia="it-IT" w:bidi="ar-SA"/>
    </w:rPr>
  </w:style>
  <w:style w:type="paragraph" w:customStyle="1" w:styleId="Autori">
    <w:name w:val="Autori"/>
    <w:basedOn w:val="Normal"/>
    <w:rsid w:val="005F18C4"/>
    <w:pPr>
      <w:widowControl w:val="0"/>
      <w:adjustRightInd w:val="0"/>
      <w:spacing w:after="0" w:line="240" w:lineRule="auto"/>
      <w:jc w:val="both"/>
      <w:textAlignment w:val="baseline"/>
    </w:pPr>
    <w:rPr>
      <w:rFonts w:ascii="Times New Roman" w:eastAsia="Times New Roman" w:hAnsi="Times New Roman" w:cs="Times New Roman"/>
      <w:b/>
      <w:i/>
      <w:szCs w:val="24"/>
      <w:lang w:val="en-GB" w:eastAsia="it-IT"/>
    </w:rPr>
  </w:style>
  <w:style w:type="paragraph" w:customStyle="1" w:styleId="Priama-paginadata">
    <w:name w:val="Priama-pagina_data"/>
    <w:basedOn w:val="Normal"/>
    <w:next w:val="Normal"/>
    <w:rsid w:val="005F18C4"/>
    <w:pPr>
      <w:widowControl w:val="0"/>
      <w:adjustRightInd w:val="0"/>
      <w:spacing w:before="120" w:after="120" w:line="240" w:lineRule="atLeast"/>
      <w:ind w:firstLine="170"/>
      <w:jc w:val="center"/>
      <w:textAlignment w:val="baseline"/>
    </w:pPr>
    <w:rPr>
      <w:rFonts w:ascii="Times New Roman" w:eastAsia="Times New Roman" w:hAnsi="Times New Roman" w:cs="Times New Roman"/>
      <w:szCs w:val="20"/>
      <w:lang w:val="en-GB" w:eastAsia="ru-RU"/>
    </w:rPr>
  </w:style>
  <w:style w:type="paragraph" w:customStyle="1" w:styleId="PrimapaginaFoot1">
    <w:name w:val="Prima _pagina_Foot_1"/>
    <w:basedOn w:val="Normal"/>
    <w:rsid w:val="005F18C4"/>
    <w:pPr>
      <w:widowControl w:val="0"/>
      <w:pBdr>
        <w:top w:val="single" w:sz="12" w:space="1" w:color="auto"/>
        <w:bottom w:val="single" w:sz="12" w:space="1" w:color="auto"/>
      </w:pBdr>
      <w:adjustRightInd w:val="0"/>
      <w:spacing w:after="0" w:line="240" w:lineRule="auto"/>
      <w:jc w:val="center"/>
      <w:textAlignment w:val="baseline"/>
    </w:pPr>
    <w:rPr>
      <w:rFonts w:ascii="Times New Roman" w:eastAsia="Times New Roman" w:hAnsi="Times New Roman" w:cs="Times New Roman"/>
      <w:i/>
      <w:iCs/>
      <w:sz w:val="20"/>
      <w:szCs w:val="20"/>
      <w:lang w:val="en-GB" w:eastAsia="it-IT"/>
    </w:rPr>
  </w:style>
  <w:style w:type="paragraph" w:customStyle="1" w:styleId="Primapaginafoot2">
    <w:name w:val="Prima_pagina_foot_2"/>
    <w:basedOn w:val="Normal"/>
    <w:rsid w:val="005F18C4"/>
    <w:pPr>
      <w:widowControl w:val="0"/>
      <w:pBdr>
        <w:top w:val="single" w:sz="12" w:space="1" w:color="auto"/>
        <w:bottom w:val="single" w:sz="12" w:space="1" w:color="auto"/>
      </w:pBdr>
      <w:adjustRightInd w:val="0"/>
      <w:spacing w:after="0" w:line="240" w:lineRule="auto"/>
      <w:jc w:val="center"/>
      <w:textAlignment w:val="baseline"/>
    </w:pPr>
    <w:rPr>
      <w:rFonts w:ascii="Times New Roman" w:eastAsia="Times New Roman" w:hAnsi="Times New Roman" w:cs="Times New Roman"/>
      <w:sz w:val="20"/>
      <w:szCs w:val="20"/>
      <w:lang w:val="en-GB" w:eastAsia="it-IT"/>
    </w:rPr>
  </w:style>
  <w:style w:type="paragraph" w:customStyle="1" w:styleId="Primapaginaintestazione">
    <w:name w:val="Prima_pagina_intestazione"/>
    <w:basedOn w:val="Normal"/>
    <w:rsid w:val="005F18C4"/>
    <w:pPr>
      <w:widowControl w:val="0"/>
      <w:adjustRightInd w:val="0"/>
      <w:spacing w:after="0" w:line="240" w:lineRule="auto"/>
      <w:jc w:val="center"/>
      <w:textAlignment w:val="baseline"/>
    </w:pPr>
    <w:rPr>
      <w:rFonts w:ascii="Times New Roman" w:eastAsia="Times New Roman" w:hAnsi="Times New Roman" w:cs="Times New Roman"/>
      <w:b/>
      <w:caps/>
      <w:sz w:val="28"/>
      <w:szCs w:val="28"/>
      <w:lang w:eastAsia="it-IT"/>
    </w:rPr>
  </w:style>
  <w:style w:type="paragraph" w:customStyle="1" w:styleId="Abbreviations">
    <w:name w:val="Abbreviations"/>
    <w:basedOn w:val="Normal"/>
    <w:rsid w:val="005F18C4"/>
    <w:pPr>
      <w:spacing w:after="0" w:line="240" w:lineRule="auto"/>
      <w:ind w:left="1701" w:hanging="1701"/>
      <w:jc w:val="both"/>
    </w:pPr>
    <w:rPr>
      <w:rFonts w:ascii="Times New Roman" w:eastAsia="Times New Roman" w:hAnsi="Times New Roman" w:cs="Times New Roman"/>
      <w:sz w:val="24"/>
      <w:szCs w:val="20"/>
      <w:lang w:val="en-GB"/>
    </w:rPr>
  </w:style>
  <w:style w:type="paragraph" w:customStyle="1" w:styleId="Tabletitle2centrato">
    <w:name w:val="Table_title2_centrato"/>
    <w:basedOn w:val="Tabletitle2"/>
    <w:rsid w:val="005F18C4"/>
    <w:pPr>
      <w:jc w:val="center"/>
    </w:pPr>
    <w:rPr>
      <w:sz w:val="18"/>
    </w:rPr>
  </w:style>
  <w:style w:type="table" w:customStyle="1" w:styleId="Grigliatabella3">
    <w:name w:val="Griglia tabella3"/>
    <w:basedOn w:val="TableNormal"/>
    <w:next w:val="TableGrid"/>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ference">
    <w:name w:val="Reference"/>
    <w:rsid w:val="005F18C4"/>
    <w:rPr>
      <w:b/>
      <w:i/>
    </w:rPr>
  </w:style>
  <w:style w:type="character" w:customStyle="1" w:styleId="hit">
    <w:name w:val="hit"/>
    <w:basedOn w:val="DefaultParagraphFont"/>
    <w:rsid w:val="005F18C4"/>
  </w:style>
  <w:style w:type="paragraph" w:styleId="Index1">
    <w:name w:val="index 1"/>
    <w:basedOn w:val="Normal"/>
    <w:next w:val="Normal"/>
    <w:autoRedefine/>
    <w:rsid w:val="005F18C4"/>
    <w:pPr>
      <w:spacing w:after="0" w:line="240" w:lineRule="auto"/>
      <w:ind w:left="240" w:hanging="240"/>
      <w:jc w:val="both"/>
    </w:pPr>
    <w:rPr>
      <w:rFonts w:ascii="Times New Roman" w:eastAsia="Times New Roman" w:hAnsi="Times New Roman" w:cs="Times New Roman"/>
      <w:sz w:val="24"/>
      <w:szCs w:val="24"/>
      <w:lang w:val="en-GB"/>
    </w:rPr>
  </w:style>
  <w:style w:type="paragraph" w:customStyle="1" w:styleId="Ref-Titolo">
    <w:name w:val="Ref-Titolo"/>
    <w:basedOn w:val="Ref-Autori"/>
    <w:next w:val="Ref-Data"/>
    <w:rsid w:val="005F18C4"/>
    <w:pPr>
      <w:numPr>
        <w:numId w:val="0"/>
      </w:numPr>
      <w:ind w:left="709"/>
    </w:pPr>
    <w:rPr>
      <w:i/>
      <w:color w:val="auto"/>
    </w:rPr>
  </w:style>
  <w:style w:type="paragraph" w:customStyle="1" w:styleId="Ref-Data">
    <w:name w:val="Ref-Data"/>
    <w:basedOn w:val="Ref-Autori"/>
    <w:next w:val="Ref-Autori"/>
    <w:rsid w:val="005F18C4"/>
    <w:pPr>
      <w:numPr>
        <w:numId w:val="0"/>
      </w:numPr>
      <w:spacing w:after="240"/>
      <w:ind w:left="709"/>
    </w:pPr>
    <w:rPr>
      <w:b/>
      <w:color w:val="auto"/>
    </w:rPr>
  </w:style>
  <w:style w:type="character" w:customStyle="1" w:styleId="bf">
    <w:name w:val="bf"/>
    <w:basedOn w:val="DefaultParagraphFont"/>
    <w:rsid w:val="005F18C4"/>
  </w:style>
  <w:style w:type="paragraph" w:styleId="TOC4">
    <w:name w:val="toc 4"/>
    <w:basedOn w:val="Normal"/>
    <w:next w:val="Normal"/>
    <w:autoRedefine/>
    <w:rsid w:val="005F18C4"/>
    <w:pPr>
      <w:overflowPunct w:val="0"/>
      <w:autoSpaceDE w:val="0"/>
      <w:autoSpaceDN w:val="0"/>
      <w:adjustRightInd w:val="0"/>
      <w:spacing w:after="0" w:line="240" w:lineRule="auto"/>
      <w:ind w:left="480"/>
      <w:textAlignment w:val="baseline"/>
    </w:pPr>
    <w:rPr>
      <w:rFonts w:eastAsia="Times New Roman" w:cs="Times New Roman"/>
      <w:sz w:val="20"/>
      <w:szCs w:val="20"/>
      <w:lang w:val="en-GB" w:eastAsia="it-IT"/>
    </w:rPr>
  </w:style>
  <w:style w:type="paragraph" w:styleId="TOC6">
    <w:name w:val="toc 6"/>
    <w:basedOn w:val="Normal"/>
    <w:next w:val="Normal"/>
    <w:autoRedefine/>
    <w:uiPriority w:val="39"/>
    <w:rsid w:val="005F18C4"/>
    <w:pPr>
      <w:overflowPunct w:val="0"/>
      <w:autoSpaceDE w:val="0"/>
      <w:autoSpaceDN w:val="0"/>
      <w:adjustRightInd w:val="0"/>
      <w:spacing w:after="0" w:line="240" w:lineRule="auto"/>
      <w:ind w:left="960"/>
      <w:textAlignment w:val="baseline"/>
    </w:pPr>
    <w:rPr>
      <w:rFonts w:eastAsia="Times New Roman" w:cs="Times New Roman"/>
      <w:sz w:val="20"/>
      <w:szCs w:val="20"/>
      <w:lang w:val="en-GB" w:eastAsia="it-IT"/>
    </w:rPr>
  </w:style>
  <w:style w:type="character" w:styleId="FollowedHyperlink">
    <w:name w:val="FollowedHyperlink"/>
    <w:basedOn w:val="DefaultParagraphFont"/>
    <w:uiPriority w:val="99"/>
    <w:rsid w:val="005F18C4"/>
    <w:rPr>
      <w:color w:val="800080"/>
      <w:u w:val="single"/>
    </w:rPr>
  </w:style>
  <w:style w:type="character" w:styleId="FootnoteReference">
    <w:name w:val="footnote reference"/>
    <w:basedOn w:val="DefaultParagraphFont"/>
    <w:semiHidden/>
    <w:rsid w:val="005F18C4"/>
    <w:rPr>
      <w:vertAlign w:val="superscript"/>
    </w:rPr>
  </w:style>
  <w:style w:type="paragraph" w:customStyle="1" w:styleId="Z-Canevas-Txt-Normal11">
    <w:name w:val="Z-Canevas-Txt-Normal11"/>
    <w:uiPriority w:val="99"/>
    <w:rsid w:val="005F18C4"/>
    <w:pPr>
      <w:spacing w:after="0" w:line="240" w:lineRule="auto"/>
      <w:jc w:val="both"/>
    </w:pPr>
    <w:rPr>
      <w:rFonts w:ascii="Times New Roman" w:eastAsia="Times New Roman" w:hAnsi="Times New Roman" w:cs="Times New Roman"/>
      <w:i/>
      <w:sz w:val="20"/>
      <w:szCs w:val="20"/>
      <w:lang w:val="fr-FR"/>
    </w:rPr>
  </w:style>
  <w:style w:type="character" w:customStyle="1" w:styleId="spelle">
    <w:name w:val="spelle"/>
    <w:basedOn w:val="DefaultParagraphFont"/>
    <w:rsid w:val="005F18C4"/>
  </w:style>
  <w:style w:type="paragraph" w:styleId="ListBullet">
    <w:name w:val="List Bullet"/>
    <w:basedOn w:val="Normal"/>
    <w:link w:val="ListBulletChar"/>
    <w:unhideWhenUsed/>
    <w:rsid w:val="005F18C4"/>
    <w:pPr>
      <w:numPr>
        <w:numId w:val="8"/>
      </w:numPr>
      <w:tabs>
        <w:tab w:val="clear" w:pos="360"/>
      </w:tabs>
      <w:spacing w:after="120"/>
      <w:ind w:left="0" w:firstLine="0"/>
      <w:contextualSpacing/>
      <w:jc w:val="both"/>
    </w:pPr>
    <w:rPr>
      <w:rFonts w:ascii="Times New Roman" w:eastAsia="Calibri" w:hAnsi="Times New Roman" w:cs="Times New Roman"/>
      <w:sz w:val="24"/>
      <w:lang w:val="en-GB"/>
    </w:rPr>
  </w:style>
  <w:style w:type="paragraph" w:customStyle="1" w:styleId="tABELLe">
    <w:name w:val="tABELLe"/>
    <w:basedOn w:val="Normal"/>
    <w:link w:val="tABELLeCarattere"/>
    <w:rsid w:val="005F18C4"/>
    <w:pPr>
      <w:spacing w:before="120" w:after="360" w:line="240" w:lineRule="auto"/>
      <w:jc w:val="center"/>
    </w:pPr>
    <w:rPr>
      <w:rFonts w:ascii="Times New Roman" w:eastAsia="Times New Roman" w:hAnsi="Times New Roman" w:cs="Times New Roman"/>
      <w:sz w:val="24"/>
      <w:szCs w:val="20"/>
      <w:lang w:val="en-GB" w:eastAsia="it-IT"/>
    </w:rPr>
  </w:style>
  <w:style w:type="character" w:customStyle="1" w:styleId="tABELLeCarattere">
    <w:name w:val="tABELLe Carattere"/>
    <w:basedOn w:val="DefaultParagraphFont"/>
    <w:link w:val="tABELLe"/>
    <w:rsid w:val="005F18C4"/>
    <w:rPr>
      <w:rFonts w:ascii="Times New Roman" w:eastAsia="Times New Roman" w:hAnsi="Times New Roman" w:cs="Times New Roman"/>
      <w:sz w:val="24"/>
      <w:szCs w:val="20"/>
      <w:lang w:val="en-GB" w:eastAsia="it-IT"/>
    </w:rPr>
  </w:style>
  <w:style w:type="paragraph" w:styleId="NoSpacing">
    <w:name w:val="No Spacing"/>
    <w:link w:val="NoSpacingChar"/>
    <w:uiPriority w:val="1"/>
    <w:qFormat/>
    <w:rsid w:val="005F18C4"/>
    <w:pPr>
      <w:spacing w:after="0" w:line="240" w:lineRule="auto"/>
      <w:jc w:val="both"/>
    </w:pPr>
    <w:rPr>
      <w:rFonts w:ascii="Times New Roman" w:eastAsia="Calibri" w:hAnsi="Times New Roman" w:cs="Times New Roman"/>
      <w:sz w:val="24"/>
      <w:lang w:val="en-US"/>
    </w:rPr>
  </w:style>
  <w:style w:type="character" w:customStyle="1" w:styleId="NoSpacingChar">
    <w:name w:val="No Spacing Char"/>
    <w:basedOn w:val="DefaultParagraphFont"/>
    <w:link w:val="NoSpacing"/>
    <w:uiPriority w:val="1"/>
    <w:rsid w:val="005F18C4"/>
    <w:rPr>
      <w:rFonts w:ascii="Times New Roman" w:eastAsia="Calibri" w:hAnsi="Times New Roman" w:cs="Times New Roman"/>
      <w:sz w:val="24"/>
      <w:lang w:val="en-US"/>
    </w:rPr>
  </w:style>
  <w:style w:type="paragraph" w:customStyle="1" w:styleId="Titolo1nonumerazione">
    <w:name w:val="Titolo 1 (no numerazione)"/>
    <w:basedOn w:val="Normal"/>
    <w:next w:val="Normal"/>
    <w:qFormat/>
    <w:rsid w:val="005F18C4"/>
    <w:pPr>
      <w:spacing w:before="240" w:after="480"/>
      <w:jc w:val="both"/>
    </w:pPr>
    <w:rPr>
      <w:rFonts w:ascii="Times New Roman" w:eastAsia="Calibri" w:hAnsi="Times New Roman" w:cs="Times New Roman"/>
      <w:b/>
      <w:smallCaps/>
      <w:sz w:val="32"/>
      <w:lang w:val="en-GB"/>
    </w:rPr>
  </w:style>
  <w:style w:type="paragraph" w:customStyle="1" w:styleId="References">
    <w:name w:val="References"/>
    <w:basedOn w:val="Normal"/>
    <w:link w:val="ReferencesCarattere"/>
    <w:qFormat/>
    <w:rsid w:val="005F18C4"/>
    <w:pPr>
      <w:tabs>
        <w:tab w:val="left" w:pos="851"/>
      </w:tabs>
      <w:spacing w:before="120" w:after="120"/>
      <w:jc w:val="both"/>
    </w:pPr>
    <w:rPr>
      <w:rFonts w:ascii="Times New Roman" w:eastAsia="Calibri" w:hAnsi="Times New Roman" w:cs="Times New Roman"/>
      <w:i/>
      <w:sz w:val="24"/>
      <w:lang w:val="en-GB"/>
    </w:rPr>
  </w:style>
  <w:style w:type="character" w:styleId="Strong">
    <w:name w:val="Strong"/>
    <w:basedOn w:val="DefaultParagraphFont"/>
    <w:uiPriority w:val="22"/>
    <w:qFormat/>
    <w:rsid w:val="005F18C4"/>
    <w:rPr>
      <w:b/>
      <w:bCs/>
    </w:rPr>
  </w:style>
  <w:style w:type="character" w:styleId="SubtleEmphasis">
    <w:name w:val="Subtle Emphasis"/>
    <w:basedOn w:val="DefaultParagraphFont"/>
    <w:qFormat/>
    <w:rsid w:val="005F18C4"/>
    <w:rPr>
      <w:i/>
      <w:iCs/>
      <w:color w:val="808080"/>
      <w:sz w:val="20"/>
    </w:rPr>
  </w:style>
  <w:style w:type="paragraph" w:customStyle="1" w:styleId="Sommario">
    <w:name w:val="Sommario"/>
    <w:basedOn w:val="Normal"/>
    <w:qFormat/>
    <w:rsid w:val="005F18C4"/>
    <w:pPr>
      <w:jc w:val="both"/>
    </w:pPr>
    <w:rPr>
      <w:rFonts w:ascii="Times New Roman" w:eastAsia="Calibri" w:hAnsi="Times New Roman" w:cs="Times New Roman"/>
      <w:i/>
      <w:sz w:val="24"/>
      <w:lang w:val="en-GB"/>
    </w:rPr>
  </w:style>
  <w:style w:type="paragraph" w:styleId="Bibliography">
    <w:name w:val="Bibliography"/>
    <w:basedOn w:val="Normal"/>
    <w:next w:val="Normal"/>
    <w:unhideWhenUsed/>
    <w:rsid w:val="005F18C4"/>
    <w:pPr>
      <w:jc w:val="both"/>
    </w:pPr>
    <w:rPr>
      <w:rFonts w:ascii="Times New Roman" w:eastAsia="Calibri" w:hAnsi="Times New Roman" w:cs="Times New Roman"/>
      <w:sz w:val="24"/>
      <w:lang w:val="en-GB"/>
    </w:rPr>
  </w:style>
  <w:style w:type="paragraph" w:customStyle="1" w:styleId="ReferenceCarattere">
    <w:name w:val="Reference Carattere"/>
    <w:basedOn w:val="Normal"/>
    <w:link w:val="ReferenceCarattereCarattere"/>
    <w:rsid w:val="005F18C4"/>
    <w:pPr>
      <w:tabs>
        <w:tab w:val="num" w:pos="360"/>
      </w:tabs>
      <w:spacing w:after="240" w:line="240" w:lineRule="auto"/>
      <w:ind w:left="357" w:hanging="357"/>
    </w:pPr>
    <w:rPr>
      <w:rFonts w:ascii="Times New Roman" w:eastAsia="Times New Roman" w:hAnsi="Times New Roman" w:cs="Times New Roman"/>
      <w:sz w:val="24"/>
      <w:szCs w:val="20"/>
      <w:lang w:val="en-GB"/>
    </w:rPr>
  </w:style>
  <w:style w:type="character" w:customStyle="1" w:styleId="ReferenceCarattereCarattere">
    <w:name w:val="Reference Carattere Carattere"/>
    <w:basedOn w:val="DefaultParagraphFont"/>
    <w:link w:val="ReferenceCarattere"/>
    <w:rsid w:val="005F18C4"/>
    <w:rPr>
      <w:rFonts w:ascii="Times New Roman" w:eastAsia="Times New Roman" w:hAnsi="Times New Roman" w:cs="Times New Roman"/>
      <w:sz w:val="24"/>
      <w:szCs w:val="20"/>
      <w:lang w:val="en-GB"/>
    </w:rPr>
  </w:style>
  <w:style w:type="numbering" w:customStyle="1" w:styleId="Stile1">
    <w:name w:val="Stile1"/>
    <w:rsid w:val="005F18C4"/>
    <w:pPr>
      <w:numPr>
        <w:numId w:val="9"/>
      </w:numPr>
    </w:pPr>
  </w:style>
  <w:style w:type="paragraph" w:customStyle="1" w:styleId="figur">
    <w:name w:val="figur"/>
    <w:basedOn w:val="Normal"/>
    <w:link w:val="figurCarattere1"/>
    <w:rsid w:val="005F18C4"/>
    <w:pPr>
      <w:spacing w:after="0" w:line="240" w:lineRule="auto"/>
      <w:jc w:val="center"/>
    </w:pPr>
    <w:rPr>
      <w:rFonts w:ascii="Times New Roman" w:eastAsia="Times New Roman" w:hAnsi="Times New Roman" w:cs="Times New Roman"/>
      <w:iCs/>
      <w:sz w:val="24"/>
      <w:szCs w:val="24"/>
      <w:lang w:val="en-GB" w:eastAsia="it-IT"/>
    </w:rPr>
  </w:style>
  <w:style w:type="character" w:customStyle="1" w:styleId="figurCarattere1">
    <w:name w:val="figur Carattere1"/>
    <w:basedOn w:val="DefaultParagraphFont"/>
    <w:link w:val="figur"/>
    <w:rsid w:val="005F18C4"/>
    <w:rPr>
      <w:rFonts w:ascii="Times New Roman" w:eastAsia="Times New Roman" w:hAnsi="Times New Roman" w:cs="Times New Roman"/>
      <w:iCs/>
      <w:sz w:val="24"/>
      <w:szCs w:val="24"/>
      <w:lang w:val="en-GB" w:eastAsia="it-IT"/>
    </w:rPr>
  </w:style>
  <w:style w:type="character" w:customStyle="1" w:styleId="figurCarattereCarattere">
    <w:name w:val="figur Carattere Carattere"/>
    <w:basedOn w:val="DefaultParagraphFont"/>
    <w:link w:val="figurCarattere"/>
    <w:rsid w:val="005F18C4"/>
    <w:rPr>
      <w:iCs/>
      <w:sz w:val="24"/>
      <w:szCs w:val="24"/>
      <w:lang w:val="en-GB"/>
    </w:rPr>
  </w:style>
  <w:style w:type="paragraph" w:customStyle="1" w:styleId="figurCarattere">
    <w:name w:val="figur Carattere"/>
    <w:basedOn w:val="Normal"/>
    <w:next w:val="Normal"/>
    <w:link w:val="figurCarattereCarattere"/>
    <w:rsid w:val="005F18C4"/>
    <w:pPr>
      <w:spacing w:after="0" w:line="240" w:lineRule="auto"/>
      <w:jc w:val="center"/>
    </w:pPr>
    <w:rPr>
      <w:iCs/>
      <w:sz w:val="24"/>
      <w:szCs w:val="24"/>
      <w:lang w:val="en-GB"/>
    </w:rPr>
  </w:style>
  <w:style w:type="character" w:customStyle="1" w:styleId="subscript">
    <w:name w:val="subscript"/>
    <w:basedOn w:val="DefaultParagraphFont"/>
    <w:rsid w:val="005F18C4"/>
  </w:style>
  <w:style w:type="paragraph" w:customStyle="1" w:styleId="tabelleCarattere0">
    <w:name w:val="tabelle Carattere"/>
    <w:basedOn w:val="Caption"/>
    <w:link w:val="tabelleCarattereCarattere"/>
    <w:rsid w:val="005F18C4"/>
    <w:pPr>
      <w:keepNext w:val="0"/>
      <w:tabs>
        <w:tab w:val="center" w:pos="4820"/>
        <w:tab w:val="right" w:pos="9639"/>
      </w:tabs>
      <w:overflowPunct/>
      <w:autoSpaceDE/>
      <w:autoSpaceDN/>
      <w:adjustRightInd/>
      <w:spacing w:after="0"/>
      <w:textAlignment w:val="auto"/>
    </w:pPr>
    <w:rPr>
      <w:b w:val="0"/>
      <w:i w:val="0"/>
      <w:color w:val="000000"/>
      <w:sz w:val="24"/>
      <w:szCs w:val="24"/>
      <w:lang w:val="en-US"/>
    </w:rPr>
  </w:style>
  <w:style w:type="character" w:customStyle="1" w:styleId="tabelleCarattereCarattere">
    <w:name w:val="tabelle Carattere Carattere"/>
    <w:basedOn w:val="DefaultParagraphFont"/>
    <w:link w:val="tabelleCarattere0"/>
    <w:rsid w:val="005F18C4"/>
    <w:rPr>
      <w:rFonts w:ascii="Times New Roman" w:eastAsia="Times New Roman" w:hAnsi="Times New Roman" w:cs="Times New Roman"/>
      <w:bCs/>
      <w:color w:val="000000"/>
      <w:sz w:val="24"/>
      <w:szCs w:val="24"/>
      <w:lang w:val="en-US" w:eastAsia="it-IT"/>
    </w:rPr>
  </w:style>
  <w:style w:type="paragraph" w:styleId="TOC5">
    <w:name w:val="toc 5"/>
    <w:basedOn w:val="Normal"/>
    <w:next w:val="Normal"/>
    <w:autoRedefine/>
    <w:uiPriority w:val="39"/>
    <w:unhideWhenUsed/>
    <w:rsid w:val="005F18C4"/>
    <w:pPr>
      <w:overflowPunct w:val="0"/>
      <w:autoSpaceDE w:val="0"/>
      <w:autoSpaceDN w:val="0"/>
      <w:adjustRightInd w:val="0"/>
      <w:spacing w:after="0" w:line="240" w:lineRule="auto"/>
      <w:ind w:left="720"/>
      <w:textAlignment w:val="baseline"/>
    </w:pPr>
    <w:rPr>
      <w:rFonts w:eastAsia="Times New Roman" w:cs="Times New Roman"/>
      <w:sz w:val="20"/>
      <w:szCs w:val="20"/>
      <w:lang w:val="en-GB" w:eastAsia="it-IT"/>
    </w:rPr>
  </w:style>
  <w:style w:type="paragraph" w:styleId="TOC7">
    <w:name w:val="toc 7"/>
    <w:basedOn w:val="Normal"/>
    <w:next w:val="Normal"/>
    <w:autoRedefine/>
    <w:uiPriority w:val="39"/>
    <w:unhideWhenUsed/>
    <w:rsid w:val="005F18C4"/>
    <w:pPr>
      <w:overflowPunct w:val="0"/>
      <w:autoSpaceDE w:val="0"/>
      <w:autoSpaceDN w:val="0"/>
      <w:adjustRightInd w:val="0"/>
      <w:spacing w:after="0" w:line="240" w:lineRule="auto"/>
      <w:ind w:left="1200"/>
      <w:textAlignment w:val="baseline"/>
    </w:pPr>
    <w:rPr>
      <w:rFonts w:eastAsia="Times New Roman" w:cs="Times New Roman"/>
      <w:sz w:val="20"/>
      <w:szCs w:val="20"/>
      <w:lang w:val="en-GB" w:eastAsia="it-IT"/>
    </w:rPr>
  </w:style>
  <w:style w:type="paragraph" w:styleId="TOC8">
    <w:name w:val="toc 8"/>
    <w:basedOn w:val="Normal"/>
    <w:next w:val="Normal"/>
    <w:autoRedefine/>
    <w:uiPriority w:val="39"/>
    <w:unhideWhenUsed/>
    <w:rsid w:val="005F18C4"/>
    <w:pPr>
      <w:overflowPunct w:val="0"/>
      <w:autoSpaceDE w:val="0"/>
      <w:autoSpaceDN w:val="0"/>
      <w:adjustRightInd w:val="0"/>
      <w:spacing w:after="0" w:line="240" w:lineRule="auto"/>
      <w:ind w:left="1440"/>
      <w:textAlignment w:val="baseline"/>
    </w:pPr>
    <w:rPr>
      <w:rFonts w:eastAsia="Times New Roman" w:cs="Times New Roman"/>
      <w:sz w:val="20"/>
      <w:szCs w:val="20"/>
      <w:lang w:val="en-GB" w:eastAsia="it-IT"/>
    </w:rPr>
  </w:style>
  <w:style w:type="paragraph" w:styleId="TOC9">
    <w:name w:val="toc 9"/>
    <w:basedOn w:val="Normal"/>
    <w:next w:val="Normal"/>
    <w:autoRedefine/>
    <w:uiPriority w:val="39"/>
    <w:unhideWhenUsed/>
    <w:rsid w:val="005F18C4"/>
    <w:pPr>
      <w:overflowPunct w:val="0"/>
      <w:autoSpaceDE w:val="0"/>
      <w:autoSpaceDN w:val="0"/>
      <w:adjustRightInd w:val="0"/>
      <w:spacing w:after="0" w:line="240" w:lineRule="auto"/>
      <w:ind w:left="1680"/>
      <w:textAlignment w:val="baseline"/>
    </w:pPr>
    <w:rPr>
      <w:rFonts w:eastAsia="Times New Roman" w:cs="Times New Roman"/>
      <w:sz w:val="20"/>
      <w:szCs w:val="20"/>
      <w:lang w:val="en-GB" w:eastAsia="it-IT"/>
    </w:rPr>
  </w:style>
  <w:style w:type="paragraph" w:customStyle="1" w:styleId="Listofcontents">
    <w:name w:val="List of contents"/>
    <w:basedOn w:val="Normal"/>
    <w:next w:val="Normal"/>
    <w:qFormat/>
    <w:rsid w:val="005F18C4"/>
    <w:pPr>
      <w:jc w:val="center"/>
    </w:pPr>
    <w:rPr>
      <w:rFonts w:ascii="Times New Roman" w:eastAsia="Calibri" w:hAnsi="Times New Roman" w:cs="Times New Roman"/>
      <w:b/>
      <w:smallCaps/>
      <w:sz w:val="40"/>
      <w:lang w:val="en-GB"/>
    </w:rPr>
  </w:style>
  <w:style w:type="character" w:styleId="Emphasis">
    <w:name w:val="Emphasis"/>
    <w:basedOn w:val="DefaultParagraphFont"/>
    <w:qFormat/>
    <w:rsid w:val="005F18C4"/>
    <w:rPr>
      <w:iCs/>
      <w:u w:val="single"/>
    </w:rPr>
  </w:style>
  <w:style w:type="paragraph" w:styleId="BodyText">
    <w:name w:val="Body Text"/>
    <w:basedOn w:val="Normal"/>
    <w:link w:val="BodyTextChar"/>
    <w:rsid w:val="005F18C4"/>
    <w:pPr>
      <w:tabs>
        <w:tab w:val="right" w:pos="8640"/>
      </w:tabs>
      <w:spacing w:after="280" w:line="360" w:lineRule="auto"/>
      <w:jc w:val="both"/>
    </w:pPr>
    <w:rPr>
      <w:rFonts w:ascii="Times New Roman" w:eastAsia="Times New Roman" w:hAnsi="Times New Roman" w:cs="Times New Roman"/>
      <w:spacing w:val="-2"/>
      <w:sz w:val="24"/>
      <w:szCs w:val="20"/>
      <w:lang w:val="en-GB"/>
    </w:rPr>
  </w:style>
  <w:style w:type="character" w:customStyle="1" w:styleId="BodyTextChar">
    <w:name w:val="Body Text Char"/>
    <w:basedOn w:val="DefaultParagraphFont"/>
    <w:link w:val="BodyText"/>
    <w:rsid w:val="005F18C4"/>
    <w:rPr>
      <w:rFonts w:ascii="Times New Roman" w:eastAsia="Times New Roman" w:hAnsi="Times New Roman" w:cs="Times New Roman"/>
      <w:spacing w:val="-2"/>
      <w:sz w:val="24"/>
      <w:szCs w:val="20"/>
      <w:lang w:val="en-GB"/>
    </w:rPr>
  </w:style>
  <w:style w:type="paragraph" w:styleId="BodyText2">
    <w:name w:val="Body Text 2"/>
    <w:basedOn w:val="Normal"/>
    <w:link w:val="BodyText2Char"/>
    <w:rsid w:val="005F18C4"/>
    <w:pPr>
      <w:tabs>
        <w:tab w:val="right" w:pos="8640"/>
      </w:tabs>
      <w:spacing w:after="120" w:line="480" w:lineRule="auto"/>
      <w:jc w:val="both"/>
    </w:pPr>
    <w:rPr>
      <w:rFonts w:ascii="Garamond" w:eastAsia="Times New Roman" w:hAnsi="Garamond" w:cs="Times New Roman"/>
      <w:spacing w:val="-2"/>
      <w:sz w:val="24"/>
      <w:szCs w:val="20"/>
      <w:lang w:val="en-GB"/>
    </w:rPr>
  </w:style>
  <w:style w:type="character" w:customStyle="1" w:styleId="BodyText2Char">
    <w:name w:val="Body Text 2 Char"/>
    <w:basedOn w:val="DefaultParagraphFont"/>
    <w:link w:val="BodyText2"/>
    <w:rsid w:val="005F18C4"/>
    <w:rPr>
      <w:rFonts w:ascii="Garamond" w:eastAsia="Times New Roman" w:hAnsi="Garamond" w:cs="Times New Roman"/>
      <w:spacing w:val="-2"/>
      <w:sz w:val="24"/>
      <w:szCs w:val="20"/>
      <w:lang w:val="en-GB"/>
    </w:rPr>
  </w:style>
  <w:style w:type="paragraph" w:customStyle="1" w:styleId="Titolo4Nonnumerato">
    <w:name w:val="Titolo 4 (Non numerato"/>
    <w:basedOn w:val="Normal"/>
    <w:next w:val="Normal"/>
    <w:qFormat/>
    <w:rsid w:val="005F18C4"/>
    <w:pPr>
      <w:spacing w:before="240" w:after="0"/>
      <w:jc w:val="both"/>
    </w:pPr>
    <w:rPr>
      <w:rFonts w:ascii="Times New Roman" w:eastAsia="Calibri" w:hAnsi="Times New Roman" w:cs="Times New Roman"/>
      <w:b/>
      <w:sz w:val="24"/>
      <w:lang w:val="en-GB"/>
    </w:rPr>
  </w:style>
  <w:style w:type="paragraph" w:customStyle="1" w:styleId="Appendix1">
    <w:name w:val="Appendix 1"/>
    <w:basedOn w:val="Heading1"/>
    <w:next w:val="Normal"/>
    <w:link w:val="Appendix1Carattere"/>
    <w:qFormat/>
    <w:rsid w:val="005F18C4"/>
    <w:pPr>
      <w:numPr>
        <w:numId w:val="12"/>
      </w:numPr>
      <w:spacing w:before="240" w:after="60"/>
      <w:jc w:val="both"/>
    </w:pPr>
    <w:rPr>
      <w:rFonts w:asciiTheme="minorHAnsi" w:eastAsia="Times New Roman" w:hAnsiTheme="minorHAnsi" w:cs="Times New Roman"/>
      <w:b/>
      <w:bCs/>
      <w:smallCaps/>
      <w:vanish/>
      <w:color w:val="000000"/>
      <w:sz w:val="32"/>
      <w:szCs w:val="32"/>
      <w:lang w:val="en-GB" w:eastAsia="it-IT"/>
    </w:rPr>
  </w:style>
  <w:style w:type="paragraph" w:customStyle="1" w:styleId="Appendix2b">
    <w:name w:val="Appendix 2b"/>
    <w:basedOn w:val="Normal"/>
    <w:next w:val="Normal"/>
    <w:qFormat/>
    <w:rsid w:val="005F18C4"/>
    <w:pPr>
      <w:numPr>
        <w:ilvl w:val="1"/>
        <w:numId w:val="12"/>
      </w:numPr>
      <w:spacing w:after="60"/>
      <w:ind w:left="0" w:firstLine="0"/>
      <w:jc w:val="both"/>
    </w:pPr>
    <w:rPr>
      <w:rFonts w:ascii="Times New Roman" w:eastAsia="Calibri" w:hAnsi="Times New Roman" w:cs="Times New Roman"/>
      <w:b/>
      <w:sz w:val="28"/>
      <w:lang w:val="en-GB"/>
    </w:rPr>
  </w:style>
  <w:style w:type="paragraph" w:customStyle="1" w:styleId="Appendix3b">
    <w:name w:val="Appendix 3b"/>
    <w:basedOn w:val="Normal"/>
    <w:next w:val="Normal"/>
    <w:qFormat/>
    <w:rsid w:val="005F18C4"/>
    <w:pPr>
      <w:numPr>
        <w:ilvl w:val="2"/>
        <w:numId w:val="12"/>
      </w:numPr>
      <w:tabs>
        <w:tab w:val="left" w:pos="1701"/>
      </w:tabs>
      <w:ind w:left="0" w:firstLine="0"/>
      <w:jc w:val="both"/>
    </w:pPr>
    <w:rPr>
      <w:rFonts w:ascii="Times New Roman" w:eastAsia="Calibri" w:hAnsi="Times New Roman" w:cs="Times New Roman"/>
      <w:b/>
      <w:i/>
      <w:sz w:val="24"/>
      <w:lang w:val="en-GB"/>
    </w:rPr>
  </w:style>
  <w:style w:type="character" w:customStyle="1" w:styleId="ListParagraphChar">
    <w:name w:val="List Paragraph Char"/>
    <w:basedOn w:val="DefaultParagraphFont"/>
    <w:link w:val="ListParagraph"/>
    <w:uiPriority w:val="34"/>
    <w:rsid w:val="005F18C4"/>
  </w:style>
  <w:style w:type="character" w:customStyle="1" w:styleId="Appendix1Carattere">
    <w:name w:val="Appendix 1 Carattere"/>
    <w:basedOn w:val="ListParagraphChar"/>
    <w:link w:val="Appendix1"/>
    <w:rsid w:val="005F18C4"/>
    <w:rPr>
      <w:rFonts w:eastAsia="Times New Roman" w:cs="Times New Roman"/>
      <w:b/>
      <w:bCs/>
      <w:smallCaps/>
      <w:vanish/>
      <w:color w:val="000000"/>
      <w:sz w:val="32"/>
      <w:szCs w:val="32"/>
      <w:lang w:val="en-GB" w:eastAsia="it-IT"/>
    </w:rPr>
  </w:style>
  <w:style w:type="paragraph" w:customStyle="1" w:styleId="Appendix2c">
    <w:name w:val="Appendix 2c"/>
    <w:basedOn w:val="Normal"/>
    <w:next w:val="Normal"/>
    <w:qFormat/>
    <w:rsid w:val="005F18C4"/>
    <w:pPr>
      <w:numPr>
        <w:ilvl w:val="1"/>
        <w:numId w:val="11"/>
      </w:numPr>
      <w:ind w:left="0" w:firstLine="0"/>
      <w:jc w:val="both"/>
    </w:pPr>
    <w:rPr>
      <w:rFonts w:ascii="Times New Roman" w:eastAsia="Calibri" w:hAnsi="Times New Roman" w:cs="Times New Roman"/>
      <w:b/>
      <w:sz w:val="28"/>
      <w:lang w:val="en-GB"/>
    </w:rPr>
  </w:style>
  <w:style w:type="paragraph" w:customStyle="1" w:styleId="Appendix3c">
    <w:name w:val="Appendix 3c"/>
    <w:basedOn w:val="Appendix3b"/>
    <w:qFormat/>
    <w:rsid w:val="005F18C4"/>
    <w:pPr>
      <w:numPr>
        <w:numId w:val="10"/>
      </w:numPr>
      <w:ind w:left="0" w:firstLine="0"/>
    </w:pPr>
  </w:style>
  <w:style w:type="paragraph" w:customStyle="1" w:styleId="figure0">
    <w:name w:val="figure"/>
    <w:basedOn w:val="Normal"/>
    <w:rsid w:val="005F18C4"/>
    <w:pPr>
      <w:spacing w:after="0" w:line="240" w:lineRule="auto"/>
      <w:jc w:val="both"/>
    </w:pPr>
    <w:rPr>
      <w:rFonts w:ascii="Times New Roman" w:eastAsia="Times New Roman" w:hAnsi="Times New Roman" w:cs="Times New Roman"/>
      <w:i/>
      <w:sz w:val="24"/>
      <w:szCs w:val="24"/>
      <w:lang w:val="en-GB" w:eastAsia="it-IT"/>
    </w:rPr>
  </w:style>
  <w:style w:type="paragraph" w:styleId="DocumentMap">
    <w:name w:val="Document Map"/>
    <w:basedOn w:val="Normal"/>
    <w:link w:val="DocumentMapChar"/>
    <w:semiHidden/>
    <w:rsid w:val="005F18C4"/>
    <w:pPr>
      <w:shd w:val="clear" w:color="auto" w:fill="000080"/>
      <w:spacing w:after="0" w:line="240" w:lineRule="auto"/>
      <w:jc w:val="both"/>
    </w:pPr>
    <w:rPr>
      <w:rFonts w:ascii="Tahoma" w:eastAsia="Times New Roman" w:hAnsi="Tahoma" w:cs="Tahoma"/>
      <w:sz w:val="20"/>
      <w:szCs w:val="20"/>
      <w:lang w:val="en-GB" w:eastAsia="it-IT"/>
    </w:rPr>
  </w:style>
  <w:style w:type="character" w:customStyle="1" w:styleId="DocumentMapChar">
    <w:name w:val="Document Map Char"/>
    <w:basedOn w:val="DefaultParagraphFont"/>
    <w:link w:val="DocumentMap"/>
    <w:semiHidden/>
    <w:rsid w:val="005F18C4"/>
    <w:rPr>
      <w:rFonts w:ascii="Tahoma" w:eastAsia="Times New Roman" w:hAnsi="Tahoma" w:cs="Tahoma"/>
      <w:sz w:val="20"/>
      <w:szCs w:val="20"/>
      <w:shd w:val="clear" w:color="auto" w:fill="000080"/>
      <w:lang w:val="en-GB" w:eastAsia="it-IT"/>
    </w:rPr>
  </w:style>
  <w:style w:type="paragraph" w:customStyle="1" w:styleId="StyleFirstline02cm">
    <w:name w:val="Style First line:  0.2 cm"/>
    <w:basedOn w:val="Normal"/>
    <w:rsid w:val="005F18C4"/>
    <w:pPr>
      <w:spacing w:after="0" w:line="240" w:lineRule="auto"/>
      <w:ind w:firstLine="708"/>
    </w:pPr>
    <w:rPr>
      <w:rFonts w:ascii="Times New Roman" w:eastAsia="Times New Roman" w:hAnsi="Times New Roman" w:cs="Times New Roman"/>
      <w:sz w:val="24"/>
      <w:szCs w:val="20"/>
      <w:lang w:val="en-GB" w:eastAsia="it-IT"/>
    </w:rPr>
  </w:style>
  <w:style w:type="character" w:customStyle="1" w:styleId="ListBulletChar">
    <w:name w:val="List Bullet Char"/>
    <w:basedOn w:val="DefaultParagraphFont"/>
    <w:link w:val="ListBullet"/>
    <w:rsid w:val="005F18C4"/>
    <w:rPr>
      <w:rFonts w:ascii="Times New Roman" w:eastAsia="Calibri" w:hAnsi="Times New Roman" w:cs="Times New Roman"/>
      <w:sz w:val="24"/>
      <w:lang w:val="en-GB"/>
    </w:rPr>
  </w:style>
  <w:style w:type="character" w:customStyle="1" w:styleId="PuntoelencoCarattere">
    <w:name w:val="Punto elenco Carattere"/>
    <w:basedOn w:val="DefaultParagraphFont"/>
    <w:rsid w:val="005F18C4"/>
    <w:rPr>
      <w:rFonts w:eastAsia="Calibri"/>
      <w:sz w:val="24"/>
      <w:szCs w:val="22"/>
      <w:lang w:val="en-US" w:eastAsia="en-US" w:bidi="ar-SA"/>
    </w:rPr>
  </w:style>
  <w:style w:type="paragraph" w:customStyle="1" w:styleId="Stile10ptGrassettoCentrato">
    <w:name w:val="Stile 10 pt Grassetto Centrato"/>
    <w:basedOn w:val="Normal"/>
    <w:rsid w:val="005F18C4"/>
    <w:pPr>
      <w:spacing w:before="60" w:after="60" w:line="480" w:lineRule="auto"/>
      <w:jc w:val="center"/>
    </w:pPr>
    <w:rPr>
      <w:rFonts w:ascii="Times New Roman" w:eastAsia="Times New Roman" w:hAnsi="Times New Roman" w:cs="Times New Roman"/>
      <w:b/>
      <w:bCs/>
      <w:sz w:val="20"/>
      <w:szCs w:val="20"/>
      <w:lang w:val="en-GB" w:eastAsia="it-IT"/>
    </w:rPr>
  </w:style>
  <w:style w:type="character" w:customStyle="1" w:styleId="FigurecaptionCarattereCarattere">
    <w:name w:val="Figure_caption Carattere Carattere"/>
    <w:aliases w:val="Table_caption Carattere Carattere1,Figure_caption Carattere Carattere Carattere Carattere Carattere,Table_caption Carattere1,Название объекта Знак Carattere"/>
    <w:basedOn w:val="DefaultParagraphFont"/>
    <w:rsid w:val="005F18C4"/>
    <w:rPr>
      <w:bCs/>
      <w:i/>
      <w:color w:val="000000"/>
      <w:sz w:val="24"/>
      <w:szCs w:val="24"/>
      <w:lang w:val="en-US"/>
    </w:rPr>
  </w:style>
  <w:style w:type="character" w:customStyle="1" w:styleId="StileGrassettoCorsivo">
    <w:name w:val="Stile Grassetto Corsivo"/>
    <w:basedOn w:val="DefaultParagraphFont"/>
    <w:rsid w:val="005F18C4"/>
    <w:rPr>
      <w:bCs/>
      <w:i/>
      <w:iCs/>
    </w:rPr>
  </w:style>
  <w:style w:type="paragraph" w:customStyle="1" w:styleId="StileCentratoprima6ptDopo6pt">
    <w:name w:val="Stile Centrato prima 6 pt Dopo:  6 pt"/>
    <w:basedOn w:val="Normal"/>
    <w:rsid w:val="005F18C4"/>
    <w:pPr>
      <w:spacing w:before="120" w:after="120" w:line="240" w:lineRule="auto"/>
      <w:jc w:val="center"/>
    </w:pPr>
    <w:rPr>
      <w:rFonts w:ascii="Times New Roman" w:eastAsia="Times New Roman" w:hAnsi="Times New Roman" w:cs="Times New Roman"/>
      <w:i/>
      <w:sz w:val="24"/>
      <w:szCs w:val="20"/>
      <w:lang w:val="en-GB"/>
    </w:rPr>
  </w:style>
  <w:style w:type="paragraph" w:customStyle="1" w:styleId="StileCentrato">
    <w:name w:val="Stile Centrato"/>
    <w:basedOn w:val="Normal"/>
    <w:rsid w:val="005F18C4"/>
    <w:pPr>
      <w:spacing w:after="0" w:line="240" w:lineRule="auto"/>
      <w:jc w:val="center"/>
    </w:pPr>
    <w:rPr>
      <w:rFonts w:ascii="Times New Roman" w:eastAsia="Times New Roman" w:hAnsi="Times New Roman" w:cs="Times New Roman"/>
      <w:sz w:val="24"/>
      <w:szCs w:val="20"/>
      <w:lang w:val="en-GB"/>
    </w:rPr>
  </w:style>
  <w:style w:type="numbering" w:customStyle="1" w:styleId="Nessunelenco11">
    <w:name w:val="Nessun elenco11"/>
    <w:next w:val="NoList"/>
    <w:uiPriority w:val="99"/>
    <w:semiHidden/>
    <w:unhideWhenUsed/>
    <w:rsid w:val="005F18C4"/>
  </w:style>
  <w:style w:type="table" w:styleId="TableClassic1">
    <w:name w:val="Table Classic 1"/>
    <w:basedOn w:val="TableNormal"/>
    <w:rsid w:val="005F18C4"/>
    <w:pPr>
      <w:spacing w:after="0" w:line="240" w:lineRule="auto"/>
      <w:jc w:val="both"/>
    </w:pPr>
    <w:rPr>
      <w:rFonts w:ascii="Times New Roman" w:eastAsia="Times New Roman" w:hAnsi="Times New Roman" w:cs="Times New Roman"/>
      <w:sz w:val="20"/>
      <w:szCs w:val="20"/>
      <w:lang w:eastAsia="it-IT"/>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3">
    <w:name w:val="Table Classic 3"/>
    <w:basedOn w:val="TableNormal"/>
    <w:rsid w:val="005F18C4"/>
    <w:pPr>
      <w:spacing w:after="0" w:line="240" w:lineRule="auto"/>
      <w:jc w:val="both"/>
    </w:pPr>
    <w:rPr>
      <w:rFonts w:ascii="Times New Roman" w:eastAsia="Times New Roman" w:hAnsi="Times New Roman" w:cs="Times New Roman"/>
      <w:color w:val="000080"/>
      <w:sz w:val="20"/>
      <w:szCs w:val="20"/>
      <w:lang w:eastAsia="it-IT"/>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Grid8">
    <w:name w:val="Table Grid 8"/>
    <w:basedOn w:val="TableNormal"/>
    <w:rsid w:val="005F18C4"/>
    <w:pPr>
      <w:spacing w:after="0" w:line="240" w:lineRule="auto"/>
      <w:jc w:val="both"/>
    </w:pPr>
    <w:rPr>
      <w:rFonts w:ascii="Times New Roman" w:eastAsia="Times New Roman" w:hAnsi="Times New Roman" w:cs="Times New Roman"/>
      <w:sz w:val="20"/>
      <w:szCs w:val="20"/>
      <w:lang w:eastAsia="it-IT"/>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Stile2">
    <w:name w:val="Stile2"/>
    <w:basedOn w:val="TableGrid8"/>
    <w:uiPriority w:val="99"/>
    <w:qFormat/>
    <w:rsid w:val="005F18C4"/>
    <w:rPr>
      <w:color w:val="000000"/>
      <w:sz w:val="28"/>
    </w:rPr>
    <w:tblPr/>
    <w:tblStylePr w:type="firstRow">
      <w:rPr>
        <w:rFonts w:ascii="Times New Roman" w:hAnsi="Times New Roman"/>
        <w:b w:val="0"/>
        <w:bCs/>
        <w:color w:val="FFFFFF"/>
        <w:sz w:val="28"/>
      </w:rPr>
      <w:tblPr/>
      <w:tcPr>
        <w:tcBorders>
          <w:tl2br w:val="none" w:sz="0" w:space="0" w:color="auto"/>
          <w:tr2bl w:val="none" w:sz="0" w:space="0" w:color="auto"/>
        </w:tcBorders>
        <w:shd w:val="clear" w:color="auto" w:fill="C6D9F1"/>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Revision">
    <w:name w:val="Revision"/>
    <w:hidden/>
    <w:uiPriority w:val="99"/>
    <w:semiHidden/>
    <w:rsid w:val="005F18C4"/>
    <w:pPr>
      <w:spacing w:after="0" w:line="240" w:lineRule="auto"/>
    </w:pPr>
    <w:rPr>
      <w:rFonts w:ascii="Times New Roman" w:eastAsia="Times New Roman" w:hAnsi="Times New Roman" w:cs="Times New Roman"/>
      <w:sz w:val="24"/>
      <w:szCs w:val="24"/>
      <w:lang w:val="en-GB"/>
    </w:rPr>
  </w:style>
  <w:style w:type="character" w:customStyle="1" w:styleId="apple-converted-space">
    <w:name w:val="apple-converted-space"/>
    <w:basedOn w:val="DefaultParagraphFont"/>
    <w:rsid w:val="005F18C4"/>
  </w:style>
  <w:style w:type="paragraph" w:customStyle="1" w:styleId="Titolopaper">
    <w:name w:val="Titolo_paper"/>
    <w:basedOn w:val="Normal"/>
    <w:next w:val="Eventopaper"/>
    <w:rsid w:val="005F18C4"/>
    <w:pPr>
      <w:spacing w:after="0" w:line="240" w:lineRule="auto"/>
      <w:ind w:left="851"/>
      <w:jc w:val="both"/>
    </w:pPr>
    <w:rPr>
      <w:rFonts w:ascii="Tahoma" w:eastAsia="Times New Roman" w:hAnsi="Tahoma" w:cs="Times New Roman"/>
      <w:i/>
      <w:color w:val="0000FF"/>
      <w:sz w:val="24"/>
      <w:szCs w:val="24"/>
      <w:lang w:val="en-US"/>
    </w:rPr>
  </w:style>
  <w:style w:type="paragraph" w:customStyle="1" w:styleId="Eventopaper">
    <w:name w:val="Evento_paper"/>
    <w:basedOn w:val="Normal"/>
    <w:next w:val="Normal"/>
    <w:rsid w:val="005F18C4"/>
    <w:pPr>
      <w:spacing w:after="120" w:line="240" w:lineRule="auto"/>
      <w:ind w:left="851"/>
      <w:jc w:val="both"/>
    </w:pPr>
    <w:rPr>
      <w:rFonts w:ascii="Times New Roman" w:eastAsia="Times New Roman" w:hAnsi="Times New Roman" w:cs="Times New Roman"/>
      <w:sz w:val="24"/>
      <w:szCs w:val="24"/>
      <w:lang w:val="en-GB"/>
    </w:rPr>
  </w:style>
  <w:style w:type="paragraph" w:customStyle="1" w:styleId="AutoripaperA">
    <w:name w:val="Autori_paper_A"/>
    <w:basedOn w:val="Normal"/>
    <w:next w:val="Titolopaper"/>
    <w:rsid w:val="005F18C4"/>
    <w:pPr>
      <w:numPr>
        <w:numId w:val="13"/>
      </w:numPr>
      <w:spacing w:after="0" w:line="240" w:lineRule="auto"/>
      <w:ind w:left="0" w:firstLine="0"/>
      <w:jc w:val="both"/>
    </w:pPr>
    <w:rPr>
      <w:rFonts w:ascii="Times New Roman" w:eastAsia="Times New Roman" w:hAnsi="Times New Roman" w:cs="Times New Roman"/>
      <w:b/>
      <w:sz w:val="24"/>
      <w:szCs w:val="24"/>
      <w:lang w:val="en-GB"/>
    </w:rPr>
  </w:style>
  <w:style w:type="paragraph" w:customStyle="1" w:styleId="Style1">
    <w:name w:val="Style1"/>
    <w:basedOn w:val="Heading1"/>
    <w:rsid w:val="005F18C4"/>
    <w:pPr>
      <w:keepLines w:val="0"/>
      <w:numPr>
        <w:numId w:val="0"/>
      </w:numPr>
      <w:tabs>
        <w:tab w:val="num" w:pos="360"/>
      </w:tabs>
      <w:spacing w:before="240" w:after="240" w:line="240" w:lineRule="auto"/>
    </w:pPr>
    <w:rPr>
      <w:rFonts w:ascii="Times New Roman" w:eastAsia="Times New Roman" w:hAnsi="Times New Roman" w:cs="Times New Roman"/>
      <w:b/>
      <w:bCs/>
      <w:color w:val="auto"/>
      <w:kern w:val="32"/>
      <w:sz w:val="24"/>
      <w:szCs w:val="24"/>
      <w:lang w:val="en-US" w:eastAsia="ru-RU"/>
    </w:rPr>
  </w:style>
  <w:style w:type="table" w:customStyle="1" w:styleId="Grigliatabella11">
    <w:name w:val="Griglia tabella1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21">
    <w:name w:val="Griglia tabella2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31">
    <w:name w:val="Griglia tabella3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4">
    <w:name w:val="Griglia tabella4"/>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5">
    <w:name w:val="Griglia tabella5"/>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2"/>
    <w:basedOn w:val="Normal"/>
    <w:next w:val="BodyText"/>
    <w:link w:val="CorpodeltestoCarattere"/>
    <w:rsid w:val="005F18C4"/>
    <w:pPr>
      <w:tabs>
        <w:tab w:val="right" w:pos="8640"/>
      </w:tabs>
      <w:spacing w:after="280" w:line="360" w:lineRule="auto"/>
      <w:jc w:val="both"/>
    </w:pPr>
    <w:rPr>
      <w:rFonts w:ascii="Times New Roman" w:eastAsia="Times New Roman" w:hAnsi="Times New Roman" w:cs="Times New Roman"/>
      <w:spacing w:val="-2"/>
      <w:sz w:val="24"/>
      <w:szCs w:val="20"/>
      <w:lang w:val="en-US"/>
    </w:rPr>
  </w:style>
  <w:style w:type="character" w:customStyle="1" w:styleId="CorpodeltestoCarattere">
    <w:name w:val="Corpo del testo Carattere"/>
    <w:basedOn w:val="DefaultParagraphFont"/>
    <w:link w:val="2"/>
    <w:rsid w:val="005F18C4"/>
    <w:rPr>
      <w:rFonts w:ascii="Times New Roman" w:eastAsia="Times New Roman" w:hAnsi="Times New Roman" w:cs="Times New Roman"/>
      <w:spacing w:val="-2"/>
      <w:sz w:val="24"/>
      <w:szCs w:val="20"/>
      <w:lang w:val="en-US"/>
    </w:rPr>
  </w:style>
  <w:style w:type="paragraph" w:customStyle="1" w:styleId="1">
    <w:name w:val="1"/>
    <w:basedOn w:val="Normal"/>
    <w:next w:val="BodyText"/>
    <w:rsid w:val="005F18C4"/>
    <w:pPr>
      <w:tabs>
        <w:tab w:val="right" w:pos="8640"/>
      </w:tabs>
      <w:spacing w:after="280" w:line="360" w:lineRule="auto"/>
      <w:jc w:val="both"/>
    </w:pPr>
    <w:rPr>
      <w:rFonts w:ascii="Times New Roman" w:eastAsia="Times New Roman" w:hAnsi="Times New Roman" w:cs="Times New Roman"/>
      <w:spacing w:val="-2"/>
      <w:sz w:val="24"/>
      <w:szCs w:val="20"/>
      <w:lang w:val="en-US"/>
    </w:rPr>
  </w:style>
  <w:style w:type="paragraph" w:customStyle="1" w:styleId="NormalSP">
    <w:name w:val="NormalSP"/>
    <w:basedOn w:val="Normal"/>
    <w:rsid w:val="005F18C4"/>
    <w:pPr>
      <w:spacing w:after="0" w:line="240" w:lineRule="auto"/>
      <w:ind w:firstLine="720"/>
      <w:jc w:val="both"/>
    </w:pPr>
    <w:rPr>
      <w:rFonts w:ascii="Times New Roman" w:eastAsia="Times New Roman" w:hAnsi="Times New Roman" w:cs="Times New Roman"/>
      <w:szCs w:val="20"/>
      <w:lang w:val="es-ES_tradnl" w:eastAsia="it-IT"/>
    </w:rPr>
  </w:style>
  <w:style w:type="paragraph" w:styleId="HTMLPreformatted">
    <w:name w:val="HTML Preformatted"/>
    <w:basedOn w:val="Normal"/>
    <w:link w:val="HTMLPreformattedChar"/>
    <w:rsid w:val="005F18C4"/>
    <w:pPr>
      <w:spacing w:after="0" w:line="240" w:lineRule="auto"/>
      <w:jc w:val="both"/>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rsid w:val="005F18C4"/>
    <w:rPr>
      <w:rFonts w:ascii="Courier New" w:eastAsia="Times New Roman" w:hAnsi="Courier New" w:cs="Courier New"/>
      <w:sz w:val="20"/>
      <w:szCs w:val="20"/>
      <w:lang w:val="en-US"/>
    </w:rPr>
  </w:style>
  <w:style w:type="character" w:customStyle="1" w:styleId="CarattereCarattere16">
    <w:name w:val="Carattere Carattere16"/>
    <w:basedOn w:val="DefaultParagraphFont"/>
    <w:locked/>
    <w:rsid w:val="005F18C4"/>
    <w:rPr>
      <w:rFonts w:cs="Arial"/>
      <w:b/>
      <w:bCs/>
      <w:kern w:val="32"/>
      <w:sz w:val="36"/>
      <w:szCs w:val="32"/>
      <w:lang w:val="en-US" w:eastAsia="en-US" w:bidi="ar-SA"/>
    </w:rPr>
  </w:style>
  <w:style w:type="paragraph" w:customStyle="1" w:styleId="StyleItalicCenteredLinespacing15lines">
    <w:name w:val="Style Italic Centered Line spacing:  1.5 lines"/>
    <w:basedOn w:val="Normal"/>
    <w:autoRedefine/>
    <w:rsid w:val="005F18C4"/>
    <w:pPr>
      <w:spacing w:before="120" w:after="120" w:line="240" w:lineRule="auto"/>
      <w:jc w:val="center"/>
    </w:pPr>
    <w:rPr>
      <w:rFonts w:ascii="Times New Roman" w:eastAsia="Times New Roman" w:hAnsi="Times New Roman" w:cs="Times New Roman"/>
      <w:i/>
      <w:iCs/>
      <w:sz w:val="24"/>
      <w:szCs w:val="20"/>
      <w:lang w:val="en-US"/>
    </w:rPr>
  </w:style>
  <w:style w:type="paragraph" w:customStyle="1" w:styleId="Stile3">
    <w:name w:val="Stile3"/>
    <w:autoRedefine/>
    <w:rsid w:val="005F18C4"/>
    <w:pPr>
      <w:numPr>
        <w:numId w:val="14"/>
      </w:numPr>
      <w:tabs>
        <w:tab w:val="clear" w:pos="227"/>
        <w:tab w:val="left" w:pos="1134"/>
      </w:tabs>
      <w:spacing w:before="120" w:after="240" w:line="240" w:lineRule="auto"/>
      <w:ind w:left="0" w:firstLine="0"/>
      <w:jc w:val="both"/>
    </w:pPr>
    <w:rPr>
      <w:rFonts w:ascii="Times New Roman" w:eastAsia="Times New Roman" w:hAnsi="Times New Roman" w:cs="Times New Roman"/>
      <w:b/>
      <w:sz w:val="28"/>
      <w:szCs w:val="28"/>
      <w:lang w:val="en-GB" w:eastAsia="it-IT"/>
    </w:rPr>
  </w:style>
  <w:style w:type="paragraph" w:customStyle="1" w:styleId="Stile14ptGrassetto">
    <w:name w:val="Stile 14 pt Grassetto"/>
    <w:basedOn w:val="Normal"/>
    <w:link w:val="Stile14ptGrassettoCarattere"/>
    <w:rsid w:val="005F18C4"/>
    <w:pPr>
      <w:spacing w:before="120" w:after="240" w:line="240" w:lineRule="auto"/>
      <w:jc w:val="both"/>
    </w:pPr>
    <w:rPr>
      <w:rFonts w:ascii="Times New Roman" w:eastAsia="Times New Roman" w:hAnsi="Times New Roman" w:cs="Times New Roman"/>
      <w:b/>
      <w:sz w:val="28"/>
      <w:szCs w:val="28"/>
      <w:lang w:val="en-US"/>
    </w:rPr>
  </w:style>
  <w:style w:type="character" w:customStyle="1" w:styleId="Stile14ptGrassettoCarattere">
    <w:name w:val="Stile 14 pt Grassetto Carattere"/>
    <w:basedOn w:val="DefaultParagraphFont"/>
    <w:link w:val="Stile14ptGrassetto"/>
    <w:rsid w:val="005F18C4"/>
    <w:rPr>
      <w:rFonts w:ascii="Times New Roman" w:eastAsia="Times New Roman" w:hAnsi="Times New Roman" w:cs="Times New Roman"/>
      <w:b/>
      <w:sz w:val="28"/>
      <w:szCs w:val="28"/>
      <w:lang w:val="en-US"/>
    </w:rPr>
  </w:style>
  <w:style w:type="paragraph" w:customStyle="1" w:styleId="StileNessunaspaziatura10ptAllineatoasinistra">
    <w:name w:val="Stile Nessuna spaziatura + 10 pt Allineato a sinistra"/>
    <w:basedOn w:val="NoSpacing"/>
    <w:rsid w:val="005F18C4"/>
    <w:pPr>
      <w:jc w:val="left"/>
    </w:pPr>
    <w:rPr>
      <w:rFonts w:eastAsia="Times New Roman"/>
      <w:sz w:val="20"/>
      <w:szCs w:val="20"/>
    </w:rPr>
  </w:style>
  <w:style w:type="numbering" w:styleId="111111">
    <w:name w:val="Outline List 2"/>
    <w:basedOn w:val="NoList"/>
    <w:rsid w:val="005F18C4"/>
    <w:pPr>
      <w:numPr>
        <w:numId w:val="15"/>
      </w:numPr>
    </w:pPr>
  </w:style>
  <w:style w:type="paragraph" w:customStyle="1" w:styleId="Style2">
    <w:name w:val="Style2"/>
    <w:basedOn w:val="Caption"/>
    <w:rsid w:val="005F18C4"/>
    <w:pPr>
      <w:keepNext w:val="0"/>
      <w:widowControl w:val="0"/>
      <w:overflowPunct/>
      <w:autoSpaceDE/>
      <w:autoSpaceDN/>
      <w:spacing w:after="120"/>
      <w:jc w:val="left"/>
    </w:pPr>
    <w:rPr>
      <w:bCs w:val="0"/>
      <w:color w:val="000000"/>
      <w:sz w:val="24"/>
      <w:szCs w:val="24"/>
      <w:lang w:val="en-GB"/>
    </w:rPr>
  </w:style>
  <w:style w:type="paragraph" w:customStyle="1" w:styleId="StyleHeading1Before0cmFirstline0cm">
    <w:name w:val="Style Heading 1 + Before:  0 cm First line:  0 cm"/>
    <w:basedOn w:val="Heading1"/>
    <w:rsid w:val="005F18C4"/>
    <w:pPr>
      <w:keepLines w:val="0"/>
      <w:numPr>
        <w:numId w:val="0"/>
      </w:numPr>
      <w:tabs>
        <w:tab w:val="num" w:pos="432"/>
      </w:tabs>
      <w:spacing w:before="240" w:after="360" w:line="240" w:lineRule="auto"/>
      <w:jc w:val="both"/>
    </w:pPr>
    <w:rPr>
      <w:rFonts w:ascii="Times New Roman" w:eastAsia="Times New Roman" w:hAnsi="Times New Roman" w:cs="Arial"/>
      <w:b/>
      <w:bCs/>
      <w:color w:val="auto"/>
      <w:kern w:val="32"/>
      <w:sz w:val="36"/>
      <w:szCs w:val="32"/>
      <w:lang w:val="en-US"/>
    </w:rPr>
  </w:style>
  <w:style w:type="character" w:customStyle="1" w:styleId="hps">
    <w:name w:val="hps"/>
    <w:basedOn w:val="DefaultParagraphFont"/>
    <w:rsid w:val="005F18C4"/>
  </w:style>
  <w:style w:type="character" w:customStyle="1" w:styleId="shorttext">
    <w:name w:val="short_text"/>
    <w:basedOn w:val="DefaultParagraphFont"/>
    <w:rsid w:val="005F18C4"/>
  </w:style>
  <w:style w:type="character" w:customStyle="1" w:styleId="table-layout-articles">
    <w:name w:val="table-layout-articles"/>
    <w:basedOn w:val="DefaultParagraphFont"/>
    <w:rsid w:val="005F18C4"/>
  </w:style>
  <w:style w:type="table" w:customStyle="1" w:styleId="Grigliatabella6">
    <w:name w:val="Griglia tabella6"/>
    <w:basedOn w:val="TableNormal"/>
    <w:next w:val="TableGrid"/>
    <w:uiPriority w:val="59"/>
    <w:rsid w:val="005F18C4"/>
    <w:pPr>
      <w:spacing w:after="0" w:line="240" w:lineRule="auto"/>
    </w:pPr>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iPriority w:val="99"/>
    <w:unhideWhenUsed/>
    <w:rsid w:val="005F18C4"/>
    <w:pPr>
      <w:spacing w:after="0"/>
      <w:ind w:left="476" w:hanging="238"/>
      <w:jc w:val="both"/>
    </w:pPr>
    <w:rPr>
      <w:rFonts w:ascii="Times New Roman" w:hAnsi="Times New Roman"/>
      <w:sz w:val="24"/>
    </w:rPr>
  </w:style>
  <w:style w:type="paragraph" w:styleId="Index3">
    <w:name w:val="index 3"/>
    <w:basedOn w:val="Normal"/>
    <w:next w:val="Normal"/>
    <w:autoRedefine/>
    <w:uiPriority w:val="99"/>
    <w:unhideWhenUsed/>
    <w:rsid w:val="005F18C4"/>
    <w:pPr>
      <w:spacing w:after="0"/>
      <w:ind w:left="720" w:hanging="240"/>
      <w:jc w:val="both"/>
    </w:pPr>
    <w:rPr>
      <w:rFonts w:ascii="Times New Roman" w:hAnsi="Times New Roman"/>
      <w:sz w:val="24"/>
    </w:rPr>
  </w:style>
  <w:style w:type="paragraph" w:styleId="TOCHeading">
    <w:name w:val="TOC Heading"/>
    <w:basedOn w:val="Heading1"/>
    <w:next w:val="Normal"/>
    <w:uiPriority w:val="39"/>
    <w:unhideWhenUsed/>
    <w:qFormat/>
    <w:rsid w:val="005F18C4"/>
    <w:pPr>
      <w:numPr>
        <w:numId w:val="0"/>
      </w:numPr>
      <w:spacing w:before="480" w:after="0"/>
      <w:jc w:val="both"/>
      <w:outlineLvl w:val="9"/>
    </w:pPr>
    <w:rPr>
      <w:rFonts w:ascii="Times New Roman" w:hAnsi="Times New Roman"/>
      <w:b/>
      <w:bCs/>
      <w:smallCaps/>
      <w:color w:val="auto"/>
      <w:sz w:val="32"/>
      <w:szCs w:val="28"/>
    </w:rPr>
  </w:style>
  <w:style w:type="paragraph" w:customStyle="1" w:styleId="Titolo1no-num">
    <w:name w:val="Titolo 1_no-num"/>
    <w:basedOn w:val="Heading1"/>
    <w:next w:val="Normal"/>
    <w:uiPriority w:val="99"/>
    <w:qFormat/>
    <w:rsid w:val="005F18C4"/>
    <w:pPr>
      <w:numPr>
        <w:numId w:val="0"/>
      </w:numPr>
      <w:spacing w:before="480" w:after="0"/>
      <w:jc w:val="both"/>
    </w:pPr>
    <w:rPr>
      <w:rFonts w:ascii="Times New Roman" w:hAnsi="Times New Roman"/>
      <w:b/>
      <w:bCs/>
      <w:smallCaps/>
      <w:color w:val="auto"/>
      <w:sz w:val="32"/>
      <w:szCs w:val="28"/>
    </w:rPr>
  </w:style>
  <w:style w:type="paragraph" w:customStyle="1" w:styleId="Didascalia1">
    <w:name w:val="Didascalia1"/>
    <w:basedOn w:val="Normal"/>
    <w:next w:val="Normal"/>
    <w:uiPriority w:val="99"/>
    <w:rsid w:val="005F18C4"/>
    <w:pPr>
      <w:suppressAutoHyphens/>
      <w:spacing w:after="0"/>
      <w:jc w:val="both"/>
    </w:pPr>
    <w:rPr>
      <w:rFonts w:ascii="Times New Roman" w:eastAsia="Calibri" w:hAnsi="Times New Roman" w:cs="Calibri"/>
      <w:bCs/>
      <w:sz w:val="20"/>
      <w:lang w:eastAsia="ar-SA"/>
    </w:rPr>
  </w:style>
  <w:style w:type="paragraph" w:customStyle="1" w:styleId="Didascalia2">
    <w:name w:val="Didascalia2"/>
    <w:basedOn w:val="Normal"/>
    <w:uiPriority w:val="99"/>
    <w:rsid w:val="005F18C4"/>
    <w:pPr>
      <w:suppressLineNumbers/>
      <w:suppressAutoHyphens/>
      <w:spacing w:before="120" w:after="0" w:line="360" w:lineRule="auto"/>
      <w:jc w:val="both"/>
    </w:pPr>
    <w:rPr>
      <w:rFonts w:ascii="Times New Roman" w:eastAsia="Calibri" w:hAnsi="Times New Roman" w:cs="Calibri"/>
      <w:i/>
      <w:iCs/>
      <w:sz w:val="24"/>
      <w:szCs w:val="24"/>
      <w:lang w:eastAsia="ar-SA"/>
    </w:rPr>
  </w:style>
  <w:style w:type="paragraph" w:customStyle="1" w:styleId="StyleArial14ptBoldCentered">
    <w:name w:val="Style Arial 14 pt Bold Centered"/>
    <w:basedOn w:val="Normal"/>
    <w:uiPriority w:val="99"/>
    <w:rsid w:val="005F18C4"/>
    <w:pPr>
      <w:spacing w:after="0"/>
      <w:jc w:val="center"/>
    </w:pPr>
    <w:rPr>
      <w:rFonts w:ascii="Arial" w:hAnsi="Arial"/>
      <w:b/>
      <w:bCs/>
      <w:sz w:val="24"/>
    </w:rPr>
  </w:style>
  <w:style w:type="paragraph" w:customStyle="1" w:styleId="Titolosommario1">
    <w:name w:val="Titolo sommario1"/>
    <w:basedOn w:val="Heading1"/>
    <w:next w:val="Normal"/>
    <w:uiPriority w:val="39"/>
    <w:semiHidden/>
    <w:rsid w:val="005F18C4"/>
    <w:pPr>
      <w:numPr>
        <w:numId w:val="0"/>
      </w:numPr>
      <w:spacing w:before="480" w:after="0"/>
      <w:outlineLvl w:val="9"/>
    </w:pPr>
    <w:rPr>
      <w:rFonts w:ascii="Cambria" w:hAnsi="Cambria"/>
      <w:b/>
      <w:bCs/>
      <w:smallCaps/>
      <w:color w:val="365F91"/>
      <w:sz w:val="32"/>
      <w:szCs w:val="28"/>
    </w:rPr>
  </w:style>
  <w:style w:type="character" w:customStyle="1" w:styleId="ReferencesCarattere">
    <w:name w:val="References Carattere"/>
    <w:link w:val="References"/>
    <w:locked/>
    <w:rsid w:val="005F18C4"/>
    <w:rPr>
      <w:rFonts w:ascii="Times New Roman" w:eastAsia="Calibri" w:hAnsi="Times New Roman" w:cs="Times New Roman"/>
      <w:i/>
      <w:sz w:val="24"/>
      <w:lang w:val="en-GB"/>
    </w:rPr>
  </w:style>
  <w:style w:type="paragraph" w:customStyle="1" w:styleId="Normalepuntato">
    <w:name w:val="Normale_puntato"/>
    <w:basedOn w:val="Normal"/>
    <w:uiPriority w:val="99"/>
    <w:rsid w:val="005F18C4"/>
    <w:pPr>
      <w:numPr>
        <w:numId w:val="16"/>
      </w:numPr>
      <w:tabs>
        <w:tab w:val="clear" w:pos="567"/>
      </w:tabs>
      <w:spacing w:after="0"/>
      <w:ind w:left="0" w:firstLine="0"/>
      <w:jc w:val="both"/>
    </w:pPr>
    <w:rPr>
      <w:rFonts w:ascii="Times New Roman" w:hAnsi="Times New Roman"/>
      <w:sz w:val="24"/>
      <w:szCs w:val="24"/>
    </w:rPr>
  </w:style>
  <w:style w:type="character" w:customStyle="1" w:styleId="NormaleevidenteCarattere">
    <w:name w:val="Normale_evidente Carattere"/>
    <w:link w:val="Normaleevidente"/>
    <w:locked/>
    <w:rsid w:val="005F18C4"/>
    <w:rPr>
      <w:b/>
      <w:sz w:val="24"/>
      <w:szCs w:val="24"/>
    </w:rPr>
  </w:style>
  <w:style w:type="paragraph" w:customStyle="1" w:styleId="Normaleevidente">
    <w:name w:val="Normale_evidente"/>
    <w:basedOn w:val="Normal"/>
    <w:next w:val="Normal"/>
    <w:link w:val="NormaleevidenteCarattere"/>
    <w:rsid w:val="005F18C4"/>
    <w:pPr>
      <w:spacing w:after="0"/>
      <w:jc w:val="both"/>
    </w:pPr>
    <w:rPr>
      <w:b/>
      <w:sz w:val="24"/>
      <w:szCs w:val="24"/>
    </w:rPr>
  </w:style>
  <w:style w:type="paragraph" w:customStyle="1" w:styleId="Indice">
    <w:name w:val="Indice"/>
    <w:basedOn w:val="TableofFigures"/>
    <w:uiPriority w:val="99"/>
    <w:qFormat/>
    <w:rsid w:val="005F18C4"/>
    <w:pPr>
      <w:tabs>
        <w:tab w:val="right" w:leader="dot" w:pos="9639"/>
      </w:tabs>
      <w:suppressAutoHyphens/>
      <w:spacing w:before="120" w:after="0"/>
    </w:pPr>
    <w:rPr>
      <w:rFonts w:eastAsia="Calibri" w:cs="Calibri"/>
      <w:noProof/>
      <w:vanish/>
      <w:szCs w:val="22"/>
      <w:lang w:val="it-IT" w:eastAsia="ar-SA"/>
    </w:rPr>
  </w:style>
  <w:style w:type="character" w:styleId="BookTitle">
    <w:name w:val="Book Title"/>
    <w:uiPriority w:val="33"/>
    <w:qFormat/>
    <w:rsid w:val="005F18C4"/>
    <w:rPr>
      <w:b/>
      <w:bCs/>
      <w:smallCaps/>
      <w:spacing w:val="5"/>
    </w:rPr>
  </w:style>
  <w:style w:type="table" w:customStyle="1" w:styleId="Grigliatabella9">
    <w:name w:val="Griglia tabella9"/>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10">
    <w:name w:val="Griglia tabella10"/>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61">
    <w:name w:val="Griglia tabella6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81">
    <w:name w:val="Griglia tabella81"/>
    <w:basedOn w:val="TableNormal"/>
    <w:next w:val="TableGrid"/>
    <w:uiPriority w:val="59"/>
    <w:rsid w:val="005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5F18C4"/>
    <w:pPr>
      <w:pBdr>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6">
    <w:name w:val="xl66"/>
    <w:basedOn w:val="Normal"/>
    <w:rsid w:val="005F18C4"/>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67">
    <w:name w:val="xl67"/>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8">
    <w:name w:val="xl68"/>
    <w:basedOn w:val="Normal"/>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69">
    <w:name w:val="xl69"/>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0">
    <w:name w:val="xl70"/>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1">
    <w:name w:val="xl71"/>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2">
    <w:name w:val="xl72"/>
    <w:basedOn w:val="Normal"/>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3">
    <w:name w:val="xl73"/>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4">
    <w:name w:val="xl74"/>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75">
    <w:name w:val="xl75"/>
    <w:basedOn w:val="Normal"/>
    <w:rsid w:val="005F18C4"/>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6">
    <w:name w:val="xl76"/>
    <w:basedOn w:val="Normal"/>
    <w:rsid w:val="005F18C4"/>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7">
    <w:name w:val="xl77"/>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78">
    <w:name w:val="xl78"/>
    <w:basedOn w:val="Normal"/>
    <w:rsid w:val="005F18C4"/>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it-IT"/>
    </w:rPr>
  </w:style>
  <w:style w:type="paragraph" w:customStyle="1" w:styleId="xl79">
    <w:name w:val="xl79"/>
    <w:basedOn w:val="Normal"/>
    <w:rsid w:val="005F18C4"/>
    <w:pPr>
      <w:pBdr>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0">
    <w:name w:val="xl80"/>
    <w:basedOn w:val="Normal"/>
    <w:rsid w:val="005F18C4"/>
    <w:pPr>
      <w:pBdr>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1">
    <w:name w:val="xl81"/>
    <w:basedOn w:val="Normal"/>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2">
    <w:name w:val="xl82"/>
    <w:basedOn w:val="Normal"/>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3">
    <w:name w:val="xl83"/>
    <w:basedOn w:val="Normal"/>
    <w:rsid w:val="005F18C4"/>
    <w:pPr>
      <w:pBdr>
        <w:left w:val="single" w:sz="8"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4">
    <w:name w:val="xl84"/>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85">
    <w:name w:val="xl85"/>
    <w:basedOn w:val="Normal"/>
    <w:rsid w:val="005F18C4"/>
    <w:pPr>
      <w:pBdr>
        <w:left w:val="single" w:sz="8"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6">
    <w:name w:val="xl86"/>
    <w:basedOn w:val="Normal"/>
    <w:rsid w:val="005F18C4"/>
    <w:pPr>
      <w:pBdr>
        <w:top w:val="single" w:sz="4" w:space="0" w:color="auto"/>
        <w:left w:val="single" w:sz="8"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7">
    <w:name w:val="xl87"/>
    <w:basedOn w:val="Normal"/>
    <w:rsid w:val="005F18C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88">
    <w:name w:val="xl88"/>
    <w:basedOn w:val="Normal"/>
    <w:rsid w:val="005F18C4"/>
    <w:pPr>
      <w:pBdr>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89">
    <w:name w:val="xl89"/>
    <w:basedOn w:val="Normal"/>
    <w:rsid w:val="005F18C4"/>
    <w:pPr>
      <w:pBdr>
        <w:top w:val="single" w:sz="4"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0">
    <w:name w:val="xl90"/>
    <w:basedOn w:val="Normal"/>
    <w:rsid w:val="005F18C4"/>
    <w:pPr>
      <w:pBdr>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1">
    <w:name w:val="xl91"/>
    <w:basedOn w:val="Normal"/>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92">
    <w:name w:val="xl92"/>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93">
    <w:name w:val="xl93"/>
    <w:basedOn w:val="Normal"/>
    <w:rsid w:val="005F18C4"/>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4">
    <w:name w:val="xl94"/>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5">
    <w:name w:val="xl95"/>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6">
    <w:name w:val="xl96"/>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7">
    <w:name w:val="xl97"/>
    <w:basedOn w:val="Normal"/>
    <w:rsid w:val="005F18C4"/>
    <w:pPr>
      <w:pBdr>
        <w:left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98">
    <w:name w:val="xl98"/>
    <w:basedOn w:val="Normal"/>
    <w:rsid w:val="005F18C4"/>
    <w:pPr>
      <w:pBdr>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99">
    <w:name w:val="xl99"/>
    <w:basedOn w:val="Normal"/>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0">
    <w:name w:val="xl100"/>
    <w:basedOn w:val="Normal"/>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1">
    <w:name w:val="xl101"/>
    <w:basedOn w:val="Normal"/>
    <w:rsid w:val="005F18C4"/>
    <w:pPr>
      <w:pBdr>
        <w:top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2">
    <w:name w:val="xl102"/>
    <w:basedOn w:val="Normal"/>
    <w:rsid w:val="005F18C4"/>
    <w:pPr>
      <w:pBdr>
        <w:top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3">
    <w:name w:val="xl103"/>
    <w:basedOn w:val="Normal"/>
    <w:rsid w:val="005F18C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it-IT"/>
    </w:rPr>
  </w:style>
  <w:style w:type="paragraph" w:customStyle="1" w:styleId="xl104">
    <w:name w:val="xl104"/>
    <w:basedOn w:val="Normal"/>
    <w:rsid w:val="005F18C4"/>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it-IT"/>
    </w:rPr>
  </w:style>
  <w:style w:type="paragraph" w:customStyle="1" w:styleId="xl105">
    <w:name w:val="xl105"/>
    <w:basedOn w:val="Normal"/>
    <w:rsid w:val="005F18C4"/>
    <w:pPr>
      <w:pBdr>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6">
    <w:name w:val="xl106"/>
    <w:basedOn w:val="Normal"/>
    <w:rsid w:val="005F18C4"/>
    <w:pPr>
      <w:pBdr>
        <w:top w:val="single" w:sz="4" w:space="0" w:color="auto"/>
        <w:left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7">
    <w:name w:val="xl107"/>
    <w:basedOn w:val="Normal"/>
    <w:rsid w:val="005F18C4"/>
    <w:pPr>
      <w:pBdr>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08">
    <w:name w:val="xl108"/>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09">
    <w:name w:val="xl109"/>
    <w:basedOn w:val="Normal"/>
    <w:rsid w:val="005F18C4"/>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right"/>
    </w:pPr>
    <w:rPr>
      <w:rFonts w:ascii="Times New Roman" w:eastAsia="Times New Roman" w:hAnsi="Times New Roman" w:cs="Times New Roman"/>
      <w:sz w:val="24"/>
      <w:szCs w:val="24"/>
      <w:lang w:eastAsia="it-IT"/>
    </w:rPr>
  </w:style>
  <w:style w:type="paragraph" w:customStyle="1" w:styleId="xl110">
    <w:name w:val="xl110"/>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1">
    <w:name w:val="xl111"/>
    <w:basedOn w:val="Normal"/>
    <w:rsid w:val="005F18C4"/>
    <w:pPr>
      <w:pBdr>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2">
    <w:name w:val="xl112"/>
    <w:basedOn w:val="Normal"/>
    <w:rsid w:val="005F18C4"/>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3">
    <w:name w:val="xl113"/>
    <w:basedOn w:val="Normal"/>
    <w:rsid w:val="005F18C4"/>
    <w:pPr>
      <w:pBdr>
        <w:left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4">
    <w:name w:val="xl114"/>
    <w:basedOn w:val="Normal"/>
    <w:rsid w:val="005F18C4"/>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sz w:val="24"/>
      <w:szCs w:val="24"/>
      <w:lang w:eastAsia="it-IT"/>
    </w:rPr>
  </w:style>
  <w:style w:type="paragraph" w:customStyle="1" w:styleId="xl115">
    <w:name w:val="xl115"/>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6">
    <w:name w:val="xl116"/>
    <w:basedOn w:val="Normal"/>
    <w:rsid w:val="005F18C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7">
    <w:name w:val="xl117"/>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8">
    <w:name w:val="xl118"/>
    <w:basedOn w:val="Normal"/>
    <w:rsid w:val="005F18C4"/>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19">
    <w:name w:val="xl119"/>
    <w:basedOn w:val="Normal"/>
    <w:rsid w:val="005F18C4"/>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customStyle="1" w:styleId="xl120">
    <w:name w:val="xl120"/>
    <w:basedOn w:val="Normal"/>
    <w:rsid w:val="005F18C4"/>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it-IT"/>
    </w:rPr>
  </w:style>
  <w:style w:type="paragraph" w:styleId="BodyTextIndent3">
    <w:name w:val="Body Text Indent 3"/>
    <w:basedOn w:val="Normal"/>
    <w:link w:val="BodyTextIndent3Char"/>
    <w:uiPriority w:val="99"/>
    <w:unhideWhenUsed/>
    <w:rsid w:val="005F18C4"/>
    <w:pPr>
      <w:spacing w:after="120" w:line="240" w:lineRule="auto"/>
      <w:ind w:left="283"/>
      <w:jc w:val="both"/>
    </w:pPr>
    <w:rPr>
      <w:rFonts w:ascii="Times New Roman" w:eastAsia="Times New Roman" w:hAnsi="Times New Roman" w:cs="Times New Roman"/>
      <w:sz w:val="16"/>
      <w:szCs w:val="16"/>
      <w:lang w:val="en-US"/>
    </w:rPr>
  </w:style>
  <w:style w:type="character" w:customStyle="1" w:styleId="BodyTextIndent3Char">
    <w:name w:val="Body Text Indent 3 Char"/>
    <w:basedOn w:val="DefaultParagraphFont"/>
    <w:link w:val="BodyTextIndent3"/>
    <w:uiPriority w:val="99"/>
    <w:rsid w:val="005F18C4"/>
    <w:rPr>
      <w:rFonts w:ascii="Times New Roman" w:eastAsia="Times New Roman" w:hAnsi="Times New Roman" w:cs="Times New Roman"/>
      <w:sz w:val="16"/>
      <w:szCs w:val="16"/>
      <w:lang w:val="en-US"/>
    </w:rPr>
  </w:style>
  <w:style w:type="paragraph" w:customStyle="1" w:styleId="Titolo2come">
    <w:name w:val="Titolo2_come"/>
    <w:basedOn w:val="Heading2"/>
    <w:next w:val="Normal"/>
    <w:link w:val="Titolo2comeChar"/>
    <w:rsid w:val="005F18C4"/>
    <w:pPr>
      <w:keepLines w:val="0"/>
      <w:widowControl w:val="0"/>
      <w:numPr>
        <w:ilvl w:val="0"/>
        <w:numId w:val="0"/>
      </w:numPr>
      <w:adjustRightInd w:val="0"/>
      <w:spacing w:before="240" w:after="60" w:line="240" w:lineRule="auto"/>
      <w:jc w:val="both"/>
      <w:textAlignment w:val="baseline"/>
    </w:pPr>
    <w:rPr>
      <w:rFonts w:ascii="Times New Roman" w:eastAsia="Times New Roman" w:hAnsi="Times New Roman" w:cs="Arial"/>
      <w:b/>
      <w:bCs/>
      <w:iCs/>
      <w:noProof/>
      <w:sz w:val="28"/>
      <w:szCs w:val="28"/>
      <w:lang w:val="en-GB"/>
    </w:rPr>
  </w:style>
  <w:style w:type="numbering" w:customStyle="1" w:styleId="StileNumerazioneautomatica">
    <w:name w:val="Stile Numerazione automatica"/>
    <w:basedOn w:val="NoList"/>
    <w:rsid w:val="005F18C4"/>
    <w:pPr>
      <w:numPr>
        <w:numId w:val="17"/>
      </w:numPr>
    </w:pPr>
  </w:style>
  <w:style w:type="character" w:customStyle="1" w:styleId="Titolo2comeChar">
    <w:name w:val="Titolo2_come Char"/>
    <w:basedOn w:val="Heading2Char"/>
    <w:link w:val="Titolo2come"/>
    <w:rsid w:val="005F18C4"/>
    <w:rPr>
      <w:rFonts w:ascii="Times New Roman" w:eastAsia="Times New Roman" w:hAnsi="Times New Roman" w:cs="Arial"/>
      <w:b/>
      <w:bCs/>
      <w:iCs/>
      <w:noProof/>
      <w:color w:val="365F91" w:themeColor="accent1" w:themeShade="BF"/>
      <w:sz w:val="28"/>
      <w:szCs w:val="28"/>
      <w:lang w:val="en-GB"/>
    </w:rPr>
  </w:style>
  <w:style w:type="paragraph" w:customStyle="1" w:styleId="Titolo3come">
    <w:name w:val="Titolo 3_come"/>
    <w:basedOn w:val="Heading3"/>
    <w:next w:val="Normal"/>
    <w:rsid w:val="005F18C4"/>
    <w:pPr>
      <w:keepLines w:val="0"/>
      <w:numPr>
        <w:ilvl w:val="0"/>
        <w:numId w:val="0"/>
      </w:numPr>
      <w:spacing w:before="240" w:after="60" w:line="240" w:lineRule="auto"/>
      <w:jc w:val="both"/>
    </w:pPr>
    <w:rPr>
      <w:rFonts w:ascii="Times New Roman" w:eastAsia="Times New Roman" w:hAnsi="Times New Roman" w:cs="Arial"/>
      <w:b/>
      <w:bCs/>
      <w:color w:val="auto"/>
      <w:sz w:val="24"/>
      <w:szCs w:val="26"/>
      <w:lang w:val="en-US"/>
    </w:rPr>
  </w:style>
  <w:style w:type="numbering" w:customStyle="1" w:styleId="StilePuntato">
    <w:name w:val="Stile Puntato"/>
    <w:rsid w:val="005F18C4"/>
    <w:pPr>
      <w:numPr>
        <w:numId w:val="19"/>
      </w:numPr>
    </w:pPr>
  </w:style>
  <w:style w:type="paragraph" w:customStyle="1" w:styleId="TabellaAppendix">
    <w:name w:val="Tabella Appendix"/>
    <w:basedOn w:val="Tabella"/>
    <w:rsid w:val="005F18C4"/>
    <w:pPr>
      <w:spacing w:line="160" w:lineRule="atLeast"/>
    </w:pPr>
    <w:rPr>
      <w:sz w:val="16"/>
      <w:lang w:val="en-US"/>
    </w:rPr>
  </w:style>
  <w:style w:type="paragraph" w:customStyle="1" w:styleId="Evidenza">
    <w:name w:val="Evidenza"/>
    <w:basedOn w:val="Normal"/>
    <w:next w:val="Normal"/>
    <w:link w:val="EvidenzaCarattere1"/>
    <w:rsid w:val="005F18C4"/>
    <w:pPr>
      <w:widowControl w:val="0"/>
      <w:adjustRightInd w:val="0"/>
      <w:spacing w:after="0" w:line="240" w:lineRule="auto"/>
      <w:jc w:val="both"/>
      <w:textAlignment w:val="baseline"/>
    </w:pPr>
    <w:rPr>
      <w:rFonts w:ascii="Times New Roman" w:eastAsia="Times New Roman" w:hAnsi="Times New Roman" w:cs="Times New Roman"/>
      <w:b/>
      <w:sz w:val="24"/>
      <w:szCs w:val="24"/>
      <w:lang w:val="en-US" w:eastAsia="it-IT"/>
    </w:rPr>
  </w:style>
  <w:style w:type="paragraph" w:customStyle="1" w:styleId="StileNumerato">
    <w:name w:val="Stile Numerato"/>
    <w:basedOn w:val="Normal"/>
    <w:link w:val="StileNumeratoCarattere"/>
    <w:rsid w:val="005F18C4"/>
    <w:pPr>
      <w:widowControl w:val="0"/>
      <w:numPr>
        <w:numId w:val="20"/>
      </w:numPr>
      <w:tabs>
        <w:tab w:val="clear" w:pos="737"/>
      </w:tabs>
      <w:adjustRightInd w:val="0"/>
      <w:spacing w:after="0" w:line="240" w:lineRule="auto"/>
      <w:ind w:left="0" w:firstLine="0"/>
      <w:jc w:val="both"/>
      <w:textAlignment w:val="baseline"/>
    </w:pPr>
    <w:rPr>
      <w:rFonts w:ascii="Times New Roman" w:eastAsia="Times New Roman" w:hAnsi="Times New Roman" w:cs="Times New Roman"/>
      <w:sz w:val="24"/>
      <w:szCs w:val="24"/>
      <w:lang w:val="en-GB" w:eastAsia="it-IT"/>
    </w:rPr>
  </w:style>
  <w:style w:type="character" w:customStyle="1" w:styleId="EvidenzaCarattere">
    <w:name w:val="Evidenza Carattere"/>
    <w:basedOn w:val="DefaultParagraphFont"/>
    <w:rsid w:val="005F18C4"/>
    <w:rPr>
      <w:b/>
      <w:szCs w:val="24"/>
      <w:lang w:val="en-US" w:eastAsia="it-IT" w:bidi="ar-SA"/>
    </w:rPr>
  </w:style>
  <w:style w:type="paragraph" w:customStyle="1" w:styleId="EvidenteCorsivo">
    <w:name w:val="Evidente_Corsivo"/>
    <w:basedOn w:val="Normal"/>
    <w:link w:val="EvidenteCorsivoCarattere"/>
    <w:rsid w:val="005F18C4"/>
    <w:pPr>
      <w:widowControl w:val="0"/>
      <w:adjustRightInd w:val="0"/>
      <w:spacing w:after="0" w:line="240" w:lineRule="auto"/>
      <w:textAlignment w:val="baseline"/>
    </w:pPr>
    <w:rPr>
      <w:rFonts w:ascii="Times New Roman" w:eastAsia="Times New Roman" w:hAnsi="Times New Roman" w:cs="Times New Roman"/>
      <w:i/>
      <w:iCs/>
      <w:sz w:val="24"/>
      <w:szCs w:val="20"/>
      <w:lang w:val="en-US" w:eastAsia="it-IT"/>
    </w:rPr>
  </w:style>
  <w:style w:type="paragraph" w:customStyle="1" w:styleId="StilePuntato2">
    <w:name w:val="Stile Puntato2"/>
    <w:basedOn w:val="Normal"/>
    <w:rsid w:val="005F18C4"/>
    <w:pPr>
      <w:numPr>
        <w:numId w:val="21"/>
      </w:numPr>
      <w:tabs>
        <w:tab w:val="clear" w:pos="1776"/>
        <w:tab w:val="num" w:pos="1276"/>
      </w:tabs>
      <w:spacing w:after="0" w:line="240" w:lineRule="auto"/>
      <w:ind w:left="0" w:right="851" w:firstLine="0"/>
    </w:pPr>
    <w:rPr>
      <w:rFonts w:ascii="Times New Roman" w:eastAsia="Times New Roman" w:hAnsi="Times New Roman" w:cs="Times New Roman"/>
      <w:sz w:val="24"/>
      <w:szCs w:val="24"/>
      <w:lang w:val="en-GB" w:eastAsia="it-IT"/>
    </w:rPr>
  </w:style>
  <w:style w:type="paragraph" w:styleId="Date">
    <w:name w:val="Date"/>
    <w:basedOn w:val="Normal"/>
    <w:next w:val="Normal"/>
    <w:link w:val="DateChar"/>
    <w:rsid w:val="005F18C4"/>
    <w:pPr>
      <w:widowControl w:val="0"/>
      <w:adjustRightInd w:val="0"/>
      <w:spacing w:after="0" w:line="240" w:lineRule="auto"/>
      <w:jc w:val="both"/>
      <w:textAlignment w:val="baseline"/>
    </w:pPr>
    <w:rPr>
      <w:rFonts w:ascii="Times New Roman" w:eastAsia="Times New Roman" w:hAnsi="Times New Roman" w:cs="Times New Roman"/>
      <w:sz w:val="20"/>
      <w:szCs w:val="24"/>
      <w:lang w:val="en-US" w:eastAsia="it-IT"/>
    </w:rPr>
  </w:style>
  <w:style w:type="character" w:customStyle="1" w:styleId="DateChar">
    <w:name w:val="Date Char"/>
    <w:basedOn w:val="DefaultParagraphFont"/>
    <w:link w:val="Date"/>
    <w:rsid w:val="005F18C4"/>
    <w:rPr>
      <w:rFonts w:ascii="Times New Roman" w:eastAsia="Times New Roman" w:hAnsi="Times New Roman" w:cs="Times New Roman"/>
      <w:sz w:val="20"/>
      <w:szCs w:val="24"/>
      <w:lang w:val="en-US" w:eastAsia="it-IT"/>
    </w:rPr>
  </w:style>
  <w:style w:type="paragraph" w:customStyle="1" w:styleId="xl41">
    <w:name w:val="xl41"/>
    <w:basedOn w:val="Normal"/>
    <w:rsid w:val="005F18C4"/>
    <w:pPr>
      <w:pBdr>
        <w:top w:val="single" w:sz="8" w:space="0" w:color="auto"/>
        <w:left w:val="single" w:sz="8" w:space="0" w:color="auto"/>
        <w:bottom w:val="single" w:sz="4" w:space="0" w:color="auto"/>
        <w:right w:val="single" w:sz="8" w:space="0" w:color="auto"/>
      </w:pBdr>
      <w:shd w:val="clear" w:color="auto" w:fill="FFFF00"/>
      <w:spacing w:before="100" w:beforeAutospacing="1" w:after="100" w:afterAutospacing="1" w:line="240" w:lineRule="auto"/>
    </w:pPr>
    <w:rPr>
      <w:rFonts w:ascii="Arial" w:eastAsia="Arial Unicode MS" w:hAnsi="Arial" w:cs="Arial"/>
      <w:b/>
      <w:bCs/>
      <w:sz w:val="24"/>
      <w:szCs w:val="24"/>
      <w:lang w:val="en-GB"/>
    </w:rPr>
  </w:style>
  <w:style w:type="paragraph" w:customStyle="1" w:styleId="Titolo">
    <w:name w:val="Titolo_"/>
    <w:basedOn w:val="Normal"/>
    <w:rsid w:val="005F18C4"/>
    <w:pPr>
      <w:spacing w:after="0" w:line="240" w:lineRule="auto"/>
      <w:jc w:val="center"/>
    </w:pPr>
    <w:rPr>
      <w:rFonts w:ascii="Times New Roman" w:eastAsia="Times New Roman" w:hAnsi="Times New Roman" w:cs="Times New Roman"/>
      <w:b/>
      <w:sz w:val="36"/>
      <w:szCs w:val="24"/>
      <w:lang w:val="en-US"/>
    </w:rPr>
  </w:style>
  <w:style w:type="paragraph" w:customStyle="1" w:styleId="Stileprima6ptDopo6pt">
    <w:name w:val="Stile prima 6 pt Dopo:  6 pt"/>
    <w:basedOn w:val="Normal"/>
    <w:rsid w:val="005F18C4"/>
    <w:pPr>
      <w:spacing w:before="120" w:after="120" w:line="240" w:lineRule="auto"/>
      <w:jc w:val="both"/>
    </w:pPr>
    <w:rPr>
      <w:rFonts w:ascii="Times New Roman" w:eastAsia="Times New Roman" w:hAnsi="Times New Roman" w:cs="Times New Roman"/>
      <w:sz w:val="24"/>
      <w:szCs w:val="20"/>
      <w:lang w:val="en-US"/>
    </w:rPr>
  </w:style>
  <w:style w:type="paragraph" w:customStyle="1" w:styleId="Titolo4come">
    <w:name w:val="Titolo 4_come"/>
    <w:basedOn w:val="Heading4"/>
    <w:next w:val="Normal"/>
    <w:rsid w:val="005F18C4"/>
    <w:pPr>
      <w:keepLines w:val="0"/>
      <w:numPr>
        <w:ilvl w:val="0"/>
        <w:numId w:val="0"/>
      </w:numPr>
      <w:spacing w:before="240" w:after="60" w:line="240" w:lineRule="auto"/>
      <w:jc w:val="both"/>
    </w:pPr>
    <w:rPr>
      <w:rFonts w:ascii="Times New Roman" w:eastAsia="Times New Roman" w:hAnsi="Times New Roman" w:cs="Times New Roman"/>
      <w:b/>
      <w:bCs/>
      <w:iCs w:val="0"/>
      <w:color w:val="auto"/>
      <w:sz w:val="24"/>
      <w:szCs w:val="28"/>
      <w:lang w:val="en-US" w:eastAsia="it-IT"/>
    </w:rPr>
  </w:style>
  <w:style w:type="character" w:customStyle="1" w:styleId="EvidenzaCarattere1">
    <w:name w:val="Evidenza Carattere1"/>
    <w:basedOn w:val="DefaultParagraphFont"/>
    <w:link w:val="Evidenza"/>
    <w:rsid w:val="005F18C4"/>
    <w:rPr>
      <w:rFonts w:ascii="Times New Roman" w:eastAsia="Times New Roman" w:hAnsi="Times New Roman" w:cs="Times New Roman"/>
      <w:b/>
      <w:sz w:val="24"/>
      <w:szCs w:val="24"/>
      <w:lang w:val="en-US" w:eastAsia="it-IT"/>
    </w:rPr>
  </w:style>
  <w:style w:type="paragraph" w:customStyle="1" w:styleId="AutoripaperB">
    <w:name w:val="Autori_paper_B"/>
    <w:basedOn w:val="Normal"/>
    <w:rsid w:val="005F18C4"/>
    <w:pPr>
      <w:numPr>
        <w:ilvl w:val="1"/>
        <w:numId w:val="18"/>
      </w:numPr>
      <w:tabs>
        <w:tab w:val="clear" w:pos="1931"/>
      </w:tabs>
      <w:spacing w:after="0" w:line="240" w:lineRule="auto"/>
      <w:ind w:left="0" w:firstLine="0"/>
      <w:jc w:val="both"/>
    </w:pPr>
    <w:rPr>
      <w:rFonts w:ascii="Times New Roman" w:eastAsia="Times New Roman" w:hAnsi="Times New Roman" w:cs="Times New Roman"/>
      <w:sz w:val="24"/>
      <w:szCs w:val="24"/>
      <w:lang w:val="en-US"/>
    </w:rPr>
  </w:style>
  <w:style w:type="paragraph" w:customStyle="1" w:styleId="ReferenceannexB3">
    <w:name w:val="Reference_annex_B3"/>
    <w:basedOn w:val="References"/>
    <w:rsid w:val="005F18C4"/>
    <w:pPr>
      <w:widowControl w:val="0"/>
      <w:numPr>
        <w:numId w:val="22"/>
      </w:numPr>
      <w:tabs>
        <w:tab w:val="clear" w:pos="851"/>
        <w:tab w:val="num" w:pos="360"/>
      </w:tabs>
      <w:adjustRightInd w:val="0"/>
      <w:spacing w:before="240" w:after="240" w:line="0" w:lineRule="atLeast"/>
      <w:ind w:left="0" w:firstLine="0"/>
      <w:textAlignment w:val="baseline"/>
    </w:pPr>
    <w:rPr>
      <w:rFonts w:eastAsia="Times New Roman"/>
      <w:noProof/>
      <w:szCs w:val="20"/>
      <w:lang w:eastAsia="it-IT"/>
    </w:rPr>
  </w:style>
  <w:style w:type="character" w:customStyle="1" w:styleId="EvidenteCorsivoCarattere">
    <w:name w:val="Evidente_Corsivo Carattere"/>
    <w:basedOn w:val="DefaultParagraphFont"/>
    <w:link w:val="EvidenteCorsivo"/>
    <w:rsid w:val="005F18C4"/>
    <w:rPr>
      <w:rFonts w:ascii="Times New Roman" w:eastAsia="Times New Roman" w:hAnsi="Times New Roman" w:cs="Times New Roman"/>
      <w:i/>
      <w:iCs/>
      <w:sz w:val="24"/>
      <w:szCs w:val="20"/>
      <w:lang w:val="en-US" w:eastAsia="it-IT"/>
    </w:rPr>
  </w:style>
  <w:style w:type="paragraph" w:customStyle="1" w:styleId="Cometitolo2">
    <w:name w:val="Come_titolo2"/>
    <w:basedOn w:val="Heading2"/>
    <w:next w:val="Normal"/>
    <w:rsid w:val="005F18C4"/>
    <w:pPr>
      <w:keepLines w:val="0"/>
      <w:widowControl w:val="0"/>
      <w:numPr>
        <w:ilvl w:val="0"/>
        <w:numId w:val="0"/>
      </w:numPr>
      <w:adjustRightInd w:val="0"/>
      <w:spacing w:before="240" w:after="60" w:line="240" w:lineRule="auto"/>
      <w:jc w:val="both"/>
      <w:textAlignment w:val="baseline"/>
    </w:pPr>
    <w:rPr>
      <w:rFonts w:ascii="Times New Roman" w:eastAsia="Times New Roman" w:hAnsi="Times New Roman" w:cs="Arial"/>
      <w:b/>
      <w:bCs/>
      <w:iCs/>
      <w:color w:val="auto"/>
      <w:sz w:val="28"/>
      <w:szCs w:val="28"/>
      <w:lang w:val="en-GB" w:eastAsia="it-IT"/>
    </w:rPr>
  </w:style>
  <w:style w:type="paragraph" w:customStyle="1" w:styleId="Cometitolo3">
    <w:name w:val="Come_titolo3"/>
    <w:basedOn w:val="Heading3"/>
    <w:next w:val="Normal"/>
    <w:rsid w:val="005F18C4"/>
    <w:pPr>
      <w:keepLines w:val="0"/>
      <w:widowControl w:val="0"/>
      <w:numPr>
        <w:ilvl w:val="0"/>
        <w:numId w:val="0"/>
      </w:numPr>
      <w:adjustRightInd w:val="0"/>
      <w:spacing w:before="240" w:after="60" w:line="240" w:lineRule="auto"/>
      <w:jc w:val="both"/>
      <w:textAlignment w:val="baseline"/>
    </w:pPr>
    <w:rPr>
      <w:rFonts w:ascii="Times New Roman" w:eastAsia="Times New Roman" w:hAnsi="Times New Roman" w:cs="Arial"/>
      <w:b/>
      <w:bCs/>
      <w:color w:val="auto"/>
      <w:sz w:val="24"/>
      <w:szCs w:val="26"/>
      <w:lang w:val="en-US" w:eastAsia="it-IT"/>
    </w:rPr>
  </w:style>
  <w:style w:type="paragraph" w:customStyle="1" w:styleId="Normale-modificato">
    <w:name w:val="Normale-modificato"/>
    <w:basedOn w:val="Normal"/>
    <w:qFormat/>
    <w:rsid w:val="005F18C4"/>
    <w:pPr>
      <w:spacing w:before="100" w:beforeAutospacing="1" w:after="100" w:afterAutospacing="1" w:line="240" w:lineRule="auto"/>
      <w:jc w:val="both"/>
    </w:pPr>
    <w:rPr>
      <w:rFonts w:ascii="Times New Roman" w:eastAsia="Times New Roman" w:hAnsi="Times New Roman" w:cs="Times New Roman"/>
      <w:sz w:val="24"/>
      <w:szCs w:val="24"/>
      <w:lang w:val="en-US" w:eastAsia="it-IT"/>
    </w:rPr>
  </w:style>
  <w:style w:type="paragraph" w:customStyle="1" w:styleId="Title2tabella">
    <w:name w:val="Title2_tabella"/>
    <w:basedOn w:val="Normal"/>
    <w:next w:val="Normal"/>
    <w:rsid w:val="005F18C4"/>
    <w:pPr>
      <w:widowControl w:val="0"/>
      <w:adjustRightInd w:val="0"/>
      <w:spacing w:after="0" w:line="240" w:lineRule="auto"/>
      <w:textAlignment w:val="baseline"/>
    </w:pPr>
    <w:rPr>
      <w:rFonts w:ascii="Times New Roman" w:eastAsia="Times New Roman" w:hAnsi="Times New Roman" w:cs="Times New Roman"/>
      <w:b/>
      <w:sz w:val="20"/>
      <w:szCs w:val="24"/>
      <w:lang w:val="en-US" w:eastAsia="it-IT"/>
    </w:rPr>
  </w:style>
  <w:style w:type="paragraph" w:customStyle="1" w:styleId="Listaacronomi">
    <w:name w:val="Lista acronomi"/>
    <w:basedOn w:val="Normal"/>
    <w:rsid w:val="005F18C4"/>
    <w:pPr>
      <w:widowControl w:val="0"/>
      <w:adjustRightInd w:val="0"/>
      <w:spacing w:before="60" w:after="60" w:line="240" w:lineRule="atLeast"/>
      <w:ind w:left="2268" w:hanging="2268"/>
      <w:textAlignment w:val="baseline"/>
    </w:pPr>
    <w:rPr>
      <w:rFonts w:ascii="Times New Roman" w:eastAsia="Times New Roman" w:hAnsi="Times New Roman" w:cs="Times New Roman"/>
      <w:sz w:val="24"/>
      <w:szCs w:val="20"/>
      <w:lang w:val="en-US" w:eastAsia="it-IT"/>
    </w:rPr>
  </w:style>
  <w:style w:type="paragraph" w:customStyle="1" w:styleId="Acknowledgments">
    <w:name w:val="Acknowledgments"/>
    <w:basedOn w:val="EvidenteCorsivo"/>
    <w:rsid w:val="005F18C4"/>
  </w:style>
  <w:style w:type="character" w:customStyle="1" w:styleId="StileNumeratoCarattere">
    <w:name w:val="Stile Numerato Carattere"/>
    <w:basedOn w:val="DefaultParagraphFont"/>
    <w:link w:val="StileNumerato"/>
    <w:rsid w:val="005F18C4"/>
    <w:rPr>
      <w:rFonts w:ascii="Times New Roman" w:eastAsia="Times New Roman" w:hAnsi="Times New Roman" w:cs="Times New Roman"/>
      <w:sz w:val="24"/>
      <w:szCs w:val="24"/>
      <w:lang w:val="en-GB" w:eastAsia="it-IT"/>
    </w:rPr>
  </w:style>
  <w:style w:type="paragraph" w:customStyle="1" w:styleId="elencpuntato">
    <w:name w:val="elenc_puntato"/>
    <w:basedOn w:val="Normal"/>
    <w:rsid w:val="005F18C4"/>
    <w:pPr>
      <w:tabs>
        <w:tab w:val="num" w:pos="360"/>
      </w:tabs>
      <w:spacing w:after="0" w:line="240" w:lineRule="atLeast"/>
      <w:ind w:left="360" w:hanging="360"/>
      <w:jc w:val="both"/>
    </w:pPr>
    <w:rPr>
      <w:rFonts w:ascii="Times New Roman" w:eastAsia="Times New Roman" w:hAnsi="Times New Roman" w:cs="Times New Roman"/>
      <w:szCs w:val="20"/>
      <w:lang w:val="en-US" w:eastAsia="ru-RU"/>
    </w:rPr>
  </w:style>
  <w:style w:type="paragraph" w:customStyle="1" w:styleId="Tabletitle1appendix">
    <w:name w:val="Table title1_appendix"/>
    <w:basedOn w:val="Tabletitle1"/>
    <w:rsid w:val="005F18C4"/>
    <w:rPr>
      <w:sz w:val="16"/>
    </w:rPr>
  </w:style>
  <w:style w:type="paragraph" w:customStyle="1" w:styleId="Abstract">
    <w:name w:val="Abstract"/>
    <w:basedOn w:val="Normal"/>
    <w:next w:val="Normal"/>
    <w:rsid w:val="005F18C4"/>
    <w:pPr>
      <w:spacing w:after="0" w:line="240" w:lineRule="auto"/>
      <w:jc w:val="both"/>
    </w:pPr>
    <w:rPr>
      <w:rFonts w:ascii="Times New Roman" w:eastAsia="Times New Roman" w:hAnsi="Times New Roman" w:cs="Times New Roman"/>
      <w:bCs/>
      <w:noProof/>
      <w:sz w:val="24"/>
      <w:szCs w:val="24"/>
      <w:lang w:val="en-GB"/>
    </w:rPr>
  </w:style>
  <w:style w:type="numbering" w:styleId="1ai">
    <w:name w:val="Outline List 1"/>
    <w:basedOn w:val="NoList"/>
    <w:rsid w:val="005F18C4"/>
  </w:style>
  <w:style w:type="character" w:customStyle="1" w:styleId="EvidentecorsivoCarattere0">
    <w:name w:val="Evidente_corsivo Carattere"/>
    <w:basedOn w:val="DefaultParagraphFont"/>
    <w:rsid w:val="005F18C4"/>
    <w:rPr>
      <w:i/>
      <w:szCs w:val="24"/>
      <w:lang w:val="en-GB" w:eastAsia="it-IT" w:bidi="ar-SA"/>
    </w:rPr>
  </w:style>
  <w:style w:type="paragraph" w:customStyle="1" w:styleId="Elencopuntato1">
    <w:name w:val="Elenco_puntato1"/>
    <w:basedOn w:val="Normal"/>
    <w:link w:val="Elencopuntato1Carattere"/>
    <w:rsid w:val="005F18C4"/>
    <w:pPr>
      <w:tabs>
        <w:tab w:val="num" w:pos="567"/>
      </w:tabs>
      <w:spacing w:after="0" w:line="240" w:lineRule="auto"/>
      <w:ind w:left="567" w:hanging="567"/>
      <w:jc w:val="both"/>
    </w:pPr>
    <w:rPr>
      <w:rFonts w:ascii="Times New Roman" w:eastAsia="Times New Roman" w:hAnsi="Times New Roman" w:cs="Times New Roman"/>
      <w:sz w:val="20"/>
      <w:szCs w:val="20"/>
      <w:lang w:val="en-US" w:eastAsia="ru-RU"/>
    </w:rPr>
  </w:style>
  <w:style w:type="character" w:customStyle="1" w:styleId="Elencopuntato1Carattere">
    <w:name w:val="Elenco_puntato1 Carattere"/>
    <w:basedOn w:val="DefaultParagraphFont"/>
    <w:link w:val="Elencopuntato1"/>
    <w:rsid w:val="005F18C4"/>
    <w:rPr>
      <w:rFonts w:ascii="Times New Roman" w:eastAsia="Times New Roman" w:hAnsi="Times New Roman" w:cs="Times New Roman"/>
      <w:sz w:val="20"/>
      <w:szCs w:val="20"/>
      <w:lang w:val="en-US" w:eastAsia="ru-RU"/>
    </w:rPr>
  </w:style>
  <w:style w:type="paragraph" w:customStyle="1" w:styleId="Punkt-Ein">
    <w:name w:val="Punkt-Ein"/>
    <w:basedOn w:val="Normal"/>
    <w:qFormat/>
    <w:rsid w:val="005F18C4"/>
    <w:pPr>
      <w:spacing w:before="170" w:after="0" w:line="360" w:lineRule="auto"/>
      <w:ind w:left="794" w:hanging="397"/>
      <w:jc w:val="both"/>
    </w:pPr>
    <w:rPr>
      <w:rFonts w:ascii="Arial" w:eastAsia="Times New Roman" w:hAnsi="Arial" w:cs="Times New Roman"/>
      <w:szCs w:val="20"/>
      <w:lang w:val="de-DE" w:eastAsia="de-DE"/>
    </w:rPr>
  </w:style>
  <w:style w:type="paragraph" w:customStyle="1" w:styleId="Default">
    <w:name w:val="Default"/>
    <w:rsid w:val="005F18C4"/>
    <w:pPr>
      <w:autoSpaceDE w:val="0"/>
      <w:autoSpaceDN w:val="0"/>
      <w:adjustRightInd w:val="0"/>
      <w:spacing w:after="0" w:line="240" w:lineRule="auto"/>
    </w:pPr>
    <w:rPr>
      <w:rFonts w:ascii="Arial" w:eastAsia="Calibri" w:hAnsi="Arial" w:cs="Arial"/>
      <w:color w:val="000000"/>
      <w:sz w:val="24"/>
      <w:szCs w:val="24"/>
      <w:lang w:val="es-ES"/>
    </w:rPr>
  </w:style>
  <w:style w:type="paragraph" w:styleId="EndnoteText">
    <w:name w:val="endnote text"/>
    <w:basedOn w:val="Normal"/>
    <w:link w:val="EndnoteTextChar"/>
    <w:rsid w:val="005F18C4"/>
    <w:pPr>
      <w:spacing w:after="0" w:line="240" w:lineRule="auto"/>
      <w:jc w:val="both"/>
    </w:pPr>
    <w:rPr>
      <w:rFonts w:ascii="Times New Roman" w:eastAsia="Times New Roman" w:hAnsi="Times New Roman" w:cs="Times New Roman"/>
      <w:sz w:val="20"/>
      <w:szCs w:val="20"/>
      <w:lang w:val="en-US"/>
    </w:rPr>
  </w:style>
  <w:style w:type="character" w:customStyle="1" w:styleId="EndnoteTextChar">
    <w:name w:val="Endnote Text Char"/>
    <w:basedOn w:val="DefaultParagraphFont"/>
    <w:link w:val="EndnoteText"/>
    <w:rsid w:val="005F18C4"/>
    <w:rPr>
      <w:rFonts w:ascii="Times New Roman" w:eastAsia="Times New Roman" w:hAnsi="Times New Roman" w:cs="Times New Roman"/>
      <w:sz w:val="20"/>
      <w:szCs w:val="20"/>
      <w:lang w:val="en-US"/>
    </w:rPr>
  </w:style>
  <w:style w:type="character" w:styleId="EndnoteReference">
    <w:name w:val="endnote reference"/>
    <w:basedOn w:val="DefaultParagraphFont"/>
    <w:rsid w:val="005F18C4"/>
    <w:rPr>
      <w:vertAlign w:val="superscript"/>
    </w:rPr>
  </w:style>
  <w:style w:type="character" w:customStyle="1" w:styleId="Menzionenonrisolta1">
    <w:name w:val="Menzione non risolta1"/>
    <w:basedOn w:val="DefaultParagraphFont"/>
    <w:uiPriority w:val="99"/>
    <w:semiHidden/>
    <w:unhideWhenUsed/>
    <w:rsid w:val="005F18C4"/>
    <w:rPr>
      <w:color w:val="605E5C"/>
      <w:shd w:val="clear" w:color="auto" w:fill="E1DFDD"/>
    </w:rPr>
  </w:style>
  <w:style w:type="character" w:customStyle="1" w:styleId="UnresolvedMention1">
    <w:name w:val="Unresolved Mention1"/>
    <w:basedOn w:val="DefaultParagraphFont"/>
    <w:uiPriority w:val="99"/>
    <w:semiHidden/>
    <w:unhideWhenUsed/>
    <w:rsid w:val="005F18C4"/>
    <w:rPr>
      <w:color w:val="605E5C"/>
      <w:shd w:val="clear" w:color="auto" w:fill="E1DFDD"/>
    </w:rPr>
  </w:style>
  <w:style w:type="table" w:customStyle="1" w:styleId="Tabellagriglia4-colore11">
    <w:name w:val="Tabella griglia 4 - colore 11"/>
    <w:basedOn w:val="TableNormal"/>
    <w:uiPriority w:val="49"/>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11">
    <w:name w:val="List Table 6 Colorful - Accent 11"/>
    <w:basedOn w:val="TableNormal"/>
    <w:uiPriority w:val="51"/>
    <w:rsid w:val="005F18C4"/>
    <w:pPr>
      <w:spacing w:after="0" w:line="240" w:lineRule="auto"/>
    </w:pPr>
    <w:rPr>
      <w:color w:val="365F91" w:themeColor="accent1" w:themeShade="BF"/>
      <w:lang w:val="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51">
    <w:name w:val="Grid Table 5 Dark - Accent 51"/>
    <w:basedOn w:val="TableNormal"/>
    <w:uiPriority w:val="50"/>
    <w:rsid w:val="005F18C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4-Accent11">
    <w:name w:val="Grid Table 4 - Accent 11"/>
    <w:basedOn w:val="TableNormal"/>
    <w:uiPriority w:val="49"/>
    <w:rsid w:val="005F18C4"/>
    <w:pPr>
      <w:spacing w:after="0" w:line="240" w:lineRule="auto"/>
    </w:pPr>
    <w:rPr>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griglia2-colore41">
    <w:name w:val="Tabella griglia 2 - colore 41"/>
    <w:basedOn w:val="TableNormal"/>
    <w:uiPriority w:val="47"/>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Tabellagriglia5scura-colore11">
    <w:name w:val="Tabella griglia 5 scura - colore 11"/>
    <w:basedOn w:val="TableNormal"/>
    <w:uiPriority w:val="50"/>
    <w:rsid w:val="005F18C4"/>
    <w:pPr>
      <w:spacing w:after="0" w:line="240" w:lineRule="auto"/>
    </w:pPr>
    <w:rPr>
      <w:rFonts w:ascii="CG Times (W1)" w:eastAsia="Times New Roman" w:hAnsi="CG Times (W1)" w:cs="Times New Roman"/>
      <w:sz w:val="20"/>
      <w:szCs w:val="20"/>
      <w:lang w:eastAsia="it-IT"/>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Menzionenonrisolta2">
    <w:name w:val="Menzione non risolta2"/>
    <w:basedOn w:val="DefaultParagraphFont"/>
    <w:uiPriority w:val="99"/>
    <w:semiHidden/>
    <w:unhideWhenUsed/>
    <w:rsid w:val="005F18C4"/>
    <w:rPr>
      <w:color w:val="605E5C"/>
      <w:shd w:val="clear" w:color="auto" w:fill="E1DFDD"/>
    </w:rPr>
  </w:style>
  <w:style w:type="numbering" w:customStyle="1" w:styleId="SEARCH">
    <w:name w:val="SEARCH"/>
    <w:uiPriority w:val="99"/>
    <w:rsid w:val="005F18C4"/>
    <w:pPr>
      <w:numPr>
        <w:numId w:val="24"/>
      </w:numPr>
    </w:pPr>
  </w:style>
  <w:style w:type="table" w:customStyle="1" w:styleId="TableGrid1">
    <w:name w:val="Table Grid1"/>
    <w:basedOn w:val="TableNormal"/>
    <w:next w:val="TableGrid"/>
    <w:uiPriority w:val="59"/>
    <w:rsid w:val="005F18C4"/>
    <w:pPr>
      <w:keepNext/>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aelenco5scura-colore51">
    <w:name w:val="Tabella elenco 5 scura - colore 51"/>
    <w:basedOn w:val="TableNormal"/>
    <w:uiPriority w:val="50"/>
    <w:rsid w:val="005F18C4"/>
    <w:pPr>
      <w:spacing w:after="0" w:line="240" w:lineRule="auto"/>
    </w:pPr>
    <w:rPr>
      <w:color w:val="FFFFFF" w:themeColor="background1"/>
      <w:lang w:val="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laelenco6acolori-colore11">
    <w:name w:val="Tabella elenco 6 a colori - colore 11"/>
    <w:basedOn w:val="TableNormal"/>
    <w:uiPriority w:val="51"/>
    <w:rsid w:val="005F18C4"/>
    <w:pPr>
      <w:spacing w:after="0" w:line="240" w:lineRule="auto"/>
    </w:pPr>
    <w:rPr>
      <w:color w:val="365F91" w:themeColor="accent1" w:themeShade="BF"/>
      <w:lang w:val="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lagriglia4-colore51">
    <w:name w:val="Tabella griglia 4 - colore 51"/>
    <w:basedOn w:val="TableNormal"/>
    <w:uiPriority w:val="49"/>
    <w:rsid w:val="005F18C4"/>
    <w:pPr>
      <w:spacing w:after="0" w:line="240" w:lineRule="auto"/>
    </w:pPr>
    <w:rPr>
      <w:lang w:val="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lagriglia5scura-colore51">
    <w:name w:val="Tabella griglia 5 scura - colore 51"/>
    <w:basedOn w:val="TableNormal"/>
    <w:uiPriority w:val="50"/>
    <w:rsid w:val="005F18C4"/>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oleObject" Target="embeddings/oleObject15.bin"/><Relationship Id="rId21" Type="http://schemas.openxmlformats.org/officeDocument/2006/relationships/image" Target="media/image7.wmf"/><Relationship Id="rId34" Type="http://schemas.openxmlformats.org/officeDocument/2006/relationships/oleObject" Target="embeddings/oleObject13.bin"/><Relationship Id="rId42" Type="http://schemas.openxmlformats.org/officeDocument/2006/relationships/image" Target="media/image19.png"/><Relationship Id="rId47" Type="http://schemas.openxmlformats.org/officeDocument/2006/relationships/image" Target="media/image23.png"/><Relationship Id="rId50" Type="http://schemas.openxmlformats.org/officeDocument/2006/relationships/oleObject" Target="embeddings/oleObject17.bin"/><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4.bin"/><Relationship Id="rId29" Type="http://schemas.openxmlformats.org/officeDocument/2006/relationships/image" Target="media/image11.wmf"/><Relationship Id="rId11" Type="http://schemas.openxmlformats.org/officeDocument/2006/relationships/image" Target="media/image2.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5.png"/><Relationship Id="rId40" Type="http://schemas.openxmlformats.org/officeDocument/2006/relationships/image" Target="media/image17.png"/><Relationship Id="rId45" Type="http://schemas.openxmlformats.org/officeDocument/2006/relationships/image" Target="media/image21.png"/><Relationship Id="rId53" Type="http://schemas.openxmlformats.org/officeDocument/2006/relationships/image" Target="media/image28.png"/><Relationship Id="rId5" Type="http://schemas.openxmlformats.org/officeDocument/2006/relationships/numbering" Target="numbering.xml"/><Relationship Id="rId10" Type="http://schemas.openxmlformats.org/officeDocument/2006/relationships/oleObject" Target="embeddings/oleObject1.bin"/><Relationship Id="rId19" Type="http://schemas.openxmlformats.org/officeDocument/2006/relationships/image" Target="media/image6.wmf"/><Relationship Id="rId31" Type="http://schemas.openxmlformats.org/officeDocument/2006/relationships/image" Target="media/image12.wmf"/><Relationship Id="rId44" Type="http://schemas.openxmlformats.org/officeDocument/2006/relationships/oleObject" Target="embeddings/oleObject16.bin"/><Relationship Id="rId52" Type="http://schemas.openxmlformats.org/officeDocument/2006/relationships/image" Target="media/image27.png"/><Relationship Id="rId4" Type="http://schemas.openxmlformats.org/officeDocument/2006/relationships/customXml" Target="../customXml/item4.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0.wmf"/><Relationship Id="rId30" Type="http://schemas.openxmlformats.org/officeDocument/2006/relationships/oleObject" Target="embeddings/oleObject11.bin"/><Relationship Id="rId35" Type="http://schemas.openxmlformats.org/officeDocument/2006/relationships/image" Target="media/image14.wmf"/><Relationship Id="rId43" Type="http://schemas.openxmlformats.org/officeDocument/2006/relationships/image" Target="media/image20.wmf"/><Relationship Id="rId48" Type="http://schemas.openxmlformats.org/officeDocument/2006/relationships/image" Target="media/image24.png"/><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26.png"/><Relationship Id="rId3" Type="http://schemas.openxmlformats.org/officeDocument/2006/relationships/customXml" Target="../customXml/item3.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wmf"/><Relationship Id="rId46" Type="http://schemas.openxmlformats.org/officeDocument/2006/relationships/image" Target="media/image22.png"/><Relationship Id="rId20" Type="http://schemas.openxmlformats.org/officeDocument/2006/relationships/oleObject" Target="embeddings/oleObject6.bin"/><Relationship Id="rId41" Type="http://schemas.openxmlformats.org/officeDocument/2006/relationships/image" Target="media/image18.pn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5.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DADFDA-6C84-45AF-8438-5EC981E806CC}">
  <ds:schemaRefs>
    <ds:schemaRef ds:uri="http://schemas.microsoft.com/sharepoint/v3/contenttype/forms"/>
  </ds:schemaRefs>
</ds:datastoreItem>
</file>

<file path=customXml/itemProps2.xml><?xml version="1.0" encoding="utf-8"?>
<ds:datastoreItem xmlns:ds="http://schemas.openxmlformats.org/officeDocument/2006/customXml" ds:itemID="{4DA5F263-1105-4DFA-9226-3A9690489806}">
  <ds:schemaRefs>
    <ds:schemaRef ds:uri="http://schemas.openxmlformats.org/officeDocument/2006/bibliography"/>
  </ds:schemaRefs>
</ds:datastoreItem>
</file>

<file path=customXml/itemProps3.xml><?xml version="1.0" encoding="utf-8"?>
<ds:datastoreItem xmlns:ds="http://schemas.openxmlformats.org/officeDocument/2006/customXml" ds:itemID="{601B184D-03E7-4735-8F80-8EB85079E96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AE551BC-66FE-40E6-AA30-CB299AA97D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2850</Words>
  <Characters>17955</Characters>
  <Application>Microsoft Office Word</Application>
  <DocSecurity>0</DocSecurity>
  <Lines>149</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20764</CharactersWithSpaces>
  <SharedDoc>false</SharedDoc>
  <HLinks>
    <vt:vector size="6" baseType="variant">
      <vt:variant>
        <vt:i4>851989</vt:i4>
      </vt:variant>
      <vt:variant>
        <vt:i4>471</vt:i4>
      </vt:variant>
      <vt:variant>
        <vt:i4>0</vt:i4>
      </vt:variant>
      <vt:variant>
        <vt:i4>5</vt:i4>
      </vt:variant>
      <vt:variant>
        <vt:lpwstr>https://www.sciencedirect.com/science/journal/00295493/353/supp/C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Di Piazza</dc:creator>
  <cp:keywords/>
  <dc:description/>
  <cp:lastModifiedBy>Mikityuk, Konstantin</cp:lastModifiedBy>
  <cp:revision>208</cp:revision>
  <cp:lastPrinted>2026-01-20T20:00:00Z</cp:lastPrinted>
  <dcterms:created xsi:type="dcterms:W3CDTF">2025-11-04T19:22:00Z</dcterms:created>
  <dcterms:modified xsi:type="dcterms:W3CDTF">2026-02-28T09:12:00Z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id="tx1mGul5"/&gt;&lt;style id="http://www.zotero.org/styles/elsevier-harvard" hasBibliography="1" bibliographyStyleHasBeenSet="0"/&gt;&lt;prefs&gt;&lt;pref name="fieldType" value="Field"/&gt;&lt;/prefs&gt;&lt;/data&gt;</vt:lpwstr>
  </property>
  <property fmtid="{D5CDD505-2E9C-101B-9397-08002B2CF9AE}" pid="3" name="ContentTypeId">
    <vt:lpwstr>0x010100C38D9328E238A74E9F29FD7E721AEDAB</vt:lpwstr>
  </property>
</Properties>
</file>