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</w:t>
      </w:r>
      <w:r>
        <w:t xml:space="preserve"> </w:t>
      </w:r>
      <w:r>
        <w:t xml:space="preserve">Workbook</w:t>
      </w:r>
      <w:r>
        <w:t xml:space="preserve"> </w:t>
      </w:r>
      <w:r>
        <w:t xml:space="preserve">—</w:t>
      </w:r>
      <w:r>
        <w:t xml:space="preserve"> </w:t>
      </w:r>
      <w:r>
        <w:t xml:space="preserve">Session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On-Premises</w:t>
      </w:r>
      <w:r>
        <w:t xml:space="preserve"> </w:t>
      </w:r>
      <w:r>
        <w:t xml:space="preserve">AD</w:t>
      </w:r>
      <w:r>
        <w:t xml:space="preserve"> </w:t>
      </w:r>
      <w:r>
        <w:t xml:space="preserve">DS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(hands-on)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ow-to-use-this-workbook"/>
      <w:r>
        <w:t xml:space="preserve">How to use this workbook</w:t>
      </w:r>
      <w:bookmarkEnd w:id="20"/>
    </w:p>
    <w:p>
      <w:pPr>
        <w:pStyle w:val="FirstParagraph"/>
      </w:pPr>
      <w:r>
        <w:t xml:space="preserve">Follow along at your own pace in</w:t>
      </w:r>
      <w:r>
        <w:t xml:space="preserve"> </w:t>
      </w:r>
      <w:r>
        <w:rPr>
          <w:b/>
        </w:rPr>
        <w:t xml:space="preserve">your own Azure subscription</w:t>
      </w:r>
      <w:r>
        <w:t xml:space="preserve">. This session</w:t>
      </w:r>
      <w:r>
        <w:t xml:space="preserve"> </w:t>
      </w:r>
      <w:r>
        <w:t xml:space="preserve">has one deployment you kick off at the start, then a series of short labs you</w:t>
      </w:r>
      <w:r>
        <w:t xml:space="preserve"> </w:t>
      </w:r>
      <w:r>
        <w:t xml:space="preserve">run with the group. Every lab lists the exact commands, what you should see,</w:t>
      </w:r>
      <w:r>
        <w:t xml:space="preserve"> </w:t>
      </w:r>
      <w:r>
        <w:t xml:space="preserve">and a checkpoint to confirm you’re on track before moving on.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</w:rPr>
        <w:t xml:space="preserve">Session 1 of 2</w:t>
      </w:r>
      <w:r>
        <w:t xml:space="preserve">. Session 2 runs a few days later. Because idle VMs</w:t>
      </w:r>
      <w:r>
        <w:t xml:space="preserve"> </w:t>
      </w:r>
      <w:r>
        <w:t xml:space="preserve">cost money, you’ll</w:t>
      </w:r>
      <w:r>
        <w:t xml:space="preserve"> </w:t>
      </w:r>
      <w:r>
        <w:rPr>
          <w:b/>
        </w:rPr>
        <w:t xml:space="preserve">delete everything at the end of this session</w:t>
      </w:r>
      <w:r>
        <w:t xml:space="preserve"> </w:t>
      </w:r>
      <w:r>
        <w:t xml:space="preserve">and simply</w:t>
      </w:r>
      <w:r>
        <w:t xml:space="preserve"> </w:t>
      </w:r>
      <w:r>
        <w:rPr>
          <w:b/>
        </w:rPr>
        <w:t xml:space="preserve">redeploy Session 1 shortly before Session 2</w:t>
      </w:r>
      <w:r>
        <w:t xml:space="preserve"> </w:t>
      </w:r>
      <w:r>
        <w:t xml:space="preserve">(it’s one command and ~15–30</w:t>
      </w:r>
      <w:r>
        <w:t xml:space="preserve"> </w:t>
      </w:r>
      <w:r>
        <w:t xml:space="preserve">minutes). Watch for the pre-session reminder.</w:t>
      </w:r>
    </w:p>
    <w:p>
      <w:pPr>
        <w:pStyle w:val="BodyText"/>
      </w:pPr>
      <w:r>
        <w:t xml:space="preserve">Two machines you’ll work with (IP addresses are printed when your deployment</w:t>
      </w:r>
      <w:r>
        <w:t xml:space="preserve"> </w:t>
      </w:r>
      <w:r>
        <w:t xml:space="preserve">finishes):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DC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azflab-dc</w:t>
      </w:r>
      <w:r>
        <w:t xml:space="preserve">) — your simulated on-premises domain controller. Sign</w:t>
      </w:r>
      <w:r>
        <w:t xml:space="preserve"> </w:t>
      </w:r>
      <w:r>
        <w:t xml:space="preserve">in as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azflab-cli</w:t>
      </w:r>
      <w:r>
        <w:t xml:space="preserve">) — a domain-joined workstation. Sign in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 </w:t>
      </w:r>
      <w:r>
        <w:t xml:space="preserve">for the labs.</w:t>
      </w:r>
    </w:p>
    <w:p>
      <w:pPr>
        <w:pStyle w:val="FirstParagraph"/>
      </w:pPr>
      <w:r>
        <w:t xml:space="preserve">Throughout, replace</w:t>
      </w:r>
      <w:r>
        <w:t xml:space="preserve"> </w:t>
      </w:r>
      <w:r>
        <w:rPr>
          <w:rStyle w:val="VerbatimChar"/>
        </w:rPr>
        <w:t xml:space="preserve">&lt;sa&gt;</w:t>
      </w:r>
      <w:r>
        <w:t xml:space="preserve"> </w:t>
      </w:r>
      <w:r>
        <w:t xml:space="preserve">with your own storage account name (e.g.</w:t>
      </w:r>
      <w:r>
        <w:t xml:space="preserve"> </w:t>
      </w:r>
      <w:r>
        <w:rPr>
          <w:rStyle w:val="VerbatimChar"/>
        </w:rPr>
        <w:t xml:space="preserve">azflabphp4x4o7s4pa6</w:t>
      </w:r>
      <w:r>
        <w:t xml:space="preserve">) shown in the deployment output.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before-you-start-prerequisites"/>
      <w:r>
        <w:t xml:space="preserve">Before you start (prerequisites)</w:t>
      </w:r>
      <w:bookmarkEnd w:id="21"/>
    </w:p>
    <w:p>
      <w:pPr>
        <w:pStyle w:val="FirstParagraph"/>
      </w:pPr>
      <w:r>
        <w:t xml:space="preserve">You need:</w:t>
      </w:r>
    </w:p>
    <w:p>
      <w:pPr>
        <w:numPr>
          <w:ilvl w:val="0"/>
          <w:numId w:val="1002"/>
        </w:numPr>
        <w:pStyle w:val="Compact"/>
      </w:pPr>
      <w:r>
        <w:t xml:space="preserve">An Azure subscription where you have the</w:t>
      </w:r>
      <w:r>
        <w:t xml:space="preserve"> </w:t>
      </w:r>
      <w:r>
        <w:rPr>
          <w:b/>
        </w:rPr>
        <w:t xml:space="preserve">Owner</w:t>
      </w:r>
      <w:r>
        <w:t xml:space="preserve"> </w:t>
      </w:r>
      <w:r>
        <w:t xml:space="preserve">role, with quota for two</w:t>
      </w:r>
      <w:r>
        <w:t xml:space="preserve"> </w:t>
      </w:r>
      <w:r>
        <w:rPr>
          <w:rStyle w:val="VerbatimChar"/>
        </w:rPr>
        <w:t xml:space="preserve">Standard_B2ms</w:t>
      </w:r>
      <w:r>
        <w:t xml:space="preserve"> </w:t>
      </w:r>
      <w:r>
        <w:t xml:space="preserve">VMs.</w:t>
      </w:r>
    </w:p>
    <w:p>
      <w:pPr>
        <w:numPr>
          <w:ilvl w:val="0"/>
          <w:numId w:val="1002"/>
        </w:numPr>
        <w:pStyle w:val="Compact"/>
      </w:pPr>
      <w:r>
        <w:t xml:space="preserve">PowerShell 7+ with the Azure modules:</w:t>
      </w:r>
    </w:p>
    <w:p>
      <w:pPr>
        <w:pStyle w:val="SourceCode"/>
      </w:pPr>
      <w:r>
        <w:rPr>
          <w:rStyle w:val="NormalTok"/>
        </w:rPr>
        <w:t xml:space="preserve">Install-Module Az -Scope CurrentUser</w:t>
      </w:r>
    </w:p>
    <w:p>
      <w:pPr>
        <w:numPr>
          <w:ilvl w:val="0"/>
          <w:numId w:val="1003"/>
        </w:numPr>
        <w:pStyle w:val="Compact"/>
      </w:pPr>
      <w:r>
        <w:t xml:space="preserve">An RDP client, and connectivity to your VMs (this lab’s network security</w:t>
      </w:r>
      <w:r>
        <w:t xml:space="preserve"> </w:t>
      </w:r>
      <w:r>
        <w:t xml:space="preserve">group allows RDP from the</w:t>
      </w:r>
      <w:r>
        <w:t xml:space="preserve"> </w:t>
      </w:r>
      <w:r>
        <w:rPr>
          <w:b/>
        </w:rPr>
        <w:t xml:space="preserve">AzureCloud</w:t>
      </w:r>
      <w:r>
        <w:t xml:space="preserve"> </w:t>
      </w:r>
      <w:r>
        <w:t xml:space="preserve">service tag — connect over your</w:t>
      </w:r>
      <w:r>
        <w:t xml:space="preserve"> </w:t>
      </w:r>
      <w:r>
        <w:t xml:space="preserve">Azure VPN).</w:t>
      </w:r>
    </w:p>
    <w:p>
      <w:pPr>
        <w:pStyle w:val="FirstParagraph"/>
      </w:pPr>
      <w:r>
        <w:t xml:space="preserve">No Bicep CLI is required — the deployment uses a precompiled ARM template.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step-1-start-your-deployment"/>
      <w:r>
        <w:t xml:space="preserve">Step 1 · Start your deployment</w:t>
      </w:r>
      <w:bookmarkEnd w:id="22"/>
    </w:p>
    <w:p>
      <w:pPr>
        <w:pStyle w:val="FirstParagraph"/>
      </w:pPr>
      <w:r>
        <w:t xml:space="preserve">Open PowerShell in the</w:t>
      </w:r>
      <w:r>
        <w:t xml:space="preserve"> </w:t>
      </w:r>
      <w:r>
        <w:rPr>
          <w:rStyle w:val="VerbatimChar"/>
        </w:rPr>
        <w:t xml:space="preserve">session1-adds</w:t>
      </w:r>
      <w:r>
        <w:t xml:space="preserve"> </w:t>
      </w:r>
      <w:r>
        <w:t xml:space="preserve">folder and run:</w:t>
      </w:r>
    </w:p>
    <w:p>
      <w:pPr>
        <w:pStyle w:val="SourceCode"/>
      </w:pPr>
      <w:r>
        <w:rPr>
          <w:rStyle w:val="CommentTok"/>
        </w:rPr>
        <w:t xml:space="preserve"># Clear the "downloaded from the internet" block on the kit files (run once)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-Path .\ -Recurse | </w:t>
      </w:r>
      <w:r>
        <w:rPr>
          <w:rStyle w:val="FunctionTok"/>
        </w:rPr>
        <w:t xml:space="preserve">Unblock-File</w:t>
      </w:r>
      <w:r>
        <w:br/>
      </w:r>
      <w:r>
        <w:br/>
      </w:r>
      <w:r>
        <w:rPr>
          <w:rStyle w:val="CommentTok"/>
        </w:rPr>
        <w:t xml:space="preserve"># Allow the unsigned lab scripts in THIS window only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-Scope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-ExecutionPolicy Bypass -Force</w:t>
      </w:r>
      <w:r>
        <w:br/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NormalTok"/>
        </w:rPr>
        <w:t xml:space="preserve">.\deploy.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-Location koreacentral</w:t>
      </w:r>
    </w:p>
    <w:p>
      <w:pPr>
        <w:pStyle w:val="FirstParagraph"/>
      </w:pPr>
      <w:r>
        <w:t xml:space="preserve">You’ll be prompted for a lab admin password (12+ characters; avoid spaces,</w:t>
      </w:r>
      <w:r>
        <w:t xml:space="preserve"> </w:t>
      </w:r>
      <w:r>
        <w:t xml:space="preserve">quotes, backticks, and</w:t>
      </w:r>
      <w:r>
        <w:t xml:space="preserve"> </w:t>
      </w:r>
      <w:r>
        <w:rPr>
          <w:rStyle w:val="VerbatimChar"/>
        </w:rPr>
        <w:t xml:space="preserve">$</w:t>
      </w:r>
      <w:r>
        <w:t xml:space="preserve">). The script then runs unattended for ~15–30</w:t>
      </w:r>
      <w:r>
        <w:t xml:space="preserve"> </w:t>
      </w:r>
      <w:r>
        <w:t xml:space="preserve">minutes: it deploys the network and VMs, promotes the domain controller,</w:t>
      </w:r>
      <w:r>
        <w:t xml:space="preserve"> </w:t>
      </w:r>
      <w:r>
        <w:t xml:space="preserve">creates lab users, domain-joins the client and the storage account, enables</w:t>
      </w:r>
      <w:r>
        <w:t xml:space="preserve"> </w:t>
      </w:r>
      <w:r>
        <w:t xml:space="preserve">AD DS authentication, and sets permissions.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the script ends with a green</w:t>
      </w:r>
      <w:r>
        <w:t xml:space="preserve"> </w:t>
      </w:r>
      <w:r>
        <w:rPr>
          <w:b/>
        </w:rPr>
        <w:t xml:space="preserve">DEPLOYMENT COMPLETE</w:t>
      </w:r>
      <w:r>
        <w:t xml:space="preserve"> </w:t>
      </w:r>
      <w:r>
        <w:t xml:space="preserve">box that</w:t>
      </w:r>
      <w:r>
        <w:t xml:space="preserve"> </w:t>
      </w:r>
      <w:r>
        <w:t xml:space="preserve">lists your storage account name and the DC/Client public IPs. Note these down.</w:t>
      </w:r>
      <w:r>
        <w:t xml:space="preserve"> </w:t>
      </w:r>
      <w:r>
        <w:t xml:space="preserve">Keep this PowerShell window open — you’ll use it for the break/fix labs.</w:t>
      </w:r>
    </w:p>
    <w:p>
      <w:pPr>
        <w:pStyle w:val="BodyText"/>
      </w:pPr>
      <w:r>
        <w:t xml:space="preserve">While it deploys, the presenter walks through the concepts. Don’t move on until</w:t>
      </w:r>
      <w:r>
        <w:t xml:space="preserve"> </w:t>
      </w:r>
      <w:r>
        <w:t xml:space="preserve">you see the completion box.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step-2-lab-1-the-healthy-state"/>
      <w:r>
        <w:t xml:space="preserve">Step 2 · Lab 1 — the healthy state</w:t>
      </w:r>
      <w:bookmarkEnd w:id="23"/>
    </w:p>
    <w:p>
      <w:pPr>
        <w:pStyle w:val="FirstParagraph"/>
      </w:pPr>
      <w:r>
        <w:t xml:space="preserve">Connect to the</w:t>
      </w:r>
      <w:r>
        <w:t xml:space="preserve"> </w:t>
      </w:r>
      <w:r>
        <w:rPr>
          <w:b/>
        </w:rPr>
        <w:t xml:space="preserve">Client VM</w:t>
      </w:r>
      <w:r>
        <w:t xml:space="preserve"> </w:t>
      </w:r>
      <w:r>
        <w:t xml:space="preserve">by RDP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, open a Command</w:t>
      </w:r>
      <w:r>
        <w:t xml:space="preserve"> </w:t>
      </w:r>
      <w:r>
        <w:t xml:space="preserve">Prompt, and run: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t xml:space="preserve">the share maps with no password prompt, and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lists a ticket whose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KerbTicket Encryption Type: AES-256-CTS-HMAC-SHA1-96</w:t>
      </w:r>
      <w:r>
        <w:t xml:space="preserve">. Open</w:t>
      </w:r>
      <w:r>
        <w:t xml:space="preserve"> </w:t>
      </w:r>
      <w:r>
        <w:rPr>
          <w:rStyle w:val="VerbatimChar"/>
        </w:rPr>
        <w:t xml:space="preserve">Z:\</w:t>
      </w:r>
      <w:r>
        <w:t xml:space="preserve"> </w:t>
      </w:r>
      <w:r>
        <w:t xml:space="preserve">— the file</w:t>
      </w:r>
      <w:r>
        <w:t xml:space="preserve"> </w:t>
      </w:r>
      <w:r>
        <w:rPr>
          <w:rStyle w:val="VerbatimChar"/>
        </w:rPr>
        <w:t xml:space="preserve">hello-from-setup.txt</w:t>
      </w:r>
      <w:r>
        <w:t xml:space="preserve"> </w:t>
      </w:r>
      <w:r>
        <w:t xml:space="preserve">is there.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you can read the file, and you can create one:</w:t>
      </w:r>
    </w:p>
    <w:p>
      <w:pPr>
        <w:pStyle w:val="SourceCode"/>
      </w:pPr>
      <w:r>
        <w:rPr>
          <w:rStyle w:val="VerbatimChar"/>
        </w:rPr>
        <w:t xml:space="preserve">echo hello &gt; Z:\%username%.txt</w:t>
      </w:r>
    </w:p>
    <w:p>
      <w:pPr>
        <w:pStyle w:val="Heading2"/>
      </w:pPr>
      <w:bookmarkStart w:id="24" w:name="verify-the-healthy-baseline"/>
      <w:r>
        <w:t xml:space="preserve">Verify the healthy baseline</w:t>
      </w:r>
      <w:bookmarkEnd w:id="24"/>
    </w:p>
    <w:p>
      <w:pPr>
        <w:pStyle w:val="FirstParagraph"/>
      </w:pPr>
      <w:r>
        <w:t xml:space="preserve">Before we start breaking things, record what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looks like at every</w:t>
      </w:r>
      <w:r>
        <w:t xml:space="preserve"> </w:t>
      </w:r>
      <w:r>
        <w:t xml:space="preserve">layer. Each check below is the exact thing a later lab will break — seeing the</w:t>
      </w:r>
      <w:r>
        <w:t xml:space="preserve"> </w:t>
      </w:r>
      <w:r>
        <w:t xml:space="preserve">good value now is what lets you recognize the failure later. Take a screenshot</w:t>
      </w:r>
      <w:r>
        <w:t xml:space="preserve"> </w:t>
      </w:r>
      <w:r>
        <w:t xml:space="preserve">of each so you can compare.</w:t>
      </w:r>
    </w:p>
    <w:p>
      <w:pPr>
        <w:pStyle w:val="BodyText"/>
      </w:pPr>
      <w:r>
        <w:rPr>
          <w:b/>
        </w:rPr>
        <w:t xml:space="preserve">A. Network reachability</w:t>
      </w:r>
      <w:r>
        <w:t xml:space="preserve"> </w:t>
      </w:r>
      <w:r>
        <w:t xml:space="preserve">(Client VM) — the layer</w:t>
      </w:r>
      <w:r>
        <w:t xml:space="preserve"> </w:t>
      </w:r>
      <w:r>
        <w:rPr>
          <w:i/>
        </w:rPr>
        <w:t xml:space="preserve">Block445</w:t>
      </w:r>
      <w:r>
        <w:t xml:space="preserve"> </w:t>
      </w:r>
      <w:r>
        <w:t xml:space="preserve">attacks:</w:t>
      </w:r>
    </w:p>
    <w:p>
      <w:pPr>
        <w:pStyle w:val="SourceCode"/>
      </w:pPr>
      <w:r>
        <w:rPr>
          <w:rStyle w:val="NormalTok"/>
        </w:rPr>
        <w:t xml:space="preserve">Test-NetConnection &lt;sa&gt;.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 -Port 445</w:t>
      </w:r>
      <w:r>
        <w:br/>
      </w:r>
      <w:r>
        <w:rPr>
          <w:rStyle w:val="NormalTok"/>
        </w:rPr>
        <w:t xml:space="preserve">nslookup &lt;sa&gt;.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TcpTestSucceeded : True</w:t>
      </w:r>
      <w:r>
        <w:t xml:space="preserve">, and the name resolves to a</w:t>
      </w:r>
      <w:r>
        <w:t xml:space="preserve"> </w:t>
      </w:r>
      <w:r>
        <w:rPr>
          <w:rStyle w:val="VerbatimChar"/>
        </w:rPr>
        <w:t xml:space="preserve">file.*.store.core.windows.net</w:t>
      </w:r>
      <w:r>
        <w:t xml:space="preserve"> </w:t>
      </w:r>
      <w:r>
        <w:t xml:space="preserve">address.</w:t>
      </w:r>
    </w:p>
    <w:p>
      <w:pPr>
        <w:pStyle w:val="BodyText"/>
      </w:pPr>
      <w:r>
        <w:rPr>
          <w:b/>
        </w:rPr>
        <w:t xml:space="preserve">B. The Kerberos ticket</w:t>
      </w:r>
      <w:r>
        <w:t xml:space="preserve"> </w:t>
      </w:r>
      <w:r>
        <w:t xml:space="preserve">(Client VM, after the mount above) — what</w:t>
      </w:r>
      <w:r>
        <w:t xml:space="preserve"> </w:t>
      </w:r>
      <w:r>
        <w:rPr>
          <w:i/>
        </w:rPr>
        <w:t xml:space="preserve">PasswordMismatch</w:t>
      </w:r>
      <w:r>
        <w:t xml:space="preserve"> </w:t>
      </w:r>
      <w:r>
        <w:t xml:space="preserve">attacks:</w:t>
      </w:r>
    </w:p>
    <w:p>
      <w:pPr>
        <w:pStyle w:val="SourceCode"/>
      </w:pPr>
      <w:r>
        <w:rPr>
          <w:rStyle w:val="VerbatimChar"/>
        </w:rPr>
        <w:t xml:space="preserve">klist</w:t>
      </w:r>
    </w:p>
    <w:p>
      <w:pPr>
        <w:pStyle w:val="FirstParagraph"/>
      </w:pPr>
      <w:r>
        <w:t xml:space="preserve">Healthy: a ticket with</w:t>
      </w:r>
      <w:r>
        <w:t xml:space="preserve"> </w:t>
      </w:r>
      <w:r>
        <w:rPr>
          <w:b/>
        </w:rPr>
        <w:t xml:space="preserve">Server: cifs/</w:t>
      </w:r>
      <w:r>
        <w:rPr>
          <w:b/>
        </w:rPr>
        <w:t xml:space="preserve">.file.core.windows.net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KerbTicket Encryption Type: AES-256-CTS-HMAC-SHA1-96</w:t>
      </w:r>
      <w:r>
        <w:t xml:space="preserve">.</w:t>
      </w:r>
    </w:p>
    <w:p>
      <w:pPr>
        <w:pStyle w:val="BodyText"/>
      </w:pPr>
      <w:r>
        <w:rPr>
          <w:b/>
        </w:rPr>
        <w:t xml:space="preserve">C. Storage account identity config</w:t>
      </w:r>
      <w:r>
        <w:t xml:space="preserve"> </w:t>
      </w:r>
      <w:r>
        <w:t xml:space="preserve">(PowerShell on your machine):</w:t>
      </w:r>
    </w:p>
    <w:p>
      <w:pPr>
        <w:pStyle w:val="SourceCode"/>
      </w:pPr>
      <w:r>
        <w:rPr>
          <w:rStyle w:val="VariableTok"/>
        </w:rPr>
        <w:t xml:space="preserve">$sa</w:t>
      </w:r>
      <w:r>
        <w:rPr>
          <w:rStyle w:val="NormalTok"/>
        </w:rPr>
        <w:t xml:space="preserve"> = Get-AzStorageAccount -ResourceGroupName azfiles-lab -Name &lt;sa&gt;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DirectoryServiceOptions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ActiveDirectoryProperties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domain / SIDs / SamAccountName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DefaultSharePermission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StorageFileDataSmbShareContributor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DirectoryServiceOptions = AD</w:t>
      </w:r>
      <w:r>
        <w:t xml:space="preserve">; the AD properties are fully populated</w:t>
      </w:r>
      <w:r>
        <w:t xml:space="preserve"> </w:t>
      </w:r>
      <w:r>
        <w:t xml:space="preserve">(note</w:t>
      </w:r>
      <w:r>
        <w:t xml:space="preserve"> </w:t>
      </w:r>
      <w:r>
        <w:rPr>
          <w:b/>
        </w:rPr>
        <w:t xml:space="preserve">SamAccountName</w:t>
      </w:r>
      <w:r>
        <w:t xml:space="preserve"> </w:t>
      </w:r>
      <w:r>
        <w:t xml:space="preserve">is present — that’s what allows AES-256); and the</w:t>
      </w:r>
      <w:r>
        <w:t xml:space="preserve"> </w:t>
      </w:r>
      <w:r>
        <w:t xml:space="preserve">default share permission is</w:t>
      </w:r>
      <w:r>
        <w:t xml:space="preserve"> </w:t>
      </w:r>
      <w:r>
        <w:rPr>
          <w:rStyle w:val="VerbatimChar"/>
        </w:rPr>
        <w:t xml:space="preserve">StorageFileDataSmbShareContributor</w:t>
      </w:r>
      <w:r>
        <w:t xml:space="preserve"> </w:t>
      </w:r>
      <w:r>
        <w:t xml:space="preserve">— the value</w:t>
      </w:r>
      <w:r>
        <w:t xml:space="preserve"> </w:t>
      </w:r>
      <w:r>
        <w:rPr>
          <w:i/>
        </w:rPr>
        <w:t xml:space="preserve">NoShareAccess</w:t>
      </w:r>
      <w:r>
        <w:t xml:space="preserve"> </w:t>
      </w:r>
      <w:r>
        <w:t xml:space="preserve">will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BodyText"/>
      </w:pPr>
      <w:r>
        <w:rPr>
          <w:b/>
        </w:rPr>
        <w:t xml:space="preserve">D. The AD computer account</w:t>
      </w:r>
      <w:r>
        <w:t xml:space="preserve"> </w:t>
      </w:r>
      <w:r>
        <w:t xml:space="preserve">(DC VM) — what</w:t>
      </w:r>
      <w:r>
        <w:t xml:space="preserve"> </w:t>
      </w:r>
      <w:r>
        <w:rPr>
          <w:i/>
        </w:rPr>
        <w:t xml:space="preserve">SpnBroken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EtypeMismatch</w:t>
      </w:r>
      <w:r>
        <w:t xml:space="preserve"> </w:t>
      </w:r>
      <w:r>
        <w:t xml:space="preserve">attack:</w:t>
      </w:r>
    </w:p>
    <w:p>
      <w:pPr>
        <w:pStyle w:val="SourceCode"/>
      </w:pPr>
      <w:r>
        <w:rPr>
          <w:rStyle w:val="FunctionTok"/>
        </w:rPr>
        <w:t xml:space="preserve">Get-ADComputer</w:t>
      </w:r>
      <w:r>
        <w:rPr>
          <w:rStyle w:val="NormalTok"/>
        </w:rPr>
        <w:t xml:space="preserve"> &lt;sa&gt; -Properties ServicePrincipalNames, KerberosEncryptionType, msDS-SupportedEncryptionTypes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Name, ServicePrincipalNames, KerberosEncryptionType, msDS-SupportedEncryptionTypes</w:t>
      </w:r>
    </w:p>
    <w:p>
      <w:pPr>
        <w:pStyle w:val="FirstParagraph"/>
      </w:pPr>
      <w:r>
        <w:t xml:space="preserve">Healthy: SPN =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KerberosEncryptionType = {AES256}</w:t>
      </w:r>
      <w:r>
        <w:t xml:space="preserve"> </w:t>
      </w:r>
      <w:r>
        <w:t xml:space="preserve">(</w:t>
      </w:r>
      <w:r>
        <w:rPr>
          <w:rStyle w:val="VerbatimChar"/>
        </w:rPr>
        <w:t xml:space="preserve">msDS-SupportedEncryptionTypes = 16</w:t>
      </w:r>
      <w:r>
        <w:t xml:space="preserve">).</w:t>
      </w:r>
    </w:p>
    <w:p>
      <w:pPr>
        <w:pStyle w:val="BodyText"/>
      </w:pPr>
      <w:r>
        <w:rPr>
          <w:b/>
        </w:rPr>
        <w:t xml:space="preserve">E. NTFS permissions</w:t>
      </w:r>
      <w:r>
        <w:t xml:space="preserve"> </w:t>
      </w:r>
      <w:r>
        <w:t xml:space="preserve">(Client VM, on the mounted drive) — layer 3:</w:t>
      </w:r>
    </w:p>
    <w:p>
      <w:pPr>
        <w:pStyle w:val="SourceCode"/>
      </w:pPr>
      <w:r>
        <w:rPr>
          <w:rStyle w:val="VerbatimChar"/>
        </w:rPr>
        <w:t xml:space="preserve">icacls Z:\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CONTOSO\Domain Users</w:t>
      </w:r>
      <w:r>
        <w:t xml:space="preserve"> </w:t>
      </w:r>
      <w:r>
        <w:t xml:space="preserve">has Modify</w:t>
      </w:r>
      <w:r>
        <w:t xml:space="preserve"> </w:t>
      </w:r>
      <w:r>
        <w:rPr>
          <w:rStyle w:val="VerbatimChar"/>
        </w:rPr>
        <w:t xml:space="preserve">(M)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CONTOSO\Domain Admins</w:t>
      </w:r>
      <w:r>
        <w:t xml:space="preserve"> </w:t>
      </w:r>
      <w:r>
        <w:t xml:space="preserve">has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(F)</w:t>
      </w:r>
      <w:r>
        <w:t xml:space="preserve">.</w:t>
      </w:r>
    </w:p>
    <w:p>
      <w:pPr>
        <w:pStyle w:val="BodyText"/>
      </w:pPr>
      <w:r>
        <w:rPr>
          <w:b/>
        </w:rPr>
        <w:t xml:space="preserve">F. One command that checks everything</w:t>
      </w:r>
      <w:r>
        <w:t xml:space="preserve"> </w:t>
      </w:r>
      <w:r>
        <w:rPr>
          <w:i/>
        </w:rPr>
        <w:t xml:space="preserve">(optional — the presenter will demo</w:t>
      </w:r>
      <w:r>
        <w:rPr>
          <w:i/>
        </w:rPr>
        <w:t xml:space="preserve"> </w:t>
      </w:r>
      <w:r>
        <w:rPr>
          <w:i/>
        </w:rPr>
        <w:t xml:space="preserve">this; do it yourself only if you have time)</w:t>
      </w:r>
      <w:r>
        <w:t xml:space="preserve"> </w:t>
      </w:r>
      <w:r>
        <w:t xml:space="preserve">(DC VM). It needs the</w:t>
      </w:r>
      <w:r>
        <w:t xml:space="preserve"> </w:t>
      </w:r>
      <w:r>
        <w:t xml:space="preserve">AzFilesHybrid module, so it takes a minute to set up the first time:</w:t>
      </w:r>
    </w:p>
    <w:p>
      <w:pPr>
        <w:pStyle w:val="SourceCode"/>
      </w:pPr>
      <w:r>
        <w:rPr>
          <w:rStyle w:val="NormalTok"/>
        </w:rPr>
        <w:t xml:space="preserve">Install-Module AzFilesHybrid -Scope CurrentUser   </w:t>
      </w:r>
      <w:r>
        <w:rPr>
          <w:rStyle w:val="CommentTok"/>
        </w:rPr>
        <w:t xml:space="preserve"># first time only</w:t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NormalTok"/>
        </w:rPr>
        <w:t xml:space="preserve">Debug-AzStorageAccountAuth -StorageAccountName &lt;sa&gt; -ResourceGroupName azfiles-lab -Verbose</w:t>
      </w:r>
    </w:p>
    <w:p>
      <w:pPr>
        <w:pStyle w:val="FirstParagraph"/>
      </w:pPr>
      <w:r>
        <w:t xml:space="preserve">Healthy: every check passes (CheckADObject, CheckADObjectPasswordIsCorrect,</w:t>
      </w:r>
      <w:r>
        <w:t xml:space="preserve"> </w:t>
      </w:r>
      <w:r>
        <w:t xml:space="preserve">CheckStorageAccountDomainJoined, CheckUserFileAccess, and so on). Keep this</w:t>
      </w:r>
      <w:r>
        <w:t xml:space="preserve"> </w:t>
      </w:r>
      <w:r>
        <w:t xml:space="preserve">output — after each fault, rerun it and watch exactly which check flips to a</w:t>
      </w:r>
      <w:r>
        <w:t xml:space="preserve"> </w:t>
      </w:r>
      <w:r>
        <w:t xml:space="preserve">failure. This is the single most useful tool in real cases, which is why it’s</w:t>
      </w:r>
      <w:r>
        <w:t xml:space="preserve"> </w:t>
      </w:r>
      <w:r>
        <w:t xml:space="preserve">worth seeing at least once.</w:t>
      </w:r>
    </w:p>
    <w:p>
      <w:pPr>
        <w:pStyle w:val="BodyText"/>
      </w:pPr>
      <w:r>
        <w:rPr>
          <w:b/>
        </w:rPr>
        <w:t xml:space="preserve">Baseline map — what each check anticipates: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Healthy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 that breaks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Test-NetConnection -Port 445</w:t>
            </w:r>
          </w:p>
        </w:tc>
        <w:tc>
          <w:p>
            <w:pPr>
              <w:pStyle w:val="Compact"/>
              <w:jc w:val="left"/>
            </w:pPr>
            <w:r>
              <w:t xml:space="preserve">TcpTestSucceeded: True</w:t>
            </w:r>
          </w:p>
        </w:tc>
        <w:tc>
          <w:p>
            <w:pPr>
              <w:pStyle w:val="Compact"/>
              <w:jc w:val="left"/>
            </w:pPr>
            <w:r>
              <w:t xml:space="preserve">Lab 4 · Block445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share permission</w:t>
            </w:r>
          </w:p>
        </w:tc>
        <w:tc>
          <w:p>
            <w:pPr>
              <w:pStyle w:val="Compact"/>
              <w:jc w:val="left"/>
            </w:pPr>
            <w:r>
              <w:t xml:space="preserve">StorageFileDataSmbShareContributor</w:t>
            </w:r>
          </w:p>
        </w:tc>
        <w:tc>
          <w:p>
            <w:pPr>
              <w:pStyle w:val="Compact"/>
              <w:jc w:val="left"/>
            </w:pPr>
            <w:r>
              <w:t xml:space="preserve">Lab 4 · NoShareAccess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SPN on the AD object</w:t>
            </w:r>
          </w:p>
        </w:tc>
        <w:tc>
          <w:p>
            <w:pPr>
              <w:pStyle w:val="Compact"/>
              <w:jc w:val="left"/>
            </w:pPr>
            <w:r>
              <w:t xml:space="preserve">cifs/</w:t>
            </w:r>
            <w:r>
              <w:t xml:space="preserve">.file.core.windows.net</w:t>
            </w:r>
          </w:p>
        </w:tc>
        <w:tc>
          <w:p>
            <w:pPr>
              <w:pStyle w:val="Compact"/>
              <w:jc w:val="left"/>
            </w:pPr>
            <w:r>
              <w:t xml:space="preserve">Lab 3 · SpnBroken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 key ↔ AD password</w:t>
            </w:r>
          </w:p>
        </w:tc>
        <w:tc>
          <w:p>
            <w:pPr>
              <w:pStyle w:val="Compact"/>
              <w:jc w:val="left"/>
            </w:pPr>
            <w:r>
              <w:t xml:space="preserve">mount works, valid cifs ticket</w:t>
            </w:r>
          </w:p>
        </w:tc>
        <w:tc>
          <w:p>
            <w:pPr>
              <w:pStyle w:val="Compact"/>
              <w:jc w:val="left"/>
            </w:pPr>
            <w:r>
              <w:t xml:space="preserve">Lab 2 · PasswordMismatch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KerberosEncryptionType</w:t>
            </w:r>
          </w:p>
        </w:tc>
        <w:tc>
          <w:p>
            <w:pPr>
              <w:pStyle w:val="Compact"/>
              <w:jc w:val="left"/>
            </w:pPr>
            <w:r>
              <w:t xml:space="preserve">AES256</w:t>
            </w:r>
          </w:p>
        </w:tc>
        <w:tc>
          <w:p>
            <w:pPr>
              <w:pStyle w:val="Compact"/>
              <w:jc w:val="left"/>
            </w:pPr>
            <w:r>
              <w:t xml:space="preserve">(etype mismatch class)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Debug-AzStorageAccountAuth</w:t>
            </w:r>
          </w:p>
        </w:tc>
        <w:tc>
          <w:p>
            <w:pPr>
              <w:pStyle w:val="Compact"/>
              <w:jc w:val="left"/>
            </w:pPr>
            <w:r>
              <w:t xml:space="preserve">all checks pass</w:t>
            </w:r>
          </w:p>
        </w:tc>
        <w:tc>
          <w:p>
            <w:pPr>
              <w:pStyle w:val="Compact"/>
              <w:jc w:val="left"/>
            </w:pPr>
            <w:r>
              <w:t xml:space="preserve">any of the above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Xecdd130999b9aff72d0ed59b5b61e0c5ed092f6"/>
      <w:r>
        <w:t xml:space="preserve">Step 3 · Lab 2 — password / kerb-key mismatch (error 1396)</w:t>
      </w:r>
      <w:bookmarkEnd w:id="25"/>
    </w:p>
    <w:p>
      <w:pPr>
        <w:pStyle w:val="FirstParagraph"/>
      </w:pPr>
      <w:r>
        <w:t xml:space="preserve">This is the single most common issue in the field.</w:t>
      </w:r>
    </w:p>
    <w:p>
      <w:pPr>
        <w:pStyle w:val="BodyText"/>
      </w:pPr>
      <w:r>
        <w:rPr>
          <w:b/>
        </w:rPr>
        <w:t xml:space="preserve">Inject</w:t>
      </w:r>
      <w:r>
        <w:t xml:space="preserve"> </w:t>
      </w:r>
      <w:r>
        <w:t xml:space="preserve">(presenter, or you, in the PowerShell window on your machine):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session1-adds</w:t>
      </w:r>
      <w:r>
        <w:br/>
      </w: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PasswordMismatch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System error 1396 has occurred.</w:t>
      </w:r>
      <w:r>
        <w:br/>
      </w:r>
      <w:r>
        <w:rPr>
          <w:rStyle w:val="VerbatimChar"/>
        </w:rPr>
        <w:t xml:space="preserve">The target account name is incorrect.</w:t>
      </w:r>
    </w:p>
    <w:p>
      <w:pPr>
        <w:pStyle w:val="FirstParagraph"/>
      </w:pPr>
      <w:r>
        <w:rPr>
          <w:b/>
        </w:rPr>
        <w:t xml:space="preserve">Diagnose:</w:t>
      </w:r>
      <w:r>
        <w:t xml:space="preserve"> </w:t>
      </w:r>
      <w:r>
        <w:t xml:space="preserve">first prove the KDC side is fine — request a ticket and inspect</w:t>
      </w:r>
      <w:r>
        <w:t xml:space="preserve"> </w:t>
      </w:r>
      <w:r>
        <w:t xml:space="preserve">it:</w:t>
      </w:r>
    </w:p>
    <w:p>
      <w:pPr>
        <w:pStyle w:val="SourceCode"/>
      </w:pP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cifs/...</w:t>
      </w:r>
      <w:r>
        <w:t xml:space="preserve"> </w:t>
      </w:r>
      <w:r>
        <w:t xml:space="preserve">ticket is issued (AES-256). So authentication works; the file</w:t>
      </w:r>
      <w:r>
        <w:t xml:space="preserve"> </w:t>
      </w:r>
      <w:r>
        <w:t xml:space="preserve">service simply can’t decrypt the ticket because its kerb key no longer matches</w:t>
      </w:r>
      <w:r>
        <w:t xml:space="preserve"> </w:t>
      </w:r>
      <w:r>
        <w:t xml:space="preserve">the AD computer-account password. That’s an</w:t>
      </w:r>
      <w:r>
        <w:t xml:space="preserve"> </w:t>
      </w:r>
      <w:r>
        <w:rPr>
          <w:b/>
        </w:rPr>
        <w:t xml:space="preserve">AP</w:t>
      </w:r>
      <w:r>
        <w:t xml:space="preserve"> </w:t>
      </w:r>
      <w:r>
        <w:t xml:space="preserve">stage failure —</w:t>
      </w:r>
      <w:r>
        <w:t xml:space="preserve"> </w:t>
      </w:r>
      <w:r>
        <w:t xml:space="preserve">KRB5KRB_AP_ERR_MODIFIED.</w:t>
      </w:r>
    </w:p>
    <w:p>
      <w:pPr>
        <w:pStyle w:val="BodyText"/>
      </w:pPr>
      <w:r>
        <w:rPr>
          <w:b/>
        </w:rPr>
        <w:t xml:space="preserve">Fix</w:t>
      </w:r>
      <w:r>
        <w:t xml:space="preserve"> </w:t>
      </w:r>
      <w:r>
        <w:t xml:space="preserve">(PowerShell on your machine):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PasswordMismatch -Repair</w:t>
      </w:r>
    </w:p>
    <w:p>
      <w:pPr>
        <w:pStyle w:val="FirstParagraph"/>
      </w:pPr>
      <w:r>
        <w:t xml:space="preserve">Then on the Client VM: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t xml:space="preserve">the mount succeeds.</w:t>
      </w:r>
    </w:p>
    <w:p>
      <w:pPr>
        <w:pStyle w:val="BlockText"/>
      </w:pPr>
      <w:r>
        <w:rPr>
          <w:b/>
        </w:rPr>
        <w:t xml:space="preserve">Going deeper — the two-key model.</w:t>
      </w:r>
      <w:r>
        <w:t xml:space="preserve"> </w:t>
      </w:r>
      <w:r>
        <w:t xml:space="preserve">A storage account has</w:t>
      </w:r>
      <w:r>
        <w:t xml:space="preserve"> </w:t>
      </w:r>
      <w:r>
        <w:rPr>
          <w:b/>
        </w:rPr>
        <w:t xml:space="preserve">two</w:t>
      </w:r>
      <w:r>
        <w:t xml:space="preserve"> </w:t>
      </w:r>
      <w:r>
        <w:t xml:space="preserve">kerb keys</w:t>
      </w:r>
      <w:r>
        <w:t xml:space="preserve"> </w:t>
      </w:r>
      <w:r>
        <w:t xml:space="preserve">(kerb1 and kerb2); Azure Files tries kerb1 to decrypt the ticket, then kerb2.</w:t>
      </w:r>
      <w:r>
        <w:t xml:space="preserve"> </w:t>
      </w:r>
      <w:r>
        <w:t xml:space="preserve">You can confirm a mismatch with</w:t>
      </w:r>
      <w:r>
        <w:t xml:space="preserve"> </w:t>
      </w:r>
      <w:r>
        <w:rPr>
          <w:rStyle w:val="VerbatimChar"/>
        </w:rPr>
        <w:t xml:space="preserve">Test-AzStorageAccountADObjectPasswordIsKerbKey</w:t>
      </w:r>
      <w:r>
        <w:t xml:space="preserve">. In production, don’t hard</w:t>
      </w:r>
      <w:r>
        <w:t xml:space="preserve"> </w:t>
      </w:r>
      <w:r>
        <w:t xml:space="preserve">reset the password like our lab does — use the</w:t>
      </w:r>
      <w:r>
        <w:t xml:space="preserve"> </w:t>
      </w:r>
      <w:r>
        <w:rPr>
          <w:b/>
        </w:rPr>
        <w:t xml:space="preserve">two-stage rotation</w:t>
      </w:r>
      <w:r>
        <w:t xml:space="preserve"> </w:t>
      </w:r>
      <w:r>
        <w:t xml:space="preserve">so an</w:t>
      </w:r>
      <w:r>
        <w:t xml:space="preserve"> </w:t>
      </w:r>
      <w:r>
        <w:t xml:space="preserve">in-flight ticket still validates during the change:</w:t>
      </w:r>
    </w:p>
    <w:p>
      <w:pPr>
        <w:pStyle w:val="SourceCode"/>
      </w:pPr>
      <w:r>
        <w:rPr>
          <w:rStyle w:val="NormalTok"/>
        </w:rPr>
        <w:t xml:space="preserve">Update-AzStorageAccountADObjectPassword -RotateToKerbKey kerb2 -ResourceGroupName azfiles-lab -StorageAccountName &lt;sa&gt;</w:t>
      </w:r>
      <w:r>
        <w:br/>
      </w:r>
      <w:r>
        <w:rPr>
          <w:rStyle w:val="CommentTok"/>
        </w:rPr>
        <w:t xml:space="preserve"># wait a few hours, then rotate back:</w:t>
      </w:r>
      <w:r>
        <w:br/>
      </w:r>
      <w:r>
        <w:rPr>
          <w:rStyle w:val="NormalTok"/>
        </w:rPr>
        <w:t xml:space="preserve">Update-AzStorageAccountADObjectPassword -RotateToKerbKey kerb1 -ResourceGroupName azfiles-lab -StorageAccountName &lt;sa&gt;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167a371a2777d6bae054457a899b6cdbd9b97c9"/>
      <w:r>
        <w:t xml:space="preserve">Step 4 · Lab 3 — broken SPN (KRB5KDC_ERR_S_PRINCIPAL_UNKNOWN)</w:t>
      </w:r>
      <w:bookmarkEnd w:id="26"/>
    </w:p>
    <w:p>
      <w:pPr>
        <w:pStyle w:val="FirstParagraph"/>
      </w:pPr>
      <w:r>
        <w:rPr>
          <w:b/>
        </w:rPr>
        <w:t xml:space="preserve">Inject: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SpnBroken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0xc000018b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SAM database …</w:t>
      </w:r>
      <w:r>
        <w:t xml:space="preserve"> </w:t>
      </w:r>
      <w:r>
        <w:t xml:space="preserve">does not have a computer account</w:t>
      </w:r>
      <w:r>
        <w:t xml:space="preserve">”</w:t>
      </w:r>
      <w:r>
        <w:t xml:space="preserve"> </w:t>
      </w:r>
      <w:r>
        <w:t xml:space="preserve">— the KDC has no object owning that SPN.</w:t>
      </w:r>
    </w:p>
    <w:p>
      <w:pPr>
        <w:pStyle w:val="BodyText"/>
      </w:pPr>
      <w:r>
        <w:rPr>
          <w:b/>
        </w:rPr>
        <w:t xml:space="preserve">Diagnose</w:t>
      </w:r>
      <w:r>
        <w:t xml:space="preserve"> </w:t>
      </w:r>
      <w:r>
        <w:t xml:space="preserve">(DC VM):</w:t>
      </w:r>
    </w:p>
    <w:p>
      <w:pPr>
        <w:pStyle w:val="SourceCode"/>
      </w:pPr>
      <w:r>
        <w:rPr>
          <w:rStyle w:val="VerbatimChar"/>
        </w:rPr>
        <w:t xml:space="preserve">setspn -Q cifs/&lt;sa&gt;.file.core.windows.net</w:t>
      </w:r>
    </w:p>
    <w:p>
      <w:pPr>
        <w:pStyle w:val="FirstParagraph"/>
      </w:pPr>
      <w:r>
        <w:t xml:space="preserve">Nothing is returned — the SPN is missing/wrong.</w:t>
      </w:r>
    </w:p>
    <w:p>
      <w:pPr>
        <w:pStyle w:val="BodyText"/>
      </w:pPr>
      <w:r>
        <w:rPr>
          <w:b/>
        </w:rPr>
        <w:t xml:space="preserve">Fix: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SpnBroken -Repair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klist get cifs/&lt;sa&gt;...</w:t>
      </w:r>
      <w:r>
        <w:t xml:space="preserve"> </w:t>
      </w:r>
      <w:r>
        <w:t xml:space="preserve">issues a ticket again and the share</w:t>
      </w:r>
      <w:r>
        <w:t xml:space="preserve"> </w:t>
      </w:r>
      <w:r>
        <w:t xml:space="preserve">mounts.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3021ef46936f39270bf61335f866ca79013cd68"/>
      <w:r>
        <w:t xml:space="preserve">Step 5 · Lab 4 — blocked port 445, and lost share access</w:t>
      </w:r>
      <w:bookmarkEnd w:id="27"/>
    </w:p>
    <w:p>
      <w:pPr>
        <w:pStyle w:val="FirstParagraph"/>
      </w:pPr>
      <w:r>
        <w:t xml:space="preserve">Two quick ones.</w:t>
      </w:r>
    </w:p>
    <w:p>
      <w:pPr>
        <w:pStyle w:val="BodyText"/>
      </w:pPr>
      <w:r>
        <w:rPr>
          <w:b/>
        </w:rPr>
        <w:t xml:space="preserve">Blocked 445: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Block445</w:t>
      </w:r>
    </w:p>
    <w:p>
      <w:pPr>
        <w:pStyle w:val="FirstParagraph"/>
      </w:pPr>
      <w:r>
        <w:t xml:space="preserve">Client VM:</w:t>
      </w:r>
    </w:p>
    <w:p>
      <w:pPr>
        <w:pStyle w:val="SourceCode"/>
      </w:pP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Test-NetConnection &lt;sa&gt;.file.core.windows.net -Port 445</w:t>
      </w:r>
    </w:p>
    <w:p>
      <w:pPr>
        <w:pStyle w:val="FirstParagraph"/>
      </w:pPr>
      <w:r>
        <w:t xml:space="preserve">You’ll see</w:t>
      </w:r>
      <w:r>
        <w:t xml:space="preserve"> </w:t>
      </w:r>
      <w:r>
        <w:rPr>
          <w:b/>
        </w:rPr>
        <w:t xml:space="preserve">System error 64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TcpTestSucceeded : False</w:t>
      </w:r>
      <w:r>
        <w:t xml:space="preserve">. Repair with</w:t>
      </w:r>
      <w:r>
        <w:t xml:space="preserve"> </w:t>
      </w:r>
      <w:r>
        <w:rPr>
          <w:rStyle w:val="VerbatimChar"/>
        </w:rPr>
        <w:t xml:space="preserve">-Fault Block445 -Repair</w:t>
      </w:r>
      <w:r>
        <w:t xml:space="preserve">.</w:t>
      </w:r>
    </w:p>
    <w:p>
      <w:pPr>
        <w:pStyle w:val="BodyText"/>
      </w:pPr>
      <w:r>
        <w:rPr>
          <w:b/>
        </w:rPr>
        <w:t xml:space="preserve">Lost share-level access (authorization, not authentication):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NoShareAccess</w:t>
      </w:r>
    </w:p>
    <w:p>
      <w:pPr>
        <w:pStyle w:val="FirstParagraph"/>
      </w:pPr>
      <w:r>
        <w:t xml:space="preserve">Client VM — the Kerberos ticket looks perfect, but:</w:t>
      </w:r>
    </w:p>
    <w:p>
      <w:pPr>
        <w:pStyle w:val="SourceCode"/>
      </w:pP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t xml:space="preserve">fails with</w:t>
      </w:r>
      <w:r>
        <w:t xml:space="preserve"> </w:t>
      </w:r>
      <w:r>
        <w:rPr>
          <w:b/>
        </w:rPr>
        <w:t xml:space="preserve">Access is denied</w:t>
      </w:r>
      <w:r>
        <w:t xml:space="preserve">. This is layer 2 (share-level RBAC), not</w:t>
      </w:r>
      <w:r>
        <w:t xml:space="preserve"> </w:t>
      </w:r>
      <w:r>
        <w:t xml:space="preserve">Kerberos. Repair with</w:t>
      </w:r>
      <w:r>
        <w:t xml:space="preserve"> </w:t>
      </w:r>
      <w:r>
        <w:rPr>
          <w:rStyle w:val="VerbatimChar"/>
        </w:rPr>
        <w:t xml:space="preserve">-Fault NoShareAccess -Repair</w:t>
      </w:r>
      <w:r>
        <w:t xml:space="preserve">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you can articulate the difference between an</w:t>
      </w:r>
      <w:r>
        <w:t xml:space="preserve"> </w:t>
      </w:r>
      <w:r>
        <w:rPr>
          <w:i/>
        </w:rPr>
        <w:t xml:space="preserve">authentication</w:t>
      </w:r>
      <w:r>
        <w:t xml:space="preserve"> </w:t>
      </w:r>
      <w:r>
        <w:t xml:space="preserve">failure (1396, PRINCIPAL_UNKNOWN) and an</w:t>
      </w:r>
      <w:r>
        <w:t xml:space="preserve"> </w:t>
      </w:r>
      <w:r>
        <w:rPr>
          <w:i/>
        </w:rPr>
        <w:t xml:space="preserve">authorization</w:t>
      </w:r>
      <w:r>
        <w:t xml:space="preserve"> </w:t>
      </w:r>
      <w:r>
        <w:t xml:space="preserve">failure (access</w:t>
      </w:r>
      <w:r>
        <w:t xml:space="preserve"> </w:t>
      </w:r>
      <w:r>
        <w:t xml:space="preserve">denied with a valid ticket).</w:t>
      </w:r>
    </w:p>
    <w:p>
      <w:pPr>
        <w:pStyle w:val="BlockText"/>
      </w:pPr>
      <w:r>
        <w:rPr>
          <w:b/>
        </w:rPr>
        <w:t xml:space="preserve">Two authorization gotchas worth knowing.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Effective access = the more restrictive of RBAC and NTFS.</w:t>
      </w:r>
      <w:r>
        <w:t xml:space="preserve"> </w:t>
      </w:r>
      <w:r>
        <w:t xml:space="preserve">“</w:t>
      </w:r>
      <w:r>
        <w:t xml:space="preserve">NTFS says</w:t>
      </w:r>
      <w:r>
        <w:t xml:space="preserve"> </w:t>
      </w:r>
      <w:r>
        <w:t xml:space="preserve">Modify but I’m denied</w:t>
      </w:r>
      <w:r>
        <w:t xml:space="preserve">”</w:t>
      </w:r>
      <w:r>
        <w:t xml:space="preserve"> </w:t>
      </w:r>
      <w:r>
        <w:t xml:space="preserve">almost always means the share-level RBAC role is None</w:t>
      </w:r>
      <w:r>
        <w:t xml:space="preserve"> </w:t>
      </w:r>
      <w:r>
        <w:t xml:space="preserve">or missing.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Editing NTFS ACLs needs the storage key</w:t>
      </w:r>
      <w:r>
        <w:t xml:space="preserve"> </w:t>
      </w:r>
      <w:r>
        <w:t xml:space="preserve">(or the</w:t>
      </w:r>
      <w:r>
        <w:t xml:space="preserve"> </w:t>
      </w:r>
      <w:r>
        <w:rPr>
          <w:i/>
        </w:rPr>
        <w:t xml:space="preserve">Storage File Data SMB</w:t>
      </w:r>
      <w:r>
        <w:rPr>
          <w:i/>
        </w:rPr>
        <w:t xml:space="preserve"> </w:t>
      </w:r>
      <w:r>
        <w:rPr>
          <w:i/>
        </w:rPr>
        <w:t xml:space="preserve">Elevated Contributor</w:t>
      </w:r>
      <w:r>
        <w:t xml:space="preserve"> </w:t>
      </w:r>
      <w:r>
        <w:t xml:space="preserve">role) — a plain Contributor can’t. If you get</w:t>
      </w:r>
      <w:r>
        <w:t xml:space="preserve"> </w:t>
      </w:r>
      <w:r>
        <w:t xml:space="preserve">Access Denied while</w:t>
      </w:r>
      <w:r>
        <w:t xml:space="preserve"> </w:t>
      </w:r>
      <w:r>
        <w:rPr>
          <w:i/>
        </w:rPr>
        <w:t xml:space="preserve">setting</w:t>
      </w:r>
      <w:r>
        <w:t xml:space="preserve"> </w:t>
      </w:r>
      <w:r>
        <w:t xml:space="preserve">permissions, you’re probably using cached AD</w:t>
      </w:r>
      <w:r>
        <w:t xml:space="preserve"> </w:t>
      </w:r>
      <w:r>
        <w:t xml:space="preserve">credentials: check with</w:t>
      </w:r>
      <w:r>
        <w:t xml:space="preserve"> </w:t>
      </w:r>
      <w:r>
        <w:rPr>
          <w:rStyle w:val="VerbatimChar"/>
        </w:rPr>
        <w:t xml:space="preserve">cmdkey /list</w:t>
      </w:r>
      <w:r>
        <w:t xml:space="preserve">, clear them,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, reboot,</w:t>
      </w:r>
      <w:r>
        <w:t xml:space="preserve"> </w:t>
      </w:r>
      <w:r>
        <w:t xml:space="preserve">then remount with the storage key.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System error 5 with everything correct?</w:t>
      </w:r>
      <w:r>
        <w:t xml:space="preserve"> </w:t>
      </w:r>
      <w:r>
        <w:t xml:space="preserve">Suspect an SMB cipher mismatch:</w:t>
      </w:r>
      <w:r>
        <w:t xml:space="preserve"> </w:t>
      </w:r>
      <w:r>
        <w:t xml:space="preserve">compare the account’s allowed ciphers (Portal → File service → Security) with</w:t>
      </w:r>
      <w:r>
        <w:t xml:space="preserve"> </w:t>
      </w:r>
      <w:r>
        <w:rPr>
          <w:rStyle w:val="VerbatimChar"/>
        </w:rPr>
        <w:t xml:space="preserve">Get-SmbClientConfiguration | select EncryptionCiphers</w:t>
      </w:r>
      <w:r>
        <w:t xml:space="preserve">, and if needed</w:t>
      </w:r>
      <w:r>
        <w:t xml:space="preserve"> </w:t>
      </w:r>
      <w:r>
        <w:rPr>
          <w:rStyle w:val="VerbatimChar"/>
        </w:rPr>
        <w:t xml:space="preserve">Set-SmbClientConfiguration -EncryptionCiphers "AES_256_GCM,AES_128_GCM,AES_128_CCM"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end-of-session-1-tear-it-down"/>
      <w:r>
        <w:t xml:space="preserve">End of Session 1 — tear it down</w:t>
      </w:r>
      <w:bookmarkEnd w:id="28"/>
    </w:p>
    <w:p>
      <w:pPr>
        <w:pStyle w:val="FirstParagraph"/>
      </w:pPr>
      <w:r>
        <w:t xml:space="preserve">Session 2 is a few days away, so delete everything now to avoid idle VM costs.</w:t>
      </w:r>
      <w:r>
        <w:t xml:space="preserve"> </w:t>
      </w:r>
      <w:r>
        <w:t xml:space="preserve">You’ll redeploy Session 1 shortly before Session 2 (see the pre-session</w:t>
      </w:r>
      <w:r>
        <w:t xml:space="preserve"> </w:t>
      </w:r>
      <w:r>
        <w:t xml:space="preserve">reminder).</w:t>
      </w:r>
    </w:p>
    <w:p>
      <w:pPr>
        <w:pStyle w:val="SourceCode"/>
      </w:pPr>
      <w:r>
        <w:rPr>
          <w:rStyle w:val="NormalTok"/>
        </w:rPr>
        <w:t xml:space="preserve">Remove-AzResourceGroup -Name azfiles-lab -Force</w:t>
      </w:r>
    </w:p>
    <w:p>
      <w:pPr>
        <w:pStyle w:val="FirstParagraph"/>
      </w:pPr>
      <w:r>
        <w:t xml:space="preserve">This removes all Session 1 resources (VMs, network, storage) in one shot.</w:t>
      </w:r>
      <w:r>
        <w:t xml:space="preserve"> </w:t>
      </w:r>
      <w:r>
        <w:t xml:space="preserve">Nothing was created in Entra during Session 1, so there’s nothing else to clean</w:t>
      </w:r>
      <w:r>
        <w:t xml:space="preserve"> </w:t>
      </w:r>
      <w:r>
        <w:t xml:space="preserve">up.</w:t>
      </w:r>
    </w:p>
    <w:p>
      <w:pPr>
        <w:pStyle w:val="BlockText"/>
      </w:pPr>
      <w:r>
        <w:rPr>
          <w:b/>
        </w:rPr>
        <w:t xml:space="preserve">Before Session 2:</w:t>
      </w:r>
      <w:r>
        <w:t xml:space="preserve"> </w:t>
      </w:r>
      <w:r>
        <w:t xml:space="preserve">you’ll run the exact same Session 1 deployment again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deploy.ps1</w:t>
      </w:r>
      <w:r>
        <w:t xml:space="preserve">). Keep this workbook and your kit folder — you’ll need them.</w:t>
      </w:r>
      <w:r>
        <w:t xml:space="preserve"> </w:t>
      </w:r>
      <w:r>
        <w:t xml:space="preserve">Your storage account name will be different after redeploying; just read the</w:t>
      </w:r>
      <w:r>
        <w:t xml:space="preserve"> </w:t>
      </w:r>
      <w:r>
        <w:t xml:space="preserve">new one from the deployment output.</w:t>
      </w:r>
    </w:p>
    <w:p>
      <w:pPr>
        <w:pStyle w:val="Heading2"/>
      </w:pPr>
      <w:bookmarkStart w:id="29" w:name="command-reference"/>
      <w:r>
        <w:t xml:space="preserve">Command reference</w:t>
      </w:r>
      <w:bookmarkEnd w:id="29"/>
    </w:p>
    <w:p>
      <w:pPr>
        <w:pStyle w:val="SourceCode"/>
      </w:pPr>
      <w:r>
        <w:rPr>
          <w:rStyle w:val="VerbatimChar"/>
        </w:rPr>
        <w:t xml:space="preserve">klist                                   list cached tickets</w:t>
      </w:r>
      <w:r>
        <w:br/>
      </w:r>
      <w:r>
        <w:rPr>
          <w:rStyle w:val="VerbatimChar"/>
        </w:rPr>
        <w:t xml:space="preserve">klist purge                             clear tickets</w:t>
      </w:r>
      <w:r>
        <w:br/>
      </w:r>
      <w:r>
        <w:rPr>
          <w:rStyle w:val="VerbatimChar"/>
        </w:rPr>
        <w:t xml:space="preserve">klist get cifs/&lt;sa&gt;.file.core.windows.net   request a service ticket</w:t>
      </w:r>
      <w:r>
        <w:br/>
      </w:r>
      <w:r>
        <w:rPr>
          <w:rStyle w:val="VerbatimChar"/>
        </w:rPr>
        <w:t xml:space="preserve">Get-AzStorageKerberosTicketStatus       ticket etype + Azure Files health status</w:t>
      </w:r>
      <w:r>
        <w:br/>
      </w:r>
      <w:r>
        <w:rPr>
          <w:rStyle w:val="VerbatimChar"/>
        </w:rPr>
        <w:t xml:space="preserve">Test-NetConnection &lt;sa&gt;.file.core.windows.net -Port 445   check SMB reachability</w:t>
      </w:r>
      <w:r>
        <w:br/>
      </w:r>
      <w:r>
        <w:rPr>
          <w:rStyle w:val="VerbatimChar"/>
        </w:rPr>
        <w:t xml:space="preserve">Get-SmbClientConfiguration | select EncryptionCiphers     client SMB cipher order</w:t>
      </w:r>
      <w:r>
        <w:br/>
      </w:r>
      <w:r>
        <w:rPr>
          <w:rStyle w:val="VerbatimChar"/>
        </w:rPr>
        <w:t xml:space="preserve">setspn -Q cifs/&lt;sa&gt;.file.core.windows.net   look up the SPN (DC VM)</w:t>
      </w:r>
      <w:r>
        <w:br/>
      </w:r>
      <w:r>
        <w:rPr>
          <w:rStyle w:val="VerbatimChar"/>
        </w:rPr>
        <w:t xml:space="preserve">Test-AzStorageAccountADObjectPasswordIsKerbKey ...        AD password vs kerb key</w:t>
      </w:r>
      <w:r>
        <w:br/>
      </w:r>
      <w:r>
        <w:rPr>
          <w:rStyle w:val="VerbatimChar"/>
        </w:rPr>
        <w:t xml:space="preserve">cmdkey /list                            see cached credentials (NTFS-edit trap)</w:t>
      </w:r>
      <w:r>
        <w:br/>
      </w:r>
      <w:r>
        <w:rPr>
          <w:rStyle w:val="VerbatimChar"/>
        </w:rPr>
        <w:t xml:space="preserve">Debug-AzStorageAccountAuth -StorageAccountName &lt;sa&gt; -ResourceGroupName azfiles-lab -Verbose</w:t>
      </w:r>
    </w:p>
    <w:p>
      <w:pPr>
        <w:pStyle w:val="Heading2"/>
      </w:pPr>
      <w:bookmarkStart w:id="30" w:name="quick-error-cause-map-session-1"/>
      <w:r>
        <w:t xml:space="preserve">Quick error → cause map (Session 1)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see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to look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64 / 53</w:t>
            </w:r>
          </w:p>
        </w:tc>
        <w:tc>
          <w:p>
            <w:pPr>
              <w:pStyle w:val="Compact"/>
              <w:jc w:val="left"/>
            </w:pPr>
            <w:r>
              <w:t xml:space="preserve">Port 445 blocked / 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Test-NetConnection -Port 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1396 (AP_ERR_MODIFIED)</w:t>
            </w:r>
          </w:p>
        </w:tc>
        <w:tc>
          <w:p>
            <w:pPr>
              <w:pStyle w:val="Compact"/>
              <w:jc w:val="left"/>
            </w:pPr>
            <w:r>
              <w:t xml:space="preserve">Kerb key ≠ AD 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Debug-AzStorageAccountAuth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0xc000018b / PRINCIPAL_UNKNOWN</w:t>
            </w:r>
          </w:p>
        </w:tc>
        <w:tc>
          <w:p>
            <w:pPr>
              <w:pStyle w:val="Compact"/>
              <w:jc w:val="left"/>
            </w:pPr>
            <w:r>
              <w:t xml:space="preserve">SPN missing or wrong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setspn -Q cifs/&lt;sa&gt;…</w:t>
            </w:r>
            <w:r>
              <w:t xml:space="preserve"> </w:t>
            </w:r>
            <w:r>
              <w:t xml:space="preserve">(DC)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encryption type not supported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etype mismatch (use AES-256)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</w:t>
            </w:r>
            <w:r>
              <w:t xml:space="preserve"> </w:t>
            </w:r>
            <w:r>
              <w:t xml:space="preserve">etype, gpedit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denied, ticket valid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(share RBAC or NTFS)</w:t>
            </w:r>
          </w:p>
        </w:tc>
        <w:tc>
          <w:p>
            <w:pPr>
              <w:pStyle w:val="Compact"/>
              <w:jc w:val="left"/>
            </w:pPr>
            <w:r>
              <w:t xml:space="preserve">role assignments /</w:t>
            </w:r>
            <w:r>
              <w:t xml:space="preserve"> </w:t>
            </w:r>
            <w:r>
              <w:rPr>
                <w:rStyle w:val="VerbatimChar"/>
              </w:rPr>
              <w:t xml:space="preserve">icacls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 — Session 1</dc:title>
  <dc:creator/>
  <dc:language>en</dc:language>
  <cp:keywords/>
  <dcterms:created xsi:type="dcterms:W3CDTF">2026-07-23T13:24:03Z</dcterms:created>
  <dcterms:modified xsi:type="dcterms:W3CDTF">2026-07-23T13:24:03Z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Azure Files On-Premises AD DS Authentication (hands-on)</vt:lpwstr>
  </property>
</Properties>
</file>