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Participant</w:t>
      </w:r>
      <w:r>
        <w:t xml:space="preserve"> </w:t>
      </w:r>
      <w:r>
        <w:t xml:space="preserve">Workbook</w:t>
      </w:r>
      <w:r>
        <w:t xml:space="preserve"> </w:t>
      </w:r>
      <w:r>
        <w:t xml:space="preserve">—</w:t>
      </w:r>
      <w:r>
        <w:t xml:space="preserve"> </w:t>
      </w:r>
      <w:r>
        <w:t xml:space="preserve">Session</w:t>
      </w:r>
      <w:r>
        <w:t xml:space="preserve"> </w:t>
      </w:r>
      <w:r>
        <w:t xml:space="preserve">1</w:t>
      </w:r>
    </w:p>
    <w:p>
      <w:pPr>
        <w:pStyle w:val="Subtitle"/>
      </w:pPr>
      <w:r>
        <w:t xml:space="preserve">Azure</w:t>
      </w:r>
      <w:r>
        <w:t xml:space="preserve"> </w:t>
      </w:r>
      <w:r>
        <w:t xml:space="preserve">Files</w:t>
      </w:r>
      <w:r>
        <w:t xml:space="preserve"> </w:t>
      </w:r>
      <w:r>
        <w:t xml:space="preserve">On-Premises</w:t>
      </w:r>
      <w:r>
        <w:t xml:space="preserve"> </w:t>
      </w:r>
      <w:r>
        <w:t xml:space="preserve">AD</w:t>
      </w:r>
      <w:r>
        <w:t xml:space="preserve"> </w:t>
      </w:r>
      <w:r>
        <w:t xml:space="preserve">DS</w:t>
      </w:r>
      <w:r>
        <w:t xml:space="preserve"> </w:t>
      </w:r>
      <w:r>
        <w:t xml:space="preserve">Authentication</w:t>
      </w:r>
      <w:r>
        <w:t xml:space="preserve"> </w:t>
      </w:r>
      <w:r>
        <w:t xml:space="preserve">(hands-on)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about-this-lab"/>
      <w:r>
        <w:t xml:space="preserve">About this lab</w:t>
      </w:r>
      <w:bookmarkEnd w:id="20"/>
    </w:p>
    <w:p>
      <w:pPr>
        <w:pStyle w:val="FirstParagraph"/>
      </w:pPr>
      <w:r>
        <w:t xml:space="preserve">You’ll deploy a small AD DS + Azure Files environment in your own subscription,</w:t>
      </w:r>
      <w:r>
        <w:t xml:space="preserve"> </w:t>
      </w:r>
      <w:r>
        <w:t xml:space="preserve">confirm it works, then break and fix the most common authentication issues.</w:t>
      </w:r>
      <w:r>
        <w:t xml:space="preserve"> </w:t>
      </w:r>
      <w:r>
        <w:t xml:space="preserve">Each lab lists the commands to run, what you should see, and a short note on</w:t>
      </w:r>
      <w:r>
        <w:t xml:space="preserve"> </w:t>
      </w:r>
      <w:r>
        <w:t xml:space="preserve">why. Work at your own pace; the presenter keeps the room roughly in sync.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b/>
        </w:rPr>
        <w:t xml:space="preserve">Session 1 of 2</w:t>
      </w:r>
      <w:r>
        <w:t xml:space="preserve">. Session 2 runs a few days later, so you’ll delete</w:t>
      </w:r>
      <w:r>
        <w:t xml:space="preserve"> </w:t>
      </w:r>
      <w:r>
        <w:t xml:space="preserve">everything at the end and redeploy before Session 2 (you’ll get a reminder).</w:t>
      </w:r>
    </w:p>
    <w:p>
      <w:pPr>
        <w:pStyle w:val="BodyText"/>
      </w:pPr>
      <w:r>
        <w:rPr>
          <w:b/>
        </w:rPr>
        <w:t xml:space="preserve">Machines</w:t>
      </w:r>
      <w:r>
        <w:t xml:space="preserve"> </w:t>
      </w:r>
      <w:r>
        <w:t xml:space="preserve">(IPs are printed when your deployment finishes):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DC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azflab-dc</w:t>
      </w:r>
      <w:r>
        <w:t xml:space="preserve">) — the simulated on-prem domain controller. Sign in as</w:t>
      </w:r>
      <w:r>
        <w:t xml:space="preserve"> </w:t>
      </w:r>
      <w:r>
        <w:rPr>
          <w:rStyle w:val="VerbatimChar"/>
        </w:rPr>
        <w:t xml:space="preserve">labadmin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Client VM</w:t>
      </w:r>
      <w:r>
        <w:t xml:space="preserve"> </w:t>
      </w:r>
      <w:r>
        <w:t xml:space="preserve">(</w:t>
      </w:r>
      <w:r>
        <w:rPr>
          <w:rStyle w:val="VerbatimChar"/>
        </w:rPr>
        <w:t xml:space="preserve">azflab-cli</w:t>
      </w:r>
      <w:r>
        <w:t xml:space="preserve">) — a domain-joined workstation. Sign in 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rStyle w:val="VerbatimChar"/>
        </w:rPr>
        <w:t xml:space="preserve">&lt;sa&gt;</w:t>
      </w:r>
      <w:r>
        <w:t xml:space="preserve"> </w:t>
      </w:r>
      <w:r>
        <w:t xml:space="preserve">everywhere with your storage account name from the deploy output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azflabphp4x4o7s4pa6</w:t>
      </w:r>
      <w:r>
        <w:t xml:space="preserve">).</w:t>
      </w:r>
    </w:p>
    <w:p>
      <w:pPr>
        <w:pStyle w:val="BodyText"/>
      </w:pPr>
      <w:r>
        <w:rPr>
          <w:b/>
        </w:rPr>
        <w:t xml:space="preserve">Handy to keep open:</w:t>
      </w:r>
      <w:r>
        <w:t xml:space="preserve"> </w:t>
      </w:r>
      <w:r>
        <w:rPr>
          <w:rStyle w:val="VerbatimChar"/>
        </w:rPr>
        <w:t xml:space="preserve">diagnostic-flowchart.pdf</w:t>
      </w:r>
      <w:r>
        <w:t xml:space="preserve"> </w:t>
      </w:r>
      <w:r>
        <w:t xml:space="preserve">— a one-page</w:t>
      </w:r>
      <w:r>
        <w:t xml:space="preserve"> </w:t>
      </w:r>
      <w:r>
        <w:t xml:space="preserve">“</w:t>
      </w:r>
      <w:r>
        <w:t xml:space="preserve">symptom → cause</w:t>
      </w:r>
      <w:r>
        <w:t xml:space="preserve">”</w:t>
      </w:r>
      <w:r>
        <w:t xml:space="preserve"> </w:t>
      </w:r>
      <w:r>
        <w:t xml:space="preserve">tree for both sessions.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1" w:name="quick-background"/>
      <w:r>
        <w:t xml:space="preserve">Quick background</w:t>
      </w:r>
      <w:bookmarkEnd w:id="21"/>
    </w:p>
    <w:p>
      <w:pPr>
        <w:pStyle w:val="FirstParagraph"/>
      </w:pPr>
      <w:r>
        <w:t xml:space="preserve">“</w:t>
      </w:r>
      <w:r>
        <w:t xml:space="preserve">Domain-joining a storage account</w:t>
      </w:r>
      <w:r>
        <w:t xml:space="preserve">”</w:t>
      </w:r>
      <w:r>
        <w:t xml:space="preserve"> </w:t>
      </w:r>
      <w:r>
        <w:t xml:space="preserve">means AD holds a</w:t>
      </w:r>
      <w:r>
        <w:t xml:space="preserve"> </w:t>
      </w:r>
      <w:r>
        <w:rPr>
          <w:b/>
        </w:rPr>
        <w:t xml:space="preserve">computer account</w:t>
      </w:r>
      <w:r>
        <w:t xml:space="preserve"> </w:t>
      </w:r>
      <w:r>
        <w:t xml:space="preserve">for it</w:t>
      </w:r>
      <w:r>
        <w:t xml:space="preserve"> </w:t>
      </w:r>
      <w:r>
        <w:t xml:space="preserve">whose</w:t>
      </w:r>
      <w:r>
        <w:t xml:space="preserve"> </w:t>
      </w:r>
      <w:r>
        <w:rPr>
          <w:b/>
        </w:rPr>
        <w:t xml:space="preserve">SPN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cifs/&lt;sa&gt;.file.core.windows.net</w:t>
      </w:r>
      <w:r>
        <w:t xml:space="preserve"> </w:t>
      </w:r>
      <w:r>
        <w:t xml:space="preserve">and whose</w:t>
      </w:r>
      <w:r>
        <w:t xml:space="preserve"> </w:t>
      </w:r>
      <w:r>
        <w:rPr>
          <w:b/>
        </w:rPr>
        <w:t xml:space="preserve">password is the</w:t>
      </w:r>
      <w:r>
        <w:rPr>
          <w:b/>
        </w:rPr>
        <w:t xml:space="preserve"> </w:t>
      </w:r>
      <w:r>
        <w:rPr>
          <w:b/>
        </w:rPr>
        <w:t xml:space="preserve">storage kerb key</w:t>
      </w:r>
      <w:r>
        <w:t xml:space="preserve">. A client gets a Kerberos ticket for that SPN from the DC and</w:t>
      </w:r>
      <w:r>
        <w:t xml:space="preserve"> </w:t>
      </w:r>
      <w:r>
        <w:t xml:space="preserve">presents it to the file service over SMB (port 445). Access then passes through</w:t>
      </w:r>
      <w:r>
        <w:t xml:space="preserve"> </w:t>
      </w:r>
      <w:r>
        <w:t xml:space="preserve">three layers: network (445) → share-level RBAC → NTFS permissions. Each fault in</w:t>
      </w:r>
      <w:r>
        <w:t xml:space="preserve"> </w:t>
      </w:r>
      <w:r>
        <w:t xml:space="preserve">this lab breaks one of those pieces.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2" w:name="prerequisites"/>
      <w:r>
        <w:t xml:space="preserve">Prerequisites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Azure subscription with the</w:t>
      </w:r>
      <w:r>
        <w:t xml:space="preserve"> </w:t>
      </w:r>
      <w:r>
        <w:rPr>
          <w:b/>
        </w:rPr>
        <w:t xml:space="preserve">Owner</w:t>
      </w:r>
      <w:r>
        <w:t xml:space="preserve"> </w:t>
      </w:r>
      <w:r>
        <w:t xml:space="preserve">role and quota for two</w:t>
      </w:r>
      <w:r>
        <w:t xml:space="preserve"> </w:t>
      </w:r>
      <w:r>
        <w:rPr>
          <w:rStyle w:val="VerbatimChar"/>
        </w:rPr>
        <w:t xml:space="preserve">Standard_B2ms</w:t>
      </w:r>
      <w:r>
        <w:t xml:space="preserve"> </w:t>
      </w:r>
      <w:r>
        <w:t xml:space="preserve">VMs.</w:t>
      </w:r>
    </w:p>
    <w:p>
      <w:pPr>
        <w:numPr>
          <w:ilvl w:val="0"/>
          <w:numId w:val="1002"/>
        </w:numPr>
        <w:pStyle w:val="Compact"/>
      </w:pPr>
      <w:r>
        <w:t xml:space="preserve">PowerShell 7+ with the Az module:</w:t>
      </w:r>
      <w:r>
        <w:t xml:space="preserve"> </w:t>
      </w:r>
      <w:r>
        <w:rPr>
          <w:rStyle w:val="VerbatimChar"/>
        </w:rPr>
        <w:t xml:space="preserve">Install-Module Az -Scope CurrentUser</w:t>
      </w:r>
    </w:p>
    <w:p>
      <w:pPr>
        <w:numPr>
          <w:ilvl w:val="0"/>
          <w:numId w:val="1002"/>
        </w:numPr>
        <w:pStyle w:val="Compact"/>
      </w:pPr>
      <w:r>
        <w:t xml:space="preserve">An RDP client, connected to your Azure VPN (RDP is allowed from the AzureCloud</w:t>
      </w:r>
      <w:r>
        <w:t xml:space="preserve"> </w:t>
      </w:r>
      <w:r>
        <w:t xml:space="preserve">service tag).</w:t>
      </w:r>
    </w:p>
    <w:p>
      <w:pPr>
        <w:pStyle w:val="FirstParagraph"/>
      </w:pPr>
      <w:r>
        <w:t xml:space="preserve">No Bicep CLI required.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3" w:name="lab-1-deploy-the-environment"/>
      <w:r>
        <w:t xml:space="preserve">Lab 1 · Deploy the environment</w:t>
      </w:r>
      <w:bookmarkEnd w:id="23"/>
    </w:p>
    <w:p>
      <w:pPr>
        <w:pStyle w:val="FirstParagraph"/>
      </w:pPr>
      <w:r>
        <w:t xml:space="preserve">In PowerShell, from the</w:t>
      </w:r>
      <w:r>
        <w:t xml:space="preserve"> </w:t>
      </w:r>
      <w:r>
        <w:rPr>
          <w:rStyle w:val="VerbatimChar"/>
        </w:rPr>
        <w:t xml:space="preserve">session1-adds</w:t>
      </w:r>
      <w:r>
        <w:t xml:space="preserve"> </w:t>
      </w:r>
      <w:r>
        <w:t xml:space="preserve">folder:</w:t>
      </w:r>
    </w:p>
    <w:p>
      <w:pPr>
        <w:pStyle w:val="SourceCode"/>
      </w:pPr>
      <w:r>
        <w:rPr>
          <w:rStyle w:val="FunctionTok"/>
        </w:rPr>
        <w:t xml:space="preserve">Get-ChildItem</w:t>
      </w:r>
      <w:r>
        <w:rPr>
          <w:rStyle w:val="NormalTok"/>
        </w:rPr>
        <w:t xml:space="preserve"> -Path .\ -Recurse | </w:t>
      </w:r>
      <w:r>
        <w:rPr>
          <w:rStyle w:val="FunctionTok"/>
        </w:rPr>
        <w:t xml:space="preserve">Unblock-File</w:t>
      </w:r>
      <w:r>
        <w:br/>
      </w:r>
      <w:r>
        <w:rPr>
          <w:rStyle w:val="FunctionTok"/>
        </w:rPr>
        <w:t xml:space="preserve">Set-ExecutionPolicy</w:t>
      </w:r>
      <w:r>
        <w:rPr>
          <w:rStyle w:val="NormalTok"/>
        </w:rPr>
        <w:t xml:space="preserve"> -Scope </w:t>
      </w:r>
      <w:r>
        <w:rPr>
          <w:rStyle w:val="KeywordTok"/>
        </w:rPr>
        <w:t xml:space="preserve">Process</w:t>
      </w:r>
      <w:r>
        <w:rPr>
          <w:rStyle w:val="NormalTok"/>
        </w:rPr>
        <w:t xml:space="preserve"> -ExecutionPolicy Bypass -Force</w:t>
      </w:r>
      <w:r>
        <w:br/>
      </w:r>
      <w:r>
        <w:rPr>
          <w:rStyle w:val="NormalTok"/>
        </w:rPr>
        <w:t xml:space="preserve">Connect-AzAccount</w:t>
      </w:r>
      <w:r>
        <w:br/>
      </w:r>
      <w:r>
        <w:rPr>
          <w:rStyle w:val="NormalTok"/>
        </w:rPr>
        <w:t xml:space="preserve">.\deploy.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-Location koreacentral</w:t>
      </w:r>
    </w:p>
    <w:p>
      <w:pPr>
        <w:pStyle w:val="FirstParagraph"/>
      </w:pPr>
      <w:r>
        <w:t xml:space="preserve">Enter a lab admin password when prompted (12+ chars; avoid spaces, quotes,</w:t>
      </w:r>
      <w:r>
        <w:t xml:space="preserve"> </w:t>
      </w:r>
      <w:r>
        <w:t xml:space="preserve">backticks,</w:t>
      </w:r>
      <w:r>
        <w:t xml:space="preserve"> </w:t>
      </w:r>
      <w:r>
        <w:rPr>
          <w:rStyle w:val="VerbatimChar"/>
        </w:rPr>
        <w:t xml:space="preserve">$</w:t>
      </w:r>
      <w:r>
        <w:t xml:space="preserve">). The script runs unattended for ~15–30 minutes.</w:t>
      </w:r>
    </w:p>
    <w:p>
      <w:pPr>
        <w:pStyle w:val="BodyText"/>
      </w:pPr>
      <w:r>
        <w:rPr>
          <w:b/>
        </w:rPr>
        <w:t xml:space="preserve">Expected:</w:t>
      </w:r>
      <w:r>
        <w:t xml:space="preserve"> </w:t>
      </w:r>
      <w:r>
        <w:t xml:space="preserve">a green</w:t>
      </w:r>
      <w:r>
        <w:t xml:space="preserve"> </w:t>
      </w:r>
      <w:r>
        <w:rPr>
          <w:b/>
        </w:rPr>
        <w:t xml:space="preserve">DEPLOYMENT COMPLETE</w:t>
      </w:r>
      <w:r>
        <w:t xml:space="preserve"> </w:t>
      </w:r>
      <w:r>
        <w:t xml:space="preserve">box listing your storage account</w:t>
      </w:r>
      <w:r>
        <w:t xml:space="preserve"> </w:t>
      </w:r>
      <w:r>
        <w:t xml:space="preserve">name and the DC/Client public IPs. Note them down; keep this PowerShell window</w:t>
      </w:r>
      <w:r>
        <w:t xml:space="preserve"> </w:t>
      </w:r>
      <w:r>
        <w:t xml:space="preserve">open for later labs.</w:t>
      </w:r>
    </w:p>
    <w:p>
      <w:pPr>
        <w:pStyle w:val="BodyText"/>
      </w:pPr>
      <w:r>
        <w:t xml:space="preserve">The presenter covers concepts on the slides while this runs.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4" w:name="lab-2-confirm-a-healthy-mount"/>
      <w:r>
        <w:t xml:space="preserve">Lab 2 · Confirm a healthy mount</w:t>
      </w:r>
      <w:bookmarkEnd w:id="24"/>
    </w:p>
    <w:p>
      <w:pPr>
        <w:pStyle w:val="FirstParagraph"/>
      </w:pPr>
      <w:r>
        <w:t xml:space="preserve">RDP to the</w:t>
      </w:r>
      <w:r>
        <w:t xml:space="preserve"> </w:t>
      </w:r>
      <w:r>
        <w:rPr>
          <w:b/>
        </w:rPr>
        <w:t xml:space="preserve">Client VM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CONTOSO\labuser1</w:t>
      </w:r>
      <w:r>
        <w:t xml:space="preserve">, open Command Prompt, and run: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klist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share maps with no password prompt.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shows a ticket</w:t>
      </w:r>
      <w:r>
        <w:t xml:space="preserve"> </w:t>
      </w:r>
      <w:r>
        <w:t xml:space="preserve">with</w:t>
      </w:r>
      <w:r>
        <w:t xml:space="preserve"> </w:t>
      </w:r>
      <w:r>
        <w:rPr>
          <w:b/>
        </w:rPr>
        <w:t xml:space="preserve">Server = cifs/</w:t>
      </w:r>
      <w:r>
        <w:rPr>
          <w:b/>
        </w:rPr>
        <w:t xml:space="preserve">.file.core.windows.net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encryption type</w:t>
      </w:r>
      <w:r>
        <w:rPr>
          <w:b/>
        </w:rPr>
        <w:t xml:space="preserve"> </w:t>
      </w:r>
      <w:r>
        <w:rPr>
          <w:b/>
        </w:rPr>
        <w:t xml:space="preserve">AES-256</w:t>
      </w:r>
      <w:r>
        <w:t xml:space="preserve">. Open</w:t>
      </w:r>
      <w:r>
        <w:t xml:space="preserve"> </w:t>
      </w:r>
      <w:r>
        <w:rPr>
          <w:rStyle w:val="VerbatimChar"/>
        </w:rPr>
        <w:t xml:space="preserve">Z:\</w:t>
      </w:r>
      <w:r>
        <w:t xml:space="preserve"> </w:t>
      </w:r>
      <w:r>
        <w:t xml:space="preserve">— you’ll see</w:t>
      </w:r>
      <w:r>
        <w:t xml:space="preserve"> </w:t>
      </w:r>
      <w:r>
        <w:rPr>
          <w:rStyle w:val="VerbatimChar"/>
        </w:rPr>
        <w:t xml:space="preserve">hello-from-setup.txt</w:t>
      </w:r>
      <w:r>
        <w:t xml:space="preserve">, and you can create a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VerbatimChar"/>
        </w:rPr>
        <w:t xml:space="preserve">echo hello &gt; Z:\%username%.txt</w:t>
      </w:r>
    </w:p>
    <w:p>
      <w:pPr>
        <w:pStyle w:val="FirstParagraph"/>
      </w:pPr>
      <w:r>
        <w:rPr>
          <w:b/>
        </w:rPr>
        <w:t xml:space="preserve">Why:</w:t>
      </w:r>
      <w:r>
        <w:t xml:space="preserve"> </w:t>
      </w:r>
      <w:r>
        <w:t xml:space="preserve">your logon already got you a Kerberos TGT; mounting the share just adds</w:t>
      </w:r>
      <w:r>
        <w:t xml:space="preserve"> </w:t>
      </w:r>
      <w:r>
        <w:t xml:space="preserve">a service ticket for the</w:t>
      </w:r>
      <w:r>
        <w:t xml:space="preserve"> </w:t>
      </w:r>
      <w:r>
        <w:rPr>
          <w:rStyle w:val="VerbatimChar"/>
        </w:rPr>
        <w:t xml:space="preserve">cifs</w:t>
      </w:r>
      <w:r>
        <w:t xml:space="preserve"> </w:t>
      </w:r>
      <w:r>
        <w:t xml:space="preserve">SPN — no extra credentials needed. Take a quick</w:t>
      </w:r>
      <w:r>
        <w:t xml:space="preserve"> </w:t>
      </w:r>
      <w:r>
        <w:t xml:space="preserve">screenshot of this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output; it’s your</w:t>
      </w:r>
      <w:r>
        <w:t xml:space="preserve"> </w:t>
      </w:r>
      <w:r>
        <w:t xml:space="preserve">“</w:t>
      </w:r>
      <w:r>
        <w:t xml:space="preserve">known good</w:t>
      </w:r>
      <w:r>
        <w:t xml:space="preserve">”</w:t>
      </w:r>
      <w:r>
        <w:t xml:space="preserve"> </w:t>
      </w:r>
      <w:r>
        <w:t xml:space="preserve">reference for the</w:t>
      </w:r>
      <w:r>
        <w:t xml:space="preserve"> </w:t>
      </w:r>
      <w:r>
        <w:t xml:space="preserve">fault labs.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5" w:name="lab-3-fix-a-mount-failure-error-1396"/>
      <w:r>
        <w:t xml:space="preserve">Lab 3 · Fix a mount failure (error 1396)</w:t>
      </w:r>
      <w:bookmarkEnd w:id="25"/>
    </w:p>
    <w:p>
      <w:pPr>
        <w:pStyle w:val="FirstParagraph"/>
      </w:pPr>
      <w:r>
        <w:t xml:space="preserve">The most common issue in the field: the AD account password and the storage</w:t>
      </w:r>
      <w:r>
        <w:t xml:space="preserve"> </w:t>
      </w:r>
      <w:r>
        <w:t xml:space="preserve">kerb key fall out of sync.</w:t>
      </w:r>
    </w:p>
    <w:p>
      <w:pPr>
        <w:pStyle w:val="BodyText"/>
      </w:pPr>
      <w:r>
        <w:rPr>
          <w:b/>
        </w:rPr>
        <w:t xml:space="preserve">Break it</w:t>
      </w:r>
      <w:r>
        <w:t xml:space="preserve"> </w:t>
      </w:r>
      <w:r>
        <w:t xml:space="preserve">(in your PowerShell window):</w:t>
      </w:r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session1-adds</w:t>
      </w:r>
      <w:r>
        <w:br/>
      </w: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1396 — The target account name is incorrect.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t xml:space="preserve">The ticket</w:t>
      </w:r>
      <w:r>
        <w:t xml:space="preserve"> </w:t>
      </w:r>
      <w:r>
        <w:rPr>
          <w:i/>
        </w:rPr>
        <w:t xml:space="preserve">is</w:t>
      </w:r>
      <w:r>
        <w:t xml:space="preserve"> </w:t>
      </w:r>
      <w:r>
        <w:t xml:space="preserve">issued — so the DC and SPN are fine. The failure is that the</w:t>
      </w:r>
      <w:r>
        <w:t xml:space="preserve"> </w:t>
      </w:r>
      <w:r>
        <w:t xml:space="preserve">file service can’t decrypt the ticket because its kerb key no longer matches the</w:t>
      </w:r>
      <w:r>
        <w:t xml:space="preserve"> </w:t>
      </w:r>
      <w:r>
        <w:t xml:space="preserve">AD account password.</w:t>
      </w:r>
    </w:p>
    <w:p>
      <w:pPr>
        <w:pStyle w:val="BodyText"/>
      </w:pPr>
      <w:r>
        <w:rPr>
          <w:b/>
        </w:rPr>
        <w:t xml:space="preserve">Fix</w:t>
      </w:r>
      <w:r>
        <w:t xml:space="preserve"> </w:t>
      </w:r>
      <w:r>
        <w:t xml:space="preserve">(PowerShell window):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PasswordMismatch -Repair</w:t>
      </w:r>
    </w:p>
    <w:p>
      <w:pPr>
        <w:pStyle w:val="FirstParagraph"/>
      </w:pPr>
      <w:r>
        <w:t xml:space="preserve">Then on the Client VM:</w:t>
      </w:r>
      <w:r>
        <w:t xml:space="preserve"> </w:t>
      </w:r>
      <w:r>
        <w:rPr>
          <w:rStyle w:val="VerbatimChar"/>
        </w:rPr>
        <w:t xml:space="preserve">klist purge</w:t>
      </w:r>
      <w:r>
        <w:t xml:space="preserve"> </w:t>
      </w:r>
      <w:r>
        <w:t xml:space="preserve">and mount again — it succeeds.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in production the same fix is</w:t>
      </w:r>
      <w:r>
        <w:t xml:space="preserve"> </w:t>
      </w:r>
      <w:r>
        <w:rPr>
          <w:rStyle w:val="VerbatimChar"/>
        </w:rPr>
        <w:t xml:space="preserve">Update-AzStorageAccountADObjectPassword</w:t>
      </w:r>
      <w:r>
        <w:t xml:space="preserve"> </w:t>
      </w:r>
      <w:r>
        <w:t xml:space="preserve">(a storage account keeps two kerb</w:t>
      </w:r>
      <w:r>
        <w:t xml:space="preserve"> </w:t>
      </w:r>
      <w:r>
        <w:t xml:space="preserve">keys, kerb1/kerb2, and you rotate between them).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6" w:name="lab-4-fix-a-broken-spn-error-0xc000018b"/>
      <w:r>
        <w:t xml:space="preserve">Lab 4 · Fix a broken SPN (error 0xc000018b)</w:t>
      </w:r>
      <w:bookmarkEnd w:id="26"/>
    </w:p>
    <w:p>
      <w:pPr>
        <w:pStyle w:val="FirstParagraph"/>
      </w:pPr>
      <w:r>
        <w:rPr>
          <w:b/>
        </w:rPr>
        <w:t xml:space="preserve">Break it: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</w:t>
      </w:r>
    </w:p>
    <w:p>
      <w:pPr>
        <w:pStyle w:val="FirstParagraph"/>
      </w:pPr>
      <w:r>
        <w:rPr>
          <w:b/>
        </w:rPr>
        <w:t xml:space="preserve">Reproduce</w:t>
      </w:r>
      <w:r>
        <w:t xml:space="preserve"> </w:t>
      </w:r>
      <w:r>
        <w:t xml:space="preserve">(Client VM):</w:t>
      </w:r>
    </w:p>
    <w:p>
      <w:pPr>
        <w:pStyle w:val="SourceCode"/>
      </w:pPr>
      <w:r>
        <w:rPr>
          <w:rStyle w:val="VerbatimChar"/>
        </w:rPr>
        <w:t xml:space="preserve">klist purge</w:t>
      </w:r>
      <w:r>
        <w:br/>
      </w:r>
      <w:r>
        <w:rPr>
          <w:rStyle w:val="VerbatimChar"/>
        </w:rPr>
        <w:t xml:space="preserve">klist get cifs/&lt;sa&gt;.file.core.windows.net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t xml:space="preserve">the request fails with</w:t>
      </w:r>
      <w:r>
        <w:t xml:space="preserve"> </w:t>
      </w:r>
      <w:r>
        <w:rPr>
          <w:rStyle w:val="VerbatimChar"/>
        </w:rPr>
        <w:t xml:space="preserve">0xc000018b</w:t>
      </w:r>
      <w:r>
        <w:t xml:space="preserve"> </w:t>
      </w:r>
      <w:r>
        <w:t xml:space="preserve">/</w:t>
      </w:r>
      <w:r>
        <w:t xml:space="preserve"> </w:t>
      </w:r>
      <w:r>
        <w:t xml:space="preserve">“</w:t>
      </w:r>
      <w:r>
        <w:t xml:space="preserve">the SAM database does not</w:t>
      </w:r>
      <w:r>
        <w:t xml:space="preserve"> </w:t>
      </w:r>
      <w:r>
        <w:t xml:space="preserve">have a computer account…</w:t>
      </w:r>
      <w:r>
        <w:t xml:space="preserve">”</w:t>
      </w:r>
      <w:r>
        <w:t xml:space="preserve">. Unlike Lab 3, no ticket is issued at all.</w:t>
      </w:r>
    </w:p>
    <w:p>
      <w:pPr>
        <w:pStyle w:val="BodyText"/>
      </w:pPr>
      <w:r>
        <w:rPr>
          <w:b/>
        </w:rPr>
        <w:t xml:space="preserve">Diagnose</w:t>
      </w:r>
      <w:r>
        <w:t xml:space="preserve"> </w:t>
      </w:r>
      <w:r>
        <w:t xml:space="preserve">(DC VM):</w:t>
      </w:r>
    </w:p>
    <w:p>
      <w:pPr>
        <w:pStyle w:val="SourceCode"/>
      </w:pPr>
      <w:r>
        <w:rPr>
          <w:rStyle w:val="VerbatimChar"/>
        </w:rPr>
        <w:t xml:space="preserve">setspn -Q cifs/&lt;sa&gt;.file.core.windows.net</w:t>
      </w:r>
    </w:p>
    <w:p>
      <w:pPr>
        <w:pStyle w:val="FirstParagraph"/>
      </w:pPr>
      <w:r>
        <w:t xml:space="preserve">Nothing is returned — no AD object owns that SPN, so the DC can’t issue a</w:t>
      </w:r>
      <w:r>
        <w:t xml:space="preserve"> </w:t>
      </w:r>
      <w:r>
        <w:t xml:space="preserve">ticket.</w:t>
      </w:r>
    </w:p>
    <w:p>
      <w:pPr>
        <w:pStyle w:val="BodyText"/>
      </w:pPr>
      <w:r>
        <w:rPr>
          <w:b/>
        </w:rPr>
        <w:t xml:space="preserve">Fix:</w:t>
      </w:r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SpnBroken -Repair</w:t>
      </w:r>
    </w:p>
    <w:p>
      <w:pPr>
        <w:pStyle w:val="FirstParagraph"/>
      </w:pPr>
      <w:r>
        <w:t xml:space="preserve">Confirm with</w:t>
      </w:r>
      <w:r>
        <w:t xml:space="preserve"> </w:t>
      </w:r>
      <w:r>
        <w:rPr>
          <w:rStyle w:val="VerbatimChar"/>
        </w:rPr>
        <w:t xml:space="preserve">klist get cifs/&lt;sa&gt;…</w:t>
      </w:r>
      <w:r>
        <w:t xml:space="preserve"> </w:t>
      </w:r>
      <w:r>
        <w:t xml:space="preserve">(ticket issued) and remount.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the SPN is how the DC finds the storage service. Missing or duplicate</w:t>
      </w:r>
      <w:r>
        <w:t xml:space="preserve"> </w:t>
      </w:r>
      <w:r>
        <w:t xml:space="preserve">SPNs commonly come from manual joins or multi-forest setups.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27" w:name="lab-5-two-quick-ones"/>
      <w:r>
        <w:t xml:space="preserve">Lab 5 · Two quick ones</w:t>
      </w:r>
      <w:bookmarkEnd w:id="27"/>
    </w:p>
    <w:p>
      <w:pPr>
        <w:pStyle w:val="Heading2"/>
      </w:pPr>
      <w:bookmarkStart w:id="28" w:name="a-blocked-port-445"/>
      <w:r>
        <w:t xml:space="preserve">5a · Blocked port 445</w:t>
      </w:r>
      <w:bookmarkEnd w:id="28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Block445</w:t>
      </w:r>
    </w:p>
    <w:p>
      <w:pPr>
        <w:pStyle w:val="FirstParagraph"/>
      </w:pPr>
      <w:r>
        <w:t xml:space="preserve">Client VM: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  <w:r>
        <w:br/>
      </w:r>
      <w:r>
        <w:rPr>
          <w:rStyle w:val="VerbatimChar"/>
        </w:rPr>
        <w:t xml:space="preserve">Test-NetConnection &lt;sa&gt;.file.core.windows.net -Port 445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53</w:t>
      </w:r>
      <w:r>
        <w:t xml:space="preserve"> </w:t>
      </w:r>
      <w:r>
        <w:t xml:space="preserve">(or a timeout), and</w:t>
      </w:r>
      <w:r>
        <w:t xml:space="preserve"> </w:t>
      </w:r>
      <w:r>
        <w:rPr>
          <w:rStyle w:val="VerbatimChar"/>
        </w:rPr>
        <w:t xml:space="preserve">TcpTestSucceeded : False</w:t>
      </w:r>
      <w:r>
        <w:t xml:space="preserve">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Block445 -Repair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SMB needs outbound TCP 445. ISPs, firewalls, and NSGs often block it;</w:t>
      </w:r>
      <w:r>
        <w:t xml:space="preserve"> </w:t>
      </w:r>
      <w:r>
        <w:t xml:space="preserve">the fix is to open it or use a private endpoint / VPN. (A related but different</w:t>
      </w:r>
      <w:r>
        <w:t xml:space="preserve"> </w:t>
      </w:r>
      <w:r>
        <w:t xml:space="preserve">error, 64, means 445 connects but a proxy/NAT drops the SMB handshake.)</w:t>
      </w:r>
    </w:p>
    <w:p>
      <w:pPr>
        <w:pStyle w:val="Heading2"/>
      </w:pPr>
      <w:bookmarkStart w:id="29" w:name="b-lost-share-level-access"/>
      <w:r>
        <w:t xml:space="preserve">5b · Lost share-level access</w:t>
      </w:r>
      <w:bookmarkEnd w:id="29"/>
    </w:p>
    <w:p>
      <w:pPr>
        <w:pStyle w:val="SourceCode"/>
      </w:pPr>
      <w:r>
        <w:rPr>
          <w:rStyle w:val="NormalTok"/>
        </w:rPr>
        <w:t xml:space="preserve">.\faults\Invoke-Fault.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-ResourceGroupName azfiles-lab -Fault NoShareAccess</w:t>
      </w:r>
    </w:p>
    <w:p>
      <w:pPr>
        <w:pStyle w:val="FirstParagraph"/>
      </w:pPr>
      <w:r>
        <w:t xml:space="preserve">Client VM: the</w:t>
      </w:r>
      <w:r>
        <w:t xml:space="preserve"> </w:t>
      </w:r>
      <w:r>
        <w:rPr>
          <w:rStyle w:val="VerbatimChar"/>
        </w:rPr>
        <w:t xml:space="preserve">klist</w:t>
      </w:r>
      <w:r>
        <w:t xml:space="preserve"> </w:t>
      </w:r>
      <w:r>
        <w:t xml:space="preserve">ticket still looks perfect, but:</w:t>
      </w:r>
    </w:p>
    <w:p>
      <w:pPr>
        <w:pStyle w:val="SourceCode"/>
      </w:pPr>
      <w:r>
        <w:rPr>
          <w:rStyle w:val="VerbatimChar"/>
        </w:rPr>
        <w:t xml:space="preserve">net use Z: \\&lt;sa&gt;.file.core.windows.net\labshare</w:t>
      </w:r>
    </w:p>
    <w:p>
      <w:pPr>
        <w:pStyle w:val="FirstParagraph"/>
      </w:pPr>
      <w:r>
        <w:rPr>
          <w:b/>
        </w:rPr>
        <w:t xml:space="preserve">Expected:</w:t>
      </w:r>
      <w:r>
        <w:t xml:space="preserve"> </w:t>
      </w:r>
      <w:r>
        <w:rPr>
          <w:rStyle w:val="VerbatimChar"/>
        </w:rPr>
        <w:t xml:space="preserve">System error 5 — Access is denied.</w:t>
      </w:r>
      <w:r>
        <w:t xml:space="preserve"> </w:t>
      </w:r>
      <w:r>
        <w:t xml:space="preserve">Fix:</w:t>
      </w:r>
      <w:r>
        <w:t xml:space="preserve"> </w:t>
      </w:r>
      <w:r>
        <w:rPr>
          <w:rStyle w:val="VerbatimChar"/>
        </w:rPr>
        <w:t xml:space="preserve">-Fault NoShareAccess -Repair</w:t>
      </w:r>
      <w:r>
        <w:t xml:space="preserve">.</w:t>
      </w:r>
    </w:p>
    <w:p>
      <w:pPr>
        <w:pStyle w:val="BodyText"/>
      </w:pPr>
      <w:r>
        <w:rPr>
          <w:b/>
        </w:rPr>
        <w:t xml:space="preserve">Why:</w:t>
      </w:r>
      <w:r>
        <w:t xml:space="preserve"> </w:t>
      </w:r>
      <w:r>
        <w:t xml:space="preserve">authentication succeeded (valid ticket) but authorization failed — this</w:t>
      </w:r>
      <w:r>
        <w:t xml:space="preserve"> </w:t>
      </w:r>
      <w:r>
        <w:t xml:space="preserve">is the share-level RBAC layer, not Kerberos. Effective access is always the more</w:t>
      </w:r>
      <w:r>
        <w:t xml:space="preserve"> </w:t>
      </w:r>
      <w:r>
        <w:t xml:space="preserve">restrictive of the share-level role and the NTFS permission.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0" w:name="optional-more-faults-to-try"/>
      <w:r>
        <w:t xml:space="preserve">Optional · More faults to try</w:t>
      </w:r>
      <w:bookmarkEnd w:id="30"/>
    </w:p>
    <w:p>
      <w:pPr>
        <w:pStyle w:val="FirstParagraph"/>
      </w:pPr>
      <w:r>
        <w:t xml:space="preserve">If you have time (or want to practice after redeploying):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-Fault EtypeMismatch</w:t>
      </w:r>
      <w:r>
        <w:t xml:space="preserve"> </w:t>
      </w:r>
      <w:r>
        <w:t xml:space="preserve">— forces an unsupported encryption type on the client;</w:t>
      </w:r>
      <w:r>
        <w:t xml:space="preserve"> </w:t>
      </w:r>
      <w:r>
        <w:t xml:space="preserve">mount fails with</w:t>
      </w:r>
      <w:r>
        <w:t xml:space="preserve"> </w:t>
      </w:r>
      <w:r>
        <w:t xml:space="preserve">“</w:t>
      </w:r>
      <w:r>
        <w:t xml:space="preserve">the encryption type requested is not supported by the KDC.</w:t>
      </w:r>
      <w:r>
        <w:t xml:space="preserve">”</w:t>
      </w:r>
      <w:r>
        <w:t xml:space="preserve"> </w:t>
      </w:r>
      <w:r>
        <w:t xml:space="preserve">This is the same failure class as the 2026 RC4 retirement. Repair resets the</w:t>
      </w:r>
      <w:r>
        <w:t xml:space="preserve"> </w:t>
      </w:r>
      <w:r>
        <w:t xml:space="preserve">client policy.</w:t>
      </w:r>
    </w:p>
    <w:p>
      <w:pPr>
        <w:numPr>
          <w:ilvl w:val="0"/>
          <w:numId w:val="1003"/>
        </w:numPr>
        <w:pStyle w:val="Compact"/>
      </w:pPr>
      <w:r>
        <w:t xml:space="preserve">Have a partner inject a fault of their choice without telling you, and see how</w:t>
      </w:r>
      <w:r>
        <w:t xml:space="preserve"> </w:t>
      </w:r>
      <w:r>
        <w:t xml:space="preserve">quickly you can identify and fix it using the flowchart.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1" w:name="clean-up"/>
      <w:r>
        <w:t xml:space="preserve">Clean up</w:t>
      </w:r>
      <w:bookmarkEnd w:id="31"/>
    </w:p>
    <w:p>
      <w:pPr>
        <w:pStyle w:val="FirstParagraph"/>
      </w:pPr>
      <w:r>
        <w:t xml:space="preserve">Session 2 is a few days away — delete everything now to avoid idle VM costs:</w:t>
      </w:r>
    </w:p>
    <w:p>
      <w:pPr>
        <w:pStyle w:val="SourceCode"/>
      </w:pPr>
      <w:r>
        <w:rPr>
          <w:rStyle w:val="NormalTok"/>
        </w:rPr>
        <w:t xml:space="preserve">Remove-AzResourceGroup -Name azfiles-lab -Force</w:t>
      </w:r>
    </w:p>
    <w:p>
      <w:pPr>
        <w:pStyle w:val="FirstParagraph"/>
      </w:pPr>
      <w:r>
        <w:t xml:space="preserve">Nothing was created in Entra during Session 1, so that’s all. Keep this workbook</w:t>
      </w:r>
      <w:r>
        <w:t xml:space="preserve"> </w:t>
      </w:r>
      <w:r>
        <w:t xml:space="preserve">and your kit folder — you’ll redeploy this same environment before Session 2.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bookmarkStart w:id="32" w:name="command-reference"/>
      <w:r>
        <w:t xml:space="preserve">Command reference</w:t>
      </w:r>
      <w:bookmarkEnd w:id="32"/>
    </w:p>
    <w:p>
      <w:pPr>
        <w:pStyle w:val="SourceCode"/>
      </w:pPr>
      <w:r>
        <w:rPr>
          <w:rStyle w:val="VerbatimChar"/>
        </w:rPr>
        <w:t xml:space="preserve">klist                                        list cached Kerberos tickets</w:t>
      </w:r>
      <w:r>
        <w:br/>
      </w:r>
      <w:r>
        <w:rPr>
          <w:rStyle w:val="VerbatimChar"/>
        </w:rPr>
        <w:t xml:space="preserve">klist purge                                  clear tickets</w:t>
      </w:r>
      <w:r>
        <w:br/>
      </w:r>
      <w:r>
        <w:rPr>
          <w:rStyle w:val="VerbatimChar"/>
        </w:rPr>
        <w:t xml:space="preserve">klist get cifs/&lt;sa&gt;.file.core.windows.net    request a service ticket</w:t>
      </w:r>
      <w:r>
        <w:br/>
      </w:r>
      <w:r>
        <w:rPr>
          <w:rStyle w:val="VerbatimChar"/>
        </w:rPr>
        <w:t xml:space="preserve">net use Z: \\&lt;sa&gt;.file.core.windows.net\labshare   mount the share</w:t>
      </w:r>
      <w:r>
        <w:br/>
      </w:r>
      <w:r>
        <w:rPr>
          <w:rStyle w:val="VerbatimChar"/>
        </w:rPr>
        <w:t xml:space="preserve">Test-NetConnection &lt;sa&gt;.file.core.windows.net -Port 445   check SMB reachability</w:t>
      </w:r>
      <w:r>
        <w:br/>
      </w:r>
      <w:r>
        <w:rPr>
          <w:rStyle w:val="VerbatimChar"/>
        </w:rPr>
        <w:t xml:space="preserve">setspn -Q cifs/&lt;sa&gt;.file.core.windows.net    look up the SPN (on the DC)</w:t>
      </w:r>
      <w:r>
        <w:br/>
      </w:r>
      <w:r>
        <w:rPr>
          <w:rStyle w:val="VerbatimChar"/>
        </w:rPr>
        <w:t xml:space="preserve">Debug-AzStorageAccountAuth -StorageAccountName &lt;sa&gt; -ResourceGroupName azfiles-lab -Verbose</w:t>
      </w:r>
    </w:p>
    <w:p>
      <w:pPr>
        <w:pStyle w:val="Heading1"/>
      </w:pPr>
      <w:bookmarkStart w:id="33" w:name="error-cause-quick-map"/>
      <w:r>
        <w:t xml:space="preserve">Error → cause quick map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You see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Likely cause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53 / 67 / timeout</w:t>
            </w:r>
          </w:p>
        </w:tc>
        <w:tc>
          <w:p>
            <w:pPr>
              <w:pStyle w:val="Compact"/>
              <w:jc w:val="left"/>
            </w:pPr>
            <w:r>
              <w:t xml:space="preserve">Port 445 blocked or DNS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64</w:t>
            </w:r>
          </w:p>
        </w:tc>
        <w:tc>
          <w:p>
            <w:pPr>
              <w:pStyle w:val="Compact"/>
              <w:jc w:val="left"/>
            </w:pPr>
            <w:r>
              <w:t xml:space="preserve">445 connects, proxy/NAT drops the SMB handshake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1396 (AP_ERR_MODIFIED)</w:t>
            </w:r>
          </w:p>
        </w:tc>
        <w:tc>
          <w:p>
            <w:pPr>
              <w:pStyle w:val="Compact"/>
              <w:jc w:val="left"/>
            </w:pPr>
            <w:r>
              <w:t xml:space="preserve">Kerb key ≠ AD account password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0xc000018b / PRINCIPAL_UNKNOWN</w:t>
            </w:r>
          </w:p>
        </w:tc>
        <w:tc>
          <w:p>
            <w:pPr>
              <w:pStyle w:val="Compact"/>
              <w:jc w:val="left"/>
            </w:pPr>
            <w:r>
              <w:t xml:space="preserve">SPN missing or wrong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encryption type not supported</w:t>
            </w:r>
            <w:r>
              <w:t xml:space="preserve">”</w:t>
            </w:r>
          </w:p>
        </w:tc>
        <w:tc>
          <w:p>
            <w:pPr>
              <w:pStyle w:val="Compact"/>
              <w:jc w:val="left"/>
            </w:pPr>
            <w:r>
              <w:t xml:space="preserve">Encryption mismatch (use AES-256)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System error 5, ticket valid</w:t>
            </w:r>
          </w:p>
        </w:tc>
        <w:tc>
          <w:p>
            <w:pPr>
              <w:pStyle w:val="Compact"/>
              <w:jc w:val="left"/>
            </w:pPr>
            <w:r>
              <w:t xml:space="preserve">Authorization — share RBAC or NTFS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Participant Workbook — Session 1</dc:title>
  <dc:creator/>
  <dc:language>en</dc:language>
  <cp:keywords/>
  <dcterms:created xsi:type="dcterms:W3CDTF">2026-07-27T03:17:04Z</dcterms:created>
  <dcterms:modified xsi:type="dcterms:W3CDTF">2026-07-27T03:17:04Z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Azure Files On-Premises AD DS Authentication (hands-on)</vt:lpwstr>
  </property>
</Properties>
</file>