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Modular File Renderer - Test Document - .Docx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Lorem ipsum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dolor sit amet, consectetur adipiscing elit.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Umlauts! - ü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Ipsum.docx</dc:title>
</cp:coreProperties>
</file>