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Software Design Description (SDD) / Desain Perancangan Perangkat Lunak (DPPL)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Sistem Informasi Manajemen, Portofolio Orang Tua &amp; E-Learning Bimbel Grase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Versi Dokumen: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1.0.0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Tanggal: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7 Agustus 2026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Disusun Oleh: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Senior Software Architect / Tim Development Bimbel Grase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Draf Final Perancangan Teknis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Pendahuluan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1.1 Tujuan Dokumen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Dokumen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Software Design Description (SDD)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ini mendeskripsikan perancangan arsitektur, struktur komponen, skema basis data, dan antarmuka teknis untuk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Aplikasi Bimbel Grase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Dokumen ini menjadi acuan teknis bagi tim pengembang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software engineers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perancang basis data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database administrators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dan penguji sistem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QA engineers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dalam tahap implementasi kode.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1.2 Cakupan Sistem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Sistem dirancang sebagai aplikasi web berbasis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Single Page Application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(SPA) modular yang mengintegrasikan: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Client-Side Presentation Layer: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Antarmuka responsif berbasis HTML5, Tailwind CSS, dan Vanilla JavaScript State Engine.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Business Logic &amp; State Engine: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Pengelolaan sesi autentikasi, pertukaran profil anak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Child Switcher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perhitungan tagihan SPP,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Paywall Lock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dan engine kuis interaktif.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 Storage &amp; Data Structure Layer: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Pengelolaan model entitas relasional untuk data Pengguna, Siswa, Program/Kelas, Modul PDF, Tugas, Submisi, Kuis, dan Nilai.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1.3 Acuan Dokumen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BRD Bimbel Grase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(Versi 1.0.0)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SRS Bimbel Grase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(Versi 1.0.0)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Arsitektur Sistem (System Architecture)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 Ringkasan Arsitektur (High-Level Architecture)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Aplikasi Bimbel Grase mengadopsi pola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Single Page Application (SPA) Monolithic Client Engine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dengan pemisahan komponen modular. Arsitektur ini dipilih untuk menjamin performa tinggi, transisi antarmuka tanpa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full page reload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serta efisiensi penggunaan sumber daya server.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+---------------------------------------------------------------------------------+</w:t>
        <w:br w:type="textWrapping"/>
        <w:t xml:space="preserve">|                                 CLIENT BROWSER                                  |</w:t>
        <w:br w:type="textWrapping"/>
        <w:t xml:space="preserve">|                                                                                 |</w:t>
        <w:br w:type="textWrapping"/>
        <w:t xml:space="preserve">|  +---------------------------------------------------------------------------+  |</w:t>
        <w:br w:type="textWrapping"/>
        <w:t xml:space="preserve">|  |                           PRESENTATION LAYER (UI)                         |  |</w:t>
        <w:br w:type="textWrapping"/>
        <w:t xml:space="preserve">|  | - Header &amp; Navigation Bar                                                 |  |</w:t>
        <w:br w:type="textWrapping"/>
        <w:t xml:space="preserve">|  | - View Routing Container (#main-content)                                  |  |</w:t>
        <w:br w:type="textWrapping"/>
        <w:t xml:space="preserve">|  |   ├─ Home View              ├─ Parent Dashboard    ├─ Admin Console       |  |</w:t>
        <w:br w:type="textWrapping"/>
        <w:t xml:space="preserve">|  |   ├─ Login View             ├─ E-Learning LMS      ├─ Finance &amp; Verifier  |  |</w:t>
        <w:br w:type="textWrapping"/>
        <w:t xml:space="preserve">|  |   ├─ Registration View      └─ Payment View        └─ Modal Controllers   |  |</w:t>
        <w:br w:type="textWrapping"/>
        <w:t xml:space="preserve">|  +---------------------------------------------------------------------------+  |</w:t>
        <w:br w:type="textWrapping"/>
        <w:t xml:space="preserve">|                                       │                                         |</w:t>
        <w:br w:type="textWrapping"/>
        <w:t xml:space="preserve">|                                       ▼                                         |</w:t>
        <w:br w:type="textWrapping"/>
        <w:t xml:space="preserve">|  +---------------------------------------------------------------------------+  |</w:t>
        <w:br w:type="textWrapping"/>
        <w:t xml:space="preserve">|  |                        APPLICATION CORE &amp; STATE ENGINE                    |  |</w:t>
        <w:br w:type="textWrapping"/>
        <w:t xml:space="preserve">|  | - Auth &amp; Session Manager (Role Evaluator)                                 |  |</w:t>
        <w:br w:type="textWrapping"/>
        <w:t xml:space="preserve">|  | - Active Child Switcher State                                             |  |</w:t>
        <w:br w:type="textWrapping"/>
        <w:t xml:space="preserve">|  | - Paywall Authorization Guard                                             |  |</w:t>
        <w:br w:type="textWrapping"/>
        <w:t xml:space="preserve">|  | - Canvas Receipt Engine (HTML5 Canvas Rendering)                          |  |</w:t>
        <w:br w:type="textWrapping"/>
        <w:t xml:space="preserve">|  | - Interactive Quiz &amp; Scoring Engine                                       |  |</w:t>
        <w:br w:type="textWrapping"/>
        <w:t xml:space="preserve">|  +---------------------------------------------------------------------------+  |</w:t>
        <w:br w:type="textWrapping"/>
        <w:t xml:space="preserve">|                                       │                                         |</w:t>
        <w:br w:type="textWrapping"/>
        <w:t xml:space="preserve">|                                       ▼                                         |</w:t>
        <w:br w:type="textWrapping"/>
        <w:t xml:space="preserve">|  +---------------------------------------------------------------------------+  |</w:t>
        <w:br w:type="textWrapping"/>
        <w:t xml:space="preserve">|  |                           DATA &amp; STORAGE LAYER                            |  |</w:t>
        <w:br w:type="textWrapping"/>
        <w:t xml:space="preserve">|  | - Application In-Memory Store (appState)                                  |  |</w:t>
        <w:br w:type="textWrapping"/>
        <w:t xml:space="preserve">|  | - Synchronization Engine (syncStateWithAdmin)                             |  |</w:t>
        <w:br w:type="textWrapping"/>
        <w:t xml:space="preserve">|  | - Local Persistent Storage / REST API Bridge                              |  |</w:t>
        <w:br w:type="textWrapping"/>
        <w:t xml:space="preserve">|  +---------------------------------------------------------------------------+  |</w:t>
        <w:br w:type="textWrapping"/>
        <w:t xml:space="preserve">+---------------------------------------------------------------------------------+</w:t>
        <w:br w:type="textWrapping"/>
        <w:br w:type="textWrapping"/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 Teknologi Stack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Frontend Framework/Library: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HTML5, Tailwind CSS (v3 with Forms plugin), Vanilla JavaScript (ES6+ Native).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Typography &amp; Icons: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Google Fonts (Quicksand &amp; Nunito Sans), Google Material Symbols Outlined.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Canvas API: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HTML5 Canvas API untuk pembuatan nota/transkrip bayar secara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real-time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 sisi klien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Client-side Canvas Receipt Generation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Storage Protocol: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JSON State In-Memory dengan sinkronisasi ke REST API / Local Storage.</w:t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Perancangan Dekomposisi Komponen (Component Decomposition)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Sistem dibagi menjadi 6 modul utama dengan tanggung jawab sebagai berikut: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+-----------------------------------------------------------------------------------+</w:t>
        <w:br w:type="textWrapping"/>
        <w:t xml:space="preserve">|                            DEKOMPOSISI KOMPONEN SISTEM                            |</w:t>
        <w:br w:type="textWrapping"/>
        <w:t xml:space="preserve">+-----------------------------------------------------------------------------------+</w:t>
        <w:br w:type="textWrapping"/>
        <w:t xml:space="preserve">                                         │</w:t>
        <w:br w:type="textWrapping"/>
        <w:t xml:space="preserve">        ┌───────────────────┬────────────┼────────────┬──────────────────┐</w:t>
        <w:br w:type="textWrapping"/>
        <w:t xml:space="preserve">        ▼                   ▼            ▼            ▼                  ▼</w:t>
        <w:br w:type="textWrapping"/>
        <w:t xml:space="preserve">┌──────────────┐   ┌──────────────┐ ┌──────────┐ ┌───────────┐   ┌───────────────┐</w:t>
        <w:br w:type="textWrapping"/>
        <w:t xml:space="preserve">│ Modul Auth   │   │ Modul Portal │ │  Modul   │ │   Modul   │   │  Modul Admin  │</w:t>
        <w:br w:type="textWrapping"/>
        <w:t xml:space="preserve">│ &amp; Switcher   │   │  Orang Tua   │ │ Pembayaran│ │ E-Learning│   │    Console    │</w:t>
        <w:br w:type="textWrapping"/>
        <w:t xml:space="preserve">└──────────────┘   └──────────────┘ └──────────┘ └───────────┘   └───────────────┘</w:t>
        <w:br w:type="textWrapping"/>
        <w:br w:type="textWrapping"/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 Modul Autentikasi &amp; Profile Switcher (AuthModule)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switchView(viewId):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Mengontrol navigasi antarmuka dan memblokir akses ke halaman terproteksi jika pengguna belum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login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toggleAdminUserMode():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Mengubah konteks peran secara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real-time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antara parent dan admin.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selectActiveChild(index):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Memperbarui penunjuk indeks appState.activeChildIndex dan memicu pembaruan menyeluruh pada UI.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 Modul Portal Orang Tua (ParentPortalModule)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renderChildrenCards():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Memuat daftar profil anak yang terhubung dengan akun orang tua.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handlePhotoUpload(event) &amp; handleEditChildPhotoSubmit(event):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Memproses pengunggahan dan pembaruan foto profil anak via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file reader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live preview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3.3 Modul Tagihan &amp; Pembayaran (PaymentModule)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renderPaymentInteractionArea():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Menampilkan kondisi tagihan dinamis berdasarkan status (unpaid, pending, verified).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submitPaymentProof():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Mengubah status menjadi pending dan mencatat lampiran bukti transfer.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payNextMonthBill():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Menghasilkan episode penagihan baru untuk periode bulan berikutnya.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3.4 Modul E-Learning LMS (LMSModule)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PaywallGuard: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Memeriksa status activeChild.paymentStatus. Jika tidak sama dengan verified, sistem memblokir tampilan LMS.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renderParentLmsAssignments():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Memuat daftar tugas aktif, materi PDF pengantar, status pengiriman, dan penilaian dari tutor.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startQuiz(quizId) &amp; submitQuiz(e):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Mengelola pengerjaan kuis interaktif berdurasi waktu, kalkulasi skor otomatis, dan penyimpanan hasil kuis.</w:t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3.5 Modul Admin Console (AdminModule)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refreshAdminData():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Memperbarui seluruh statistik KPI (Total Kelas, Total Siswa, Modul/Kuis, Total Pendapatan).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adminVerifyPayment(id, status):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Menyetujui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approve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transaksi pembayaran yang secara otomatis membuka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Paywall Lock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pada profil siswa bersangkutan.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generateMockReceiptImage(item):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Merender gambar nota bukti transfer menggunakan HTML5 Canvas 2D Context.</w:t>
      </w:r>
    </w:p>
    <w:p w:rsidR="00000000" w:rsidDel="00000000" w:rsidP="00000000" w:rsidRDefault="00000000" w:rsidRPr="00000000" w14:paraId="0000003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Perancangan Basis Data &amp; Model Data (Data Architecture)</w:t>
      </w:r>
    </w:p>
    <w:p w:rsidR="00000000" w:rsidDel="00000000" w:rsidP="00000000" w:rsidRDefault="00000000" w:rsidRPr="00000000" w14:paraId="0000003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4.1 Diagram Hubungan Entitas (Entity Relationship Diagram - ERD)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┌─────────────────┐       1:N       ┌─────────────────┐       N:1       ┌─────────────────┐</w:t>
        <w:br w:type="textWrapping"/>
        <w:t xml:space="preserve">│     USER        │─────────────────│     STUDENT     │─────────────────│     PROGRAM     │</w:t>
        <w:br w:type="textWrapping"/>
        <w:t xml:space="preserve">├─────────────────┤                 ├─────────────────┤                 ├─────────────────┤</w:t>
        <w:br w:type="textWrapping"/>
        <w:t xml:space="preserve">│ PK parentEmail  │                 │ PK id           │                 │ PK id           │</w:t>
        <w:br w:type="textWrapping"/>
        <w:t xml:space="preserve">│    parentName   │                 │ FK parentEmail  │                 │    name         │</w:t>
        <w:br w:type="textWrapping"/>
        <w:t xml:space="preserve">│    parentPhone  │                 │    studentName  │                 │    targetAge    │</w:t>
        <w:br w:type="textWrapping"/>
        <w:t xml:space="preserve">└─────────────────┘                 │    age          │                 │    tutor        │</w:t>
        <w:br w:type="textWrapping"/>
        <w:t xml:space="preserve">                                    │ FK program      │                 │    fee          │</w:t>
        <w:br w:type="textWrapping"/>
        <w:t xml:space="preserve">                                    │    paymentStatus│                 │    schedule     │</w:t>
        <w:br w:type="textWrapping"/>
        <w:t xml:space="preserve">                                    │    billingPeriod│                 └─────────────────┘</w:t>
        <w:br w:type="textWrapping"/>
        <w:t xml:space="preserve">                                    │    avatar       │                          │</w:t>
        <w:br w:type="textWrapping"/>
        <w:t xml:space="preserve">                                    └─────────────────┘                          │ 1:N</w:t>
        <w:br w:type="textWrapping"/>
        <w:t xml:space="preserve">                                      │           │                              │</w:t>
        <w:br w:type="textWrapping"/>
        <w:t xml:space="preserve">                             1:N      │           │     1:N                      ▼</w:t>
        <w:br w:type="textWrapping"/>
        <w:t xml:space="preserve">             ┌────────────────────────┘           └────────────────┐    ┌─────────────────┐</w:t>
        <w:br w:type="textWrapping"/>
        <w:t xml:space="preserve">             ▼                                                     ▼    │   ASSIGNMENT    │</w:t>
        <w:br w:type="textWrapping"/>
        <w:t xml:space="preserve">┌─────────────────┐                               ┌──────────────┐ │    ├─────────────────┤</w:t>
        <w:br w:type="textWrapping"/>
        <w:t xml:space="preserve">│   SUBMISSION    │                               │    GRADE     │ │    │ PK id           │</w:t>
        <w:br w:type="textWrapping"/>
        <w:t xml:space="preserve">├─────────────────┤                               ├──────────────┤ │    │ FK program      │</w:t>
        <w:br w:type="textWrapping"/>
        <w:t xml:space="preserve">│ PK id           │                               │ PK id        │ │    │    title        │</w:t>
        <w:br w:type="textWrapping"/>
        <w:t xml:space="preserve">│ FK assignmentId │                               │ FK studentId │ │    │    pdfTitle     │</w:t>
        <w:br w:type="textWrapping"/>
        <w:t xml:space="preserve">│ FK studentId    │                               │    taskName  │ │    │    openedDate   │</w:t>
        <w:br w:type="textWrapping"/>
        <w:t xml:space="preserve">│    submittedFile│                               │    score     │ │    │    dueDate      │</w:t>
        <w:br w:type="textWrapping"/>
        <w:t xml:space="preserve">│    submittedAt  │                               │    gradeLettr│ │    │    highlightText│</w:t>
        <w:br w:type="textWrapping"/>
        <w:t xml:space="preserve">│    status       │                               │    notes     │ │    └─────────────────┘</w:t>
        <w:br w:type="textWrapping"/>
        <w:t xml:space="preserve">│    score        │                               └──────────────┘ │             │</w:t>
        <w:br w:type="textWrapping"/>
        <w:t xml:space="preserve">│    notes        │                                                │             │ 1:N</w:t>
        <w:br w:type="textWrapping"/>
        <w:t xml:space="preserve">└─────────────────┘                                                ▼             ▼</w:t>
        <w:br w:type="textWrapping"/>
        <w:t xml:space="preserve">                                                          ┌──────────────────────────────┐</w:t>
        <w:br w:type="textWrapping"/>
        <w:t xml:space="preserve">                                                          │             QUIZ             │</w:t>
        <w:br w:type="textWrapping"/>
        <w:t xml:space="preserve">                                                          ├──────────────────────────────┤</w:t>
        <w:br w:type="textWrapping"/>
        <w:t xml:space="preserve">                                                          │ PK id                        │</w:t>
        <w:br w:type="textWrapping"/>
        <w:t xml:space="preserve">                                                          │ FK program                   │</w:t>
        <w:br w:type="textWrapping"/>
        <w:t xml:space="preserve">                                                          │    title                     │</w:t>
        <w:br w:type="textWrapping"/>
        <w:t xml:space="preserve">                                                          │    questionsCount            │</w:t>
        <w:br w:type="textWrapping"/>
        <w:t xml:space="preserve">                                                          │    duration                  │</w:t>
        <w:br w:type="textWrapping"/>
        <w:t xml:space="preserve">                                                          │    questions (JSON)          │</w:t>
        <w:br w:type="textWrapping"/>
        <w:t xml:space="preserve">                                                          └──────────────────────────────┘</w:t>
        <w:br w:type="textWrapping"/>
        <w:br w:type="textWrapping"/>
      </w:r>
    </w:p>
    <w:p w:rsidR="00000000" w:rsidDel="00000000" w:rsidP="00000000" w:rsidRDefault="00000000" w:rsidRPr="00000000" w14:paraId="000000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4.2 Kamus Data (Data Dictionary)</w:t>
      </w:r>
    </w:p>
    <w:p w:rsidR="00000000" w:rsidDel="00000000" w:rsidP="00000000" w:rsidRDefault="00000000" w:rsidRPr="00000000" w14:paraId="0000003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Entitas USER (Orang Tua / Wali)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Nama Field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Tipe Data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Keterangan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parentEmail | String (PK) | Email orang tua (kredensial login) |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parentName | String | Nama lengkap orang tua/wali |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parentPhone | String | Nomor WhatsApp aktif |</w:t>
      </w:r>
    </w:p>
    <w:p w:rsidR="00000000" w:rsidDel="00000000" w:rsidP="00000000" w:rsidRDefault="00000000" w:rsidRPr="00000000" w14:paraId="0000003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Entitas STUDENT (Siswa Ananda)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Nama Field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Tipe Data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Keterangan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id | Integer (PK) | Identifier unik siswa (Auto ID / Timestamp) |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parentEmail | String (FK) | Referensi ke akun orang tua |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studentName | String | Nama lengkap / panggilan anak |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age | String | Usia anak (contoh: "5 Tahun") |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program | String (FK) | Nama program kelas yang diikuti |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paymentStatus | Enum | Status SPP: 'unpaid', 'pending', 'verified' |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billingPeriod | String | Periode tagihan aktif (contoh: "Agustus 2026") |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billingCount | Integer | Jumlah bulan pembayaran yang telah dilakukan |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receiptFileName | String | Nama berkas bukti bayar yang diunggah |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receiptFileData | Text / Base64 | Data gambar bukti bayar (DataURL) |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avatar | String (URL) | URL/Base64 foto profil anak |</w:t>
      </w:r>
    </w:p>
    <w:p w:rsidR="00000000" w:rsidDel="00000000" w:rsidP="00000000" w:rsidRDefault="00000000" w:rsidRPr="00000000" w14:paraId="0000004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Entitas PROGRAM (Kelas / Kursus)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Nama Field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Tipe Data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Keterangan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id | Integer (PK) | ID unik program |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name | String | Nama program (contoh: "Super Calistung") |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targetAge | String | Target rentang usia siswa |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tutor | String | Nama pengajar / tutor penanggung jawab |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schedule | String | Hari dan jam pelaksanaan kelas |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fee | Integer | Nominal SPP bulanan (dalam Rupiah) |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desc | Text | Deskripsi singkat program |</w:t>
      </w:r>
    </w:p>
    <w:p w:rsidR="00000000" w:rsidDel="00000000" w:rsidP="00000000" w:rsidRDefault="00000000" w:rsidRPr="00000000" w14:paraId="0000005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Entitas ASSIGNMENT (Tugas LMS)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Nama Field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Tipe Data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Keterangan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id | Integer (PK) | ID unik penugasan |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program | String (FK) | Program kelas target |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title | String | Judul tugas/pertemuan |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pdfTitle | String | Nama modul PDF terkait |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pdfFileName | String | Nama berkas PDF materi |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openedDate | String | Tanggal dan waktu pembukaan tugas |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dueDate | String | Tenggat waktu penyerahan tugas |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highlightText | String | Instruksi utama / penekanan tugas |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instructions | Array (JSON) | Rincian langkah pengerjaan |</w:t>
      </w:r>
    </w:p>
    <w:p w:rsidR="00000000" w:rsidDel="00000000" w:rsidP="00000000" w:rsidRDefault="00000000" w:rsidRPr="00000000" w14:paraId="0000005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Entitas SUBMISSION (Jawaban Tugas Siswa)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Nama Field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Tipe Data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Keterangan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id | Integer (PK) | ID unik pengiriman tugas |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assignmentId | Integer (FK) | Referensi ke tugas terkait |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studentId | Integer (FK) | ID siswa yang mengunggah |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submittedFile | String | Nama berkas lembar jawaban |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submittedAt | String | Waktu pengunggahan |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status | Enum | Status tugas: 'submitted', 'graded' |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score | Integer | Nilai angka (0-100) |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notes | Text | Catatan dan evaluasi dari tutor |</w:t>
      </w:r>
    </w:p>
    <w:p w:rsidR="00000000" w:rsidDel="00000000" w:rsidP="00000000" w:rsidRDefault="00000000" w:rsidRPr="00000000" w14:paraId="0000006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Entitas QUIZ (Kuis Interaktif)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Nama Field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Tipe Data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Keterangan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id | Integer (PK) | ID unik kuis |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program | String (FK) | Program kelas target |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title | String | Judul kuis |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questionsCount | Integer | Total jumlah soal (1–10) |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duration | String | Durasi pengerjaan |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questions | JSON Array | Array soal: { id, text, options: {A, B, C}, key } |</w:t>
      </w:r>
    </w:p>
    <w:p w:rsidR="00000000" w:rsidDel="00000000" w:rsidP="00000000" w:rsidRDefault="00000000" w:rsidRPr="00000000" w14:paraId="0000006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Entitas GRADE (Rekapitulasi Nilai)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Nama Field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Tipe Data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Keterangan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id | Integer (PK) | ID unik catatan nilai |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studentId | Integer (FK) | ID siswa |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taskName | String | Nama kuis atau tugas |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score | Integer | Nilai angka (0–100) |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gradeLetter | String | Predikat huruf ('A', 'B', 'C') |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notes | Text | Evaluasi perkembangan akademik |</w:t>
      </w:r>
    </w:p>
    <w:p w:rsidR="00000000" w:rsidDel="00000000" w:rsidP="00000000" w:rsidRDefault="00000000" w:rsidRPr="00000000" w14:paraId="0000007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Diagram Urutan (Sequence Diagrams)</w:t>
      </w:r>
    </w:p>
    <w:p w:rsidR="00000000" w:rsidDel="00000000" w:rsidP="00000000" w:rsidRDefault="00000000" w:rsidRPr="00000000" w14:paraId="0000007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5.1 Sequence Diagram: Pendaftaran Online &amp; Pembentukan Tagihan Initial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[Orang Tua]              [Client SPA Engine]               [State / Database]</w:t>
        <w:br w:type="textWrapping"/>
        <w:t xml:space="preserve">     │                            │                                 │</w:t>
        <w:br w:type="textWrapping"/>
        <w:t xml:space="preserve">     │─── 1. Isi Form Register ──&gt;│                                 │</w:t>
        <w:br w:type="textWrapping"/>
        <w:t xml:space="preserve">     │    (Data Ortu &amp; Multi-Anak)│                                 │</w:t>
        <w:br w:type="textWrapping"/>
        <w:t xml:space="preserve">     │                            │─── 2. handleRegistrationSubmit ─&gt;│</w:t>
        <w:br w:type="textWrapping"/>
        <w:t xml:space="preserve">     │                            │    (Set parentEmail &amp; Name)     │</w:t>
        <w:br w:type="textWrapping"/>
        <w:t xml:space="preserve">     │                            │                                 │</w:t>
        <w:br w:type="textWrapping"/>
        <w:t xml:space="preserve">     │                            │─── 3. Inisialisasi Student List─&gt;│</w:t>
        <w:br w:type="textWrapping"/>
        <w:t xml:space="preserve">     │                            │    (paymentStatus = 'unpaid')   │</w:t>
        <w:br w:type="textWrapping"/>
        <w:t xml:space="preserve">     │                            │                                 │</w:t>
        <w:br w:type="textWrapping"/>
        <w:t xml:space="preserve">     │                            │─── 4. Hitung Total Tagihan ────&gt;│</w:t>
        <w:br w:type="textWrapping"/>
        <w:t xml:space="preserve">     │                            │    Total = Biaya Reg + SPP      │</w:t>
        <w:br w:type="textWrapping"/>
        <w:t xml:space="preserve">     │                            │                                 │</w:t>
        <w:br w:type="textWrapping"/>
        <w:t xml:space="preserve">     │&lt;── 5. Redirect ke Payment ─│                                 │</w:t>
        <w:br w:type="textWrapping"/>
        <w:t xml:space="preserve">     │    (Tampilkan Breakdown)   │                                 │</w:t>
        <w:br w:type="textWrapping"/>
        <w:br w:type="textWrapping"/>
      </w:r>
    </w:p>
    <w:p w:rsidR="00000000" w:rsidDel="00000000" w:rsidP="00000000" w:rsidRDefault="00000000" w:rsidRPr="00000000" w14:paraId="0000007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5.2 Sequence Diagram: Pengunggahan Bukti Bayar &amp; Pembukaan Paywall oleh Admin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[Orang Tua]     [Client SPA]      [Admin Console]      [System State]       [Paywall Guard]</w:t>
        <w:br w:type="textWrapping"/>
        <w:t xml:space="preserve">     │               │                   │                   │                     │</w:t>
        <w:br w:type="textWrapping"/>
        <w:t xml:space="preserve">     │── 1. Upload ─&gt;│                   │                   │                     │</w:t>
        <w:br w:type="textWrapping"/>
        <w:t xml:space="preserve">     │   Bukti Bayar │                   │                   │                     │</w:t>
        <w:br w:type="textWrapping"/>
        <w:t xml:space="preserve">     │               │── 2. Submit ─────&gt;│                   │                     │</w:t>
        <w:br w:type="textWrapping"/>
        <w:t xml:space="preserve">     │               │   Proof           │                   │                     │</w:t>
        <w:br w:type="textWrapping"/>
        <w:t xml:space="preserve">     │               │                   │── 3. Update status│                     │</w:t>
        <w:br w:type="textWrapping"/>
        <w:t xml:space="preserve">     │               │                   │   to 'pending' ──&gt;│                     │</w:t>
        <w:br w:type="textWrapping"/>
        <w:t xml:space="preserve">     │               │                   │                   │                     │</w:t>
        <w:br w:type="textWrapping"/>
        <w:t xml:space="preserve">     │               │                   │── 4. Tinjau Bukti │                     │</w:t>
        <w:br w:type="textWrapping"/>
        <w:t xml:space="preserve">     │               │                   │   &amp; Canvas Receipt│                     │</w:t>
        <w:br w:type="textWrapping"/>
        <w:t xml:space="preserve">     │               │                   │                   │                     │</w:t>
        <w:br w:type="textWrapping"/>
        <w:t xml:space="preserve">     │               │                   │── 5. Klik Approve │                     │</w:t>
        <w:br w:type="textWrapping"/>
        <w:t xml:space="preserve">     │               │                   │   (Lunas) ───────&gt;│                     │</w:t>
        <w:br w:type="textWrapping"/>
        <w:t xml:space="preserve">     │               │                   │                   │── 6. Set status ───&gt;│</w:t>
        <w:br w:type="textWrapping"/>
        <w:t xml:space="preserve">     │               │                   │                   │   'verified'        │</w:t>
        <w:br w:type="textWrapping"/>
        <w:t xml:space="preserve">     │               │                   │                   │                     │</w:t>
        <w:br w:type="textWrapping"/>
        <w:t xml:space="preserve">     │&lt;──────────────┴───────────────────┴───────────────────┼── 7. Unlock Access ─│</w:t>
        <w:br w:type="textWrapping"/>
        <w:t xml:space="preserve">     │                        Akses E-Learning Terbuka       │   to LMS &amp; Modul    │</w:t>
        <w:br w:type="textWrapping"/>
        <w:br w:type="textWrapping"/>
      </w:r>
    </w:p>
    <w:p w:rsidR="00000000" w:rsidDel="00000000" w:rsidP="00000000" w:rsidRDefault="00000000" w:rsidRPr="00000000" w14:paraId="0000007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5.3 Sequence Diagram: Pengerjaan Kuis Interaktif &amp; Perhitungan Skor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[Siswa]                  [Quiz Engine (LMS)]                 [State / Database]</w:t>
        <w:br w:type="textWrapping"/>
        <w:t xml:space="preserve">   │                              │                                  │</w:t>
        <w:br w:type="textWrapping"/>
        <w:t xml:space="preserve">   │─── 1. Klik "Mulai Kuis" ────&gt;│                                  │</w:t>
        <w:br w:type="textWrapping"/>
        <w:t xml:space="preserve">   │                              │─── 2. Fetch Questions (JSON) ───&gt;│</w:t>
        <w:br w:type="textWrapping"/>
        <w:t xml:space="preserve">   │                              │&lt;── 3. Render Modal &amp; Timer ──────│</w:t>
        <w:br w:type="textWrapping"/>
        <w:t xml:space="preserve">   │                              │                                  │</w:t>
        <w:br w:type="textWrapping"/>
        <w:t xml:space="preserve">   │─── 4. Pilih Jawaban A/B/C ──&gt;│                                  │</w:t>
        <w:br w:type="textWrapping"/>
        <w:t xml:space="preserve">   │─── 5. Klik "Selesaikan" ────&gt;│                                  │</w:t>
        <w:br w:type="textWrapping"/>
        <w:t xml:space="preserve">   │                              │                                  │</w:t>
        <w:br w:type="textWrapping"/>
        <w:t xml:space="preserve">   │                              │─── 6. Kalkulasi Skor Otomatis ──&gt;│</w:t>
        <w:br w:type="textWrapping"/>
        <w:t xml:space="preserve">   │                              │    Skor = (Benar / Total) * 100  │</w:t>
        <w:br w:type="textWrapping"/>
        <w:t xml:space="preserve">   │                              │                                  │</w:t>
        <w:br w:type="textWrapping"/>
        <w:t xml:space="preserve">   │                              │─── 7. Simpan ke Grade Record ───&gt;│</w:t>
        <w:br w:type="textWrapping"/>
        <w:t xml:space="preserve">   │                              │    (Generate Predikat A/B/C)     │</w:t>
        <w:br w:type="textWrapping"/>
        <w:t xml:space="preserve">   │                              │                                  │</w:t>
        <w:br w:type="textWrapping"/>
        <w:t xml:space="preserve">   │&lt;── 8. Tampilkan Result ──────│                                  │</w:t>
        <w:br w:type="textWrapping"/>
        <w:t xml:space="preserve">   │    (Skor &amp; Imbalan Bintang)  │                                  │</w:t>
        <w:br w:type="textWrapping"/>
        <w:br w:type="textWrapping"/>
      </w:r>
    </w:p>
    <w:p w:rsidR="00000000" w:rsidDel="00000000" w:rsidP="00000000" w:rsidRDefault="00000000" w:rsidRPr="00000000" w14:paraId="0000007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Algoritma Utama &amp; Logika Bisnis</w:t>
      </w:r>
    </w:p>
    <w:p w:rsidR="00000000" w:rsidDel="00000000" w:rsidP="00000000" w:rsidRDefault="00000000" w:rsidRPr="00000000" w14:paraId="0000007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6.1 Perhitungan Tagihan SPP Awal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840343" cy="290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0343" cy="29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Sistem menghitung total pembayaran yang harus diselesaikan pada pendaftaran pertama dengan formula: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575408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75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 mana:</w:t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201942" cy="24466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1942" cy="244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(hanya dikenakan pada pendaftaran pertama / bulan ke-1).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240053" cy="243957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0053" cy="2439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(contoh: Super Calistung =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44404" cy="23802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4404" cy="238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Pada pembayaran bulan berikutnya (bulan ke-2 dst.),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355522" cy="245066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5522" cy="2450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sehingga:</w:t>
      </w:r>
    </w:p>
    <w:p w:rsidR="00000000" w:rsidDel="00000000" w:rsidP="00000000" w:rsidRDefault="00000000" w:rsidRPr="00000000" w14:paraId="0000008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575408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75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6.2 Perhitungan Skor Kuis &amp; Penentuan Predikat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Engine kuis menghitung nilai siswa menggunakan formula proporsional: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745002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7450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Penentuan predikat kelulusan otomatis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Grade Letter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dievaluasi menggunakan logika ambang batas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threshold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):</w:t>
      </w:r>
    </w:p>
    <w:p w:rsidR="00000000" w:rsidDel="00000000" w:rsidP="00000000" w:rsidRDefault="00000000" w:rsidRPr="00000000" w14:paraId="0000008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1047848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0478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6.3 Algoritma Render Nota Digital (HTML5 Canvas Engine)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Proses pencetakan nota pembayaran pada sisi klien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Client-side Canvas Receipt Generation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dijalankan oleh fungsi generateMockReceiptImage(item) dengan tahapan logika:</w:t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Membuat elemen &lt;canvas&gt; sementara ukuran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088822" cy="237701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8822" cy="2377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8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Mengisi latar belakang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background fill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dan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header banner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berwarna toska (#006a6a).</w:t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Menggambar simbol centang status pendaftaran dan teks nominal transfer.</w:t>
      </w:r>
    </w:p>
    <w:p w:rsidR="00000000" w:rsidDel="00000000" w:rsidP="00000000" w:rsidRDefault="00000000" w:rsidRPr="00000000" w14:paraId="0000008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Merender rincian atribut transaksi (Tanggal, Pengirim, Siswa, Program, No. Referensi).</w:t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Menggambar garis putus-putus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dashed line border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sebagai batas nota.</w:t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Mengonversi hasil gambar Canvas menjadi format DataURL (canvas.toDataURL()) untuk ditampilkan secara instan pada modal verifikasi admin maupun halaman profil orang tua.</w:t>
      </w:r>
    </w:p>
    <w:p w:rsidR="00000000" w:rsidDel="00000000" w:rsidP="00000000" w:rsidRDefault="00000000" w:rsidRPr="00000000" w14:paraId="0000008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Perancangan Antarmuka Pengguna (UI Design System)</w:t>
      </w:r>
    </w:p>
    <w:p w:rsidR="00000000" w:rsidDel="00000000" w:rsidP="00000000" w:rsidRDefault="00000000" w:rsidRPr="00000000" w14:paraId="0000009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7.1 Panduan Skema Warna (Material Design 3 Theme)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Sistem menggunakan skema warna yang disesuaikan untuk menciptakan kesan ramah anak, profesional, dan modern: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Elemen UI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Nama Warna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Kode Hex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Visual Context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Primary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Deep Tosca/Teal | #006a6a | Header, Tombol Utama, Akses Aktif |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Primary Container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Bright Teal | #2bb1b1 | Hover state tombol utama |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Secondary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Warm Amber / Gold | #7c5800 | Banner Kuis, Imbalan Bintang, Badge Admin |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Secondary Container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Gold Amber | #feb700 | Highlighting Kuis &amp; Reward |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Surface Background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Soft Mint Tint | #f4fbfa | Latar belakang aplikasi |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Alert / Error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Crimson Rose | #ba1a1a | Warning SPP Belum Bayar &amp; Pembatasan Paywall |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Success Status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Emerald Green | #059669 | Status LUNAS &amp; Verifikasi Terkonfirmasi |</w:t>
      </w:r>
    </w:p>
    <w:p w:rsidR="00000000" w:rsidDel="00000000" w:rsidP="00000000" w:rsidRDefault="00000000" w:rsidRPr="00000000" w14:paraId="0000009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7.2 Spesifikasi Tipografi</w:t>
      </w:r>
    </w:p>
    <w:p w:rsidR="00000000" w:rsidDel="00000000" w:rsidP="00000000" w:rsidRDefault="00000000" w:rsidRPr="00000000" w14:paraId="0000009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Font Judul / Headline: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Quicksand (Google Fonts) – Memberikan kesan fleksibel, modern, dan ramah anak.</w:t>
      </w:r>
    </w:p>
    <w:p w:rsidR="00000000" w:rsidDel="00000000" w:rsidP="00000000" w:rsidRDefault="00000000" w:rsidRPr="00000000" w14:paraId="0000009C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Font Bodi / Form: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Nunito Sans (Google Fonts) – Menjamin keterbacaan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readability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yang tinggi pada teks berukuran kecil hingga sedang.</w:t>
      </w:r>
    </w:p>
    <w:p w:rsidR="00000000" w:rsidDel="00000000" w:rsidP="00000000" w:rsidRDefault="00000000" w:rsidRPr="00000000" w14:paraId="0000009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 Matriks Keterlacakan Kebutuhan (Traceability Matrix)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Matriks ini memastikan seluruh kebutuhan bisnis (BRD) dan persyaratan fungsional (SRS) telah terakomodasi dalam perancangan perangkat lunak (SDD):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BRD Requirement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SRS Functional Requirement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SDD Component / Module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Metode Verifikasi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BRD-01: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Rekapitulasi SPP Terpusat &amp; Canvas Receipt | FR-PAY-001, FR-PAY-004 | PaymentModule, generateMockReceiptImage() | pengujian pendaftaran &amp; pratinjau nota |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BRD-02: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Pengelolaan Multi-Anak | FR-AUTH-004, FR-AUTH-006 | AuthModule, ParentPortalModule | Uji coba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Child Switcher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&amp; edit foto |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BRD-03: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Paywall Lock Otomatis | FR-LMS-001 | LMSModule (PaywallGuard) | Pengujian pemblokiran E-learning saat unpaid |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BRD-04: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Kuis Interaktif &amp; Scoring | FR-LMS-004, FR-ADM-004 | LMSModule, AdminModule | Pengerjaan kuis &amp; verifikasi skor otomatis |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BRD-05: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Penyerahan &amp; Penilaian Tugas | FR-LMS-003, FR-ADM-005 | LMSModule, AdminModule | Unggah tugas siswa &amp; input nilai pengajar |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BRD-06: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Central Admin Console | FR-ADM-001 s/d FR-ADM-006 | AdminModule (refreshAdminData) | Verifikasi ringkasan KPI &amp; tabel data |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3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10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9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