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C078C" w14:textId="7C018AE7" w:rsidR="009F12AF" w:rsidRPr="005B5308" w:rsidRDefault="00367E68" w:rsidP="009C6931">
      <w:pPr>
        <w:pStyle w:val="SSCTitle"/>
        <w:spacing w:before="500"/>
        <w:ind w:left="284" w:right="306"/>
        <w:contextualSpacing w:val="0"/>
        <w:jc w:val="right"/>
        <w:rPr>
          <w:rFonts w:asciiTheme="minorHAnsi" w:hAnsiTheme="minorHAnsi" w:cs="Arial"/>
          <w:b/>
          <w:spacing w:val="50"/>
          <w:lang w:val="en-CA" w:eastAsia="en-CA" w:bidi="ar-SA"/>
        </w:rPr>
      </w:pPr>
      <w:r>
        <w:rPr>
          <w:rFonts w:ascii="Arial Bold" w:hAnsi="Arial Bold" w:cs="Arial"/>
          <w:b/>
          <w:spacing w:val="50"/>
          <w:lang w:eastAsia="en-CA" w:bidi="ar-SA"/>
        </w:rPr>
        <w:softHyphen/>
      </w:r>
      <w:r>
        <w:rPr>
          <w:rFonts w:ascii="Arial Bold" w:hAnsi="Arial Bold" w:cs="Arial"/>
          <w:b/>
          <w:spacing w:val="50"/>
          <w:lang w:eastAsia="en-CA" w:bidi="ar-SA"/>
        </w:rPr>
        <w:softHyphen/>
      </w:r>
      <w:r w:rsidR="005B5308">
        <w:rPr>
          <w:rFonts w:asciiTheme="minorHAnsi" w:hAnsiTheme="minorHAnsi" w:cs="Arial"/>
          <w:b/>
          <w:spacing w:val="50"/>
          <w:lang w:val="en-CA" w:eastAsia="en-CA" w:bidi="ar-SA"/>
        </w:rPr>
        <w:t>SSC Azure Guardrail Implementation Guide</w:t>
      </w:r>
    </w:p>
    <w:p w14:paraId="491A66BE" w14:textId="77777777" w:rsidR="00A028B8" w:rsidRDefault="00A028B8" w:rsidP="00A028B8"/>
    <w:p w14:paraId="6E30E51A" w14:textId="01A77423" w:rsidR="005B5308" w:rsidRDefault="005B5308" w:rsidP="005B5308">
      <w:pPr>
        <w:rPr>
          <w:smallCaps/>
          <w:color w:val="1F497D"/>
          <w:sz w:val="32"/>
          <w:szCs w:val="32"/>
        </w:rPr>
      </w:pPr>
    </w:p>
    <w:p w14:paraId="724C8984" w14:textId="3F4D9C5D" w:rsidR="004C6038" w:rsidRPr="005C6A65" w:rsidRDefault="005C5D20" w:rsidP="005C6A65">
      <w:pPr>
        <w:jc w:val="right"/>
        <w:rPr>
          <w:smallCaps/>
          <w:color w:val="1F497D"/>
          <w:sz w:val="24"/>
          <w:szCs w:val="32"/>
        </w:rPr>
      </w:pPr>
      <w:r>
        <w:rPr>
          <w:smallCaps/>
          <w:color w:val="1F497D"/>
          <w:sz w:val="24"/>
          <w:szCs w:val="32"/>
        </w:rPr>
        <w:t xml:space="preserve"> </w:t>
      </w:r>
    </w:p>
    <w:p w14:paraId="37FBC821" w14:textId="77777777" w:rsidR="0062533D" w:rsidRDefault="0062533D" w:rsidP="0062533D">
      <w:pPr>
        <w:jc w:val="right"/>
      </w:pPr>
      <w:r>
        <w:t>Research and Development (R&amp;D)</w:t>
      </w:r>
    </w:p>
    <w:p w14:paraId="513960B8" w14:textId="77777777" w:rsidR="0062533D" w:rsidRDefault="0062533D" w:rsidP="0062533D">
      <w:pPr>
        <w:jc w:val="right"/>
      </w:pPr>
      <w:r>
        <w:t>Cloud Product Management &amp; Services Directorate (CPMS)</w:t>
      </w:r>
    </w:p>
    <w:p w14:paraId="21405EAB" w14:textId="77777777" w:rsidR="0062533D" w:rsidRDefault="0062533D" w:rsidP="0062533D">
      <w:pPr>
        <w:jc w:val="right"/>
      </w:pPr>
      <w:r>
        <w:t>Chief Technology Officer Branch (CTO)</w:t>
      </w:r>
    </w:p>
    <w:p w14:paraId="3D7C8835" w14:textId="4C043090" w:rsidR="0062533D" w:rsidRDefault="0062533D" w:rsidP="0062533D">
      <w:pPr>
        <w:jc w:val="right"/>
      </w:pPr>
      <w:r>
        <w:t>Shared Services Canada (SSC)</w:t>
      </w:r>
    </w:p>
    <w:p w14:paraId="5BDBF46A" w14:textId="5A2F39DB" w:rsidR="004C6038" w:rsidRDefault="00EA0E10" w:rsidP="00EA0E10">
      <w:pPr>
        <w:tabs>
          <w:tab w:val="left" w:pos="8544"/>
        </w:tabs>
      </w:pPr>
      <w:r>
        <w:rPr>
          <w:noProof/>
          <w:lang w:eastAsia="en-CA"/>
        </w:rPr>
        <w:drawing>
          <wp:anchor distT="0" distB="0" distL="114300" distR="114300" simplePos="0" relativeHeight="251659264" behindDoc="0" locked="0" layoutInCell="1" allowOverlap="1" wp14:anchorId="68A5E7B2" wp14:editId="3FB692EC">
            <wp:simplePos x="0" y="0"/>
            <wp:positionH relativeFrom="column">
              <wp:posOffset>0</wp:posOffset>
            </wp:positionH>
            <wp:positionV relativeFrom="paragraph">
              <wp:posOffset>167640</wp:posOffset>
            </wp:positionV>
            <wp:extent cx="4495800" cy="31324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rterSSC.png"/>
                    <pic:cNvPicPr/>
                  </pic:nvPicPr>
                  <pic:blipFill>
                    <a:blip r:embed="rId8">
                      <a:extLst>
                        <a:ext uri="{28A0092B-C50C-407E-A947-70E740481C1C}">
                          <a14:useLocalDpi xmlns:a14="http://schemas.microsoft.com/office/drawing/2010/main" val="0"/>
                        </a:ext>
                      </a:extLst>
                    </a:blip>
                    <a:stretch>
                      <a:fillRect/>
                    </a:stretch>
                  </pic:blipFill>
                  <pic:spPr>
                    <a:xfrm>
                      <a:off x="0" y="0"/>
                      <a:ext cx="4495800" cy="3132455"/>
                    </a:xfrm>
                    <a:prstGeom prst="rect">
                      <a:avLst/>
                    </a:prstGeom>
                  </pic:spPr>
                </pic:pic>
              </a:graphicData>
            </a:graphic>
            <wp14:sizeRelH relativeFrom="margin">
              <wp14:pctWidth>0</wp14:pctWidth>
            </wp14:sizeRelH>
          </wp:anchor>
        </w:drawing>
      </w:r>
    </w:p>
    <w:p w14:paraId="203C5FAD" w14:textId="77777777" w:rsidR="004C6038" w:rsidRDefault="004C6038" w:rsidP="00A028B8"/>
    <w:p w14:paraId="472F292B" w14:textId="77777777" w:rsidR="004C6038" w:rsidRDefault="004C6038" w:rsidP="00A028B8"/>
    <w:p w14:paraId="774B2EBC" w14:textId="77777777" w:rsidR="004C6038" w:rsidRDefault="004C6038" w:rsidP="00A028B8"/>
    <w:p w14:paraId="1A4CD384" w14:textId="77777777" w:rsidR="004C6038" w:rsidRDefault="004C6038" w:rsidP="00A028B8"/>
    <w:p w14:paraId="105B341D" w14:textId="77777777" w:rsidR="004C6038" w:rsidRDefault="004C6038" w:rsidP="00A028B8"/>
    <w:p w14:paraId="15EB091D" w14:textId="77777777" w:rsidR="004C6038" w:rsidRDefault="004C6038" w:rsidP="00A028B8"/>
    <w:tbl>
      <w:tblPr>
        <w:tblW w:w="4812"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2"/>
        <w:gridCol w:w="2410"/>
      </w:tblGrid>
      <w:tr w:rsidR="00A028B8" w:rsidRPr="00E57861" w14:paraId="020D4AD7" w14:textId="77777777" w:rsidTr="00D05024">
        <w:trPr>
          <w:jc w:val="right"/>
        </w:trPr>
        <w:tc>
          <w:tcPr>
            <w:tcW w:w="2402" w:type="dxa"/>
            <w:shd w:val="clear" w:color="auto" w:fill="DAEEF3"/>
          </w:tcPr>
          <w:p w14:paraId="6DDEC799" w14:textId="77777777" w:rsidR="00A028B8" w:rsidRPr="00E57861" w:rsidRDefault="00A028B8" w:rsidP="00D05024">
            <w:r w:rsidRPr="00E57861">
              <w:t xml:space="preserve">Document Revision:  </w:t>
            </w:r>
          </w:p>
        </w:tc>
        <w:tc>
          <w:tcPr>
            <w:tcW w:w="2410" w:type="dxa"/>
          </w:tcPr>
          <w:p w14:paraId="169C3797" w14:textId="1EAD5D4F" w:rsidR="00A028B8" w:rsidRPr="00E57861" w:rsidRDefault="00525518" w:rsidP="0062533D">
            <w:pPr>
              <w:rPr>
                <w:rFonts w:cs="Arial"/>
                <w:bCs/>
                <w:szCs w:val="20"/>
              </w:rPr>
            </w:pPr>
            <w:r>
              <w:rPr>
                <w:rFonts w:cs="Arial"/>
                <w:bCs/>
              </w:rPr>
              <w:t>0.6</w:t>
            </w:r>
          </w:p>
        </w:tc>
      </w:tr>
      <w:tr w:rsidR="00A028B8" w:rsidRPr="00E57861" w14:paraId="5F967B18" w14:textId="77777777" w:rsidTr="00D05024">
        <w:trPr>
          <w:trHeight w:val="265"/>
          <w:jc w:val="right"/>
        </w:trPr>
        <w:tc>
          <w:tcPr>
            <w:tcW w:w="2402" w:type="dxa"/>
            <w:shd w:val="clear" w:color="auto" w:fill="DAEEF3"/>
          </w:tcPr>
          <w:p w14:paraId="52FCC94F" w14:textId="77777777" w:rsidR="00A028B8" w:rsidRPr="00E57861" w:rsidRDefault="00A028B8" w:rsidP="00D05024">
            <w:r w:rsidRPr="00E57861">
              <w:t>Status:</w:t>
            </w:r>
          </w:p>
        </w:tc>
        <w:tc>
          <w:tcPr>
            <w:tcW w:w="2410" w:type="dxa"/>
          </w:tcPr>
          <w:p w14:paraId="46C3C62D" w14:textId="5A8F1C2C" w:rsidR="00A028B8" w:rsidRPr="002815B4" w:rsidRDefault="0062533D" w:rsidP="00FD38B9">
            <w:pPr>
              <w:pStyle w:val="SSCInstructions1"/>
              <w:rPr>
                <w:i w:val="0"/>
                <w:lang w:val="en-CA" w:eastAsia="en-CA"/>
              </w:rPr>
            </w:pPr>
            <w:r>
              <w:rPr>
                <w:i w:val="0"/>
                <w:color w:val="000000"/>
                <w:lang w:val="en-CA" w:eastAsia="en-CA"/>
              </w:rPr>
              <w:t>Draft</w:t>
            </w:r>
          </w:p>
        </w:tc>
      </w:tr>
      <w:tr w:rsidR="00A028B8" w:rsidRPr="00E57861" w14:paraId="3E64FC87" w14:textId="77777777" w:rsidTr="00D05024">
        <w:trPr>
          <w:trHeight w:val="106"/>
          <w:jc w:val="right"/>
        </w:trPr>
        <w:tc>
          <w:tcPr>
            <w:tcW w:w="2402" w:type="dxa"/>
            <w:shd w:val="clear" w:color="auto" w:fill="DAEEF3"/>
          </w:tcPr>
          <w:p w14:paraId="2AFD4440" w14:textId="77777777" w:rsidR="00A028B8" w:rsidRPr="00E57861" w:rsidRDefault="00A028B8" w:rsidP="00D05024">
            <w:r w:rsidRPr="00E57861">
              <w:t>Publish Date:</w:t>
            </w:r>
          </w:p>
        </w:tc>
        <w:tc>
          <w:tcPr>
            <w:tcW w:w="2410" w:type="dxa"/>
          </w:tcPr>
          <w:p w14:paraId="513020BE" w14:textId="3586C99A" w:rsidR="00A028B8" w:rsidRPr="004C6038" w:rsidRDefault="001D6DDE" w:rsidP="00525518">
            <w:pPr>
              <w:rPr>
                <w:rFonts w:cs="Arial"/>
                <w:b/>
                <w:bCs/>
                <w:i/>
              </w:rPr>
            </w:pPr>
            <w:r>
              <w:rPr>
                <w:rStyle w:val="Heading8Char"/>
                <w:b w:val="0"/>
                <w:i w:val="0"/>
                <w:lang w:val="en-CA"/>
              </w:rPr>
              <w:t>April</w:t>
            </w:r>
            <w:r w:rsidR="006220A9">
              <w:rPr>
                <w:rStyle w:val="Heading8Char"/>
                <w:b w:val="0"/>
                <w:i w:val="0"/>
                <w:lang w:val="en-CA"/>
              </w:rPr>
              <w:t xml:space="preserve"> </w:t>
            </w:r>
            <w:r w:rsidR="00805E9D">
              <w:rPr>
                <w:rStyle w:val="Heading8Char"/>
                <w:b w:val="0"/>
                <w:i w:val="0"/>
                <w:lang w:val="en-CA"/>
              </w:rPr>
              <w:t>2</w:t>
            </w:r>
            <w:r w:rsidR="00525518">
              <w:rPr>
                <w:rStyle w:val="Heading8Char"/>
                <w:b w:val="0"/>
                <w:i w:val="0"/>
                <w:lang w:val="en-CA"/>
              </w:rPr>
              <w:t>9</w:t>
            </w:r>
            <w:r w:rsidR="004B61E6">
              <w:rPr>
                <w:rStyle w:val="Heading8Char"/>
                <w:b w:val="0"/>
                <w:i w:val="0"/>
                <w:lang w:val="en-CA"/>
              </w:rPr>
              <w:t>,</w:t>
            </w:r>
            <w:r w:rsidR="00C034D4">
              <w:rPr>
                <w:rStyle w:val="Heading8Char"/>
                <w:b w:val="0"/>
                <w:i w:val="0"/>
                <w:lang w:val="en-CA"/>
              </w:rPr>
              <w:t xml:space="preserve"> </w:t>
            </w:r>
            <w:r w:rsidR="00FE0D42">
              <w:rPr>
                <w:rStyle w:val="Heading8Char"/>
                <w:b w:val="0"/>
                <w:i w:val="0"/>
              </w:rPr>
              <w:t>2020</w:t>
            </w:r>
          </w:p>
        </w:tc>
      </w:tr>
    </w:tbl>
    <w:p w14:paraId="4338A946" w14:textId="77777777" w:rsidR="00A028B8" w:rsidRDefault="00A028B8" w:rsidP="00A028B8"/>
    <w:p w14:paraId="6FC2C149" w14:textId="77777777" w:rsidR="004C6038" w:rsidRDefault="004C6038" w:rsidP="004C6038">
      <w:pPr>
        <w:rPr>
          <w:lang w:eastAsia="x-none"/>
        </w:rPr>
      </w:pPr>
    </w:p>
    <w:p w14:paraId="1D7E0C13" w14:textId="77777777" w:rsidR="007F65B6" w:rsidRPr="004C6038" w:rsidRDefault="007F65B6" w:rsidP="004C6038">
      <w:pPr>
        <w:rPr>
          <w:lang w:eastAsia="x-none"/>
        </w:rPr>
        <w:sectPr w:rsidR="007F65B6" w:rsidRPr="004C6038" w:rsidSect="0059340A">
          <w:footerReference w:type="default" r:id="rId9"/>
          <w:headerReference w:type="first" r:id="rId10"/>
          <w:footerReference w:type="first" r:id="rId11"/>
          <w:pgSz w:w="12240" w:h="15840" w:code="1"/>
          <w:pgMar w:top="2880" w:right="720" w:bottom="1440" w:left="720" w:header="720" w:footer="720" w:gutter="0"/>
          <w:cols w:space="720"/>
          <w:titlePg/>
          <w:docGrid w:linePitch="360"/>
        </w:sectPr>
      </w:pPr>
    </w:p>
    <w:p w14:paraId="726F687F" w14:textId="77777777" w:rsidR="005C6A65" w:rsidRDefault="005C6A65">
      <w:pPr>
        <w:spacing w:line="240" w:lineRule="auto"/>
        <w:rPr>
          <w:rFonts w:eastAsia="Times New Roman"/>
          <w:smallCaps/>
          <w:color w:val="244061"/>
          <w:spacing w:val="5"/>
          <w:kern w:val="28"/>
          <w:sz w:val="44"/>
          <w:szCs w:val="44"/>
          <w:lang w:val="x-none" w:eastAsia="x-none" w:bidi="en-US"/>
        </w:rPr>
      </w:pPr>
      <w:bookmarkStart w:id="0" w:name="_Toc359322377"/>
      <w:r>
        <w:lastRenderedPageBreak/>
        <w:br w:type="page"/>
      </w:r>
    </w:p>
    <w:p w14:paraId="1B412A3A" w14:textId="643222D6" w:rsidR="003C089B" w:rsidRPr="004927F8" w:rsidRDefault="003C089B" w:rsidP="003C089B">
      <w:pPr>
        <w:pStyle w:val="SSCTitle"/>
      </w:pPr>
      <w:r>
        <w:lastRenderedPageBreak/>
        <w:t>Document Approvals</w:t>
      </w:r>
    </w:p>
    <w:p w14:paraId="058E8DA6" w14:textId="77777777" w:rsidR="003C089B" w:rsidRDefault="003C089B" w:rsidP="003C089B">
      <w:pPr>
        <w:pStyle w:val="BodyText"/>
        <w:ind w:left="0"/>
      </w:pPr>
      <w:r w:rsidRPr="00C17A68">
        <w:t>The signing authorities below concur with the conditions and responsibilities specified within this document.</w:t>
      </w:r>
    </w:p>
    <w:p w14:paraId="48DCBFE4" w14:textId="77777777" w:rsidR="003C089B" w:rsidRDefault="003C089B" w:rsidP="003C089B">
      <w:pPr>
        <w:rPr>
          <w:rFonts w:eastAsia="Times New Roman"/>
          <w:lang w:eastAsia="x-none" w:bidi="en-US"/>
        </w:rPr>
      </w:pPr>
    </w:p>
    <w:p w14:paraId="57BA7C92" w14:textId="77777777" w:rsidR="003C089B" w:rsidRDefault="003C089B" w:rsidP="003C089B">
      <w:pPr>
        <w:rPr>
          <w:rFonts w:eastAsia="Times New Roman"/>
          <w:lang w:eastAsia="x-none" w:bidi="en-US"/>
        </w:rPr>
      </w:pPr>
    </w:p>
    <w:p w14:paraId="340B98A2" w14:textId="77777777" w:rsidR="003C089B" w:rsidRPr="0003168F" w:rsidRDefault="003C089B" w:rsidP="003C089B">
      <w:pPr>
        <w:rPr>
          <w:rFonts w:eastAsia="Times New Roman"/>
          <w:lang w:eastAsia="x-none" w:bidi="en-US"/>
        </w:rPr>
      </w:pPr>
    </w:p>
    <w:tbl>
      <w:tblPr>
        <w:tblW w:w="10411" w:type="dxa"/>
        <w:tblLayout w:type="fixed"/>
        <w:tblLook w:val="04A0" w:firstRow="1" w:lastRow="0" w:firstColumn="1" w:lastColumn="0" w:noHBand="0" w:noVBand="1"/>
      </w:tblPr>
      <w:tblGrid>
        <w:gridCol w:w="2660"/>
        <w:gridCol w:w="3402"/>
        <w:gridCol w:w="1746"/>
        <w:gridCol w:w="2603"/>
      </w:tblGrid>
      <w:tr w:rsidR="00A82940" w:rsidRPr="0003168F" w14:paraId="0073D39F" w14:textId="77777777" w:rsidTr="00065262">
        <w:tc>
          <w:tcPr>
            <w:tcW w:w="2660" w:type="dxa"/>
          </w:tcPr>
          <w:p w14:paraId="6A48DC17" w14:textId="77777777" w:rsidR="00A82940" w:rsidRPr="0003168F" w:rsidRDefault="00A82940" w:rsidP="00065262">
            <w:pPr>
              <w:rPr>
                <w:rFonts w:eastAsia="Times New Roman"/>
                <w:lang w:eastAsia="x-none" w:bidi="en-US"/>
              </w:rPr>
            </w:pPr>
          </w:p>
          <w:p w14:paraId="08305B6A" w14:textId="77777777" w:rsidR="00A82940" w:rsidRPr="0003168F" w:rsidRDefault="00A82940" w:rsidP="00065262">
            <w:pPr>
              <w:rPr>
                <w:rFonts w:eastAsia="Times New Roman"/>
                <w:lang w:eastAsia="x-none" w:bidi="en-US"/>
              </w:rPr>
            </w:pPr>
          </w:p>
          <w:p w14:paraId="422FAB0E" w14:textId="77777777" w:rsidR="00A82940" w:rsidRPr="0003168F" w:rsidRDefault="00A82940" w:rsidP="00065262">
            <w:pPr>
              <w:rPr>
                <w:rFonts w:eastAsia="Times New Roman"/>
                <w:lang w:eastAsia="x-none" w:bidi="en-US"/>
              </w:rPr>
            </w:pPr>
          </w:p>
          <w:p w14:paraId="39C1FEBE" w14:textId="77777777" w:rsidR="00A82940" w:rsidRPr="0003168F" w:rsidRDefault="00A82940" w:rsidP="00065262">
            <w:pPr>
              <w:rPr>
                <w:rFonts w:eastAsia="Times New Roman"/>
                <w:lang w:eastAsia="x-none" w:bidi="en-US"/>
              </w:rPr>
            </w:pPr>
            <w:r w:rsidRPr="0003168F">
              <w:rPr>
                <w:rFonts w:eastAsia="Times New Roman"/>
                <w:lang w:eastAsia="x-none" w:bidi="en-US"/>
              </w:rPr>
              <w:t>_____________________</w:t>
            </w:r>
          </w:p>
        </w:tc>
        <w:tc>
          <w:tcPr>
            <w:tcW w:w="3402" w:type="dxa"/>
          </w:tcPr>
          <w:p w14:paraId="6256A3E0" w14:textId="77777777" w:rsidR="00A82940" w:rsidRPr="0003168F" w:rsidRDefault="00A82940" w:rsidP="00065262">
            <w:pPr>
              <w:rPr>
                <w:rFonts w:eastAsia="Times New Roman"/>
                <w:lang w:eastAsia="x-none" w:bidi="en-US"/>
              </w:rPr>
            </w:pPr>
          </w:p>
          <w:p w14:paraId="30D9B4F3" w14:textId="77777777" w:rsidR="00A82940" w:rsidRPr="0003168F" w:rsidRDefault="00A82940" w:rsidP="00065262">
            <w:pPr>
              <w:rPr>
                <w:rFonts w:eastAsia="Times New Roman"/>
                <w:lang w:eastAsia="x-none" w:bidi="en-US"/>
              </w:rPr>
            </w:pPr>
          </w:p>
          <w:p w14:paraId="2AFF8953" w14:textId="77777777" w:rsidR="00A82940" w:rsidRPr="0003168F" w:rsidRDefault="00A82940" w:rsidP="00065262">
            <w:pPr>
              <w:rPr>
                <w:rFonts w:eastAsia="Times New Roman"/>
                <w:lang w:eastAsia="x-none" w:bidi="en-US"/>
              </w:rPr>
            </w:pPr>
          </w:p>
          <w:p w14:paraId="2843EDBA" w14:textId="77777777" w:rsidR="00A82940" w:rsidRPr="0003168F" w:rsidRDefault="00A82940" w:rsidP="00065262">
            <w:pPr>
              <w:rPr>
                <w:rFonts w:eastAsia="Times New Roman"/>
                <w:lang w:eastAsia="x-none" w:bidi="en-US"/>
              </w:rPr>
            </w:pPr>
            <w:r w:rsidRPr="0003168F">
              <w:rPr>
                <w:rFonts w:eastAsia="Times New Roman"/>
                <w:lang w:eastAsia="x-none" w:bidi="en-US"/>
              </w:rPr>
              <w:t>_____________________</w:t>
            </w:r>
          </w:p>
        </w:tc>
        <w:tc>
          <w:tcPr>
            <w:tcW w:w="1746" w:type="dxa"/>
          </w:tcPr>
          <w:p w14:paraId="5103B15E" w14:textId="77777777" w:rsidR="00A82940" w:rsidRPr="0003168F" w:rsidRDefault="00A82940" w:rsidP="00065262">
            <w:pPr>
              <w:rPr>
                <w:rFonts w:eastAsia="Times New Roman"/>
                <w:lang w:eastAsia="x-none" w:bidi="en-US"/>
              </w:rPr>
            </w:pPr>
          </w:p>
          <w:p w14:paraId="15B830DA" w14:textId="77777777" w:rsidR="00A82940" w:rsidRPr="0003168F" w:rsidRDefault="00A82940" w:rsidP="00065262">
            <w:pPr>
              <w:rPr>
                <w:rFonts w:eastAsia="Times New Roman"/>
                <w:lang w:eastAsia="x-none" w:bidi="en-US"/>
              </w:rPr>
            </w:pPr>
          </w:p>
          <w:p w14:paraId="5636DC88" w14:textId="77777777" w:rsidR="00A82940" w:rsidRPr="0003168F" w:rsidRDefault="00A82940" w:rsidP="00065262">
            <w:pPr>
              <w:rPr>
                <w:rFonts w:eastAsia="Times New Roman"/>
                <w:lang w:eastAsia="x-none" w:bidi="en-US"/>
              </w:rPr>
            </w:pPr>
          </w:p>
          <w:p w14:paraId="11B7363C" w14:textId="77777777" w:rsidR="00A82940" w:rsidRPr="0003168F" w:rsidRDefault="00A82940" w:rsidP="00065262">
            <w:pPr>
              <w:rPr>
                <w:rFonts w:eastAsia="Times New Roman"/>
                <w:lang w:eastAsia="x-none" w:bidi="en-US"/>
              </w:rPr>
            </w:pPr>
            <w:r w:rsidRPr="0003168F">
              <w:rPr>
                <w:rFonts w:eastAsia="Times New Roman"/>
                <w:lang w:eastAsia="x-none" w:bidi="en-US"/>
              </w:rPr>
              <w:t>_____________</w:t>
            </w:r>
          </w:p>
        </w:tc>
        <w:tc>
          <w:tcPr>
            <w:tcW w:w="2603" w:type="dxa"/>
          </w:tcPr>
          <w:p w14:paraId="3CA853B2" w14:textId="77777777" w:rsidR="00A82940" w:rsidRPr="0003168F" w:rsidRDefault="00A82940" w:rsidP="00065262">
            <w:pPr>
              <w:rPr>
                <w:rFonts w:eastAsia="Times New Roman"/>
                <w:lang w:eastAsia="x-none" w:bidi="en-US"/>
              </w:rPr>
            </w:pPr>
          </w:p>
          <w:p w14:paraId="209F9A79" w14:textId="77777777" w:rsidR="00A82940" w:rsidRPr="0003168F" w:rsidRDefault="00A82940" w:rsidP="00065262">
            <w:pPr>
              <w:rPr>
                <w:rFonts w:eastAsia="Times New Roman"/>
                <w:lang w:eastAsia="x-none" w:bidi="en-US"/>
              </w:rPr>
            </w:pPr>
          </w:p>
          <w:p w14:paraId="25F5E063" w14:textId="5420C746" w:rsidR="00A82940" w:rsidRPr="0003168F" w:rsidRDefault="00A82940" w:rsidP="00065262">
            <w:pPr>
              <w:rPr>
                <w:rFonts w:eastAsia="Times New Roman"/>
                <w:lang w:eastAsia="x-none" w:bidi="en-US"/>
              </w:rPr>
            </w:pPr>
          </w:p>
          <w:p w14:paraId="64ADF3EE" w14:textId="77777777" w:rsidR="00A82940" w:rsidRPr="0003168F" w:rsidRDefault="00A82940" w:rsidP="00065262">
            <w:pPr>
              <w:rPr>
                <w:rFonts w:eastAsia="Times New Roman"/>
                <w:lang w:eastAsia="x-none" w:bidi="en-US"/>
              </w:rPr>
            </w:pPr>
            <w:r w:rsidRPr="0003168F">
              <w:rPr>
                <w:rFonts w:eastAsia="Times New Roman"/>
                <w:lang w:eastAsia="x-none" w:bidi="en-US"/>
              </w:rPr>
              <w:t>_____________________</w:t>
            </w:r>
          </w:p>
        </w:tc>
      </w:tr>
      <w:tr w:rsidR="00A82940" w:rsidRPr="0003168F" w14:paraId="08F77B01" w14:textId="77777777" w:rsidTr="00065262">
        <w:tc>
          <w:tcPr>
            <w:tcW w:w="2660" w:type="dxa"/>
          </w:tcPr>
          <w:p w14:paraId="768A2C49" w14:textId="77777777" w:rsidR="00A82940" w:rsidRPr="0003168F" w:rsidRDefault="00A82940" w:rsidP="00065262">
            <w:pPr>
              <w:rPr>
                <w:rFonts w:eastAsia="Times New Roman"/>
                <w:lang w:eastAsia="x-none" w:bidi="en-US"/>
              </w:rPr>
            </w:pPr>
            <w:r>
              <w:rPr>
                <w:rFonts w:eastAsia="Times New Roman"/>
                <w:lang w:eastAsia="x-none" w:bidi="en-US"/>
              </w:rPr>
              <w:t xml:space="preserve">Jacqueline Morcos </w:t>
            </w:r>
          </w:p>
        </w:tc>
        <w:tc>
          <w:tcPr>
            <w:tcW w:w="3402" w:type="dxa"/>
          </w:tcPr>
          <w:p w14:paraId="2DD1EF32" w14:textId="77777777" w:rsidR="00A82940" w:rsidRDefault="00A82940" w:rsidP="00065262">
            <w:pPr>
              <w:rPr>
                <w:rFonts w:eastAsia="Times New Roman"/>
                <w:lang w:eastAsia="x-none" w:bidi="en-US"/>
              </w:rPr>
            </w:pPr>
            <w:r>
              <w:rPr>
                <w:rFonts w:eastAsia="Times New Roman"/>
                <w:lang w:eastAsia="x-none" w:bidi="en-US"/>
              </w:rPr>
              <w:t xml:space="preserve">Director, </w:t>
            </w:r>
          </w:p>
          <w:p w14:paraId="69D22E26" w14:textId="2ADAF544" w:rsidR="00A82940" w:rsidRDefault="00A82940" w:rsidP="00065262">
            <w:pPr>
              <w:rPr>
                <w:rFonts w:eastAsia="Times New Roman"/>
                <w:lang w:eastAsia="x-none" w:bidi="en-US"/>
              </w:rPr>
            </w:pPr>
            <w:r>
              <w:rPr>
                <w:rFonts w:eastAsia="Times New Roman"/>
                <w:lang w:eastAsia="x-none" w:bidi="en-US"/>
              </w:rPr>
              <w:t>Research and Development</w:t>
            </w:r>
          </w:p>
          <w:p w14:paraId="04FC8EBB" w14:textId="76AF1EE4" w:rsidR="00F94797" w:rsidRDefault="00F94797" w:rsidP="00F94797">
            <w:r>
              <w:t>Cloud Product Manageme</w:t>
            </w:r>
            <w:r w:rsidR="00255AB4">
              <w:t>nt &amp; Services Directorate</w:t>
            </w:r>
          </w:p>
          <w:p w14:paraId="67FC4F8F" w14:textId="1F6D1B07" w:rsidR="00F94797" w:rsidRDefault="00F94797" w:rsidP="00F94797">
            <w:r>
              <w:t>Chief Technology Officer</w:t>
            </w:r>
          </w:p>
          <w:p w14:paraId="5585008F" w14:textId="52CD58F8" w:rsidR="00F94797" w:rsidRDefault="00F94797" w:rsidP="00F94797">
            <w:r>
              <w:t>Shared Servic</w:t>
            </w:r>
            <w:r w:rsidR="00255AB4">
              <w:t>es Canada</w:t>
            </w:r>
          </w:p>
          <w:p w14:paraId="47E46D11" w14:textId="25428BDE" w:rsidR="00A82940" w:rsidRPr="00283EEF" w:rsidRDefault="00A82940" w:rsidP="00065262">
            <w:pPr>
              <w:rPr>
                <w:rFonts w:eastAsia="Times New Roman"/>
                <w:lang w:eastAsia="x-none" w:bidi="en-US"/>
              </w:rPr>
            </w:pPr>
          </w:p>
        </w:tc>
        <w:tc>
          <w:tcPr>
            <w:tcW w:w="1746" w:type="dxa"/>
          </w:tcPr>
          <w:p w14:paraId="21390323" w14:textId="77777777" w:rsidR="00A82940" w:rsidRPr="0003168F" w:rsidRDefault="00A82940" w:rsidP="00065262">
            <w:pPr>
              <w:rPr>
                <w:rFonts w:eastAsia="Times New Roman"/>
                <w:lang w:eastAsia="x-none" w:bidi="en-US"/>
              </w:rPr>
            </w:pPr>
            <w:r w:rsidRPr="0003168F">
              <w:rPr>
                <w:rFonts w:eastAsia="Times New Roman"/>
                <w:lang w:eastAsia="x-none" w:bidi="en-US"/>
              </w:rPr>
              <w:t>Date</w:t>
            </w:r>
          </w:p>
        </w:tc>
        <w:tc>
          <w:tcPr>
            <w:tcW w:w="2603" w:type="dxa"/>
          </w:tcPr>
          <w:p w14:paraId="233A2704" w14:textId="77777777" w:rsidR="00A82940" w:rsidRPr="0003168F" w:rsidRDefault="00A82940" w:rsidP="00065262">
            <w:pPr>
              <w:rPr>
                <w:rFonts w:eastAsia="Times New Roman"/>
                <w:lang w:eastAsia="x-none" w:bidi="en-US"/>
              </w:rPr>
            </w:pPr>
            <w:r w:rsidRPr="0003168F">
              <w:rPr>
                <w:rFonts w:eastAsia="Times New Roman"/>
                <w:lang w:eastAsia="x-none" w:bidi="en-US"/>
              </w:rPr>
              <w:t>Signature</w:t>
            </w:r>
          </w:p>
        </w:tc>
      </w:tr>
      <w:tr w:rsidR="00CC400C" w:rsidRPr="0003168F" w14:paraId="70AD7B81" w14:textId="77777777" w:rsidTr="00065262">
        <w:tc>
          <w:tcPr>
            <w:tcW w:w="2660" w:type="dxa"/>
          </w:tcPr>
          <w:p w14:paraId="675EF207" w14:textId="77777777" w:rsidR="00CC400C" w:rsidRPr="0003168F" w:rsidRDefault="00CC400C" w:rsidP="00CC400C">
            <w:pPr>
              <w:rPr>
                <w:rFonts w:eastAsia="Times New Roman"/>
                <w:lang w:eastAsia="x-none" w:bidi="en-US"/>
              </w:rPr>
            </w:pPr>
          </w:p>
          <w:p w14:paraId="4077E836" w14:textId="77777777" w:rsidR="00CC400C" w:rsidRPr="0003168F" w:rsidRDefault="00CC400C" w:rsidP="00CC400C">
            <w:pPr>
              <w:rPr>
                <w:rFonts w:eastAsia="Times New Roman"/>
                <w:lang w:eastAsia="x-none" w:bidi="en-US"/>
              </w:rPr>
            </w:pPr>
          </w:p>
          <w:p w14:paraId="53142826" w14:textId="77777777" w:rsidR="00CC400C" w:rsidRPr="0003168F" w:rsidRDefault="00CC400C" w:rsidP="00CC400C">
            <w:pPr>
              <w:rPr>
                <w:rFonts w:eastAsia="Times New Roman"/>
                <w:lang w:eastAsia="x-none" w:bidi="en-US"/>
              </w:rPr>
            </w:pPr>
          </w:p>
          <w:p w14:paraId="193691D5" w14:textId="47550D0D" w:rsidR="00CC400C" w:rsidRPr="0003168F" w:rsidRDefault="00CC400C" w:rsidP="00CC400C">
            <w:pPr>
              <w:rPr>
                <w:rFonts w:eastAsia="Times New Roman"/>
                <w:lang w:eastAsia="x-none" w:bidi="en-US"/>
              </w:rPr>
            </w:pPr>
            <w:r w:rsidRPr="0003168F">
              <w:rPr>
                <w:rFonts w:eastAsia="Times New Roman"/>
                <w:lang w:eastAsia="x-none" w:bidi="en-US"/>
              </w:rPr>
              <w:t>_____________________</w:t>
            </w:r>
          </w:p>
        </w:tc>
        <w:tc>
          <w:tcPr>
            <w:tcW w:w="3402" w:type="dxa"/>
          </w:tcPr>
          <w:p w14:paraId="24E27DFF" w14:textId="77777777" w:rsidR="00CC400C" w:rsidRPr="0003168F" w:rsidRDefault="00CC400C" w:rsidP="00CC400C">
            <w:pPr>
              <w:rPr>
                <w:rFonts w:eastAsia="Times New Roman"/>
                <w:lang w:eastAsia="x-none" w:bidi="en-US"/>
              </w:rPr>
            </w:pPr>
          </w:p>
          <w:p w14:paraId="2008640C" w14:textId="77777777" w:rsidR="00CC400C" w:rsidRPr="0003168F" w:rsidRDefault="00CC400C" w:rsidP="00CC400C">
            <w:pPr>
              <w:rPr>
                <w:rFonts w:eastAsia="Times New Roman"/>
                <w:lang w:eastAsia="x-none" w:bidi="en-US"/>
              </w:rPr>
            </w:pPr>
          </w:p>
          <w:p w14:paraId="7CF2F3FA" w14:textId="77777777" w:rsidR="00CC400C" w:rsidRPr="0003168F" w:rsidRDefault="00CC400C" w:rsidP="00CC400C">
            <w:pPr>
              <w:rPr>
                <w:rFonts w:eastAsia="Times New Roman"/>
                <w:lang w:eastAsia="x-none" w:bidi="en-US"/>
              </w:rPr>
            </w:pPr>
          </w:p>
          <w:p w14:paraId="5D856242" w14:textId="0F86B2F0" w:rsidR="00CC400C" w:rsidRPr="0003168F" w:rsidRDefault="00CC400C" w:rsidP="00CC400C">
            <w:pPr>
              <w:rPr>
                <w:rFonts w:eastAsia="Times New Roman"/>
                <w:i/>
                <w:lang w:eastAsia="x-none" w:bidi="en-US"/>
              </w:rPr>
            </w:pPr>
            <w:r w:rsidRPr="0003168F">
              <w:rPr>
                <w:rFonts w:eastAsia="Times New Roman"/>
                <w:lang w:eastAsia="x-none" w:bidi="en-US"/>
              </w:rPr>
              <w:t>_____________________</w:t>
            </w:r>
          </w:p>
        </w:tc>
        <w:tc>
          <w:tcPr>
            <w:tcW w:w="1746" w:type="dxa"/>
          </w:tcPr>
          <w:p w14:paraId="3D8B5111" w14:textId="77777777" w:rsidR="00CC400C" w:rsidRPr="0003168F" w:rsidRDefault="00CC400C" w:rsidP="00CC400C">
            <w:pPr>
              <w:rPr>
                <w:rFonts w:eastAsia="Times New Roman"/>
                <w:lang w:eastAsia="x-none" w:bidi="en-US"/>
              </w:rPr>
            </w:pPr>
          </w:p>
          <w:p w14:paraId="24B1D5A4" w14:textId="77777777" w:rsidR="00CC400C" w:rsidRPr="0003168F" w:rsidRDefault="00CC400C" w:rsidP="00CC400C">
            <w:pPr>
              <w:rPr>
                <w:rFonts w:eastAsia="Times New Roman"/>
                <w:lang w:eastAsia="x-none" w:bidi="en-US"/>
              </w:rPr>
            </w:pPr>
          </w:p>
          <w:p w14:paraId="555DAD99" w14:textId="77777777" w:rsidR="00CC400C" w:rsidRPr="0003168F" w:rsidRDefault="00CC400C" w:rsidP="00CC400C">
            <w:pPr>
              <w:rPr>
                <w:rFonts w:eastAsia="Times New Roman"/>
                <w:lang w:eastAsia="x-none" w:bidi="en-US"/>
              </w:rPr>
            </w:pPr>
          </w:p>
          <w:p w14:paraId="61175B8F" w14:textId="05D9A931" w:rsidR="00CC400C" w:rsidRPr="0003168F" w:rsidRDefault="00CC400C" w:rsidP="00CC400C">
            <w:pPr>
              <w:rPr>
                <w:rFonts w:eastAsia="Times New Roman"/>
                <w:lang w:eastAsia="x-none" w:bidi="en-US"/>
              </w:rPr>
            </w:pPr>
            <w:r w:rsidRPr="0003168F">
              <w:rPr>
                <w:rFonts w:eastAsia="Times New Roman"/>
                <w:lang w:eastAsia="x-none" w:bidi="en-US"/>
              </w:rPr>
              <w:t>_____________</w:t>
            </w:r>
          </w:p>
        </w:tc>
        <w:tc>
          <w:tcPr>
            <w:tcW w:w="2603" w:type="dxa"/>
          </w:tcPr>
          <w:p w14:paraId="0A3C71C7" w14:textId="77777777" w:rsidR="00CC400C" w:rsidRPr="0003168F" w:rsidRDefault="00CC400C" w:rsidP="00CC400C">
            <w:pPr>
              <w:rPr>
                <w:rFonts w:eastAsia="Times New Roman"/>
                <w:lang w:eastAsia="x-none" w:bidi="en-US"/>
              </w:rPr>
            </w:pPr>
          </w:p>
          <w:p w14:paraId="4BE5A2E1" w14:textId="77777777" w:rsidR="00CC400C" w:rsidRPr="0003168F" w:rsidRDefault="00CC400C" w:rsidP="00CC400C">
            <w:pPr>
              <w:rPr>
                <w:rFonts w:eastAsia="Times New Roman"/>
                <w:lang w:eastAsia="x-none" w:bidi="en-US"/>
              </w:rPr>
            </w:pPr>
          </w:p>
          <w:p w14:paraId="43A6656F" w14:textId="77777777" w:rsidR="00CC400C" w:rsidRPr="0003168F" w:rsidRDefault="00CC400C" w:rsidP="00CC400C">
            <w:pPr>
              <w:rPr>
                <w:rFonts w:eastAsia="Times New Roman"/>
                <w:lang w:eastAsia="x-none" w:bidi="en-US"/>
              </w:rPr>
            </w:pPr>
          </w:p>
          <w:p w14:paraId="58207821" w14:textId="618E290A" w:rsidR="00CC400C" w:rsidRPr="0003168F" w:rsidRDefault="00CC400C" w:rsidP="00CC400C">
            <w:pPr>
              <w:rPr>
                <w:rFonts w:eastAsia="Times New Roman"/>
                <w:lang w:eastAsia="x-none" w:bidi="en-US"/>
              </w:rPr>
            </w:pPr>
            <w:r w:rsidRPr="0003168F">
              <w:rPr>
                <w:rFonts w:eastAsia="Times New Roman"/>
                <w:lang w:eastAsia="x-none" w:bidi="en-US"/>
              </w:rPr>
              <w:t>_____________________</w:t>
            </w:r>
          </w:p>
        </w:tc>
      </w:tr>
      <w:tr w:rsidR="00CC400C" w:rsidRPr="0003168F" w14:paraId="68D06B6D" w14:textId="77777777" w:rsidTr="00065262">
        <w:tc>
          <w:tcPr>
            <w:tcW w:w="2660" w:type="dxa"/>
          </w:tcPr>
          <w:p w14:paraId="72BF4FB5" w14:textId="3B65D857" w:rsidR="00CC400C" w:rsidRPr="0003168F" w:rsidRDefault="00CC400C" w:rsidP="00CC400C">
            <w:pPr>
              <w:rPr>
                <w:rFonts w:eastAsia="Times New Roman"/>
                <w:lang w:eastAsia="x-none" w:bidi="en-US"/>
              </w:rPr>
            </w:pPr>
            <w:r>
              <w:rPr>
                <w:rFonts w:eastAsia="Times New Roman"/>
                <w:lang w:eastAsia="x-none" w:bidi="en-US"/>
              </w:rPr>
              <w:t>Philippe Lefebvre</w:t>
            </w:r>
          </w:p>
        </w:tc>
        <w:tc>
          <w:tcPr>
            <w:tcW w:w="3402" w:type="dxa"/>
          </w:tcPr>
          <w:p w14:paraId="14754AE5" w14:textId="77777777" w:rsidR="00CC400C" w:rsidRDefault="00CC400C" w:rsidP="00CC400C">
            <w:pPr>
              <w:rPr>
                <w:rFonts w:eastAsia="Times New Roman"/>
                <w:lang w:eastAsia="x-none" w:bidi="en-US"/>
              </w:rPr>
            </w:pPr>
            <w:r w:rsidRPr="00283EEF">
              <w:rPr>
                <w:rFonts w:eastAsia="Times New Roman"/>
                <w:lang w:eastAsia="x-none" w:bidi="en-US"/>
              </w:rPr>
              <w:t xml:space="preserve">Director, </w:t>
            </w:r>
          </w:p>
          <w:p w14:paraId="72C6FCD8" w14:textId="77777777" w:rsidR="00CC400C" w:rsidRPr="00766D36" w:rsidRDefault="00CC400C" w:rsidP="00CC400C">
            <w:pPr>
              <w:rPr>
                <w:noProof/>
                <w:lang w:eastAsia="en-CA"/>
              </w:rPr>
            </w:pPr>
            <w:r w:rsidRPr="00766D36">
              <w:rPr>
                <w:noProof/>
                <w:lang w:eastAsia="en-CA"/>
              </w:rPr>
              <w:t xml:space="preserve">Digital Transformation Office </w:t>
            </w:r>
          </w:p>
          <w:p w14:paraId="56DED983" w14:textId="77777777" w:rsidR="00CC400C" w:rsidRPr="00283EEF" w:rsidRDefault="00CC400C" w:rsidP="00CC400C">
            <w:pPr>
              <w:rPr>
                <w:noProof/>
                <w:lang w:eastAsia="en-CA"/>
              </w:rPr>
            </w:pPr>
            <w:r w:rsidRPr="00283EEF">
              <w:rPr>
                <w:noProof/>
                <w:lang w:eastAsia="en-CA"/>
              </w:rPr>
              <w:t>Chief Information Office</w:t>
            </w:r>
          </w:p>
          <w:p w14:paraId="3061C6D2" w14:textId="3E4B57EC" w:rsidR="00CC400C" w:rsidRPr="00D77393" w:rsidRDefault="00CC400C" w:rsidP="00CC400C">
            <w:pPr>
              <w:rPr>
                <w:rFonts w:eastAsia="Times New Roman"/>
                <w:i/>
                <w:lang w:eastAsia="x-none" w:bidi="en-US"/>
              </w:rPr>
            </w:pPr>
            <w:r w:rsidRPr="00283EEF">
              <w:rPr>
                <w:noProof/>
                <w:lang w:eastAsia="en-CA"/>
              </w:rPr>
              <w:t>Shared Services Canada</w:t>
            </w:r>
          </w:p>
        </w:tc>
        <w:tc>
          <w:tcPr>
            <w:tcW w:w="1746" w:type="dxa"/>
          </w:tcPr>
          <w:p w14:paraId="321527B4" w14:textId="34C448DA" w:rsidR="00CC400C" w:rsidRPr="0003168F" w:rsidRDefault="00CC400C" w:rsidP="00CC400C">
            <w:pPr>
              <w:rPr>
                <w:rFonts w:eastAsia="Times New Roman"/>
                <w:lang w:eastAsia="x-none" w:bidi="en-US"/>
              </w:rPr>
            </w:pPr>
            <w:r w:rsidRPr="0003168F">
              <w:rPr>
                <w:rFonts w:eastAsia="Times New Roman"/>
                <w:lang w:eastAsia="x-none" w:bidi="en-US"/>
              </w:rPr>
              <w:t>Date</w:t>
            </w:r>
          </w:p>
        </w:tc>
        <w:tc>
          <w:tcPr>
            <w:tcW w:w="2603" w:type="dxa"/>
          </w:tcPr>
          <w:p w14:paraId="70A0EDD1" w14:textId="692BB114" w:rsidR="00CC400C" w:rsidRPr="0003168F" w:rsidRDefault="00CC400C" w:rsidP="00CC400C">
            <w:pPr>
              <w:rPr>
                <w:rFonts w:eastAsia="Times New Roman"/>
                <w:lang w:eastAsia="x-none" w:bidi="en-US"/>
              </w:rPr>
            </w:pPr>
            <w:r w:rsidRPr="0003168F">
              <w:rPr>
                <w:rFonts w:eastAsia="Times New Roman"/>
                <w:lang w:eastAsia="x-none" w:bidi="en-US"/>
              </w:rPr>
              <w:t>Signature</w:t>
            </w:r>
          </w:p>
        </w:tc>
      </w:tr>
      <w:tr w:rsidR="00CC400C" w:rsidRPr="0003168F" w14:paraId="237EBB6A" w14:textId="77777777" w:rsidTr="00CC400C">
        <w:trPr>
          <w:trHeight w:val="401"/>
        </w:trPr>
        <w:tc>
          <w:tcPr>
            <w:tcW w:w="2660" w:type="dxa"/>
          </w:tcPr>
          <w:p w14:paraId="3794705E" w14:textId="77777777" w:rsidR="00CC400C" w:rsidRPr="0003168F" w:rsidRDefault="00CC400C" w:rsidP="00CC400C">
            <w:pPr>
              <w:rPr>
                <w:rFonts w:eastAsia="Times New Roman"/>
                <w:lang w:eastAsia="x-none" w:bidi="en-US"/>
              </w:rPr>
            </w:pPr>
          </w:p>
        </w:tc>
        <w:tc>
          <w:tcPr>
            <w:tcW w:w="3402" w:type="dxa"/>
          </w:tcPr>
          <w:p w14:paraId="54A79712" w14:textId="6B78D0B3" w:rsidR="00CC400C" w:rsidRPr="00D77393" w:rsidRDefault="00CC400C" w:rsidP="00CC400C">
            <w:pPr>
              <w:rPr>
                <w:rFonts w:eastAsia="Times New Roman"/>
                <w:i/>
                <w:lang w:eastAsia="x-none" w:bidi="en-US"/>
              </w:rPr>
            </w:pPr>
          </w:p>
        </w:tc>
        <w:tc>
          <w:tcPr>
            <w:tcW w:w="1746" w:type="dxa"/>
          </w:tcPr>
          <w:p w14:paraId="3C5B6DF9" w14:textId="77777777" w:rsidR="00CC400C" w:rsidRPr="0003168F" w:rsidRDefault="00CC400C" w:rsidP="00CC400C">
            <w:pPr>
              <w:rPr>
                <w:rFonts w:eastAsia="Times New Roman"/>
                <w:lang w:eastAsia="x-none" w:bidi="en-US"/>
              </w:rPr>
            </w:pPr>
          </w:p>
        </w:tc>
        <w:tc>
          <w:tcPr>
            <w:tcW w:w="2603" w:type="dxa"/>
          </w:tcPr>
          <w:p w14:paraId="1A96BA88" w14:textId="77777777" w:rsidR="00CC400C" w:rsidRPr="0003168F" w:rsidRDefault="00CC400C" w:rsidP="00CC400C">
            <w:pPr>
              <w:rPr>
                <w:rFonts w:eastAsia="Times New Roman"/>
                <w:lang w:eastAsia="x-none" w:bidi="en-US"/>
              </w:rPr>
            </w:pPr>
          </w:p>
        </w:tc>
      </w:tr>
    </w:tbl>
    <w:p w14:paraId="604376EF" w14:textId="77777777" w:rsidR="003C089B" w:rsidRPr="0003168F" w:rsidRDefault="003C089B" w:rsidP="003C089B">
      <w:pPr>
        <w:rPr>
          <w:rFonts w:eastAsia="Times New Roman"/>
          <w:lang w:eastAsia="x-none" w:bidi="en-US"/>
        </w:rPr>
      </w:pPr>
    </w:p>
    <w:p w14:paraId="359D0620" w14:textId="77777777" w:rsidR="00E31336" w:rsidRPr="0003168F" w:rsidRDefault="00E31336" w:rsidP="00E31336">
      <w:pPr>
        <w:rPr>
          <w:rFonts w:eastAsia="Times New Roman"/>
          <w:lang w:eastAsia="x-none" w:bidi="en-US"/>
        </w:rPr>
      </w:pPr>
    </w:p>
    <w:p w14:paraId="6400C081" w14:textId="77777777" w:rsidR="003A3E05" w:rsidRDefault="0027624B" w:rsidP="006568DF">
      <w:pPr>
        <w:pStyle w:val="SSCTitle"/>
      </w:pPr>
      <w:r>
        <w:rPr>
          <w:sz w:val="18"/>
          <w:szCs w:val="18"/>
        </w:rPr>
        <w:br w:type="page"/>
      </w:r>
      <w:r w:rsidR="003A3E05" w:rsidRPr="001069E4">
        <w:lastRenderedPageBreak/>
        <w:t>Document History</w:t>
      </w:r>
    </w:p>
    <w:p w14:paraId="0BE60EA0" w14:textId="77777777" w:rsidR="0027624B" w:rsidRDefault="0027624B" w:rsidP="0027624B">
      <w:bookmarkStart w:id="1" w:name="_Toc359245782"/>
      <w:bookmarkStart w:id="2" w:name="_Toc359402340"/>
      <w:bookmarkStart w:id="3" w:name="_Toc359402390"/>
      <w:bookmarkStart w:id="4" w:name="_Toc359402444"/>
      <w:bookmarkStart w:id="5" w:name="_Toc360016160"/>
      <w:bookmarkStart w:id="6" w:name="_Toc360017070"/>
    </w:p>
    <w:bookmarkEnd w:id="1"/>
    <w:bookmarkEnd w:id="2"/>
    <w:bookmarkEnd w:id="3"/>
    <w:bookmarkEnd w:id="4"/>
    <w:bookmarkEnd w:id="5"/>
    <w:bookmarkEnd w:id="6"/>
    <w:p w14:paraId="7E65FF0F" w14:textId="77777777" w:rsidR="0027624B" w:rsidRDefault="0027624B" w:rsidP="0027624B">
      <w:pPr>
        <w:pStyle w:val="SSCInstructions1"/>
        <w:rPr>
          <w:b/>
          <w:i w:val="0"/>
          <w:sz w:val="24"/>
          <w:lang w:val="en-US" w:eastAsia="en-US"/>
        </w:rPr>
      </w:pPr>
    </w:p>
    <w:p w14:paraId="29F6E0EE" w14:textId="77777777" w:rsidR="0027624B" w:rsidRDefault="0027624B" w:rsidP="0027624B">
      <w:pPr>
        <w:rPr>
          <w:b/>
          <w:szCs w:val="20"/>
        </w:rPr>
      </w:pPr>
      <w:r>
        <w:rPr>
          <w:b/>
          <w:szCs w:val="20"/>
        </w:rPr>
        <w:t>History of Changes</w:t>
      </w:r>
    </w:p>
    <w:tbl>
      <w:tblPr>
        <w:tblW w:w="1045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699"/>
        <w:gridCol w:w="1276"/>
        <w:gridCol w:w="2977"/>
        <w:gridCol w:w="3768"/>
        <w:gridCol w:w="1736"/>
      </w:tblGrid>
      <w:tr w:rsidR="0027624B" w:rsidRPr="003C4277" w14:paraId="1AEC700C" w14:textId="77777777" w:rsidTr="006472B6">
        <w:trPr>
          <w:trHeight w:val="437"/>
        </w:trPr>
        <w:tc>
          <w:tcPr>
            <w:tcW w:w="699" w:type="dxa"/>
            <w:tcBorders>
              <w:top w:val="single" w:sz="8" w:space="0" w:color="4F81BD"/>
              <w:left w:val="single" w:sz="8" w:space="0" w:color="4F81BD"/>
              <w:bottom w:val="single" w:sz="8" w:space="0" w:color="4F81BD"/>
              <w:right w:val="single" w:sz="8" w:space="0" w:color="4F81BD"/>
            </w:tcBorders>
            <w:shd w:val="clear" w:color="auto" w:fill="D3DFEE"/>
            <w:hideMark/>
          </w:tcPr>
          <w:p w14:paraId="7F1FD550" w14:textId="77777777" w:rsidR="0027624B" w:rsidRPr="0002673C" w:rsidRDefault="0027624B" w:rsidP="00635BE7">
            <w:pPr>
              <w:tabs>
                <w:tab w:val="center" w:pos="4320"/>
                <w:tab w:val="right" w:pos="8640"/>
              </w:tabs>
              <w:spacing w:line="240" w:lineRule="auto"/>
              <w:jc w:val="center"/>
              <w:rPr>
                <w:rFonts w:ascii="Cambria" w:eastAsia="Times New Roman" w:hAnsi="Cambria" w:cs="Arial"/>
                <w:bCs/>
                <w:lang w:bidi="en-US"/>
                <w14:shadow w14:blurRad="50800" w14:dist="38100" w14:dir="2700000" w14:sx="100000" w14:sy="100000" w14:kx="0" w14:ky="0" w14:algn="tl">
                  <w14:srgbClr w14:val="000000">
                    <w14:alpha w14:val="60000"/>
                  </w14:srgbClr>
                </w14:shadow>
              </w:rPr>
            </w:pPr>
            <w:r w:rsidRPr="0002673C">
              <w:rPr>
                <w:rFonts w:ascii="Cambria" w:eastAsia="Times New Roman" w:hAnsi="Cambria" w:cs="Arial"/>
                <w:bCs/>
                <w:lang w:bidi="en-US"/>
                <w14:shadow w14:blurRad="50800" w14:dist="38100" w14:dir="2700000" w14:sx="100000" w14:sy="100000" w14:kx="0" w14:ky="0" w14:algn="tl">
                  <w14:srgbClr w14:val="000000">
                    <w14:alpha w14:val="60000"/>
                  </w14:srgbClr>
                </w14:shadow>
              </w:rPr>
              <w:t>Ver. #</w:t>
            </w:r>
          </w:p>
        </w:tc>
        <w:tc>
          <w:tcPr>
            <w:tcW w:w="1276" w:type="dxa"/>
            <w:tcBorders>
              <w:top w:val="single" w:sz="8" w:space="0" w:color="4F81BD"/>
              <w:left w:val="single" w:sz="8" w:space="0" w:color="4F81BD"/>
              <w:bottom w:val="single" w:sz="8" w:space="0" w:color="4F81BD"/>
              <w:right w:val="single" w:sz="8" w:space="0" w:color="4F81BD"/>
            </w:tcBorders>
            <w:shd w:val="clear" w:color="auto" w:fill="D3DFEE"/>
          </w:tcPr>
          <w:p w14:paraId="03474984" w14:textId="77777777" w:rsidR="0027624B" w:rsidRPr="0002673C" w:rsidRDefault="0027624B" w:rsidP="00635BE7">
            <w:pPr>
              <w:tabs>
                <w:tab w:val="center" w:pos="4320"/>
                <w:tab w:val="right" w:pos="8640"/>
              </w:tabs>
              <w:spacing w:line="240" w:lineRule="auto"/>
              <w:jc w:val="center"/>
              <w:rPr>
                <w:rFonts w:ascii="Cambria" w:eastAsia="Times New Roman" w:hAnsi="Cambria" w:cs="Arial"/>
                <w:bCs/>
                <w:lang w:bidi="en-US"/>
                <w14:shadow w14:blurRad="50800" w14:dist="38100" w14:dir="2700000" w14:sx="100000" w14:sy="100000" w14:kx="0" w14:ky="0" w14:algn="tl">
                  <w14:srgbClr w14:val="000000">
                    <w14:alpha w14:val="60000"/>
                  </w14:srgbClr>
                </w14:shadow>
              </w:rPr>
            </w:pPr>
            <w:r w:rsidRPr="0002673C">
              <w:rPr>
                <w:rFonts w:ascii="Cambria" w:eastAsia="Times New Roman" w:hAnsi="Cambria" w:cs="Arial"/>
                <w:bCs/>
                <w:lang w:bidi="en-US"/>
                <w14:shadow w14:blurRad="50800" w14:dist="38100" w14:dir="2700000" w14:sx="100000" w14:sy="100000" w14:kx="0" w14:ky="0" w14:algn="tl">
                  <w14:srgbClr w14:val="000000">
                    <w14:alpha w14:val="60000"/>
                  </w14:srgbClr>
                </w14:shadow>
              </w:rPr>
              <w:t>Date</w:t>
            </w:r>
          </w:p>
        </w:tc>
        <w:tc>
          <w:tcPr>
            <w:tcW w:w="2977" w:type="dxa"/>
            <w:tcBorders>
              <w:top w:val="single" w:sz="8" w:space="0" w:color="4F81BD"/>
              <w:left w:val="single" w:sz="8" w:space="0" w:color="4F81BD"/>
              <w:bottom w:val="single" w:sz="8" w:space="0" w:color="4F81BD"/>
              <w:right w:val="single" w:sz="8" w:space="0" w:color="4F81BD"/>
            </w:tcBorders>
            <w:shd w:val="clear" w:color="auto" w:fill="D3DFEE"/>
          </w:tcPr>
          <w:p w14:paraId="60DBEC59" w14:textId="77777777" w:rsidR="0027624B" w:rsidRPr="0002673C" w:rsidRDefault="0027624B" w:rsidP="00635BE7">
            <w:pPr>
              <w:tabs>
                <w:tab w:val="center" w:pos="4320"/>
                <w:tab w:val="right" w:pos="8640"/>
              </w:tabs>
              <w:spacing w:line="240" w:lineRule="auto"/>
              <w:rPr>
                <w:rFonts w:ascii="Cambria" w:eastAsia="Times New Roman" w:hAnsi="Cambria" w:cs="Arial"/>
                <w:bCs/>
                <w:lang w:bidi="en-US"/>
                <w14:shadow w14:blurRad="50800" w14:dist="38100" w14:dir="2700000" w14:sx="100000" w14:sy="100000" w14:kx="0" w14:ky="0" w14:algn="tl">
                  <w14:srgbClr w14:val="000000">
                    <w14:alpha w14:val="60000"/>
                  </w14:srgbClr>
                </w14:shadow>
              </w:rPr>
            </w:pPr>
            <w:r w:rsidRPr="0002673C">
              <w:rPr>
                <w:rFonts w:ascii="Cambria" w:eastAsia="Times New Roman" w:hAnsi="Cambria" w:cs="Arial"/>
                <w:bCs/>
                <w:lang w:bidi="en-US"/>
                <w14:shadow w14:blurRad="50800" w14:dist="38100" w14:dir="2700000" w14:sx="100000" w14:sy="100000" w14:kx="0" w14:ky="0" w14:algn="tl">
                  <w14:srgbClr w14:val="000000">
                    <w14:alpha w14:val="60000"/>
                  </w14:srgbClr>
                </w14:shadow>
              </w:rPr>
              <w:t>Consulted/Reviewers</w:t>
            </w:r>
          </w:p>
          <w:p w14:paraId="7006F04B" w14:textId="77777777" w:rsidR="0027624B" w:rsidRPr="0002673C" w:rsidRDefault="0027624B" w:rsidP="00635BE7">
            <w:pPr>
              <w:tabs>
                <w:tab w:val="center" w:pos="4320"/>
                <w:tab w:val="right" w:pos="8640"/>
              </w:tabs>
              <w:spacing w:line="240" w:lineRule="auto"/>
              <w:jc w:val="center"/>
              <w:rPr>
                <w:rFonts w:ascii="Cambria" w:eastAsia="Times New Roman" w:hAnsi="Cambria" w:cs="Arial"/>
                <w:bCs/>
                <w:color w:val="7F7F7F"/>
                <w:sz w:val="16"/>
                <w:szCs w:val="16"/>
                <w:lang w:bidi="en-US"/>
                <w14:shadow w14:blurRad="50800" w14:dist="38100" w14:dir="2700000" w14:sx="100000" w14:sy="100000" w14:kx="0" w14:ky="0" w14:algn="tl">
                  <w14:srgbClr w14:val="000000">
                    <w14:alpha w14:val="60000"/>
                  </w14:srgbClr>
                </w14:shadow>
              </w:rPr>
            </w:pPr>
            <w:r w:rsidRPr="0002673C">
              <w:rPr>
                <w:rFonts w:ascii="Cambria" w:eastAsia="Times New Roman" w:hAnsi="Cambria" w:cs="Arial"/>
                <w:bCs/>
                <w:color w:val="7F7F7F"/>
                <w:sz w:val="16"/>
                <w:szCs w:val="16"/>
                <w:lang w:bidi="en-US"/>
                <w14:shadow w14:blurRad="50800" w14:dist="38100" w14:dir="2700000" w14:sx="100000" w14:sy="100000" w14:kx="0" w14:ky="0" w14:algn="tl">
                  <w14:srgbClr w14:val="000000">
                    <w14:alpha w14:val="60000"/>
                  </w14:srgbClr>
                </w14:shadow>
              </w:rPr>
              <w:t>(name of individual &amp; working group consulted)</w:t>
            </w:r>
          </w:p>
        </w:tc>
        <w:tc>
          <w:tcPr>
            <w:tcW w:w="3768" w:type="dxa"/>
            <w:tcBorders>
              <w:top w:val="single" w:sz="8" w:space="0" w:color="4F81BD"/>
              <w:left w:val="single" w:sz="8" w:space="0" w:color="4F81BD"/>
              <w:bottom w:val="single" w:sz="8" w:space="0" w:color="4F81BD"/>
              <w:right w:val="single" w:sz="8" w:space="0" w:color="4F81BD"/>
            </w:tcBorders>
            <w:shd w:val="clear" w:color="auto" w:fill="D3DFEE"/>
            <w:hideMark/>
          </w:tcPr>
          <w:p w14:paraId="553D558C" w14:textId="77777777" w:rsidR="0027624B" w:rsidRPr="0002673C" w:rsidRDefault="0027624B" w:rsidP="00635BE7">
            <w:pPr>
              <w:tabs>
                <w:tab w:val="center" w:pos="4320"/>
                <w:tab w:val="right" w:pos="8640"/>
              </w:tabs>
              <w:spacing w:line="240" w:lineRule="auto"/>
              <w:jc w:val="center"/>
              <w:rPr>
                <w:rFonts w:ascii="Cambria" w:eastAsia="Times New Roman" w:hAnsi="Cambria" w:cs="Arial"/>
                <w:bCs/>
                <w:lang w:bidi="en-US"/>
                <w14:shadow w14:blurRad="50800" w14:dist="38100" w14:dir="2700000" w14:sx="100000" w14:sy="100000" w14:kx="0" w14:ky="0" w14:algn="tl">
                  <w14:srgbClr w14:val="000000">
                    <w14:alpha w14:val="60000"/>
                  </w14:srgbClr>
                </w14:shadow>
              </w:rPr>
            </w:pPr>
            <w:r w:rsidRPr="0002673C">
              <w:rPr>
                <w:rFonts w:ascii="Cambria" w:eastAsia="Times New Roman" w:hAnsi="Cambria" w:cs="Arial"/>
                <w:bCs/>
                <w:lang w:bidi="en-US"/>
                <w14:shadow w14:blurRad="50800" w14:dist="38100" w14:dir="2700000" w14:sx="100000" w14:sy="100000" w14:kx="0" w14:ky="0" w14:algn="tl">
                  <w14:srgbClr w14:val="000000">
                    <w14:alpha w14:val="60000"/>
                  </w14:srgbClr>
                </w14:shadow>
              </w:rPr>
              <w:t>Brief description of Change</w:t>
            </w:r>
          </w:p>
        </w:tc>
        <w:tc>
          <w:tcPr>
            <w:tcW w:w="1736" w:type="dxa"/>
            <w:tcBorders>
              <w:top w:val="single" w:sz="8" w:space="0" w:color="4F81BD"/>
              <w:left w:val="single" w:sz="8" w:space="0" w:color="4F81BD"/>
              <w:bottom w:val="single" w:sz="8" w:space="0" w:color="4F81BD"/>
              <w:right w:val="single" w:sz="8" w:space="0" w:color="4F81BD"/>
            </w:tcBorders>
            <w:shd w:val="clear" w:color="auto" w:fill="D3DFEE"/>
          </w:tcPr>
          <w:p w14:paraId="2D07AFB5" w14:textId="77777777" w:rsidR="0027624B" w:rsidRPr="0002673C" w:rsidRDefault="0027624B" w:rsidP="00635BE7">
            <w:pPr>
              <w:tabs>
                <w:tab w:val="center" w:pos="4320"/>
                <w:tab w:val="right" w:pos="8640"/>
              </w:tabs>
              <w:spacing w:line="240" w:lineRule="auto"/>
              <w:jc w:val="center"/>
              <w:rPr>
                <w:rFonts w:ascii="Cambria" w:eastAsia="Times New Roman" w:hAnsi="Cambria" w:cs="Arial"/>
                <w:bCs/>
                <w:lang w:bidi="en-US"/>
                <w14:shadow w14:blurRad="50800" w14:dist="38100" w14:dir="2700000" w14:sx="100000" w14:sy="100000" w14:kx="0" w14:ky="0" w14:algn="tl">
                  <w14:srgbClr w14:val="000000">
                    <w14:alpha w14:val="60000"/>
                  </w14:srgbClr>
                </w14:shadow>
              </w:rPr>
            </w:pPr>
            <w:r w:rsidRPr="0002673C">
              <w:rPr>
                <w:rFonts w:ascii="Cambria" w:eastAsia="Times New Roman" w:hAnsi="Cambria" w:cs="Arial"/>
                <w:bCs/>
                <w:lang w:bidi="en-US"/>
                <w14:shadow w14:blurRad="50800" w14:dist="38100" w14:dir="2700000" w14:sx="100000" w14:sy="100000" w14:kx="0" w14:ky="0" w14:algn="tl">
                  <w14:srgbClr w14:val="000000">
                    <w14:alpha w14:val="60000"/>
                  </w14:srgbClr>
                </w14:shadow>
              </w:rPr>
              <w:t>Author of Change</w:t>
            </w:r>
          </w:p>
        </w:tc>
      </w:tr>
      <w:tr w:rsidR="0027624B" w:rsidRPr="000F4C17" w14:paraId="7A056F1E" w14:textId="77777777" w:rsidTr="006472B6">
        <w:trPr>
          <w:trHeight w:val="326"/>
        </w:trPr>
        <w:tc>
          <w:tcPr>
            <w:tcW w:w="699" w:type="dxa"/>
            <w:tcBorders>
              <w:top w:val="single" w:sz="8" w:space="0" w:color="4F81BD"/>
              <w:left w:val="single" w:sz="8" w:space="0" w:color="4F81BD"/>
              <w:bottom w:val="single" w:sz="8" w:space="0" w:color="4F81BD"/>
              <w:right w:val="single" w:sz="8" w:space="0" w:color="4F81BD"/>
            </w:tcBorders>
            <w:shd w:val="clear" w:color="auto" w:fill="FFFFFF"/>
          </w:tcPr>
          <w:p w14:paraId="7B934629" w14:textId="77777777" w:rsidR="0027624B" w:rsidRPr="000F4C17" w:rsidRDefault="001B492D" w:rsidP="008F2003">
            <w:pPr>
              <w:rPr>
                <w:rFonts w:cs="Arial"/>
              </w:rPr>
            </w:pPr>
            <w:r>
              <w:rPr>
                <w:rFonts w:cs="Arial"/>
              </w:rPr>
              <w:t>v</w:t>
            </w:r>
            <w:r w:rsidR="007F160C">
              <w:rPr>
                <w:rFonts w:cs="Arial"/>
              </w:rPr>
              <w:t>0.1</w:t>
            </w:r>
          </w:p>
        </w:tc>
        <w:tc>
          <w:tcPr>
            <w:tcW w:w="1276" w:type="dxa"/>
            <w:tcBorders>
              <w:top w:val="single" w:sz="8" w:space="0" w:color="4F81BD"/>
              <w:left w:val="single" w:sz="8" w:space="0" w:color="4F81BD"/>
              <w:bottom w:val="single" w:sz="8" w:space="0" w:color="4F81BD"/>
              <w:right w:val="single" w:sz="8" w:space="0" w:color="4F81BD"/>
            </w:tcBorders>
            <w:shd w:val="clear" w:color="auto" w:fill="FFFFFF"/>
          </w:tcPr>
          <w:p w14:paraId="5BF78FE0" w14:textId="15D891AF" w:rsidR="00A35BB5" w:rsidRPr="000F4C17" w:rsidRDefault="0062533D" w:rsidP="00904E69">
            <w:pPr>
              <w:rPr>
                <w:rFonts w:cs="Arial"/>
              </w:rPr>
            </w:pPr>
            <w:r>
              <w:rPr>
                <w:rFonts w:cs="Arial"/>
              </w:rPr>
              <w:t>202</w:t>
            </w:r>
            <w:r w:rsidR="00904E69">
              <w:rPr>
                <w:rFonts w:cs="Arial"/>
              </w:rPr>
              <w:t>0</w:t>
            </w:r>
            <w:r w:rsidR="00434C8F">
              <w:rPr>
                <w:rFonts w:cs="Arial"/>
              </w:rPr>
              <w:t>-0</w:t>
            </w:r>
            <w:r>
              <w:rPr>
                <w:rFonts w:cs="Arial"/>
              </w:rPr>
              <w:t>2</w:t>
            </w:r>
            <w:r w:rsidR="004B61E6">
              <w:rPr>
                <w:rFonts w:cs="Arial"/>
              </w:rPr>
              <w:t>-24</w:t>
            </w:r>
          </w:p>
        </w:tc>
        <w:tc>
          <w:tcPr>
            <w:tcW w:w="2977" w:type="dxa"/>
            <w:tcBorders>
              <w:top w:val="single" w:sz="8" w:space="0" w:color="4F81BD"/>
              <w:left w:val="single" w:sz="8" w:space="0" w:color="4F81BD"/>
              <w:bottom w:val="single" w:sz="8" w:space="0" w:color="4F81BD"/>
              <w:right w:val="single" w:sz="8" w:space="0" w:color="4F81BD"/>
            </w:tcBorders>
            <w:shd w:val="clear" w:color="auto" w:fill="FFFFFF"/>
          </w:tcPr>
          <w:p w14:paraId="68B82A5E" w14:textId="564A2B84" w:rsidR="00A35BB5" w:rsidRPr="000F4C17" w:rsidRDefault="009511C8" w:rsidP="00624E6E">
            <w:pPr>
              <w:rPr>
                <w:rFonts w:cs="Arial"/>
              </w:rPr>
            </w:pPr>
            <w:r>
              <w:rPr>
                <w:rFonts w:cs="Arial"/>
              </w:rPr>
              <w:t>Azure Design Team (CSD)</w:t>
            </w:r>
          </w:p>
        </w:tc>
        <w:tc>
          <w:tcPr>
            <w:tcW w:w="3768" w:type="dxa"/>
            <w:tcBorders>
              <w:top w:val="single" w:sz="8" w:space="0" w:color="4F81BD"/>
              <w:left w:val="single" w:sz="8" w:space="0" w:color="4F81BD"/>
              <w:bottom w:val="single" w:sz="8" w:space="0" w:color="4F81BD"/>
              <w:right w:val="single" w:sz="8" w:space="0" w:color="4F81BD"/>
            </w:tcBorders>
            <w:shd w:val="clear" w:color="auto" w:fill="FFFFFF"/>
          </w:tcPr>
          <w:p w14:paraId="7C3E483D" w14:textId="0F946810" w:rsidR="00A35BB5" w:rsidRPr="000F4C17" w:rsidRDefault="0084214B" w:rsidP="00845040">
            <w:pPr>
              <w:rPr>
                <w:rFonts w:cs="Arial"/>
              </w:rPr>
            </w:pPr>
            <w:r>
              <w:rPr>
                <w:rFonts w:cs="Arial"/>
              </w:rPr>
              <w:t xml:space="preserve">Initial </w:t>
            </w:r>
            <w:r w:rsidR="00A35BB5">
              <w:rPr>
                <w:rFonts w:cs="Arial"/>
              </w:rPr>
              <w:t>Release</w:t>
            </w:r>
            <w:r w:rsidR="00D85DD5">
              <w:rPr>
                <w:rFonts w:cs="Arial"/>
              </w:rPr>
              <w:t xml:space="preserve"> for VDC</w:t>
            </w:r>
          </w:p>
        </w:tc>
        <w:tc>
          <w:tcPr>
            <w:tcW w:w="1736" w:type="dxa"/>
            <w:tcBorders>
              <w:top w:val="single" w:sz="8" w:space="0" w:color="4F81BD"/>
              <w:left w:val="single" w:sz="8" w:space="0" w:color="4F81BD"/>
              <w:bottom w:val="single" w:sz="8" w:space="0" w:color="4F81BD"/>
              <w:right w:val="single" w:sz="8" w:space="0" w:color="4F81BD"/>
            </w:tcBorders>
            <w:shd w:val="clear" w:color="auto" w:fill="FFFFFF"/>
          </w:tcPr>
          <w:p w14:paraId="7C66422B" w14:textId="6729643E" w:rsidR="0062533D" w:rsidRPr="000F4C17" w:rsidRDefault="0062533D" w:rsidP="00B7180F">
            <w:pPr>
              <w:rPr>
                <w:rFonts w:cs="Arial"/>
              </w:rPr>
            </w:pPr>
          </w:p>
        </w:tc>
      </w:tr>
      <w:tr w:rsidR="001003FF" w:rsidRPr="000F4C17" w14:paraId="1D2D20ED" w14:textId="77777777" w:rsidTr="006472B6">
        <w:trPr>
          <w:trHeight w:val="326"/>
        </w:trPr>
        <w:tc>
          <w:tcPr>
            <w:tcW w:w="699" w:type="dxa"/>
            <w:tcBorders>
              <w:top w:val="single" w:sz="8" w:space="0" w:color="4F81BD"/>
              <w:left w:val="single" w:sz="8" w:space="0" w:color="4F81BD"/>
              <w:bottom w:val="single" w:sz="8" w:space="0" w:color="4F81BD"/>
              <w:right w:val="single" w:sz="8" w:space="0" w:color="4F81BD"/>
            </w:tcBorders>
            <w:shd w:val="clear" w:color="auto" w:fill="FFFFFF"/>
          </w:tcPr>
          <w:p w14:paraId="3D84C9B6" w14:textId="4F526080" w:rsidR="001003FF" w:rsidRDefault="00473A41" w:rsidP="00473A41">
            <w:pPr>
              <w:rPr>
                <w:rFonts w:cs="Arial"/>
              </w:rPr>
            </w:pPr>
            <w:r>
              <w:rPr>
                <w:rFonts w:cs="Arial"/>
              </w:rPr>
              <w:t>0</w:t>
            </w:r>
            <w:r w:rsidR="001003FF">
              <w:rPr>
                <w:rFonts w:cs="Arial"/>
              </w:rPr>
              <w:t>.21</w:t>
            </w:r>
          </w:p>
        </w:tc>
        <w:tc>
          <w:tcPr>
            <w:tcW w:w="1276" w:type="dxa"/>
            <w:tcBorders>
              <w:top w:val="single" w:sz="8" w:space="0" w:color="4F81BD"/>
              <w:left w:val="single" w:sz="8" w:space="0" w:color="4F81BD"/>
              <w:bottom w:val="single" w:sz="8" w:space="0" w:color="4F81BD"/>
              <w:right w:val="single" w:sz="8" w:space="0" w:color="4F81BD"/>
            </w:tcBorders>
            <w:shd w:val="clear" w:color="auto" w:fill="FFFFFF"/>
          </w:tcPr>
          <w:p w14:paraId="2A3B0FAE" w14:textId="080D542E" w:rsidR="001003FF" w:rsidRPr="000F4C17" w:rsidRDefault="001003FF" w:rsidP="001003FF">
            <w:pPr>
              <w:rPr>
                <w:rFonts w:cs="Arial"/>
              </w:rPr>
            </w:pPr>
            <w:r>
              <w:rPr>
                <w:rFonts w:cs="Arial"/>
              </w:rPr>
              <w:t>2020-02-24</w:t>
            </w:r>
          </w:p>
        </w:tc>
        <w:tc>
          <w:tcPr>
            <w:tcW w:w="2977" w:type="dxa"/>
            <w:tcBorders>
              <w:top w:val="single" w:sz="8" w:space="0" w:color="4F81BD"/>
              <w:left w:val="single" w:sz="8" w:space="0" w:color="4F81BD"/>
              <w:bottom w:val="single" w:sz="8" w:space="0" w:color="4F81BD"/>
              <w:right w:val="single" w:sz="8" w:space="0" w:color="4F81BD"/>
            </w:tcBorders>
            <w:shd w:val="clear" w:color="auto" w:fill="FFFFFF"/>
          </w:tcPr>
          <w:p w14:paraId="36D54168" w14:textId="02631AD8" w:rsidR="001003FF" w:rsidRPr="000F4C17" w:rsidRDefault="001003FF" w:rsidP="001003FF">
            <w:pPr>
              <w:rPr>
                <w:rFonts w:cs="Arial"/>
              </w:rPr>
            </w:pPr>
            <w:r>
              <w:rPr>
                <w:rFonts w:cs="Arial"/>
              </w:rPr>
              <w:t>Azure Design Team (CSD)</w:t>
            </w:r>
          </w:p>
        </w:tc>
        <w:tc>
          <w:tcPr>
            <w:tcW w:w="3768" w:type="dxa"/>
            <w:tcBorders>
              <w:top w:val="single" w:sz="8" w:space="0" w:color="4F81BD"/>
              <w:left w:val="single" w:sz="8" w:space="0" w:color="4F81BD"/>
              <w:bottom w:val="single" w:sz="8" w:space="0" w:color="4F81BD"/>
              <w:right w:val="single" w:sz="8" w:space="0" w:color="4F81BD"/>
            </w:tcBorders>
            <w:shd w:val="clear" w:color="auto" w:fill="FFFFFF"/>
          </w:tcPr>
          <w:p w14:paraId="2E3AF94A" w14:textId="21E0E6E8" w:rsidR="001003FF" w:rsidRDefault="001003FF" w:rsidP="001003FF">
            <w:pPr>
              <w:rPr>
                <w:rFonts w:cs="Arial"/>
              </w:rPr>
            </w:pPr>
            <w:r>
              <w:rPr>
                <w:rFonts w:cs="Arial"/>
              </w:rPr>
              <w:t>Updated 3.2 with Whitelisting reference</w:t>
            </w:r>
          </w:p>
        </w:tc>
        <w:tc>
          <w:tcPr>
            <w:tcW w:w="1736" w:type="dxa"/>
            <w:tcBorders>
              <w:top w:val="single" w:sz="8" w:space="0" w:color="4F81BD"/>
              <w:left w:val="single" w:sz="8" w:space="0" w:color="4F81BD"/>
              <w:bottom w:val="single" w:sz="8" w:space="0" w:color="4F81BD"/>
              <w:right w:val="single" w:sz="8" w:space="0" w:color="4F81BD"/>
            </w:tcBorders>
            <w:shd w:val="clear" w:color="auto" w:fill="FFFFFF"/>
          </w:tcPr>
          <w:p w14:paraId="277A62CD" w14:textId="39F78C72" w:rsidR="001003FF" w:rsidRPr="000F4C17" w:rsidRDefault="001003FF" w:rsidP="001003FF">
            <w:pPr>
              <w:rPr>
                <w:rFonts w:cs="Arial"/>
              </w:rPr>
            </w:pPr>
          </w:p>
        </w:tc>
      </w:tr>
      <w:tr w:rsidR="001D6DDE" w:rsidRPr="000F4C17" w14:paraId="6A7B5B95" w14:textId="77777777" w:rsidTr="006472B6">
        <w:trPr>
          <w:trHeight w:val="326"/>
        </w:trPr>
        <w:tc>
          <w:tcPr>
            <w:tcW w:w="699" w:type="dxa"/>
            <w:tcBorders>
              <w:top w:val="single" w:sz="8" w:space="0" w:color="4F81BD"/>
              <w:left w:val="single" w:sz="8" w:space="0" w:color="4F81BD"/>
              <w:bottom w:val="single" w:sz="8" w:space="0" w:color="4F81BD"/>
              <w:right w:val="single" w:sz="8" w:space="0" w:color="4F81BD"/>
            </w:tcBorders>
            <w:shd w:val="clear" w:color="auto" w:fill="FFFFFF"/>
          </w:tcPr>
          <w:p w14:paraId="6754DE64" w14:textId="71267001" w:rsidR="001D6DDE" w:rsidRPr="000F4C17" w:rsidRDefault="00473A41" w:rsidP="001D6DDE">
            <w:pPr>
              <w:rPr>
                <w:rFonts w:cs="Arial"/>
              </w:rPr>
            </w:pPr>
            <w:r>
              <w:rPr>
                <w:rFonts w:cs="Arial"/>
              </w:rPr>
              <w:t>0</w:t>
            </w:r>
            <w:r w:rsidR="001D6DDE" w:rsidRPr="001D6DDE">
              <w:rPr>
                <w:rFonts w:cs="Arial"/>
              </w:rPr>
              <w:t>.22</w:t>
            </w:r>
          </w:p>
        </w:tc>
        <w:tc>
          <w:tcPr>
            <w:tcW w:w="1276" w:type="dxa"/>
            <w:tcBorders>
              <w:top w:val="single" w:sz="8" w:space="0" w:color="4F81BD"/>
              <w:left w:val="single" w:sz="8" w:space="0" w:color="4F81BD"/>
              <w:bottom w:val="single" w:sz="8" w:space="0" w:color="4F81BD"/>
              <w:right w:val="single" w:sz="8" w:space="0" w:color="4F81BD"/>
            </w:tcBorders>
            <w:shd w:val="clear" w:color="auto" w:fill="FFFFFF"/>
          </w:tcPr>
          <w:p w14:paraId="3DE4884E" w14:textId="717B1F48" w:rsidR="001D6DDE" w:rsidRPr="000F4C17" w:rsidRDefault="001D6DDE" w:rsidP="001D6DDE">
            <w:pPr>
              <w:rPr>
                <w:rFonts w:cs="Arial"/>
              </w:rPr>
            </w:pPr>
            <w:r w:rsidRPr="001D6DDE">
              <w:rPr>
                <w:rFonts w:cs="Arial"/>
              </w:rPr>
              <w:t>2020-04-14</w:t>
            </w:r>
          </w:p>
        </w:tc>
        <w:tc>
          <w:tcPr>
            <w:tcW w:w="2977" w:type="dxa"/>
            <w:tcBorders>
              <w:top w:val="single" w:sz="8" w:space="0" w:color="4F81BD"/>
              <w:left w:val="single" w:sz="8" w:space="0" w:color="4F81BD"/>
              <w:bottom w:val="single" w:sz="8" w:space="0" w:color="4F81BD"/>
              <w:right w:val="single" w:sz="8" w:space="0" w:color="4F81BD"/>
            </w:tcBorders>
            <w:shd w:val="clear" w:color="auto" w:fill="FFFFFF"/>
          </w:tcPr>
          <w:p w14:paraId="034DFA59" w14:textId="1B6C0D83" w:rsidR="001D6DDE" w:rsidRPr="000F4C17" w:rsidRDefault="001D6DDE" w:rsidP="001D6DDE">
            <w:pPr>
              <w:rPr>
                <w:rFonts w:cs="Arial"/>
              </w:rPr>
            </w:pPr>
            <w:r w:rsidRPr="001D6DDE">
              <w:rPr>
                <w:rFonts w:cs="Arial"/>
              </w:rPr>
              <w:t>Azure Design Team (CSD)</w:t>
            </w:r>
          </w:p>
        </w:tc>
        <w:tc>
          <w:tcPr>
            <w:tcW w:w="3768" w:type="dxa"/>
            <w:tcBorders>
              <w:top w:val="single" w:sz="8" w:space="0" w:color="4F81BD"/>
              <w:left w:val="single" w:sz="8" w:space="0" w:color="4F81BD"/>
              <w:bottom w:val="single" w:sz="8" w:space="0" w:color="4F81BD"/>
              <w:right w:val="single" w:sz="8" w:space="0" w:color="4F81BD"/>
            </w:tcBorders>
            <w:shd w:val="clear" w:color="auto" w:fill="FFFFFF"/>
          </w:tcPr>
          <w:p w14:paraId="6189CBEC" w14:textId="1B4F13EA" w:rsidR="001D6DDE" w:rsidRPr="000F4C17" w:rsidRDefault="001D6DDE" w:rsidP="001D6DDE">
            <w:pPr>
              <w:rPr>
                <w:rFonts w:cs="Arial"/>
              </w:rPr>
            </w:pPr>
            <w:r w:rsidRPr="001D6DDE">
              <w:rPr>
                <w:rFonts w:cs="Arial"/>
              </w:rPr>
              <w:t>Updated section 4. Added Annex D.</w:t>
            </w:r>
          </w:p>
        </w:tc>
        <w:tc>
          <w:tcPr>
            <w:tcW w:w="1736" w:type="dxa"/>
            <w:tcBorders>
              <w:top w:val="single" w:sz="8" w:space="0" w:color="4F81BD"/>
              <w:left w:val="single" w:sz="8" w:space="0" w:color="4F81BD"/>
              <w:bottom w:val="single" w:sz="8" w:space="0" w:color="4F81BD"/>
              <w:right w:val="single" w:sz="8" w:space="0" w:color="4F81BD"/>
            </w:tcBorders>
            <w:shd w:val="clear" w:color="auto" w:fill="FFFFFF"/>
          </w:tcPr>
          <w:p w14:paraId="7E610149" w14:textId="68D3B6CC" w:rsidR="001D6DDE" w:rsidRPr="000F4C17" w:rsidRDefault="001D6DDE" w:rsidP="001D6DDE">
            <w:pPr>
              <w:rPr>
                <w:rFonts w:cs="Arial"/>
              </w:rPr>
            </w:pPr>
          </w:p>
        </w:tc>
      </w:tr>
      <w:tr w:rsidR="001D6DDE" w:rsidRPr="000F4C17" w14:paraId="2CBBB003" w14:textId="77777777" w:rsidTr="006472B6">
        <w:trPr>
          <w:trHeight w:val="326"/>
        </w:trPr>
        <w:tc>
          <w:tcPr>
            <w:tcW w:w="699" w:type="dxa"/>
            <w:tcBorders>
              <w:top w:val="single" w:sz="8" w:space="0" w:color="4F81BD"/>
              <w:left w:val="single" w:sz="8" w:space="0" w:color="4F81BD"/>
              <w:bottom w:val="single" w:sz="8" w:space="0" w:color="4F81BD"/>
              <w:right w:val="single" w:sz="8" w:space="0" w:color="4F81BD"/>
            </w:tcBorders>
            <w:shd w:val="clear" w:color="auto" w:fill="FFFFFF"/>
          </w:tcPr>
          <w:p w14:paraId="18747D30" w14:textId="2A516BAA" w:rsidR="001D6DDE" w:rsidRPr="000F4C17" w:rsidRDefault="00473A41" w:rsidP="001D6DDE">
            <w:pPr>
              <w:rPr>
                <w:rFonts w:cs="Arial"/>
              </w:rPr>
            </w:pPr>
            <w:r>
              <w:rPr>
                <w:rFonts w:cs="Arial"/>
              </w:rPr>
              <w:t>0</w:t>
            </w:r>
            <w:r w:rsidR="001D6DDE" w:rsidRPr="001D6DDE">
              <w:rPr>
                <w:rFonts w:cs="Arial"/>
              </w:rPr>
              <w:t>.</w:t>
            </w:r>
            <w:r w:rsidR="001D6DDE">
              <w:rPr>
                <w:rFonts w:cs="Arial"/>
              </w:rPr>
              <w:t>3</w:t>
            </w:r>
          </w:p>
        </w:tc>
        <w:tc>
          <w:tcPr>
            <w:tcW w:w="1276" w:type="dxa"/>
            <w:tcBorders>
              <w:top w:val="single" w:sz="8" w:space="0" w:color="4F81BD"/>
              <w:left w:val="single" w:sz="8" w:space="0" w:color="4F81BD"/>
              <w:bottom w:val="single" w:sz="8" w:space="0" w:color="4F81BD"/>
              <w:right w:val="single" w:sz="8" w:space="0" w:color="4F81BD"/>
            </w:tcBorders>
            <w:shd w:val="clear" w:color="auto" w:fill="FFFFFF"/>
          </w:tcPr>
          <w:p w14:paraId="47F35D33" w14:textId="3ED1E463" w:rsidR="001D6DDE" w:rsidRPr="000F4C17" w:rsidRDefault="001D6DDE" w:rsidP="001D6DDE">
            <w:pPr>
              <w:rPr>
                <w:rFonts w:cs="Arial"/>
              </w:rPr>
            </w:pPr>
            <w:r w:rsidRPr="001D6DDE">
              <w:rPr>
                <w:rFonts w:cs="Arial"/>
              </w:rPr>
              <w:t>2020-04-1</w:t>
            </w:r>
            <w:r>
              <w:rPr>
                <w:rFonts w:cs="Arial"/>
              </w:rPr>
              <w:t>7</w:t>
            </w:r>
          </w:p>
        </w:tc>
        <w:tc>
          <w:tcPr>
            <w:tcW w:w="2977" w:type="dxa"/>
            <w:tcBorders>
              <w:top w:val="single" w:sz="8" w:space="0" w:color="4F81BD"/>
              <w:left w:val="single" w:sz="8" w:space="0" w:color="4F81BD"/>
              <w:bottom w:val="single" w:sz="8" w:space="0" w:color="4F81BD"/>
              <w:right w:val="single" w:sz="8" w:space="0" w:color="4F81BD"/>
            </w:tcBorders>
            <w:shd w:val="clear" w:color="auto" w:fill="FFFFFF"/>
          </w:tcPr>
          <w:p w14:paraId="5E4B414C" w14:textId="77777777" w:rsidR="001D6DDE" w:rsidRPr="000F4C17" w:rsidRDefault="001D6DDE" w:rsidP="001D6DDE">
            <w:pPr>
              <w:rPr>
                <w:rFonts w:cs="Arial"/>
              </w:rPr>
            </w:pPr>
            <w:r w:rsidRPr="001D6DDE">
              <w:rPr>
                <w:rFonts w:cs="Arial"/>
              </w:rPr>
              <w:t>Azure Design Team (CSD)</w:t>
            </w:r>
          </w:p>
        </w:tc>
        <w:tc>
          <w:tcPr>
            <w:tcW w:w="3768" w:type="dxa"/>
            <w:tcBorders>
              <w:top w:val="single" w:sz="8" w:space="0" w:color="4F81BD"/>
              <w:left w:val="single" w:sz="8" w:space="0" w:color="4F81BD"/>
              <w:bottom w:val="single" w:sz="8" w:space="0" w:color="4F81BD"/>
              <w:right w:val="single" w:sz="8" w:space="0" w:color="4F81BD"/>
            </w:tcBorders>
            <w:shd w:val="clear" w:color="auto" w:fill="FFFFFF"/>
          </w:tcPr>
          <w:p w14:paraId="0814DD4D" w14:textId="00CCB0F8" w:rsidR="001D6DDE" w:rsidRPr="000F4C17" w:rsidRDefault="001D6DDE" w:rsidP="00473A41">
            <w:pPr>
              <w:rPr>
                <w:rFonts w:cs="Arial"/>
              </w:rPr>
            </w:pPr>
            <w:r w:rsidRPr="001D6DDE">
              <w:rPr>
                <w:rFonts w:cs="Arial"/>
              </w:rPr>
              <w:t xml:space="preserve">Updated section </w:t>
            </w:r>
            <w:r>
              <w:rPr>
                <w:rFonts w:cs="Arial"/>
              </w:rPr>
              <w:t>3</w:t>
            </w:r>
            <w:r w:rsidR="00473A41">
              <w:rPr>
                <w:rFonts w:cs="Arial"/>
              </w:rPr>
              <w:t>-</w:t>
            </w:r>
            <w:r>
              <w:rPr>
                <w:rFonts w:cs="Arial"/>
              </w:rPr>
              <w:t xml:space="preserve"> 6</w:t>
            </w:r>
          </w:p>
        </w:tc>
        <w:tc>
          <w:tcPr>
            <w:tcW w:w="1736" w:type="dxa"/>
            <w:tcBorders>
              <w:top w:val="single" w:sz="8" w:space="0" w:color="4F81BD"/>
              <w:left w:val="single" w:sz="8" w:space="0" w:color="4F81BD"/>
              <w:bottom w:val="single" w:sz="8" w:space="0" w:color="4F81BD"/>
              <w:right w:val="single" w:sz="8" w:space="0" w:color="4F81BD"/>
            </w:tcBorders>
            <w:shd w:val="clear" w:color="auto" w:fill="FFFFFF"/>
          </w:tcPr>
          <w:p w14:paraId="237A7A89" w14:textId="1D189198" w:rsidR="001D6DDE" w:rsidRPr="000F4C17" w:rsidRDefault="001D6DDE" w:rsidP="001D6DDE">
            <w:pPr>
              <w:rPr>
                <w:rFonts w:cs="Arial"/>
              </w:rPr>
            </w:pPr>
          </w:p>
        </w:tc>
      </w:tr>
      <w:tr w:rsidR="001D6DDE" w:rsidRPr="000F4C17" w14:paraId="001FCBE4" w14:textId="77777777" w:rsidTr="006472B6">
        <w:trPr>
          <w:trHeight w:val="326"/>
        </w:trPr>
        <w:tc>
          <w:tcPr>
            <w:tcW w:w="699" w:type="dxa"/>
            <w:tcBorders>
              <w:top w:val="single" w:sz="8" w:space="0" w:color="4F81BD"/>
              <w:left w:val="single" w:sz="8" w:space="0" w:color="4F81BD"/>
              <w:bottom w:val="single" w:sz="8" w:space="0" w:color="4F81BD"/>
              <w:right w:val="single" w:sz="8" w:space="0" w:color="4F81BD"/>
            </w:tcBorders>
            <w:shd w:val="clear" w:color="auto" w:fill="FFFFFF"/>
          </w:tcPr>
          <w:p w14:paraId="19754BF5" w14:textId="18178548" w:rsidR="001D6DDE" w:rsidRDefault="005B5308" w:rsidP="001D6DDE">
            <w:pPr>
              <w:rPr>
                <w:rFonts w:cs="Arial"/>
              </w:rPr>
            </w:pPr>
            <w:r>
              <w:rPr>
                <w:rFonts w:cs="Arial"/>
              </w:rPr>
              <w:t>0.4</w:t>
            </w:r>
          </w:p>
        </w:tc>
        <w:tc>
          <w:tcPr>
            <w:tcW w:w="1276" w:type="dxa"/>
            <w:tcBorders>
              <w:top w:val="single" w:sz="8" w:space="0" w:color="4F81BD"/>
              <w:left w:val="single" w:sz="8" w:space="0" w:color="4F81BD"/>
              <w:bottom w:val="single" w:sz="8" w:space="0" w:color="4F81BD"/>
              <w:right w:val="single" w:sz="8" w:space="0" w:color="4F81BD"/>
            </w:tcBorders>
            <w:shd w:val="clear" w:color="auto" w:fill="FFFFFF"/>
          </w:tcPr>
          <w:p w14:paraId="43EFADE7" w14:textId="1FB835F3" w:rsidR="001D6DDE" w:rsidRPr="000F4C17" w:rsidRDefault="005B5308" w:rsidP="00805E9D">
            <w:pPr>
              <w:rPr>
                <w:rFonts w:cs="Arial"/>
              </w:rPr>
            </w:pPr>
            <w:r>
              <w:rPr>
                <w:rFonts w:cs="Arial"/>
              </w:rPr>
              <w:t>2020-04-2</w:t>
            </w:r>
            <w:r w:rsidR="00805E9D">
              <w:rPr>
                <w:rFonts w:cs="Arial"/>
              </w:rPr>
              <w:t>7</w:t>
            </w:r>
          </w:p>
        </w:tc>
        <w:tc>
          <w:tcPr>
            <w:tcW w:w="2977" w:type="dxa"/>
            <w:tcBorders>
              <w:top w:val="single" w:sz="8" w:space="0" w:color="4F81BD"/>
              <w:left w:val="single" w:sz="8" w:space="0" w:color="4F81BD"/>
              <w:bottom w:val="single" w:sz="8" w:space="0" w:color="4F81BD"/>
              <w:right w:val="single" w:sz="8" w:space="0" w:color="4F81BD"/>
            </w:tcBorders>
            <w:shd w:val="clear" w:color="auto" w:fill="FFFFFF"/>
          </w:tcPr>
          <w:p w14:paraId="5CEF3DB9" w14:textId="62B324CC" w:rsidR="001D6DDE" w:rsidRPr="000F4C17" w:rsidRDefault="005B5308" w:rsidP="001D6DDE">
            <w:pPr>
              <w:rPr>
                <w:rFonts w:cs="Arial"/>
              </w:rPr>
            </w:pPr>
            <w:r w:rsidRPr="001D6DDE">
              <w:rPr>
                <w:rFonts w:cs="Arial"/>
              </w:rPr>
              <w:t>Azure Design Team (CSD)</w:t>
            </w:r>
          </w:p>
        </w:tc>
        <w:tc>
          <w:tcPr>
            <w:tcW w:w="3768" w:type="dxa"/>
            <w:tcBorders>
              <w:top w:val="single" w:sz="8" w:space="0" w:color="4F81BD"/>
              <w:left w:val="single" w:sz="8" w:space="0" w:color="4F81BD"/>
              <w:bottom w:val="single" w:sz="8" w:space="0" w:color="4F81BD"/>
              <w:right w:val="single" w:sz="8" w:space="0" w:color="4F81BD"/>
            </w:tcBorders>
            <w:shd w:val="clear" w:color="auto" w:fill="FFFFFF"/>
          </w:tcPr>
          <w:p w14:paraId="611FD4FF" w14:textId="3745B200" w:rsidR="001D6DDE" w:rsidRDefault="005B5308" w:rsidP="001D6DDE">
            <w:pPr>
              <w:rPr>
                <w:rFonts w:cs="Arial"/>
              </w:rPr>
            </w:pPr>
            <w:r>
              <w:rPr>
                <w:rFonts w:cs="Arial"/>
              </w:rPr>
              <w:t>Peer Review</w:t>
            </w:r>
          </w:p>
        </w:tc>
        <w:tc>
          <w:tcPr>
            <w:tcW w:w="1736" w:type="dxa"/>
            <w:tcBorders>
              <w:top w:val="single" w:sz="8" w:space="0" w:color="4F81BD"/>
              <w:left w:val="single" w:sz="8" w:space="0" w:color="4F81BD"/>
              <w:bottom w:val="single" w:sz="8" w:space="0" w:color="4F81BD"/>
              <w:right w:val="single" w:sz="8" w:space="0" w:color="4F81BD"/>
            </w:tcBorders>
            <w:shd w:val="clear" w:color="auto" w:fill="FFFFFF"/>
          </w:tcPr>
          <w:p w14:paraId="1D3B1EF8" w14:textId="05F3B018" w:rsidR="001D6DDE" w:rsidRPr="00B2195B" w:rsidRDefault="001D6DDE" w:rsidP="001D6DDE">
            <w:pPr>
              <w:rPr>
                <w:rFonts w:cs="Arial"/>
              </w:rPr>
            </w:pPr>
          </w:p>
        </w:tc>
      </w:tr>
      <w:tr w:rsidR="000A5DD0" w:rsidRPr="000F4C17" w14:paraId="0D595F51" w14:textId="77777777" w:rsidTr="000A5DD0">
        <w:trPr>
          <w:trHeight w:val="326"/>
        </w:trPr>
        <w:tc>
          <w:tcPr>
            <w:tcW w:w="699" w:type="dxa"/>
            <w:tcBorders>
              <w:top w:val="single" w:sz="8" w:space="0" w:color="4F81BD"/>
              <w:left w:val="single" w:sz="8" w:space="0" w:color="4F81BD"/>
              <w:bottom w:val="single" w:sz="8" w:space="0" w:color="4F81BD"/>
              <w:right w:val="single" w:sz="8" w:space="0" w:color="4F81BD"/>
            </w:tcBorders>
            <w:shd w:val="clear" w:color="auto" w:fill="FFFFFF"/>
          </w:tcPr>
          <w:p w14:paraId="4EBEBBBF" w14:textId="12024DB8" w:rsidR="000A5DD0" w:rsidRDefault="000A5DD0" w:rsidP="000A5DD0">
            <w:pPr>
              <w:rPr>
                <w:rFonts w:cs="Arial"/>
              </w:rPr>
            </w:pPr>
            <w:r>
              <w:rPr>
                <w:rFonts w:cs="Arial"/>
              </w:rPr>
              <w:t>0.5</w:t>
            </w:r>
          </w:p>
        </w:tc>
        <w:tc>
          <w:tcPr>
            <w:tcW w:w="1276" w:type="dxa"/>
            <w:tcBorders>
              <w:top w:val="single" w:sz="8" w:space="0" w:color="4F81BD"/>
              <w:left w:val="single" w:sz="8" w:space="0" w:color="4F81BD"/>
              <w:bottom w:val="single" w:sz="8" w:space="0" w:color="4F81BD"/>
              <w:right w:val="single" w:sz="8" w:space="0" w:color="4F81BD"/>
            </w:tcBorders>
            <w:shd w:val="clear" w:color="auto" w:fill="FFFFFF"/>
          </w:tcPr>
          <w:p w14:paraId="06357617" w14:textId="1C46A1F7" w:rsidR="000A5DD0" w:rsidRPr="000F4C17" w:rsidRDefault="000A5DD0" w:rsidP="000A5DD0">
            <w:pPr>
              <w:rPr>
                <w:rFonts w:cs="Arial"/>
              </w:rPr>
            </w:pPr>
            <w:r>
              <w:rPr>
                <w:rFonts w:cs="Arial"/>
              </w:rPr>
              <w:t>2020-04-28</w:t>
            </w:r>
          </w:p>
        </w:tc>
        <w:tc>
          <w:tcPr>
            <w:tcW w:w="2977" w:type="dxa"/>
            <w:tcBorders>
              <w:top w:val="single" w:sz="8" w:space="0" w:color="4F81BD"/>
              <w:left w:val="single" w:sz="8" w:space="0" w:color="4F81BD"/>
              <w:bottom w:val="single" w:sz="8" w:space="0" w:color="4F81BD"/>
              <w:right w:val="single" w:sz="8" w:space="0" w:color="4F81BD"/>
            </w:tcBorders>
            <w:shd w:val="clear" w:color="auto" w:fill="FFFFFF"/>
          </w:tcPr>
          <w:p w14:paraId="4C0012D1" w14:textId="77777777" w:rsidR="000A5DD0" w:rsidRPr="000F4C17" w:rsidRDefault="000A5DD0" w:rsidP="000A5DD0">
            <w:pPr>
              <w:rPr>
                <w:rFonts w:cs="Arial"/>
              </w:rPr>
            </w:pPr>
            <w:r w:rsidRPr="001D6DDE">
              <w:rPr>
                <w:rFonts w:cs="Arial"/>
              </w:rPr>
              <w:t>Azure Design Team (CSD)</w:t>
            </w:r>
          </w:p>
        </w:tc>
        <w:tc>
          <w:tcPr>
            <w:tcW w:w="3768" w:type="dxa"/>
            <w:tcBorders>
              <w:top w:val="single" w:sz="8" w:space="0" w:color="4F81BD"/>
              <w:left w:val="single" w:sz="8" w:space="0" w:color="4F81BD"/>
              <w:bottom w:val="single" w:sz="8" w:space="0" w:color="4F81BD"/>
              <w:right w:val="single" w:sz="8" w:space="0" w:color="4F81BD"/>
            </w:tcBorders>
            <w:shd w:val="clear" w:color="auto" w:fill="FFFFFF"/>
          </w:tcPr>
          <w:p w14:paraId="39DEBA30" w14:textId="1FA14BAB" w:rsidR="000A5DD0" w:rsidRDefault="000A5DD0" w:rsidP="000A5DD0">
            <w:pPr>
              <w:rPr>
                <w:rFonts w:cs="Arial"/>
              </w:rPr>
            </w:pPr>
            <w:r>
              <w:rPr>
                <w:rFonts w:cs="Arial"/>
              </w:rPr>
              <w:t>Updated Section 3 with controls #</w:t>
            </w:r>
          </w:p>
        </w:tc>
        <w:tc>
          <w:tcPr>
            <w:tcW w:w="1736" w:type="dxa"/>
            <w:tcBorders>
              <w:top w:val="single" w:sz="8" w:space="0" w:color="4F81BD"/>
              <w:left w:val="single" w:sz="8" w:space="0" w:color="4F81BD"/>
              <w:bottom w:val="single" w:sz="8" w:space="0" w:color="4F81BD"/>
              <w:right w:val="single" w:sz="8" w:space="0" w:color="4F81BD"/>
            </w:tcBorders>
            <w:shd w:val="clear" w:color="auto" w:fill="FFFFFF"/>
          </w:tcPr>
          <w:p w14:paraId="30998A3F" w14:textId="77777777" w:rsidR="000A5DD0" w:rsidRPr="00B2195B" w:rsidRDefault="000A5DD0" w:rsidP="000A5DD0">
            <w:pPr>
              <w:rPr>
                <w:rFonts w:cs="Arial"/>
              </w:rPr>
            </w:pPr>
          </w:p>
        </w:tc>
      </w:tr>
      <w:tr w:rsidR="00525518" w:rsidRPr="000F4C17" w14:paraId="3176CE4F" w14:textId="77777777" w:rsidTr="00B8751A">
        <w:trPr>
          <w:trHeight w:val="326"/>
        </w:trPr>
        <w:tc>
          <w:tcPr>
            <w:tcW w:w="699" w:type="dxa"/>
            <w:tcBorders>
              <w:top w:val="single" w:sz="8" w:space="0" w:color="4F81BD"/>
              <w:left w:val="single" w:sz="8" w:space="0" w:color="4F81BD"/>
              <w:bottom w:val="single" w:sz="8" w:space="0" w:color="4F81BD"/>
              <w:right w:val="single" w:sz="8" w:space="0" w:color="4F81BD"/>
            </w:tcBorders>
            <w:shd w:val="clear" w:color="auto" w:fill="FFFFFF"/>
          </w:tcPr>
          <w:p w14:paraId="1739E059" w14:textId="03B29C8A" w:rsidR="00525518" w:rsidRDefault="00525518" w:rsidP="00B8751A">
            <w:pPr>
              <w:rPr>
                <w:rFonts w:cs="Arial"/>
              </w:rPr>
            </w:pPr>
            <w:r>
              <w:rPr>
                <w:rFonts w:cs="Arial"/>
              </w:rPr>
              <w:t>0.6</w:t>
            </w:r>
          </w:p>
        </w:tc>
        <w:tc>
          <w:tcPr>
            <w:tcW w:w="1276" w:type="dxa"/>
            <w:tcBorders>
              <w:top w:val="single" w:sz="8" w:space="0" w:color="4F81BD"/>
              <w:left w:val="single" w:sz="8" w:space="0" w:color="4F81BD"/>
              <w:bottom w:val="single" w:sz="8" w:space="0" w:color="4F81BD"/>
              <w:right w:val="single" w:sz="8" w:space="0" w:color="4F81BD"/>
            </w:tcBorders>
            <w:shd w:val="clear" w:color="auto" w:fill="FFFFFF"/>
          </w:tcPr>
          <w:p w14:paraId="226082E9" w14:textId="5ADC1E90" w:rsidR="00525518" w:rsidRPr="000F4C17" w:rsidRDefault="00B8751A" w:rsidP="00B8751A">
            <w:pPr>
              <w:rPr>
                <w:rFonts w:cs="Arial"/>
              </w:rPr>
            </w:pPr>
            <w:r>
              <w:rPr>
                <w:rFonts w:cs="Arial"/>
              </w:rPr>
              <w:t>2020-04-29</w:t>
            </w:r>
          </w:p>
        </w:tc>
        <w:tc>
          <w:tcPr>
            <w:tcW w:w="2977" w:type="dxa"/>
            <w:tcBorders>
              <w:top w:val="single" w:sz="8" w:space="0" w:color="4F81BD"/>
              <w:left w:val="single" w:sz="8" w:space="0" w:color="4F81BD"/>
              <w:bottom w:val="single" w:sz="8" w:space="0" w:color="4F81BD"/>
              <w:right w:val="single" w:sz="8" w:space="0" w:color="4F81BD"/>
            </w:tcBorders>
            <w:shd w:val="clear" w:color="auto" w:fill="FFFFFF"/>
          </w:tcPr>
          <w:p w14:paraId="6B8AF08B" w14:textId="77777777" w:rsidR="00525518" w:rsidRPr="000F4C17" w:rsidRDefault="00525518" w:rsidP="00B8751A">
            <w:pPr>
              <w:rPr>
                <w:rFonts w:cs="Arial"/>
              </w:rPr>
            </w:pPr>
            <w:r w:rsidRPr="001D6DDE">
              <w:rPr>
                <w:rFonts w:cs="Arial"/>
              </w:rPr>
              <w:t>Azure Design Team (CSD)</w:t>
            </w:r>
          </w:p>
        </w:tc>
        <w:tc>
          <w:tcPr>
            <w:tcW w:w="3768" w:type="dxa"/>
            <w:tcBorders>
              <w:top w:val="single" w:sz="8" w:space="0" w:color="4F81BD"/>
              <w:left w:val="single" w:sz="8" w:space="0" w:color="4F81BD"/>
              <w:bottom w:val="single" w:sz="8" w:space="0" w:color="4F81BD"/>
              <w:right w:val="single" w:sz="8" w:space="0" w:color="4F81BD"/>
            </w:tcBorders>
            <w:shd w:val="clear" w:color="auto" w:fill="FFFFFF"/>
          </w:tcPr>
          <w:p w14:paraId="4C3B04C6" w14:textId="4EF0A1CF" w:rsidR="00525518" w:rsidRDefault="00525518" w:rsidP="00B8751A">
            <w:pPr>
              <w:rPr>
                <w:rFonts w:cs="Arial"/>
              </w:rPr>
            </w:pPr>
            <w:r>
              <w:rPr>
                <w:rFonts w:cs="Arial"/>
              </w:rPr>
              <w:t xml:space="preserve">Updated </w:t>
            </w:r>
            <w:r w:rsidR="00B8751A">
              <w:rPr>
                <w:rFonts w:cs="Arial"/>
              </w:rPr>
              <w:t>GR5</w:t>
            </w:r>
          </w:p>
        </w:tc>
        <w:tc>
          <w:tcPr>
            <w:tcW w:w="1736" w:type="dxa"/>
            <w:tcBorders>
              <w:top w:val="single" w:sz="8" w:space="0" w:color="4F81BD"/>
              <w:left w:val="single" w:sz="8" w:space="0" w:color="4F81BD"/>
              <w:bottom w:val="single" w:sz="8" w:space="0" w:color="4F81BD"/>
              <w:right w:val="single" w:sz="8" w:space="0" w:color="4F81BD"/>
            </w:tcBorders>
            <w:shd w:val="clear" w:color="auto" w:fill="FFFFFF"/>
          </w:tcPr>
          <w:p w14:paraId="0F32F893" w14:textId="77777777" w:rsidR="00525518" w:rsidRPr="00B2195B" w:rsidRDefault="00525518" w:rsidP="00B8751A">
            <w:pPr>
              <w:rPr>
                <w:rFonts w:cs="Arial"/>
              </w:rPr>
            </w:pPr>
          </w:p>
        </w:tc>
      </w:tr>
      <w:tr w:rsidR="001D6DDE" w:rsidRPr="000F4C17" w14:paraId="362FA379" w14:textId="77777777" w:rsidTr="006472B6">
        <w:trPr>
          <w:trHeight w:val="326"/>
        </w:trPr>
        <w:tc>
          <w:tcPr>
            <w:tcW w:w="699" w:type="dxa"/>
            <w:tcBorders>
              <w:top w:val="single" w:sz="8" w:space="0" w:color="4F81BD"/>
              <w:left w:val="single" w:sz="8" w:space="0" w:color="4F81BD"/>
              <w:bottom w:val="single" w:sz="8" w:space="0" w:color="4F81BD"/>
              <w:right w:val="single" w:sz="8" w:space="0" w:color="4F81BD"/>
            </w:tcBorders>
            <w:shd w:val="clear" w:color="auto" w:fill="FFFFFF"/>
          </w:tcPr>
          <w:p w14:paraId="5EDD9B5B" w14:textId="74E615E1" w:rsidR="001D6DDE" w:rsidRDefault="001D6DDE" w:rsidP="001D6DDE">
            <w:pPr>
              <w:rPr>
                <w:rFonts w:cs="Arial"/>
              </w:rPr>
            </w:pPr>
          </w:p>
        </w:tc>
        <w:tc>
          <w:tcPr>
            <w:tcW w:w="1276" w:type="dxa"/>
            <w:tcBorders>
              <w:top w:val="single" w:sz="8" w:space="0" w:color="4F81BD"/>
              <w:left w:val="single" w:sz="8" w:space="0" w:color="4F81BD"/>
              <w:bottom w:val="single" w:sz="8" w:space="0" w:color="4F81BD"/>
              <w:right w:val="single" w:sz="8" w:space="0" w:color="4F81BD"/>
            </w:tcBorders>
            <w:shd w:val="clear" w:color="auto" w:fill="FFFFFF"/>
          </w:tcPr>
          <w:p w14:paraId="769DCE5E" w14:textId="04FCE4E7" w:rsidR="001D6DDE" w:rsidRDefault="001D6DDE" w:rsidP="001D6DDE">
            <w:pPr>
              <w:rPr>
                <w:rFonts w:cs="Arial"/>
              </w:rPr>
            </w:pPr>
          </w:p>
        </w:tc>
        <w:tc>
          <w:tcPr>
            <w:tcW w:w="2977" w:type="dxa"/>
            <w:tcBorders>
              <w:top w:val="single" w:sz="8" w:space="0" w:color="4F81BD"/>
              <w:left w:val="single" w:sz="8" w:space="0" w:color="4F81BD"/>
              <w:bottom w:val="single" w:sz="8" w:space="0" w:color="4F81BD"/>
              <w:right w:val="single" w:sz="8" w:space="0" w:color="4F81BD"/>
            </w:tcBorders>
            <w:shd w:val="clear" w:color="auto" w:fill="FFFFFF"/>
          </w:tcPr>
          <w:p w14:paraId="1F02F259" w14:textId="77777777" w:rsidR="001D6DDE" w:rsidRPr="000F4C17" w:rsidRDefault="001D6DDE" w:rsidP="001D6DDE">
            <w:pPr>
              <w:rPr>
                <w:rFonts w:cs="Arial"/>
              </w:rPr>
            </w:pPr>
          </w:p>
        </w:tc>
        <w:tc>
          <w:tcPr>
            <w:tcW w:w="3768" w:type="dxa"/>
            <w:tcBorders>
              <w:top w:val="single" w:sz="8" w:space="0" w:color="4F81BD"/>
              <w:left w:val="single" w:sz="8" w:space="0" w:color="4F81BD"/>
              <w:bottom w:val="single" w:sz="8" w:space="0" w:color="4F81BD"/>
              <w:right w:val="single" w:sz="8" w:space="0" w:color="4F81BD"/>
            </w:tcBorders>
            <w:shd w:val="clear" w:color="auto" w:fill="FFFFFF"/>
          </w:tcPr>
          <w:p w14:paraId="4F180018" w14:textId="3B674CDF" w:rsidR="001D6DDE" w:rsidRDefault="001D6DDE" w:rsidP="001D6DDE">
            <w:pPr>
              <w:rPr>
                <w:rFonts w:cs="Arial"/>
              </w:rPr>
            </w:pPr>
          </w:p>
        </w:tc>
        <w:tc>
          <w:tcPr>
            <w:tcW w:w="1736" w:type="dxa"/>
            <w:tcBorders>
              <w:top w:val="single" w:sz="8" w:space="0" w:color="4F81BD"/>
              <w:left w:val="single" w:sz="8" w:space="0" w:color="4F81BD"/>
              <w:bottom w:val="single" w:sz="8" w:space="0" w:color="4F81BD"/>
              <w:right w:val="single" w:sz="8" w:space="0" w:color="4F81BD"/>
            </w:tcBorders>
            <w:shd w:val="clear" w:color="auto" w:fill="FFFFFF"/>
          </w:tcPr>
          <w:p w14:paraId="66C888A9" w14:textId="7E7075E2" w:rsidR="001D6DDE" w:rsidRPr="00AB5362" w:rsidRDefault="001D6DDE" w:rsidP="001D6DDE">
            <w:pPr>
              <w:rPr>
                <w:rFonts w:cs="Arial"/>
              </w:rPr>
            </w:pPr>
          </w:p>
        </w:tc>
      </w:tr>
      <w:tr w:rsidR="001D6DDE" w:rsidRPr="000F4C17" w14:paraId="514BF873" w14:textId="77777777" w:rsidTr="006472B6">
        <w:trPr>
          <w:trHeight w:val="326"/>
        </w:trPr>
        <w:tc>
          <w:tcPr>
            <w:tcW w:w="699" w:type="dxa"/>
            <w:tcBorders>
              <w:top w:val="single" w:sz="8" w:space="0" w:color="4F81BD"/>
              <w:left w:val="single" w:sz="8" w:space="0" w:color="4F81BD"/>
              <w:bottom w:val="single" w:sz="8" w:space="0" w:color="4F81BD"/>
              <w:right w:val="single" w:sz="8" w:space="0" w:color="4F81BD"/>
            </w:tcBorders>
            <w:shd w:val="clear" w:color="auto" w:fill="FFFFFF"/>
          </w:tcPr>
          <w:p w14:paraId="5C9F17E5" w14:textId="2224F615" w:rsidR="001D6DDE" w:rsidRDefault="001D6DDE" w:rsidP="001D6DDE">
            <w:pPr>
              <w:rPr>
                <w:rFonts w:cs="Arial"/>
              </w:rPr>
            </w:pPr>
          </w:p>
        </w:tc>
        <w:tc>
          <w:tcPr>
            <w:tcW w:w="1276" w:type="dxa"/>
            <w:tcBorders>
              <w:top w:val="single" w:sz="8" w:space="0" w:color="4F81BD"/>
              <w:left w:val="single" w:sz="8" w:space="0" w:color="4F81BD"/>
              <w:bottom w:val="single" w:sz="8" w:space="0" w:color="4F81BD"/>
              <w:right w:val="single" w:sz="8" w:space="0" w:color="4F81BD"/>
            </w:tcBorders>
            <w:shd w:val="clear" w:color="auto" w:fill="FFFFFF"/>
          </w:tcPr>
          <w:p w14:paraId="5E649C35" w14:textId="129CBDAB" w:rsidR="001D6DDE" w:rsidRDefault="001D6DDE" w:rsidP="001D6DDE">
            <w:pPr>
              <w:rPr>
                <w:rFonts w:cs="Arial"/>
              </w:rPr>
            </w:pPr>
          </w:p>
        </w:tc>
        <w:tc>
          <w:tcPr>
            <w:tcW w:w="2977" w:type="dxa"/>
            <w:tcBorders>
              <w:top w:val="single" w:sz="8" w:space="0" w:color="4F81BD"/>
              <w:left w:val="single" w:sz="8" w:space="0" w:color="4F81BD"/>
              <w:bottom w:val="single" w:sz="8" w:space="0" w:color="4F81BD"/>
              <w:right w:val="single" w:sz="8" w:space="0" w:color="4F81BD"/>
            </w:tcBorders>
            <w:shd w:val="clear" w:color="auto" w:fill="FFFFFF"/>
          </w:tcPr>
          <w:p w14:paraId="54C98C4C" w14:textId="4F6FE478" w:rsidR="001D6DDE" w:rsidRDefault="001D6DDE" w:rsidP="001D6DDE"/>
        </w:tc>
        <w:tc>
          <w:tcPr>
            <w:tcW w:w="3768" w:type="dxa"/>
            <w:tcBorders>
              <w:top w:val="single" w:sz="8" w:space="0" w:color="4F81BD"/>
              <w:left w:val="single" w:sz="8" w:space="0" w:color="4F81BD"/>
              <w:bottom w:val="single" w:sz="8" w:space="0" w:color="4F81BD"/>
              <w:right w:val="single" w:sz="8" w:space="0" w:color="4F81BD"/>
            </w:tcBorders>
            <w:shd w:val="clear" w:color="auto" w:fill="FFFFFF"/>
          </w:tcPr>
          <w:p w14:paraId="531820CA" w14:textId="3C8EDAE2" w:rsidR="001D6DDE" w:rsidRDefault="001D6DDE" w:rsidP="001D6DDE">
            <w:pPr>
              <w:rPr>
                <w:rFonts w:cs="Arial"/>
              </w:rPr>
            </w:pPr>
          </w:p>
        </w:tc>
        <w:tc>
          <w:tcPr>
            <w:tcW w:w="1736" w:type="dxa"/>
            <w:tcBorders>
              <w:top w:val="single" w:sz="8" w:space="0" w:color="4F81BD"/>
              <w:left w:val="single" w:sz="8" w:space="0" w:color="4F81BD"/>
              <w:bottom w:val="single" w:sz="8" w:space="0" w:color="4F81BD"/>
              <w:right w:val="single" w:sz="8" w:space="0" w:color="4F81BD"/>
            </w:tcBorders>
            <w:shd w:val="clear" w:color="auto" w:fill="FFFFFF"/>
          </w:tcPr>
          <w:p w14:paraId="5FAED5C6" w14:textId="39E26022" w:rsidR="001D6DDE" w:rsidRPr="00575C22" w:rsidRDefault="001D6DDE" w:rsidP="001D6DDE">
            <w:pPr>
              <w:rPr>
                <w:rFonts w:cs="Arial"/>
              </w:rPr>
            </w:pPr>
          </w:p>
        </w:tc>
      </w:tr>
    </w:tbl>
    <w:p w14:paraId="6A8746B7" w14:textId="77777777" w:rsidR="007D0655" w:rsidRPr="000C55B6" w:rsidRDefault="0027624B" w:rsidP="00143244">
      <w:pPr>
        <w:pStyle w:val="SSCTitle"/>
      </w:pPr>
      <w:r>
        <w:br w:type="page"/>
      </w:r>
      <w:r w:rsidR="007D0655" w:rsidRPr="000C55B6">
        <w:lastRenderedPageBreak/>
        <w:t>Table of Contents</w:t>
      </w:r>
    </w:p>
    <w:p w14:paraId="62B0CCBF" w14:textId="77777777" w:rsidR="007D0655" w:rsidRDefault="007D0655" w:rsidP="007D0655">
      <w:pPr>
        <w:pStyle w:val="SSCTableofContent"/>
      </w:pPr>
    </w:p>
    <w:p w14:paraId="52DA3526" w14:textId="5F529C60" w:rsidR="004B6B28" w:rsidRDefault="000429C1">
      <w:pPr>
        <w:pStyle w:val="TOC1"/>
        <w:tabs>
          <w:tab w:val="left" w:pos="400"/>
          <w:tab w:val="right" w:leader="dot" w:pos="10302"/>
        </w:tabs>
        <w:rPr>
          <w:rFonts w:asciiTheme="minorHAnsi" w:eastAsiaTheme="minorEastAsia" w:hAnsiTheme="minorHAnsi" w:cstheme="minorBidi"/>
          <w:b w:val="0"/>
          <w:bCs w:val="0"/>
          <w:noProof/>
          <w:sz w:val="22"/>
          <w:lang w:val="en-CA" w:eastAsia="en-CA" w:bidi="ar-SA"/>
        </w:rPr>
      </w:pPr>
      <w:r>
        <w:rPr>
          <w:b w:val="0"/>
          <w:bCs w:val="0"/>
        </w:rPr>
        <w:fldChar w:fldCharType="begin"/>
      </w:r>
      <w:r>
        <w:rPr>
          <w:b w:val="0"/>
          <w:bCs w:val="0"/>
        </w:rPr>
        <w:instrText xml:space="preserve"> TOC \o "1-3" \u </w:instrText>
      </w:r>
      <w:r>
        <w:rPr>
          <w:b w:val="0"/>
          <w:bCs w:val="0"/>
        </w:rPr>
        <w:fldChar w:fldCharType="separate"/>
      </w:r>
      <w:r w:rsidR="004B6B28" w:rsidRPr="00475E37">
        <w:rPr>
          <w:b w:val="0"/>
          <w:noProof/>
        </w:rPr>
        <w:t>1</w:t>
      </w:r>
      <w:r w:rsidR="004B6B28">
        <w:rPr>
          <w:rFonts w:asciiTheme="minorHAnsi" w:eastAsiaTheme="minorEastAsia" w:hAnsiTheme="minorHAnsi" w:cstheme="minorBidi"/>
          <w:b w:val="0"/>
          <w:bCs w:val="0"/>
          <w:noProof/>
          <w:sz w:val="22"/>
          <w:lang w:val="en-CA" w:eastAsia="en-CA" w:bidi="ar-SA"/>
        </w:rPr>
        <w:tab/>
      </w:r>
      <w:r w:rsidR="004B6B28">
        <w:rPr>
          <w:noProof/>
        </w:rPr>
        <w:t>Overview</w:t>
      </w:r>
      <w:r w:rsidR="004B6B28">
        <w:rPr>
          <w:noProof/>
        </w:rPr>
        <w:tab/>
      </w:r>
      <w:r w:rsidR="004B6B28">
        <w:rPr>
          <w:noProof/>
        </w:rPr>
        <w:fldChar w:fldCharType="begin"/>
      </w:r>
      <w:r w:rsidR="004B6B28">
        <w:rPr>
          <w:noProof/>
        </w:rPr>
        <w:instrText xml:space="preserve"> PAGEREF _Toc38982058 \h </w:instrText>
      </w:r>
      <w:r w:rsidR="004B6B28">
        <w:rPr>
          <w:noProof/>
        </w:rPr>
      </w:r>
      <w:r w:rsidR="004B6B28">
        <w:rPr>
          <w:noProof/>
        </w:rPr>
        <w:fldChar w:fldCharType="separate"/>
      </w:r>
      <w:r w:rsidR="004B6B28">
        <w:rPr>
          <w:noProof/>
        </w:rPr>
        <w:t>6</w:t>
      </w:r>
      <w:r w:rsidR="004B6B28">
        <w:rPr>
          <w:noProof/>
        </w:rPr>
        <w:fldChar w:fldCharType="end"/>
      </w:r>
    </w:p>
    <w:p w14:paraId="1835D93C" w14:textId="252E6449" w:rsidR="004B6B28" w:rsidRDefault="004B6B28">
      <w:pPr>
        <w:pStyle w:val="TOC2"/>
        <w:rPr>
          <w:rFonts w:asciiTheme="minorHAnsi" w:eastAsiaTheme="minorEastAsia" w:hAnsiTheme="minorHAnsi" w:cstheme="minorBidi"/>
          <w:i w:val="0"/>
          <w:iCs w:val="0"/>
          <w:noProof/>
          <w:sz w:val="22"/>
          <w:szCs w:val="22"/>
          <w:lang w:eastAsia="en-CA"/>
        </w:rPr>
      </w:pPr>
      <w:r w:rsidRPr="00475E37">
        <w:rPr>
          <w:noProof/>
          <w:lang w:bidi="en-US"/>
          <w14:scene3d>
            <w14:camera w14:prst="orthographicFront"/>
            <w14:lightRig w14:rig="threePt" w14:dir="t">
              <w14:rot w14:lat="0" w14:lon="0" w14:rev="0"/>
            </w14:lightRig>
          </w14:scene3d>
        </w:rPr>
        <w:t>1.1</w:t>
      </w:r>
      <w:r>
        <w:rPr>
          <w:rFonts w:asciiTheme="minorHAnsi" w:eastAsiaTheme="minorEastAsia" w:hAnsiTheme="minorHAnsi" w:cstheme="minorBidi"/>
          <w:i w:val="0"/>
          <w:iCs w:val="0"/>
          <w:noProof/>
          <w:sz w:val="22"/>
          <w:szCs w:val="22"/>
          <w:lang w:eastAsia="en-CA"/>
        </w:rPr>
        <w:tab/>
      </w:r>
      <w:r w:rsidRPr="00475E37">
        <w:rPr>
          <w:noProof/>
          <w:lang w:bidi="en-US"/>
        </w:rPr>
        <w:t>Purpose</w:t>
      </w:r>
      <w:r>
        <w:rPr>
          <w:noProof/>
        </w:rPr>
        <w:tab/>
      </w:r>
      <w:r>
        <w:rPr>
          <w:noProof/>
        </w:rPr>
        <w:fldChar w:fldCharType="begin"/>
      </w:r>
      <w:r>
        <w:rPr>
          <w:noProof/>
        </w:rPr>
        <w:instrText xml:space="preserve"> PAGEREF _Toc38982059 \h </w:instrText>
      </w:r>
      <w:r>
        <w:rPr>
          <w:noProof/>
        </w:rPr>
      </w:r>
      <w:r>
        <w:rPr>
          <w:noProof/>
        </w:rPr>
        <w:fldChar w:fldCharType="separate"/>
      </w:r>
      <w:r>
        <w:rPr>
          <w:noProof/>
        </w:rPr>
        <w:t>6</w:t>
      </w:r>
      <w:r>
        <w:rPr>
          <w:noProof/>
        </w:rPr>
        <w:fldChar w:fldCharType="end"/>
      </w:r>
    </w:p>
    <w:p w14:paraId="64DB91E2" w14:textId="53621897" w:rsidR="004B6B28" w:rsidRDefault="004B6B28">
      <w:pPr>
        <w:pStyle w:val="TOC2"/>
        <w:rPr>
          <w:rFonts w:asciiTheme="minorHAnsi" w:eastAsiaTheme="minorEastAsia" w:hAnsiTheme="minorHAnsi" w:cstheme="minorBidi"/>
          <w:i w:val="0"/>
          <w:iCs w:val="0"/>
          <w:noProof/>
          <w:sz w:val="22"/>
          <w:szCs w:val="22"/>
          <w:lang w:eastAsia="en-CA"/>
        </w:rPr>
      </w:pPr>
      <w:r w:rsidRPr="00475E37">
        <w:rPr>
          <w:noProof/>
          <w:lang w:bidi="en-US"/>
          <w14:scene3d>
            <w14:camera w14:prst="orthographicFront"/>
            <w14:lightRig w14:rig="threePt" w14:dir="t">
              <w14:rot w14:lat="0" w14:lon="0" w14:rev="0"/>
            </w14:lightRig>
          </w14:scene3d>
        </w:rPr>
        <w:t>1.2</w:t>
      </w:r>
      <w:r>
        <w:rPr>
          <w:rFonts w:asciiTheme="minorHAnsi" w:eastAsiaTheme="minorEastAsia" w:hAnsiTheme="minorHAnsi" w:cstheme="minorBidi"/>
          <w:i w:val="0"/>
          <w:iCs w:val="0"/>
          <w:noProof/>
          <w:sz w:val="22"/>
          <w:szCs w:val="22"/>
          <w:lang w:eastAsia="en-CA"/>
        </w:rPr>
        <w:tab/>
      </w:r>
      <w:r>
        <w:rPr>
          <w:noProof/>
          <w:lang w:bidi="en-US"/>
        </w:rPr>
        <w:t>GC Cloud Governance</w:t>
      </w:r>
      <w:r>
        <w:rPr>
          <w:noProof/>
        </w:rPr>
        <w:tab/>
      </w:r>
      <w:r>
        <w:rPr>
          <w:noProof/>
        </w:rPr>
        <w:fldChar w:fldCharType="begin"/>
      </w:r>
      <w:r>
        <w:rPr>
          <w:noProof/>
        </w:rPr>
        <w:instrText xml:space="preserve"> PAGEREF _Toc38982060 \h </w:instrText>
      </w:r>
      <w:r>
        <w:rPr>
          <w:noProof/>
        </w:rPr>
      </w:r>
      <w:r>
        <w:rPr>
          <w:noProof/>
        </w:rPr>
        <w:fldChar w:fldCharType="separate"/>
      </w:r>
      <w:r>
        <w:rPr>
          <w:noProof/>
        </w:rPr>
        <w:t>7</w:t>
      </w:r>
      <w:r>
        <w:rPr>
          <w:noProof/>
        </w:rPr>
        <w:fldChar w:fldCharType="end"/>
      </w:r>
    </w:p>
    <w:p w14:paraId="5678890E" w14:textId="55042E99" w:rsidR="004B6B28" w:rsidRDefault="004B6B28">
      <w:pPr>
        <w:pStyle w:val="TOC2"/>
        <w:rPr>
          <w:rFonts w:asciiTheme="minorHAnsi" w:eastAsiaTheme="minorEastAsia" w:hAnsiTheme="minorHAnsi" w:cstheme="minorBidi"/>
          <w:i w:val="0"/>
          <w:iCs w:val="0"/>
          <w:noProof/>
          <w:sz w:val="22"/>
          <w:szCs w:val="22"/>
          <w:lang w:eastAsia="en-CA"/>
        </w:rPr>
      </w:pPr>
      <w:r w:rsidRPr="00475E37">
        <w:rPr>
          <w:noProof/>
          <w:lang w:bidi="en-US"/>
          <w14:scene3d>
            <w14:camera w14:prst="orthographicFront"/>
            <w14:lightRig w14:rig="threePt" w14:dir="t">
              <w14:rot w14:lat="0" w14:lon="0" w14:rev="0"/>
            </w14:lightRig>
          </w14:scene3d>
        </w:rPr>
        <w:t>1.3</w:t>
      </w:r>
      <w:r>
        <w:rPr>
          <w:rFonts w:asciiTheme="minorHAnsi" w:eastAsiaTheme="minorEastAsia" w:hAnsiTheme="minorHAnsi" w:cstheme="minorBidi"/>
          <w:i w:val="0"/>
          <w:iCs w:val="0"/>
          <w:noProof/>
          <w:sz w:val="22"/>
          <w:szCs w:val="22"/>
          <w:lang w:eastAsia="en-CA"/>
        </w:rPr>
        <w:tab/>
      </w:r>
      <w:r>
        <w:rPr>
          <w:noProof/>
          <w:lang w:bidi="en-US"/>
        </w:rPr>
        <w:t>Document Reference</w:t>
      </w:r>
      <w:r>
        <w:rPr>
          <w:noProof/>
        </w:rPr>
        <w:tab/>
      </w:r>
      <w:r>
        <w:rPr>
          <w:noProof/>
        </w:rPr>
        <w:fldChar w:fldCharType="begin"/>
      </w:r>
      <w:r>
        <w:rPr>
          <w:noProof/>
        </w:rPr>
        <w:instrText xml:space="preserve"> PAGEREF _Toc38982061 \h </w:instrText>
      </w:r>
      <w:r>
        <w:rPr>
          <w:noProof/>
        </w:rPr>
      </w:r>
      <w:r>
        <w:rPr>
          <w:noProof/>
        </w:rPr>
        <w:fldChar w:fldCharType="separate"/>
      </w:r>
      <w:r>
        <w:rPr>
          <w:noProof/>
        </w:rPr>
        <w:t>7</w:t>
      </w:r>
      <w:r>
        <w:rPr>
          <w:noProof/>
        </w:rPr>
        <w:fldChar w:fldCharType="end"/>
      </w:r>
    </w:p>
    <w:p w14:paraId="692EC4E3" w14:textId="3E122EE7" w:rsidR="004B6B28" w:rsidRDefault="004B6B28">
      <w:pPr>
        <w:pStyle w:val="TOC2"/>
        <w:rPr>
          <w:rFonts w:asciiTheme="minorHAnsi" w:eastAsiaTheme="minorEastAsia" w:hAnsiTheme="minorHAnsi" w:cstheme="minorBidi"/>
          <w:i w:val="0"/>
          <w:iCs w:val="0"/>
          <w:noProof/>
          <w:sz w:val="22"/>
          <w:szCs w:val="22"/>
          <w:lang w:eastAsia="en-CA"/>
        </w:rPr>
      </w:pPr>
      <w:r w:rsidRPr="00475E37">
        <w:rPr>
          <w:noProof/>
          <w:lang w:bidi="en-US"/>
          <w14:scene3d>
            <w14:camera w14:prst="orthographicFront"/>
            <w14:lightRig w14:rig="threePt" w14:dir="t">
              <w14:rot w14:lat="0" w14:lon="0" w14:rev="0"/>
            </w14:lightRig>
          </w14:scene3d>
        </w:rPr>
        <w:t>1.4</w:t>
      </w:r>
      <w:r>
        <w:rPr>
          <w:rFonts w:asciiTheme="minorHAnsi" w:eastAsiaTheme="minorEastAsia" w:hAnsiTheme="minorHAnsi" w:cstheme="minorBidi"/>
          <w:i w:val="0"/>
          <w:iCs w:val="0"/>
          <w:noProof/>
          <w:sz w:val="22"/>
          <w:szCs w:val="22"/>
          <w:lang w:eastAsia="en-CA"/>
        </w:rPr>
        <w:tab/>
      </w:r>
      <w:r>
        <w:rPr>
          <w:noProof/>
          <w:lang w:bidi="en-US"/>
        </w:rPr>
        <w:t>Guardrail</w:t>
      </w:r>
      <w:r w:rsidRPr="00475E37">
        <w:rPr>
          <w:noProof/>
          <w:lang w:bidi="en-US"/>
        </w:rPr>
        <w:t xml:space="preserve"> mappings</w:t>
      </w:r>
      <w:r>
        <w:rPr>
          <w:noProof/>
        </w:rPr>
        <w:tab/>
      </w:r>
      <w:r>
        <w:rPr>
          <w:noProof/>
        </w:rPr>
        <w:fldChar w:fldCharType="begin"/>
      </w:r>
      <w:r>
        <w:rPr>
          <w:noProof/>
        </w:rPr>
        <w:instrText xml:space="preserve"> PAGEREF _Toc38982062 \h </w:instrText>
      </w:r>
      <w:r>
        <w:rPr>
          <w:noProof/>
        </w:rPr>
      </w:r>
      <w:r>
        <w:rPr>
          <w:noProof/>
        </w:rPr>
        <w:fldChar w:fldCharType="separate"/>
      </w:r>
      <w:r>
        <w:rPr>
          <w:noProof/>
        </w:rPr>
        <w:t>8</w:t>
      </w:r>
      <w:r>
        <w:rPr>
          <w:noProof/>
        </w:rPr>
        <w:fldChar w:fldCharType="end"/>
      </w:r>
    </w:p>
    <w:p w14:paraId="42441A65" w14:textId="355A7C53" w:rsidR="004B6B28" w:rsidRDefault="004B6B28">
      <w:pPr>
        <w:pStyle w:val="TOC1"/>
        <w:tabs>
          <w:tab w:val="left" w:pos="400"/>
          <w:tab w:val="right" w:leader="dot" w:pos="10302"/>
        </w:tabs>
        <w:rPr>
          <w:rFonts w:asciiTheme="minorHAnsi" w:eastAsiaTheme="minorEastAsia" w:hAnsiTheme="minorHAnsi" w:cstheme="minorBidi"/>
          <w:b w:val="0"/>
          <w:bCs w:val="0"/>
          <w:noProof/>
          <w:sz w:val="22"/>
          <w:lang w:val="en-CA" w:eastAsia="en-CA" w:bidi="ar-SA"/>
        </w:rPr>
      </w:pPr>
      <w:r w:rsidRPr="00475E37">
        <w:rPr>
          <w:b w:val="0"/>
          <w:noProof/>
          <w:lang w:val="en-CA"/>
        </w:rPr>
        <w:t>2</w:t>
      </w:r>
      <w:r>
        <w:rPr>
          <w:rFonts w:asciiTheme="minorHAnsi" w:eastAsiaTheme="minorEastAsia" w:hAnsiTheme="minorHAnsi" w:cstheme="minorBidi"/>
          <w:b w:val="0"/>
          <w:bCs w:val="0"/>
          <w:noProof/>
          <w:sz w:val="22"/>
          <w:lang w:val="en-CA" w:eastAsia="en-CA" w:bidi="ar-SA"/>
        </w:rPr>
        <w:tab/>
      </w:r>
      <w:r w:rsidRPr="00475E37">
        <w:rPr>
          <w:noProof/>
          <w:lang w:val="en-CA"/>
        </w:rPr>
        <w:t>Azure Policy Implementation for 30-Day Compliance</w:t>
      </w:r>
      <w:r>
        <w:rPr>
          <w:noProof/>
        </w:rPr>
        <w:tab/>
      </w:r>
      <w:r>
        <w:rPr>
          <w:noProof/>
        </w:rPr>
        <w:fldChar w:fldCharType="begin"/>
      </w:r>
      <w:r>
        <w:rPr>
          <w:noProof/>
        </w:rPr>
        <w:instrText xml:space="preserve"> PAGEREF _Toc38982063 \h </w:instrText>
      </w:r>
      <w:r>
        <w:rPr>
          <w:noProof/>
        </w:rPr>
      </w:r>
      <w:r>
        <w:rPr>
          <w:noProof/>
        </w:rPr>
        <w:fldChar w:fldCharType="separate"/>
      </w:r>
      <w:r>
        <w:rPr>
          <w:noProof/>
        </w:rPr>
        <w:t>9</w:t>
      </w:r>
      <w:r>
        <w:rPr>
          <w:noProof/>
        </w:rPr>
        <w:fldChar w:fldCharType="end"/>
      </w:r>
    </w:p>
    <w:p w14:paraId="49B57E0A" w14:textId="27781352" w:rsidR="004B6B28" w:rsidRDefault="004B6B28">
      <w:pPr>
        <w:pStyle w:val="TOC2"/>
        <w:rPr>
          <w:rFonts w:asciiTheme="minorHAnsi" w:eastAsiaTheme="minorEastAsia" w:hAnsiTheme="minorHAnsi" w:cstheme="minorBidi"/>
          <w:i w:val="0"/>
          <w:iCs w:val="0"/>
          <w:noProof/>
          <w:sz w:val="22"/>
          <w:szCs w:val="22"/>
          <w:lang w:eastAsia="en-CA"/>
        </w:rPr>
      </w:pPr>
      <w:r w:rsidRPr="00475E37">
        <w:rPr>
          <w:noProof/>
          <w:lang w:bidi="en-US"/>
          <w14:scene3d>
            <w14:camera w14:prst="orthographicFront"/>
            <w14:lightRig w14:rig="threePt" w14:dir="t">
              <w14:rot w14:lat="0" w14:lon="0" w14:rev="0"/>
            </w14:lightRig>
          </w14:scene3d>
        </w:rPr>
        <w:t>2.1</w:t>
      </w:r>
      <w:r>
        <w:rPr>
          <w:rFonts w:asciiTheme="minorHAnsi" w:eastAsiaTheme="minorEastAsia" w:hAnsiTheme="minorHAnsi" w:cstheme="minorBidi"/>
          <w:i w:val="0"/>
          <w:iCs w:val="0"/>
          <w:noProof/>
          <w:sz w:val="22"/>
          <w:szCs w:val="22"/>
          <w:lang w:eastAsia="en-CA"/>
        </w:rPr>
        <w:tab/>
      </w:r>
      <w:r>
        <w:rPr>
          <w:noProof/>
          <w:lang w:bidi="en-US"/>
        </w:rPr>
        <w:t>Canada Federal PBMM Blueprint</w:t>
      </w:r>
      <w:r>
        <w:rPr>
          <w:noProof/>
        </w:rPr>
        <w:tab/>
      </w:r>
      <w:r>
        <w:rPr>
          <w:noProof/>
        </w:rPr>
        <w:fldChar w:fldCharType="begin"/>
      </w:r>
      <w:r>
        <w:rPr>
          <w:noProof/>
        </w:rPr>
        <w:instrText xml:space="preserve"> PAGEREF _Toc38982064 \h </w:instrText>
      </w:r>
      <w:r>
        <w:rPr>
          <w:noProof/>
        </w:rPr>
      </w:r>
      <w:r>
        <w:rPr>
          <w:noProof/>
        </w:rPr>
        <w:fldChar w:fldCharType="separate"/>
      </w:r>
      <w:r>
        <w:rPr>
          <w:noProof/>
        </w:rPr>
        <w:t>9</w:t>
      </w:r>
      <w:r>
        <w:rPr>
          <w:noProof/>
        </w:rPr>
        <w:fldChar w:fldCharType="end"/>
      </w:r>
    </w:p>
    <w:p w14:paraId="52B12E4F" w14:textId="1C2EC391" w:rsidR="004B6B28" w:rsidRDefault="004B6B28">
      <w:pPr>
        <w:pStyle w:val="TOC3"/>
        <w:tabs>
          <w:tab w:val="left" w:pos="1200"/>
          <w:tab w:val="right" w:leader="dot" w:pos="10302"/>
        </w:tabs>
        <w:rPr>
          <w:rFonts w:asciiTheme="minorHAnsi" w:eastAsiaTheme="minorEastAsia" w:hAnsiTheme="minorHAnsi" w:cstheme="minorBidi"/>
          <w:noProof/>
          <w:sz w:val="22"/>
          <w:szCs w:val="22"/>
          <w:lang w:eastAsia="en-CA"/>
        </w:rPr>
      </w:pPr>
      <w:r w:rsidRPr="00475E37">
        <w:rPr>
          <w:noProof/>
          <w:color w:val="000000"/>
          <w:lang w:bidi="en-US"/>
        </w:rPr>
        <w:t>2.1.1</w:t>
      </w:r>
      <w:r>
        <w:rPr>
          <w:rFonts w:asciiTheme="minorHAnsi" w:eastAsiaTheme="minorEastAsia" w:hAnsiTheme="minorHAnsi" w:cstheme="minorBidi"/>
          <w:noProof/>
          <w:sz w:val="22"/>
          <w:szCs w:val="22"/>
          <w:lang w:eastAsia="en-CA"/>
        </w:rPr>
        <w:tab/>
      </w:r>
      <w:r>
        <w:rPr>
          <w:noProof/>
          <w:lang w:bidi="en-US"/>
        </w:rPr>
        <w:t>Implementation Prerequisites</w:t>
      </w:r>
      <w:r>
        <w:rPr>
          <w:noProof/>
        </w:rPr>
        <w:tab/>
      </w:r>
      <w:r>
        <w:rPr>
          <w:noProof/>
        </w:rPr>
        <w:fldChar w:fldCharType="begin"/>
      </w:r>
      <w:r>
        <w:rPr>
          <w:noProof/>
        </w:rPr>
        <w:instrText xml:space="preserve"> PAGEREF _Toc38982065 \h </w:instrText>
      </w:r>
      <w:r>
        <w:rPr>
          <w:noProof/>
        </w:rPr>
      </w:r>
      <w:r>
        <w:rPr>
          <w:noProof/>
        </w:rPr>
        <w:fldChar w:fldCharType="separate"/>
      </w:r>
      <w:r>
        <w:rPr>
          <w:noProof/>
        </w:rPr>
        <w:t>10</w:t>
      </w:r>
      <w:r>
        <w:rPr>
          <w:noProof/>
        </w:rPr>
        <w:fldChar w:fldCharType="end"/>
      </w:r>
    </w:p>
    <w:p w14:paraId="724A5D05" w14:textId="280B74F0" w:rsidR="004B6B28" w:rsidRDefault="004B6B28">
      <w:pPr>
        <w:pStyle w:val="TOC3"/>
        <w:tabs>
          <w:tab w:val="left" w:pos="1200"/>
          <w:tab w:val="right" w:leader="dot" w:pos="10302"/>
        </w:tabs>
        <w:rPr>
          <w:rFonts w:asciiTheme="minorHAnsi" w:eastAsiaTheme="minorEastAsia" w:hAnsiTheme="minorHAnsi" w:cstheme="minorBidi"/>
          <w:noProof/>
          <w:sz w:val="22"/>
          <w:szCs w:val="22"/>
          <w:lang w:eastAsia="en-CA"/>
        </w:rPr>
      </w:pPr>
      <w:r w:rsidRPr="00475E37">
        <w:rPr>
          <w:rFonts w:ascii="Arial" w:hAnsi="Arial"/>
          <w:noProof/>
          <w:color w:val="000000"/>
          <w:lang w:bidi="en-US"/>
        </w:rPr>
        <w:t>2.1.2</w:t>
      </w:r>
      <w:r>
        <w:rPr>
          <w:rFonts w:asciiTheme="minorHAnsi" w:eastAsiaTheme="minorEastAsia" w:hAnsiTheme="minorHAnsi" w:cstheme="minorBidi"/>
          <w:noProof/>
          <w:sz w:val="22"/>
          <w:szCs w:val="22"/>
          <w:lang w:eastAsia="en-CA"/>
        </w:rPr>
        <w:tab/>
      </w:r>
      <w:r w:rsidRPr="00475E37">
        <w:rPr>
          <w:noProof/>
          <w:shd w:val="clear" w:color="auto" w:fill="FFFFFF"/>
          <w:lang w:bidi="en-US"/>
        </w:rPr>
        <w:t>PBMM Blueprint Implementation</w:t>
      </w:r>
      <w:r>
        <w:rPr>
          <w:noProof/>
        </w:rPr>
        <w:tab/>
      </w:r>
      <w:r>
        <w:rPr>
          <w:noProof/>
        </w:rPr>
        <w:fldChar w:fldCharType="begin"/>
      </w:r>
      <w:r>
        <w:rPr>
          <w:noProof/>
        </w:rPr>
        <w:instrText xml:space="preserve"> PAGEREF _Toc38982066 \h </w:instrText>
      </w:r>
      <w:r>
        <w:rPr>
          <w:noProof/>
        </w:rPr>
      </w:r>
      <w:r>
        <w:rPr>
          <w:noProof/>
        </w:rPr>
        <w:fldChar w:fldCharType="separate"/>
      </w:r>
      <w:r>
        <w:rPr>
          <w:noProof/>
        </w:rPr>
        <w:t>11</w:t>
      </w:r>
      <w:r>
        <w:rPr>
          <w:noProof/>
        </w:rPr>
        <w:fldChar w:fldCharType="end"/>
      </w:r>
    </w:p>
    <w:p w14:paraId="29DF7E3B" w14:textId="109B4C80" w:rsidR="004B6B28" w:rsidRDefault="004B6B28">
      <w:pPr>
        <w:pStyle w:val="TOC2"/>
        <w:rPr>
          <w:rFonts w:asciiTheme="minorHAnsi" w:eastAsiaTheme="minorEastAsia" w:hAnsiTheme="minorHAnsi" w:cstheme="minorBidi"/>
          <w:i w:val="0"/>
          <w:iCs w:val="0"/>
          <w:noProof/>
          <w:sz w:val="22"/>
          <w:szCs w:val="22"/>
          <w:lang w:eastAsia="en-CA"/>
        </w:rPr>
      </w:pPr>
      <w:r w:rsidRPr="00475E37">
        <w:rPr>
          <w:noProof/>
          <w:lang w:bidi="en-US"/>
          <w14:scene3d>
            <w14:camera w14:prst="orthographicFront"/>
            <w14:lightRig w14:rig="threePt" w14:dir="t">
              <w14:rot w14:lat="0" w14:lon="0" w14:rev="0"/>
            </w14:lightRig>
          </w14:scene3d>
        </w:rPr>
        <w:t>2.2</w:t>
      </w:r>
      <w:r>
        <w:rPr>
          <w:rFonts w:asciiTheme="minorHAnsi" w:eastAsiaTheme="minorEastAsia" w:hAnsiTheme="minorHAnsi" w:cstheme="minorBidi"/>
          <w:i w:val="0"/>
          <w:iCs w:val="0"/>
          <w:noProof/>
          <w:sz w:val="22"/>
          <w:szCs w:val="22"/>
          <w:lang w:eastAsia="en-CA"/>
        </w:rPr>
        <w:tab/>
      </w:r>
      <w:r>
        <w:rPr>
          <w:noProof/>
          <w:lang w:bidi="en-US"/>
        </w:rPr>
        <w:t xml:space="preserve">Azure </w:t>
      </w:r>
      <w:r w:rsidRPr="00475E37">
        <w:rPr>
          <w:noProof/>
          <w:lang w:bidi="en-US"/>
        </w:rPr>
        <w:t xml:space="preserve">Landing Zone </w:t>
      </w:r>
      <w:r>
        <w:rPr>
          <w:noProof/>
          <w:lang w:bidi="en-US"/>
        </w:rPr>
        <w:t>VDC Policy Definition</w:t>
      </w:r>
      <w:r>
        <w:rPr>
          <w:noProof/>
        </w:rPr>
        <w:tab/>
      </w:r>
      <w:r>
        <w:rPr>
          <w:noProof/>
        </w:rPr>
        <w:fldChar w:fldCharType="begin"/>
      </w:r>
      <w:r>
        <w:rPr>
          <w:noProof/>
        </w:rPr>
        <w:instrText xml:space="preserve"> PAGEREF _Toc38982067 \h </w:instrText>
      </w:r>
      <w:r>
        <w:rPr>
          <w:noProof/>
        </w:rPr>
      </w:r>
      <w:r>
        <w:rPr>
          <w:noProof/>
        </w:rPr>
        <w:fldChar w:fldCharType="separate"/>
      </w:r>
      <w:r>
        <w:rPr>
          <w:noProof/>
        </w:rPr>
        <w:t>13</w:t>
      </w:r>
      <w:r>
        <w:rPr>
          <w:noProof/>
        </w:rPr>
        <w:fldChar w:fldCharType="end"/>
      </w:r>
    </w:p>
    <w:p w14:paraId="7DFA692F" w14:textId="6D9505D2" w:rsidR="004B6B28" w:rsidRDefault="004B6B28">
      <w:pPr>
        <w:pStyle w:val="TOC2"/>
        <w:rPr>
          <w:rFonts w:asciiTheme="minorHAnsi" w:eastAsiaTheme="minorEastAsia" w:hAnsiTheme="minorHAnsi" w:cstheme="minorBidi"/>
          <w:i w:val="0"/>
          <w:iCs w:val="0"/>
          <w:noProof/>
          <w:sz w:val="22"/>
          <w:szCs w:val="22"/>
          <w:lang w:eastAsia="en-CA"/>
        </w:rPr>
      </w:pPr>
      <w:r w:rsidRPr="00475E37">
        <w:rPr>
          <w:noProof/>
          <w:lang w:bidi="en-US"/>
          <w14:scene3d>
            <w14:camera w14:prst="orthographicFront"/>
            <w14:lightRig w14:rig="threePt" w14:dir="t">
              <w14:rot w14:lat="0" w14:lon="0" w14:rev="0"/>
            </w14:lightRig>
          </w14:scene3d>
        </w:rPr>
        <w:t>2.3</w:t>
      </w:r>
      <w:r>
        <w:rPr>
          <w:rFonts w:asciiTheme="minorHAnsi" w:eastAsiaTheme="minorEastAsia" w:hAnsiTheme="minorHAnsi" w:cstheme="minorBidi"/>
          <w:i w:val="0"/>
          <w:iCs w:val="0"/>
          <w:noProof/>
          <w:sz w:val="22"/>
          <w:szCs w:val="22"/>
          <w:lang w:eastAsia="en-CA"/>
        </w:rPr>
        <w:tab/>
      </w:r>
      <w:r>
        <w:rPr>
          <w:noProof/>
          <w:lang w:bidi="en-US"/>
        </w:rPr>
        <w:t>Azure S</w:t>
      </w:r>
      <w:r w:rsidRPr="00475E37">
        <w:rPr>
          <w:noProof/>
          <w:lang w:bidi="en-US"/>
        </w:rPr>
        <w:t>ecurity Center</w:t>
      </w:r>
      <w:r>
        <w:rPr>
          <w:noProof/>
        </w:rPr>
        <w:tab/>
      </w:r>
      <w:r>
        <w:rPr>
          <w:noProof/>
        </w:rPr>
        <w:fldChar w:fldCharType="begin"/>
      </w:r>
      <w:r>
        <w:rPr>
          <w:noProof/>
        </w:rPr>
        <w:instrText xml:space="preserve"> PAGEREF _Toc38982068 \h </w:instrText>
      </w:r>
      <w:r>
        <w:rPr>
          <w:noProof/>
        </w:rPr>
      </w:r>
      <w:r>
        <w:rPr>
          <w:noProof/>
        </w:rPr>
        <w:fldChar w:fldCharType="separate"/>
      </w:r>
      <w:r>
        <w:rPr>
          <w:noProof/>
        </w:rPr>
        <w:t>17</w:t>
      </w:r>
      <w:r>
        <w:rPr>
          <w:noProof/>
        </w:rPr>
        <w:fldChar w:fldCharType="end"/>
      </w:r>
    </w:p>
    <w:p w14:paraId="0AA2226B" w14:textId="25DB15C4" w:rsidR="004B6B28" w:rsidRDefault="004B6B28">
      <w:pPr>
        <w:pStyle w:val="TOC2"/>
        <w:rPr>
          <w:rFonts w:asciiTheme="minorHAnsi" w:eastAsiaTheme="minorEastAsia" w:hAnsiTheme="minorHAnsi" w:cstheme="minorBidi"/>
          <w:i w:val="0"/>
          <w:iCs w:val="0"/>
          <w:noProof/>
          <w:sz w:val="22"/>
          <w:szCs w:val="22"/>
          <w:lang w:eastAsia="en-CA"/>
        </w:rPr>
      </w:pPr>
      <w:r w:rsidRPr="00475E37">
        <w:rPr>
          <w:noProof/>
          <w:lang w:bidi="en-US"/>
          <w14:scene3d>
            <w14:camera w14:prst="orthographicFront"/>
            <w14:lightRig w14:rig="threePt" w14:dir="t">
              <w14:rot w14:lat="0" w14:lon="0" w14:rev="0"/>
            </w14:lightRig>
          </w14:scene3d>
        </w:rPr>
        <w:t>2.4</w:t>
      </w:r>
      <w:r>
        <w:rPr>
          <w:rFonts w:asciiTheme="minorHAnsi" w:eastAsiaTheme="minorEastAsia" w:hAnsiTheme="minorHAnsi" w:cstheme="minorBidi"/>
          <w:i w:val="0"/>
          <w:iCs w:val="0"/>
          <w:noProof/>
          <w:sz w:val="22"/>
          <w:szCs w:val="22"/>
          <w:lang w:eastAsia="en-CA"/>
        </w:rPr>
        <w:tab/>
      </w:r>
      <w:r>
        <w:rPr>
          <w:noProof/>
          <w:lang w:bidi="en-US"/>
        </w:rPr>
        <w:t>GC Marketplace Whitelist</w:t>
      </w:r>
      <w:r>
        <w:rPr>
          <w:noProof/>
        </w:rPr>
        <w:tab/>
      </w:r>
      <w:r>
        <w:rPr>
          <w:noProof/>
        </w:rPr>
        <w:fldChar w:fldCharType="begin"/>
      </w:r>
      <w:r>
        <w:rPr>
          <w:noProof/>
        </w:rPr>
        <w:instrText xml:space="preserve"> PAGEREF _Toc38982069 \h </w:instrText>
      </w:r>
      <w:r>
        <w:rPr>
          <w:noProof/>
        </w:rPr>
      </w:r>
      <w:r>
        <w:rPr>
          <w:noProof/>
        </w:rPr>
        <w:fldChar w:fldCharType="separate"/>
      </w:r>
      <w:r>
        <w:rPr>
          <w:noProof/>
        </w:rPr>
        <w:t>17</w:t>
      </w:r>
      <w:r>
        <w:rPr>
          <w:noProof/>
        </w:rPr>
        <w:fldChar w:fldCharType="end"/>
      </w:r>
    </w:p>
    <w:p w14:paraId="090F1D8B" w14:textId="60EEADA9" w:rsidR="004B6B28" w:rsidRDefault="004B6B28">
      <w:pPr>
        <w:pStyle w:val="TOC1"/>
        <w:tabs>
          <w:tab w:val="left" w:pos="400"/>
          <w:tab w:val="right" w:leader="dot" w:pos="10302"/>
        </w:tabs>
        <w:rPr>
          <w:rFonts w:asciiTheme="minorHAnsi" w:eastAsiaTheme="minorEastAsia" w:hAnsiTheme="minorHAnsi" w:cstheme="minorBidi"/>
          <w:b w:val="0"/>
          <w:bCs w:val="0"/>
          <w:noProof/>
          <w:sz w:val="22"/>
          <w:lang w:val="en-CA" w:eastAsia="en-CA" w:bidi="ar-SA"/>
        </w:rPr>
      </w:pPr>
      <w:r w:rsidRPr="00475E37">
        <w:rPr>
          <w:b w:val="0"/>
          <w:noProof/>
        </w:rPr>
        <w:t>3</w:t>
      </w:r>
      <w:r>
        <w:rPr>
          <w:rFonts w:asciiTheme="minorHAnsi" w:eastAsiaTheme="minorEastAsia" w:hAnsiTheme="minorHAnsi" w:cstheme="minorBidi"/>
          <w:b w:val="0"/>
          <w:bCs w:val="0"/>
          <w:noProof/>
          <w:sz w:val="22"/>
          <w:lang w:val="en-CA" w:eastAsia="en-CA" w:bidi="ar-SA"/>
        </w:rPr>
        <w:tab/>
      </w:r>
      <w:r w:rsidRPr="00475E37">
        <w:rPr>
          <w:noProof/>
        </w:rPr>
        <w:t xml:space="preserve">Azure AD Tenant </w:t>
      </w:r>
      <w:r w:rsidRPr="00475E37">
        <w:rPr>
          <w:noProof/>
          <w:lang w:val="en-CA"/>
        </w:rPr>
        <w:t>Implementation for 30-Day Compliance</w:t>
      </w:r>
      <w:r>
        <w:rPr>
          <w:noProof/>
        </w:rPr>
        <w:tab/>
      </w:r>
      <w:r>
        <w:rPr>
          <w:noProof/>
        </w:rPr>
        <w:fldChar w:fldCharType="begin"/>
      </w:r>
      <w:r>
        <w:rPr>
          <w:noProof/>
        </w:rPr>
        <w:instrText xml:space="preserve"> PAGEREF _Toc38982070 \h </w:instrText>
      </w:r>
      <w:r>
        <w:rPr>
          <w:noProof/>
        </w:rPr>
      </w:r>
      <w:r>
        <w:rPr>
          <w:noProof/>
        </w:rPr>
        <w:fldChar w:fldCharType="separate"/>
      </w:r>
      <w:r>
        <w:rPr>
          <w:noProof/>
        </w:rPr>
        <w:t>18</w:t>
      </w:r>
      <w:r>
        <w:rPr>
          <w:noProof/>
        </w:rPr>
        <w:fldChar w:fldCharType="end"/>
      </w:r>
    </w:p>
    <w:p w14:paraId="23ED1997" w14:textId="59873CBB" w:rsidR="004B6B28" w:rsidRDefault="004B6B28">
      <w:pPr>
        <w:pStyle w:val="TOC2"/>
        <w:rPr>
          <w:rFonts w:asciiTheme="minorHAnsi" w:eastAsiaTheme="minorEastAsia" w:hAnsiTheme="minorHAnsi" w:cstheme="minorBidi"/>
          <w:i w:val="0"/>
          <w:iCs w:val="0"/>
          <w:noProof/>
          <w:sz w:val="22"/>
          <w:szCs w:val="22"/>
          <w:lang w:eastAsia="en-CA"/>
        </w:rPr>
      </w:pPr>
      <w:r w:rsidRPr="00475E37">
        <w:rPr>
          <w:noProof/>
          <w:lang w:bidi="en-US"/>
          <w14:scene3d>
            <w14:camera w14:prst="orthographicFront"/>
            <w14:lightRig w14:rig="threePt" w14:dir="t">
              <w14:rot w14:lat="0" w14:lon="0" w14:rev="0"/>
            </w14:lightRig>
          </w14:scene3d>
        </w:rPr>
        <w:t>3.1</w:t>
      </w:r>
      <w:r>
        <w:rPr>
          <w:rFonts w:asciiTheme="minorHAnsi" w:eastAsiaTheme="minorEastAsia" w:hAnsiTheme="minorHAnsi" w:cstheme="minorBidi"/>
          <w:i w:val="0"/>
          <w:iCs w:val="0"/>
          <w:noProof/>
          <w:sz w:val="22"/>
          <w:szCs w:val="22"/>
          <w:lang w:eastAsia="en-CA"/>
        </w:rPr>
        <w:tab/>
      </w:r>
      <w:r>
        <w:rPr>
          <w:noProof/>
          <w:lang w:bidi="en-US"/>
        </w:rPr>
        <w:t>Guardrail 1:</w:t>
      </w:r>
      <w:r w:rsidRPr="00475E37">
        <w:rPr>
          <w:noProof/>
          <w:lang w:bidi="en-US"/>
        </w:rPr>
        <w:t xml:space="preserve"> Protect Root / Global Admins Account</w:t>
      </w:r>
      <w:r>
        <w:rPr>
          <w:noProof/>
        </w:rPr>
        <w:tab/>
      </w:r>
      <w:r>
        <w:rPr>
          <w:noProof/>
        </w:rPr>
        <w:fldChar w:fldCharType="begin"/>
      </w:r>
      <w:r>
        <w:rPr>
          <w:noProof/>
        </w:rPr>
        <w:instrText xml:space="preserve"> PAGEREF _Toc38982071 \h </w:instrText>
      </w:r>
      <w:r>
        <w:rPr>
          <w:noProof/>
        </w:rPr>
      </w:r>
      <w:r>
        <w:rPr>
          <w:noProof/>
        </w:rPr>
        <w:fldChar w:fldCharType="separate"/>
      </w:r>
      <w:r>
        <w:rPr>
          <w:noProof/>
        </w:rPr>
        <w:t>18</w:t>
      </w:r>
      <w:r>
        <w:rPr>
          <w:noProof/>
        </w:rPr>
        <w:fldChar w:fldCharType="end"/>
      </w:r>
    </w:p>
    <w:p w14:paraId="59FB8341" w14:textId="4FFA9DF7" w:rsidR="004B6B28" w:rsidRDefault="004B6B28">
      <w:pPr>
        <w:pStyle w:val="TOC2"/>
        <w:rPr>
          <w:rFonts w:asciiTheme="minorHAnsi" w:eastAsiaTheme="minorEastAsia" w:hAnsiTheme="minorHAnsi" w:cstheme="minorBidi"/>
          <w:i w:val="0"/>
          <w:iCs w:val="0"/>
          <w:noProof/>
          <w:sz w:val="22"/>
          <w:szCs w:val="22"/>
          <w:lang w:eastAsia="en-CA"/>
        </w:rPr>
      </w:pPr>
      <w:r w:rsidRPr="00475E37">
        <w:rPr>
          <w:noProof/>
          <w:lang w:bidi="en-US"/>
          <w14:scene3d>
            <w14:camera w14:prst="orthographicFront"/>
            <w14:lightRig w14:rig="threePt" w14:dir="t">
              <w14:rot w14:lat="0" w14:lon="0" w14:rev="0"/>
            </w14:lightRig>
          </w14:scene3d>
        </w:rPr>
        <w:t>3.2</w:t>
      </w:r>
      <w:r>
        <w:rPr>
          <w:rFonts w:asciiTheme="minorHAnsi" w:eastAsiaTheme="minorEastAsia" w:hAnsiTheme="minorHAnsi" w:cstheme="minorBidi"/>
          <w:i w:val="0"/>
          <w:iCs w:val="0"/>
          <w:noProof/>
          <w:sz w:val="22"/>
          <w:szCs w:val="22"/>
          <w:lang w:eastAsia="en-CA"/>
        </w:rPr>
        <w:tab/>
      </w:r>
      <w:r>
        <w:rPr>
          <w:noProof/>
          <w:lang w:bidi="en-US"/>
        </w:rPr>
        <w:t xml:space="preserve">Guardrail </w:t>
      </w:r>
      <w:r w:rsidRPr="00475E37">
        <w:rPr>
          <w:noProof/>
          <w:lang w:bidi="en-US"/>
        </w:rPr>
        <w:t>2</w:t>
      </w:r>
      <w:r>
        <w:rPr>
          <w:noProof/>
          <w:lang w:bidi="en-US"/>
        </w:rPr>
        <w:t>: Management of Administrative Privileges</w:t>
      </w:r>
      <w:r>
        <w:rPr>
          <w:noProof/>
        </w:rPr>
        <w:tab/>
      </w:r>
      <w:r>
        <w:rPr>
          <w:noProof/>
        </w:rPr>
        <w:fldChar w:fldCharType="begin"/>
      </w:r>
      <w:r>
        <w:rPr>
          <w:noProof/>
        </w:rPr>
        <w:instrText xml:space="preserve"> PAGEREF _Toc38982072 \h </w:instrText>
      </w:r>
      <w:r>
        <w:rPr>
          <w:noProof/>
        </w:rPr>
      </w:r>
      <w:r>
        <w:rPr>
          <w:noProof/>
        </w:rPr>
        <w:fldChar w:fldCharType="separate"/>
      </w:r>
      <w:r>
        <w:rPr>
          <w:noProof/>
        </w:rPr>
        <w:t>20</w:t>
      </w:r>
      <w:r>
        <w:rPr>
          <w:noProof/>
        </w:rPr>
        <w:fldChar w:fldCharType="end"/>
      </w:r>
    </w:p>
    <w:p w14:paraId="20E746CE" w14:textId="07E2FB79" w:rsidR="004B6B28" w:rsidRDefault="004B6B28">
      <w:pPr>
        <w:pStyle w:val="TOC2"/>
        <w:rPr>
          <w:rFonts w:asciiTheme="minorHAnsi" w:eastAsiaTheme="minorEastAsia" w:hAnsiTheme="minorHAnsi" w:cstheme="minorBidi"/>
          <w:i w:val="0"/>
          <w:iCs w:val="0"/>
          <w:noProof/>
          <w:sz w:val="22"/>
          <w:szCs w:val="22"/>
          <w:lang w:eastAsia="en-CA"/>
        </w:rPr>
      </w:pPr>
      <w:r w:rsidRPr="00475E37">
        <w:rPr>
          <w:noProof/>
          <w:lang w:bidi="en-US"/>
          <w14:scene3d>
            <w14:camera w14:prst="orthographicFront"/>
            <w14:lightRig w14:rig="threePt" w14:dir="t">
              <w14:rot w14:lat="0" w14:lon="0" w14:rev="0"/>
            </w14:lightRig>
          </w14:scene3d>
        </w:rPr>
        <w:t>3.3</w:t>
      </w:r>
      <w:r>
        <w:rPr>
          <w:rFonts w:asciiTheme="minorHAnsi" w:eastAsiaTheme="minorEastAsia" w:hAnsiTheme="minorHAnsi" w:cstheme="minorBidi"/>
          <w:i w:val="0"/>
          <w:iCs w:val="0"/>
          <w:noProof/>
          <w:sz w:val="22"/>
          <w:szCs w:val="22"/>
          <w:lang w:eastAsia="en-CA"/>
        </w:rPr>
        <w:tab/>
      </w:r>
      <w:r>
        <w:rPr>
          <w:noProof/>
          <w:lang w:bidi="en-US"/>
        </w:rPr>
        <w:t>Guardrail 3: Cloud Console Access</w:t>
      </w:r>
      <w:r>
        <w:rPr>
          <w:noProof/>
        </w:rPr>
        <w:tab/>
      </w:r>
      <w:r>
        <w:rPr>
          <w:noProof/>
        </w:rPr>
        <w:fldChar w:fldCharType="begin"/>
      </w:r>
      <w:r>
        <w:rPr>
          <w:noProof/>
        </w:rPr>
        <w:instrText xml:space="preserve"> PAGEREF _Toc38982073 \h </w:instrText>
      </w:r>
      <w:r>
        <w:rPr>
          <w:noProof/>
        </w:rPr>
      </w:r>
      <w:r>
        <w:rPr>
          <w:noProof/>
        </w:rPr>
        <w:fldChar w:fldCharType="separate"/>
      </w:r>
      <w:r>
        <w:rPr>
          <w:noProof/>
        </w:rPr>
        <w:t>20</w:t>
      </w:r>
      <w:r>
        <w:rPr>
          <w:noProof/>
        </w:rPr>
        <w:fldChar w:fldCharType="end"/>
      </w:r>
    </w:p>
    <w:p w14:paraId="63941FC8" w14:textId="0A3079D5" w:rsidR="004B6B28" w:rsidRDefault="004B6B28">
      <w:pPr>
        <w:pStyle w:val="TOC2"/>
        <w:rPr>
          <w:rFonts w:asciiTheme="minorHAnsi" w:eastAsiaTheme="minorEastAsia" w:hAnsiTheme="minorHAnsi" w:cstheme="minorBidi"/>
          <w:i w:val="0"/>
          <w:iCs w:val="0"/>
          <w:noProof/>
          <w:sz w:val="22"/>
          <w:szCs w:val="22"/>
          <w:lang w:eastAsia="en-CA"/>
        </w:rPr>
      </w:pPr>
      <w:r w:rsidRPr="00475E37">
        <w:rPr>
          <w:noProof/>
          <w:lang w:bidi="en-US"/>
          <w14:scene3d>
            <w14:camera w14:prst="orthographicFront"/>
            <w14:lightRig w14:rig="threePt" w14:dir="t">
              <w14:rot w14:lat="0" w14:lon="0" w14:rev="0"/>
            </w14:lightRig>
          </w14:scene3d>
        </w:rPr>
        <w:t>3.4</w:t>
      </w:r>
      <w:r>
        <w:rPr>
          <w:rFonts w:asciiTheme="minorHAnsi" w:eastAsiaTheme="minorEastAsia" w:hAnsiTheme="minorHAnsi" w:cstheme="minorBidi"/>
          <w:i w:val="0"/>
          <w:iCs w:val="0"/>
          <w:noProof/>
          <w:sz w:val="22"/>
          <w:szCs w:val="22"/>
          <w:lang w:eastAsia="en-CA"/>
        </w:rPr>
        <w:tab/>
      </w:r>
      <w:r>
        <w:rPr>
          <w:noProof/>
          <w:lang w:bidi="en-US"/>
        </w:rPr>
        <w:t>Guardrail 4:</w:t>
      </w:r>
      <w:r w:rsidRPr="00475E37">
        <w:rPr>
          <w:noProof/>
          <w:lang w:bidi="en-US"/>
        </w:rPr>
        <w:t xml:space="preserve"> Enterprise Monitoring Accounts</w:t>
      </w:r>
      <w:r>
        <w:rPr>
          <w:noProof/>
        </w:rPr>
        <w:tab/>
      </w:r>
      <w:r>
        <w:rPr>
          <w:noProof/>
        </w:rPr>
        <w:fldChar w:fldCharType="begin"/>
      </w:r>
      <w:r>
        <w:rPr>
          <w:noProof/>
        </w:rPr>
        <w:instrText xml:space="preserve"> PAGEREF _Toc38982074 \h </w:instrText>
      </w:r>
      <w:r>
        <w:rPr>
          <w:noProof/>
        </w:rPr>
      </w:r>
      <w:r>
        <w:rPr>
          <w:noProof/>
        </w:rPr>
        <w:fldChar w:fldCharType="separate"/>
      </w:r>
      <w:r>
        <w:rPr>
          <w:noProof/>
        </w:rPr>
        <w:t>20</w:t>
      </w:r>
      <w:r>
        <w:rPr>
          <w:noProof/>
        </w:rPr>
        <w:fldChar w:fldCharType="end"/>
      </w:r>
    </w:p>
    <w:p w14:paraId="4494186B" w14:textId="45B7E7C3" w:rsidR="004B6B28" w:rsidRDefault="004B6B28">
      <w:pPr>
        <w:pStyle w:val="TOC2"/>
        <w:rPr>
          <w:rFonts w:asciiTheme="minorHAnsi" w:eastAsiaTheme="minorEastAsia" w:hAnsiTheme="minorHAnsi" w:cstheme="minorBidi"/>
          <w:i w:val="0"/>
          <w:iCs w:val="0"/>
          <w:noProof/>
          <w:sz w:val="22"/>
          <w:szCs w:val="22"/>
          <w:lang w:eastAsia="en-CA"/>
        </w:rPr>
      </w:pPr>
      <w:r w:rsidRPr="00475E37">
        <w:rPr>
          <w:noProof/>
          <w:lang w:bidi="en-US"/>
          <w14:scene3d>
            <w14:camera w14:prst="orthographicFront"/>
            <w14:lightRig w14:rig="threePt" w14:dir="t">
              <w14:rot w14:lat="0" w14:lon="0" w14:rev="0"/>
            </w14:lightRig>
          </w14:scene3d>
        </w:rPr>
        <w:t>3.5</w:t>
      </w:r>
      <w:r>
        <w:rPr>
          <w:rFonts w:asciiTheme="minorHAnsi" w:eastAsiaTheme="minorEastAsia" w:hAnsiTheme="minorHAnsi" w:cstheme="minorBidi"/>
          <w:i w:val="0"/>
          <w:iCs w:val="0"/>
          <w:noProof/>
          <w:sz w:val="22"/>
          <w:szCs w:val="22"/>
          <w:lang w:eastAsia="en-CA"/>
        </w:rPr>
        <w:tab/>
      </w:r>
      <w:r>
        <w:rPr>
          <w:noProof/>
          <w:lang w:bidi="en-US"/>
        </w:rPr>
        <w:t xml:space="preserve">Guardrail </w:t>
      </w:r>
      <w:r w:rsidRPr="00475E37">
        <w:rPr>
          <w:noProof/>
          <w:lang w:bidi="en-US"/>
        </w:rPr>
        <w:t>11</w:t>
      </w:r>
      <w:r>
        <w:rPr>
          <w:noProof/>
          <w:lang w:bidi="en-US"/>
        </w:rPr>
        <w:t xml:space="preserve">: Logging and </w:t>
      </w:r>
      <w:r w:rsidRPr="00475E37">
        <w:rPr>
          <w:noProof/>
          <w:lang w:bidi="en-US"/>
        </w:rPr>
        <w:t>Monitoring</w:t>
      </w:r>
      <w:r>
        <w:rPr>
          <w:noProof/>
        </w:rPr>
        <w:tab/>
      </w:r>
      <w:r>
        <w:rPr>
          <w:noProof/>
        </w:rPr>
        <w:fldChar w:fldCharType="begin"/>
      </w:r>
      <w:r>
        <w:rPr>
          <w:noProof/>
        </w:rPr>
        <w:instrText xml:space="preserve"> PAGEREF _Toc38982075 \h </w:instrText>
      </w:r>
      <w:r>
        <w:rPr>
          <w:noProof/>
        </w:rPr>
      </w:r>
      <w:r>
        <w:rPr>
          <w:noProof/>
        </w:rPr>
        <w:fldChar w:fldCharType="separate"/>
      </w:r>
      <w:r>
        <w:rPr>
          <w:noProof/>
        </w:rPr>
        <w:t>21</w:t>
      </w:r>
      <w:r>
        <w:rPr>
          <w:noProof/>
        </w:rPr>
        <w:fldChar w:fldCharType="end"/>
      </w:r>
    </w:p>
    <w:p w14:paraId="007995C5" w14:textId="26A00A6A" w:rsidR="004B6B28" w:rsidRDefault="004B6B28">
      <w:pPr>
        <w:pStyle w:val="TOC1"/>
        <w:tabs>
          <w:tab w:val="left" w:pos="400"/>
          <w:tab w:val="right" w:leader="dot" w:pos="10302"/>
        </w:tabs>
        <w:rPr>
          <w:rFonts w:asciiTheme="minorHAnsi" w:eastAsiaTheme="minorEastAsia" w:hAnsiTheme="minorHAnsi" w:cstheme="minorBidi"/>
          <w:b w:val="0"/>
          <w:bCs w:val="0"/>
          <w:noProof/>
          <w:sz w:val="22"/>
          <w:lang w:val="en-CA" w:eastAsia="en-CA" w:bidi="ar-SA"/>
        </w:rPr>
      </w:pPr>
      <w:r w:rsidRPr="00475E37">
        <w:rPr>
          <w:b w:val="0"/>
          <w:noProof/>
          <w:lang w:val="en-CA"/>
        </w:rPr>
        <w:t>4</w:t>
      </w:r>
      <w:r>
        <w:rPr>
          <w:rFonts w:asciiTheme="minorHAnsi" w:eastAsiaTheme="minorEastAsia" w:hAnsiTheme="minorHAnsi" w:cstheme="minorBidi"/>
          <w:b w:val="0"/>
          <w:bCs w:val="0"/>
          <w:noProof/>
          <w:sz w:val="22"/>
          <w:lang w:val="en-CA" w:eastAsia="en-CA" w:bidi="ar-SA"/>
        </w:rPr>
        <w:tab/>
      </w:r>
      <w:r w:rsidRPr="00475E37">
        <w:rPr>
          <w:noProof/>
        </w:rPr>
        <w:t xml:space="preserve">Azure Network </w:t>
      </w:r>
      <w:r w:rsidRPr="00475E37">
        <w:rPr>
          <w:noProof/>
          <w:lang w:val="en-CA"/>
        </w:rPr>
        <w:t>Implementation for 30-Day Compliance</w:t>
      </w:r>
      <w:r>
        <w:rPr>
          <w:noProof/>
        </w:rPr>
        <w:tab/>
      </w:r>
      <w:r>
        <w:rPr>
          <w:noProof/>
        </w:rPr>
        <w:fldChar w:fldCharType="begin"/>
      </w:r>
      <w:r>
        <w:rPr>
          <w:noProof/>
        </w:rPr>
        <w:instrText xml:space="preserve"> PAGEREF _Toc38982076 \h </w:instrText>
      </w:r>
      <w:r>
        <w:rPr>
          <w:noProof/>
        </w:rPr>
      </w:r>
      <w:r>
        <w:rPr>
          <w:noProof/>
        </w:rPr>
        <w:fldChar w:fldCharType="separate"/>
      </w:r>
      <w:r>
        <w:rPr>
          <w:noProof/>
        </w:rPr>
        <w:t>23</w:t>
      </w:r>
      <w:r>
        <w:rPr>
          <w:noProof/>
        </w:rPr>
        <w:fldChar w:fldCharType="end"/>
      </w:r>
    </w:p>
    <w:p w14:paraId="53735253" w14:textId="2EF35DF3" w:rsidR="004B6B28" w:rsidRDefault="004B6B28">
      <w:pPr>
        <w:pStyle w:val="TOC2"/>
        <w:rPr>
          <w:rFonts w:asciiTheme="minorHAnsi" w:eastAsiaTheme="minorEastAsia" w:hAnsiTheme="minorHAnsi" w:cstheme="minorBidi"/>
          <w:i w:val="0"/>
          <w:iCs w:val="0"/>
          <w:noProof/>
          <w:sz w:val="22"/>
          <w:szCs w:val="22"/>
          <w:lang w:eastAsia="en-CA"/>
        </w:rPr>
      </w:pPr>
      <w:r w:rsidRPr="00475E37">
        <w:rPr>
          <w:noProof/>
          <w:lang w:bidi="en-US"/>
          <w14:scene3d>
            <w14:camera w14:prst="orthographicFront"/>
            <w14:lightRig w14:rig="threePt" w14:dir="t">
              <w14:rot w14:lat="0" w14:lon="0" w14:rev="0"/>
            </w14:lightRig>
          </w14:scene3d>
        </w:rPr>
        <w:t>4.1</w:t>
      </w:r>
      <w:r>
        <w:rPr>
          <w:rFonts w:asciiTheme="minorHAnsi" w:eastAsiaTheme="minorEastAsia" w:hAnsiTheme="minorHAnsi" w:cstheme="minorBidi"/>
          <w:i w:val="0"/>
          <w:iCs w:val="0"/>
          <w:noProof/>
          <w:sz w:val="22"/>
          <w:szCs w:val="22"/>
          <w:lang w:eastAsia="en-CA"/>
        </w:rPr>
        <w:tab/>
      </w:r>
      <w:r>
        <w:rPr>
          <w:noProof/>
          <w:lang w:bidi="en-US"/>
        </w:rPr>
        <w:t>SSC Azure Landing Zone Design</w:t>
      </w:r>
      <w:r>
        <w:rPr>
          <w:noProof/>
        </w:rPr>
        <w:tab/>
      </w:r>
      <w:r>
        <w:rPr>
          <w:noProof/>
        </w:rPr>
        <w:fldChar w:fldCharType="begin"/>
      </w:r>
      <w:r>
        <w:rPr>
          <w:noProof/>
        </w:rPr>
        <w:instrText xml:space="preserve"> PAGEREF _Toc38982077 \h </w:instrText>
      </w:r>
      <w:r>
        <w:rPr>
          <w:noProof/>
        </w:rPr>
      </w:r>
      <w:r>
        <w:rPr>
          <w:noProof/>
        </w:rPr>
        <w:fldChar w:fldCharType="separate"/>
      </w:r>
      <w:r>
        <w:rPr>
          <w:noProof/>
        </w:rPr>
        <w:t>23</w:t>
      </w:r>
      <w:r>
        <w:rPr>
          <w:noProof/>
        </w:rPr>
        <w:fldChar w:fldCharType="end"/>
      </w:r>
    </w:p>
    <w:p w14:paraId="0A2A16FE" w14:textId="456F9B64" w:rsidR="004B6B28" w:rsidRDefault="004B6B28">
      <w:pPr>
        <w:pStyle w:val="TOC1"/>
        <w:tabs>
          <w:tab w:val="left" w:pos="400"/>
          <w:tab w:val="right" w:leader="dot" w:pos="10302"/>
        </w:tabs>
        <w:rPr>
          <w:rFonts w:asciiTheme="minorHAnsi" w:eastAsiaTheme="minorEastAsia" w:hAnsiTheme="minorHAnsi" w:cstheme="minorBidi"/>
          <w:b w:val="0"/>
          <w:bCs w:val="0"/>
          <w:noProof/>
          <w:sz w:val="22"/>
          <w:lang w:val="en-CA" w:eastAsia="en-CA" w:bidi="ar-SA"/>
        </w:rPr>
      </w:pPr>
      <w:r w:rsidRPr="00475E37">
        <w:rPr>
          <w:b w:val="0"/>
          <w:noProof/>
        </w:rPr>
        <w:t>5</w:t>
      </w:r>
      <w:r>
        <w:rPr>
          <w:rFonts w:asciiTheme="minorHAnsi" w:eastAsiaTheme="minorEastAsia" w:hAnsiTheme="minorHAnsi" w:cstheme="minorBidi"/>
          <w:b w:val="0"/>
          <w:bCs w:val="0"/>
          <w:noProof/>
          <w:sz w:val="22"/>
          <w:lang w:val="en-CA" w:eastAsia="en-CA" w:bidi="ar-SA"/>
        </w:rPr>
        <w:tab/>
      </w:r>
      <w:r w:rsidRPr="00475E37">
        <w:rPr>
          <w:noProof/>
        </w:rPr>
        <w:t>Cyber Defense Services</w:t>
      </w:r>
      <w:r>
        <w:rPr>
          <w:noProof/>
        </w:rPr>
        <w:tab/>
      </w:r>
      <w:r>
        <w:rPr>
          <w:noProof/>
        </w:rPr>
        <w:fldChar w:fldCharType="begin"/>
      </w:r>
      <w:r>
        <w:rPr>
          <w:noProof/>
        </w:rPr>
        <w:instrText xml:space="preserve"> PAGEREF _Toc38982078 \h </w:instrText>
      </w:r>
      <w:r>
        <w:rPr>
          <w:noProof/>
        </w:rPr>
      </w:r>
      <w:r>
        <w:rPr>
          <w:noProof/>
        </w:rPr>
        <w:fldChar w:fldCharType="separate"/>
      </w:r>
      <w:r>
        <w:rPr>
          <w:noProof/>
        </w:rPr>
        <w:t>26</w:t>
      </w:r>
      <w:r>
        <w:rPr>
          <w:noProof/>
        </w:rPr>
        <w:fldChar w:fldCharType="end"/>
      </w:r>
    </w:p>
    <w:p w14:paraId="0BC0CF3D" w14:textId="7A63F96F" w:rsidR="004B6B28" w:rsidRDefault="004B6B28">
      <w:pPr>
        <w:pStyle w:val="TOC1"/>
        <w:tabs>
          <w:tab w:val="right" w:leader="dot" w:pos="10302"/>
        </w:tabs>
        <w:rPr>
          <w:rFonts w:asciiTheme="minorHAnsi" w:eastAsiaTheme="minorEastAsia" w:hAnsiTheme="minorHAnsi" w:cstheme="minorBidi"/>
          <w:b w:val="0"/>
          <w:bCs w:val="0"/>
          <w:noProof/>
          <w:sz w:val="22"/>
          <w:lang w:val="en-CA" w:eastAsia="en-CA" w:bidi="ar-SA"/>
        </w:rPr>
      </w:pPr>
      <w:r w:rsidRPr="00475E37">
        <w:rPr>
          <w:noProof/>
          <w:lang w:val="en-CA"/>
        </w:rPr>
        <w:t>Appendix A – MAPPING ITSG-33 SECURITY CONTROLS TO GUARDRAIL IMPLEMENTATION</w:t>
      </w:r>
      <w:r>
        <w:rPr>
          <w:noProof/>
        </w:rPr>
        <w:tab/>
      </w:r>
      <w:r>
        <w:rPr>
          <w:noProof/>
        </w:rPr>
        <w:fldChar w:fldCharType="begin"/>
      </w:r>
      <w:r>
        <w:rPr>
          <w:noProof/>
        </w:rPr>
        <w:instrText xml:space="preserve"> PAGEREF _Toc38982079 \h </w:instrText>
      </w:r>
      <w:r>
        <w:rPr>
          <w:noProof/>
        </w:rPr>
      </w:r>
      <w:r>
        <w:rPr>
          <w:noProof/>
        </w:rPr>
        <w:fldChar w:fldCharType="separate"/>
      </w:r>
      <w:r>
        <w:rPr>
          <w:noProof/>
        </w:rPr>
        <w:t>27</w:t>
      </w:r>
      <w:r>
        <w:rPr>
          <w:noProof/>
        </w:rPr>
        <w:fldChar w:fldCharType="end"/>
      </w:r>
    </w:p>
    <w:p w14:paraId="7EDB1D24" w14:textId="300225AE" w:rsidR="004B6B28" w:rsidRDefault="004B6B28">
      <w:pPr>
        <w:pStyle w:val="TOC1"/>
        <w:tabs>
          <w:tab w:val="right" w:leader="dot" w:pos="10302"/>
        </w:tabs>
        <w:rPr>
          <w:rFonts w:asciiTheme="minorHAnsi" w:eastAsiaTheme="minorEastAsia" w:hAnsiTheme="minorHAnsi" w:cstheme="minorBidi"/>
          <w:b w:val="0"/>
          <w:bCs w:val="0"/>
          <w:noProof/>
          <w:sz w:val="22"/>
          <w:lang w:val="en-CA" w:eastAsia="en-CA" w:bidi="ar-SA"/>
        </w:rPr>
      </w:pPr>
      <w:r>
        <w:rPr>
          <w:noProof/>
        </w:rPr>
        <w:t xml:space="preserve">Appendix </w:t>
      </w:r>
      <w:r w:rsidRPr="00475E37">
        <w:rPr>
          <w:noProof/>
          <w:lang w:val="en-CA"/>
        </w:rPr>
        <w:t>B</w:t>
      </w:r>
      <w:r>
        <w:rPr>
          <w:noProof/>
        </w:rPr>
        <w:t xml:space="preserve"> – </w:t>
      </w:r>
      <w:r w:rsidRPr="00475E37">
        <w:rPr>
          <w:noProof/>
          <w:lang w:val="en-CA"/>
        </w:rPr>
        <w:t xml:space="preserve">SUGGESTED </w:t>
      </w:r>
      <w:r>
        <w:rPr>
          <w:noProof/>
        </w:rPr>
        <w:t>EVIDENCING OF GUARDRAILS</w:t>
      </w:r>
      <w:r>
        <w:rPr>
          <w:noProof/>
        </w:rPr>
        <w:tab/>
      </w:r>
      <w:r>
        <w:rPr>
          <w:noProof/>
        </w:rPr>
        <w:fldChar w:fldCharType="begin"/>
      </w:r>
      <w:r>
        <w:rPr>
          <w:noProof/>
        </w:rPr>
        <w:instrText xml:space="preserve"> PAGEREF _Toc38982080 \h </w:instrText>
      </w:r>
      <w:r>
        <w:rPr>
          <w:noProof/>
        </w:rPr>
      </w:r>
      <w:r>
        <w:rPr>
          <w:noProof/>
        </w:rPr>
        <w:fldChar w:fldCharType="separate"/>
      </w:r>
      <w:r>
        <w:rPr>
          <w:noProof/>
        </w:rPr>
        <w:t>28</w:t>
      </w:r>
      <w:r>
        <w:rPr>
          <w:noProof/>
        </w:rPr>
        <w:fldChar w:fldCharType="end"/>
      </w:r>
    </w:p>
    <w:p w14:paraId="36F9E0F2" w14:textId="76CC09BB" w:rsidR="004B6B28" w:rsidRDefault="004B6B28">
      <w:pPr>
        <w:pStyle w:val="TOC2"/>
        <w:rPr>
          <w:rFonts w:asciiTheme="minorHAnsi" w:eastAsiaTheme="minorEastAsia" w:hAnsiTheme="minorHAnsi" w:cstheme="minorBidi"/>
          <w:i w:val="0"/>
          <w:iCs w:val="0"/>
          <w:noProof/>
          <w:sz w:val="22"/>
          <w:szCs w:val="22"/>
          <w:lang w:eastAsia="en-CA"/>
        </w:rPr>
      </w:pPr>
      <w:r w:rsidRPr="00475E37">
        <w:rPr>
          <w:rFonts w:cs="Arial"/>
          <w:noProof/>
        </w:rPr>
        <w:t>Evidencing</w:t>
      </w:r>
      <w:r>
        <w:rPr>
          <w:noProof/>
        </w:rPr>
        <w:tab/>
      </w:r>
      <w:r>
        <w:rPr>
          <w:noProof/>
        </w:rPr>
        <w:fldChar w:fldCharType="begin"/>
      </w:r>
      <w:r>
        <w:rPr>
          <w:noProof/>
        </w:rPr>
        <w:instrText xml:space="preserve"> PAGEREF _Toc38982081 \h </w:instrText>
      </w:r>
      <w:r>
        <w:rPr>
          <w:noProof/>
        </w:rPr>
      </w:r>
      <w:r>
        <w:rPr>
          <w:noProof/>
        </w:rPr>
        <w:fldChar w:fldCharType="separate"/>
      </w:r>
      <w:r>
        <w:rPr>
          <w:noProof/>
        </w:rPr>
        <w:t>28</w:t>
      </w:r>
      <w:r>
        <w:rPr>
          <w:noProof/>
        </w:rPr>
        <w:fldChar w:fldCharType="end"/>
      </w:r>
    </w:p>
    <w:p w14:paraId="2B3768ED" w14:textId="5DA60754" w:rsidR="004B6B28" w:rsidRDefault="004B6B28">
      <w:pPr>
        <w:pStyle w:val="TOC2"/>
        <w:rPr>
          <w:rFonts w:asciiTheme="minorHAnsi" w:eastAsiaTheme="minorEastAsia" w:hAnsiTheme="minorHAnsi" w:cstheme="minorBidi"/>
          <w:i w:val="0"/>
          <w:iCs w:val="0"/>
          <w:noProof/>
          <w:sz w:val="22"/>
          <w:szCs w:val="22"/>
          <w:lang w:eastAsia="en-CA"/>
        </w:rPr>
      </w:pPr>
      <w:r w:rsidRPr="00475E37">
        <w:rPr>
          <w:rFonts w:asciiTheme="minorHAnsi" w:hAnsiTheme="minorHAnsi" w:cstheme="minorHAnsi"/>
          <w:noProof/>
          <w:lang w:bidi="en-US"/>
          <w14:scene3d>
            <w14:camera w14:prst="orthographicFront"/>
            <w14:lightRig w14:rig="threePt" w14:dir="t">
              <w14:rot w14:lat="0" w14:lon="0" w14:rev="0"/>
            </w14:lightRig>
          </w14:scene3d>
        </w:rPr>
        <w:t>5.1</w:t>
      </w:r>
      <w:r>
        <w:rPr>
          <w:rFonts w:asciiTheme="minorHAnsi" w:eastAsiaTheme="minorEastAsia" w:hAnsiTheme="minorHAnsi" w:cstheme="minorBidi"/>
          <w:i w:val="0"/>
          <w:iCs w:val="0"/>
          <w:noProof/>
          <w:sz w:val="22"/>
          <w:szCs w:val="22"/>
          <w:lang w:eastAsia="en-CA"/>
        </w:rPr>
        <w:tab/>
      </w:r>
      <w:r w:rsidRPr="00475E37">
        <w:rPr>
          <w:rFonts w:asciiTheme="minorHAnsi" w:hAnsiTheme="minorHAnsi" w:cstheme="minorHAnsi"/>
          <w:noProof/>
          <w:lang w:bidi="en-US"/>
        </w:rPr>
        <w:t>Guardrail 1: Protect Root / Global Admins Account</w:t>
      </w:r>
      <w:r>
        <w:rPr>
          <w:noProof/>
        </w:rPr>
        <w:tab/>
      </w:r>
      <w:r>
        <w:rPr>
          <w:noProof/>
        </w:rPr>
        <w:fldChar w:fldCharType="begin"/>
      </w:r>
      <w:r>
        <w:rPr>
          <w:noProof/>
        </w:rPr>
        <w:instrText xml:space="preserve"> PAGEREF _Toc38982082 \h </w:instrText>
      </w:r>
      <w:r>
        <w:rPr>
          <w:noProof/>
        </w:rPr>
      </w:r>
      <w:r>
        <w:rPr>
          <w:noProof/>
        </w:rPr>
        <w:fldChar w:fldCharType="separate"/>
      </w:r>
      <w:r>
        <w:rPr>
          <w:noProof/>
        </w:rPr>
        <w:t>28</w:t>
      </w:r>
      <w:r>
        <w:rPr>
          <w:noProof/>
        </w:rPr>
        <w:fldChar w:fldCharType="end"/>
      </w:r>
    </w:p>
    <w:p w14:paraId="07C10ABE" w14:textId="47ECBB7D" w:rsidR="004B6B28" w:rsidRDefault="004B6B28">
      <w:pPr>
        <w:pStyle w:val="TOC2"/>
        <w:rPr>
          <w:rFonts w:asciiTheme="minorHAnsi" w:eastAsiaTheme="minorEastAsia" w:hAnsiTheme="minorHAnsi" w:cstheme="minorBidi"/>
          <w:i w:val="0"/>
          <w:iCs w:val="0"/>
          <w:noProof/>
          <w:sz w:val="22"/>
          <w:szCs w:val="22"/>
          <w:lang w:eastAsia="en-CA"/>
        </w:rPr>
      </w:pPr>
      <w:r w:rsidRPr="00475E37">
        <w:rPr>
          <w:rFonts w:asciiTheme="minorHAnsi" w:hAnsiTheme="minorHAnsi" w:cstheme="minorHAnsi"/>
          <w:noProof/>
          <w:lang w:bidi="en-US"/>
          <w14:scene3d>
            <w14:camera w14:prst="orthographicFront"/>
            <w14:lightRig w14:rig="threePt" w14:dir="t">
              <w14:rot w14:lat="0" w14:lon="0" w14:rev="0"/>
            </w14:lightRig>
          </w14:scene3d>
        </w:rPr>
        <w:t>5.2</w:t>
      </w:r>
      <w:r>
        <w:rPr>
          <w:rFonts w:asciiTheme="minorHAnsi" w:eastAsiaTheme="minorEastAsia" w:hAnsiTheme="minorHAnsi" w:cstheme="minorBidi"/>
          <w:i w:val="0"/>
          <w:iCs w:val="0"/>
          <w:noProof/>
          <w:sz w:val="22"/>
          <w:szCs w:val="22"/>
          <w:lang w:eastAsia="en-CA"/>
        </w:rPr>
        <w:tab/>
      </w:r>
      <w:r w:rsidRPr="00475E37">
        <w:rPr>
          <w:rFonts w:asciiTheme="minorHAnsi" w:hAnsiTheme="minorHAnsi" w:cstheme="minorHAnsi"/>
          <w:noProof/>
          <w:lang w:bidi="en-US"/>
        </w:rPr>
        <w:t>Guardrail 2: Management of Administrative Privileges</w:t>
      </w:r>
      <w:r>
        <w:rPr>
          <w:noProof/>
        </w:rPr>
        <w:tab/>
      </w:r>
      <w:r>
        <w:rPr>
          <w:noProof/>
        </w:rPr>
        <w:fldChar w:fldCharType="begin"/>
      </w:r>
      <w:r>
        <w:rPr>
          <w:noProof/>
        </w:rPr>
        <w:instrText xml:space="preserve"> PAGEREF _Toc38982083 \h </w:instrText>
      </w:r>
      <w:r>
        <w:rPr>
          <w:noProof/>
        </w:rPr>
      </w:r>
      <w:r>
        <w:rPr>
          <w:noProof/>
        </w:rPr>
        <w:fldChar w:fldCharType="separate"/>
      </w:r>
      <w:r>
        <w:rPr>
          <w:noProof/>
        </w:rPr>
        <w:t>30</w:t>
      </w:r>
      <w:r>
        <w:rPr>
          <w:noProof/>
        </w:rPr>
        <w:fldChar w:fldCharType="end"/>
      </w:r>
    </w:p>
    <w:p w14:paraId="13C5C8CF" w14:textId="09D22FDF" w:rsidR="004B6B28" w:rsidRDefault="004B6B28">
      <w:pPr>
        <w:pStyle w:val="TOC2"/>
        <w:rPr>
          <w:rFonts w:asciiTheme="minorHAnsi" w:eastAsiaTheme="minorEastAsia" w:hAnsiTheme="minorHAnsi" w:cstheme="minorBidi"/>
          <w:i w:val="0"/>
          <w:iCs w:val="0"/>
          <w:noProof/>
          <w:sz w:val="22"/>
          <w:szCs w:val="22"/>
          <w:lang w:eastAsia="en-CA"/>
        </w:rPr>
      </w:pPr>
      <w:r w:rsidRPr="00475E37">
        <w:rPr>
          <w:rFonts w:asciiTheme="minorHAnsi" w:hAnsiTheme="minorHAnsi" w:cstheme="minorHAnsi"/>
          <w:noProof/>
          <w:lang w:bidi="en-US"/>
          <w14:scene3d>
            <w14:camera w14:prst="orthographicFront"/>
            <w14:lightRig w14:rig="threePt" w14:dir="t">
              <w14:rot w14:lat="0" w14:lon="0" w14:rev="0"/>
            </w14:lightRig>
          </w14:scene3d>
        </w:rPr>
        <w:lastRenderedPageBreak/>
        <w:t>5.3</w:t>
      </w:r>
      <w:r>
        <w:rPr>
          <w:rFonts w:asciiTheme="minorHAnsi" w:eastAsiaTheme="minorEastAsia" w:hAnsiTheme="minorHAnsi" w:cstheme="minorBidi"/>
          <w:i w:val="0"/>
          <w:iCs w:val="0"/>
          <w:noProof/>
          <w:sz w:val="22"/>
          <w:szCs w:val="22"/>
          <w:lang w:eastAsia="en-CA"/>
        </w:rPr>
        <w:tab/>
      </w:r>
      <w:r w:rsidRPr="00475E37">
        <w:rPr>
          <w:rFonts w:asciiTheme="minorHAnsi" w:hAnsiTheme="minorHAnsi" w:cstheme="minorHAnsi"/>
          <w:noProof/>
          <w:lang w:bidi="en-US"/>
        </w:rPr>
        <w:t>Guardrail 3: Cloud Console Access</w:t>
      </w:r>
      <w:r>
        <w:rPr>
          <w:noProof/>
        </w:rPr>
        <w:tab/>
      </w:r>
      <w:r>
        <w:rPr>
          <w:noProof/>
        </w:rPr>
        <w:fldChar w:fldCharType="begin"/>
      </w:r>
      <w:r>
        <w:rPr>
          <w:noProof/>
        </w:rPr>
        <w:instrText xml:space="preserve"> PAGEREF _Toc38982084 \h </w:instrText>
      </w:r>
      <w:r>
        <w:rPr>
          <w:noProof/>
        </w:rPr>
      </w:r>
      <w:r>
        <w:rPr>
          <w:noProof/>
        </w:rPr>
        <w:fldChar w:fldCharType="separate"/>
      </w:r>
      <w:r>
        <w:rPr>
          <w:noProof/>
        </w:rPr>
        <w:t>32</w:t>
      </w:r>
      <w:r>
        <w:rPr>
          <w:noProof/>
        </w:rPr>
        <w:fldChar w:fldCharType="end"/>
      </w:r>
    </w:p>
    <w:p w14:paraId="25B56001" w14:textId="3608C3A5" w:rsidR="004B6B28" w:rsidRDefault="004B6B28">
      <w:pPr>
        <w:pStyle w:val="TOC2"/>
        <w:rPr>
          <w:rFonts w:asciiTheme="minorHAnsi" w:eastAsiaTheme="minorEastAsia" w:hAnsiTheme="minorHAnsi" w:cstheme="minorBidi"/>
          <w:i w:val="0"/>
          <w:iCs w:val="0"/>
          <w:noProof/>
          <w:sz w:val="22"/>
          <w:szCs w:val="22"/>
          <w:lang w:eastAsia="en-CA"/>
        </w:rPr>
      </w:pPr>
      <w:r w:rsidRPr="00475E37">
        <w:rPr>
          <w:rFonts w:asciiTheme="minorHAnsi" w:hAnsiTheme="minorHAnsi" w:cstheme="minorHAnsi"/>
          <w:noProof/>
          <w:lang w:bidi="en-US"/>
          <w14:scene3d>
            <w14:camera w14:prst="orthographicFront"/>
            <w14:lightRig w14:rig="threePt" w14:dir="t">
              <w14:rot w14:lat="0" w14:lon="0" w14:rev="0"/>
            </w14:lightRig>
          </w14:scene3d>
        </w:rPr>
        <w:t>5.4</w:t>
      </w:r>
      <w:r>
        <w:rPr>
          <w:rFonts w:asciiTheme="minorHAnsi" w:eastAsiaTheme="minorEastAsia" w:hAnsiTheme="minorHAnsi" w:cstheme="minorBidi"/>
          <w:i w:val="0"/>
          <w:iCs w:val="0"/>
          <w:noProof/>
          <w:sz w:val="22"/>
          <w:szCs w:val="22"/>
          <w:lang w:eastAsia="en-CA"/>
        </w:rPr>
        <w:tab/>
      </w:r>
      <w:r w:rsidRPr="00475E37">
        <w:rPr>
          <w:rFonts w:asciiTheme="minorHAnsi" w:hAnsiTheme="minorHAnsi" w:cstheme="minorHAnsi"/>
          <w:noProof/>
          <w:lang w:bidi="en-US"/>
        </w:rPr>
        <w:t>Guardrail 4: Enterprise Monitoring Accounts</w:t>
      </w:r>
      <w:r>
        <w:rPr>
          <w:noProof/>
        </w:rPr>
        <w:tab/>
      </w:r>
      <w:r>
        <w:rPr>
          <w:noProof/>
        </w:rPr>
        <w:fldChar w:fldCharType="begin"/>
      </w:r>
      <w:r>
        <w:rPr>
          <w:noProof/>
        </w:rPr>
        <w:instrText xml:space="preserve"> PAGEREF _Toc38982085 \h </w:instrText>
      </w:r>
      <w:r>
        <w:rPr>
          <w:noProof/>
        </w:rPr>
      </w:r>
      <w:r>
        <w:rPr>
          <w:noProof/>
        </w:rPr>
        <w:fldChar w:fldCharType="separate"/>
      </w:r>
      <w:r>
        <w:rPr>
          <w:noProof/>
        </w:rPr>
        <w:t>33</w:t>
      </w:r>
      <w:r>
        <w:rPr>
          <w:noProof/>
        </w:rPr>
        <w:fldChar w:fldCharType="end"/>
      </w:r>
    </w:p>
    <w:p w14:paraId="3A30BFAF" w14:textId="38884BF9" w:rsidR="004B6B28" w:rsidRDefault="004B6B28">
      <w:pPr>
        <w:pStyle w:val="TOC2"/>
        <w:rPr>
          <w:rFonts w:asciiTheme="minorHAnsi" w:eastAsiaTheme="minorEastAsia" w:hAnsiTheme="minorHAnsi" w:cstheme="minorBidi"/>
          <w:i w:val="0"/>
          <w:iCs w:val="0"/>
          <w:noProof/>
          <w:sz w:val="22"/>
          <w:szCs w:val="22"/>
          <w:lang w:eastAsia="en-CA"/>
        </w:rPr>
      </w:pPr>
      <w:r w:rsidRPr="00475E37">
        <w:rPr>
          <w:rFonts w:asciiTheme="minorHAnsi" w:hAnsiTheme="minorHAnsi" w:cstheme="minorHAnsi"/>
          <w:noProof/>
          <w:lang w:bidi="en-US"/>
          <w14:scene3d>
            <w14:camera w14:prst="orthographicFront"/>
            <w14:lightRig w14:rig="threePt" w14:dir="t">
              <w14:rot w14:lat="0" w14:lon="0" w14:rev="0"/>
            </w14:lightRig>
          </w14:scene3d>
        </w:rPr>
        <w:t>5.5</w:t>
      </w:r>
      <w:r>
        <w:rPr>
          <w:rFonts w:asciiTheme="minorHAnsi" w:eastAsiaTheme="minorEastAsia" w:hAnsiTheme="minorHAnsi" w:cstheme="minorBidi"/>
          <w:i w:val="0"/>
          <w:iCs w:val="0"/>
          <w:noProof/>
          <w:sz w:val="22"/>
          <w:szCs w:val="22"/>
          <w:lang w:eastAsia="en-CA"/>
        </w:rPr>
        <w:tab/>
      </w:r>
      <w:r w:rsidRPr="00475E37">
        <w:rPr>
          <w:rFonts w:asciiTheme="minorHAnsi" w:hAnsiTheme="minorHAnsi" w:cstheme="minorHAnsi"/>
          <w:noProof/>
          <w:lang w:bidi="en-US"/>
        </w:rPr>
        <w:t>Guardrail 5: Data Location</w:t>
      </w:r>
      <w:r>
        <w:rPr>
          <w:noProof/>
        </w:rPr>
        <w:tab/>
      </w:r>
      <w:r>
        <w:rPr>
          <w:noProof/>
        </w:rPr>
        <w:fldChar w:fldCharType="begin"/>
      </w:r>
      <w:r>
        <w:rPr>
          <w:noProof/>
        </w:rPr>
        <w:instrText xml:space="preserve"> PAGEREF _Toc38982086 \h </w:instrText>
      </w:r>
      <w:r>
        <w:rPr>
          <w:noProof/>
        </w:rPr>
      </w:r>
      <w:r>
        <w:rPr>
          <w:noProof/>
        </w:rPr>
        <w:fldChar w:fldCharType="separate"/>
      </w:r>
      <w:r>
        <w:rPr>
          <w:noProof/>
        </w:rPr>
        <w:t>34</w:t>
      </w:r>
      <w:r>
        <w:rPr>
          <w:noProof/>
        </w:rPr>
        <w:fldChar w:fldCharType="end"/>
      </w:r>
    </w:p>
    <w:p w14:paraId="7B3674B0" w14:textId="400DD0E4" w:rsidR="004B6B28" w:rsidRDefault="004B6B28">
      <w:pPr>
        <w:pStyle w:val="TOC2"/>
        <w:rPr>
          <w:rFonts w:asciiTheme="minorHAnsi" w:eastAsiaTheme="minorEastAsia" w:hAnsiTheme="minorHAnsi" w:cstheme="minorBidi"/>
          <w:i w:val="0"/>
          <w:iCs w:val="0"/>
          <w:noProof/>
          <w:sz w:val="22"/>
          <w:szCs w:val="22"/>
          <w:lang w:eastAsia="en-CA"/>
        </w:rPr>
      </w:pPr>
      <w:r w:rsidRPr="00475E37">
        <w:rPr>
          <w:rFonts w:asciiTheme="minorHAnsi" w:hAnsiTheme="minorHAnsi" w:cstheme="minorHAnsi"/>
          <w:noProof/>
          <w:lang w:bidi="en-US"/>
          <w14:scene3d>
            <w14:camera w14:prst="orthographicFront"/>
            <w14:lightRig w14:rig="threePt" w14:dir="t">
              <w14:rot w14:lat="0" w14:lon="0" w14:rev="0"/>
            </w14:lightRig>
          </w14:scene3d>
        </w:rPr>
        <w:t>5.6</w:t>
      </w:r>
      <w:r>
        <w:rPr>
          <w:rFonts w:asciiTheme="minorHAnsi" w:eastAsiaTheme="minorEastAsia" w:hAnsiTheme="minorHAnsi" w:cstheme="minorBidi"/>
          <w:i w:val="0"/>
          <w:iCs w:val="0"/>
          <w:noProof/>
          <w:sz w:val="22"/>
          <w:szCs w:val="22"/>
          <w:lang w:eastAsia="en-CA"/>
        </w:rPr>
        <w:tab/>
      </w:r>
      <w:r w:rsidRPr="00475E37">
        <w:rPr>
          <w:rFonts w:asciiTheme="minorHAnsi" w:hAnsiTheme="minorHAnsi" w:cstheme="minorHAnsi"/>
          <w:noProof/>
          <w:lang w:bidi="en-US"/>
        </w:rPr>
        <w:t>Guardrail 6: Protection of Data-at-Rest</w:t>
      </w:r>
      <w:r>
        <w:rPr>
          <w:noProof/>
        </w:rPr>
        <w:tab/>
      </w:r>
      <w:r>
        <w:rPr>
          <w:noProof/>
        </w:rPr>
        <w:fldChar w:fldCharType="begin"/>
      </w:r>
      <w:r>
        <w:rPr>
          <w:noProof/>
        </w:rPr>
        <w:instrText xml:space="preserve"> PAGEREF _Toc38982087 \h </w:instrText>
      </w:r>
      <w:r>
        <w:rPr>
          <w:noProof/>
        </w:rPr>
      </w:r>
      <w:r>
        <w:rPr>
          <w:noProof/>
        </w:rPr>
        <w:fldChar w:fldCharType="separate"/>
      </w:r>
      <w:r>
        <w:rPr>
          <w:noProof/>
        </w:rPr>
        <w:t>34</w:t>
      </w:r>
      <w:r>
        <w:rPr>
          <w:noProof/>
        </w:rPr>
        <w:fldChar w:fldCharType="end"/>
      </w:r>
    </w:p>
    <w:p w14:paraId="73277527" w14:textId="5929D1E0" w:rsidR="004B6B28" w:rsidRDefault="004B6B28">
      <w:pPr>
        <w:pStyle w:val="TOC2"/>
        <w:rPr>
          <w:rFonts w:asciiTheme="minorHAnsi" w:eastAsiaTheme="minorEastAsia" w:hAnsiTheme="minorHAnsi" w:cstheme="minorBidi"/>
          <w:i w:val="0"/>
          <w:iCs w:val="0"/>
          <w:noProof/>
          <w:sz w:val="22"/>
          <w:szCs w:val="22"/>
          <w:lang w:eastAsia="en-CA"/>
        </w:rPr>
      </w:pPr>
      <w:r w:rsidRPr="00475E37">
        <w:rPr>
          <w:rFonts w:asciiTheme="minorHAnsi" w:hAnsiTheme="minorHAnsi" w:cstheme="minorHAnsi"/>
          <w:noProof/>
          <w:lang w:bidi="en-US"/>
          <w14:scene3d>
            <w14:camera w14:prst="orthographicFront"/>
            <w14:lightRig w14:rig="threePt" w14:dir="t">
              <w14:rot w14:lat="0" w14:lon="0" w14:rev="0"/>
            </w14:lightRig>
          </w14:scene3d>
        </w:rPr>
        <w:t>5.7</w:t>
      </w:r>
      <w:r>
        <w:rPr>
          <w:rFonts w:asciiTheme="minorHAnsi" w:eastAsiaTheme="minorEastAsia" w:hAnsiTheme="minorHAnsi" w:cstheme="minorBidi"/>
          <w:i w:val="0"/>
          <w:iCs w:val="0"/>
          <w:noProof/>
          <w:sz w:val="22"/>
          <w:szCs w:val="22"/>
          <w:lang w:eastAsia="en-CA"/>
        </w:rPr>
        <w:tab/>
      </w:r>
      <w:r w:rsidRPr="00475E37">
        <w:rPr>
          <w:rFonts w:asciiTheme="minorHAnsi" w:hAnsiTheme="minorHAnsi" w:cstheme="minorHAnsi"/>
          <w:noProof/>
          <w:lang w:bidi="en-US"/>
        </w:rPr>
        <w:t>Guardrail 7: Protection of Data-in-Transit</w:t>
      </w:r>
      <w:r>
        <w:rPr>
          <w:noProof/>
        </w:rPr>
        <w:tab/>
      </w:r>
      <w:r>
        <w:rPr>
          <w:noProof/>
        </w:rPr>
        <w:fldChar w:fldCharType="begin"/>
      </w:r>
      <w:r>
        <w:rPr>
          <w:noProof/>
        </w:rPr>
        <w:instrText xml:space="preserve"> PAGEREF _Toc38982088 \h </w:instrText>
      </w:r>
      <w:r>
        <w:rPr>
          <w:noProof/>
        </w:rPr>
      </w:r>
      <w:r>
        <w:rPr>
          <w:noProof/>
        </w:rPr>
        <w:fldChar w:fldCharType="separate"/>
      </w:r>
      <w:r>
        <w:rPr>
          <w:noProof/>
        </w:rPr>
        <w:t>35</w:t>
      </w:r>
      <w:r>
        <w:rPr>
          <w:noProof/>
        </w:rPr>
        <w:fldChar w:fldCharType="end"/>
      </w:r>
    </w:p>
    <w:p w14:paraId="4BC644B1" w14:textId="5A41D036" w:rsidR="004B6B28" w:rsidRDefault="004B6B28">
      <w:pPr>
        <w:pStyle w:val="TOC2"/>
        <w:rPr>
          <w:rFonts w:asciiTheme="minorHAnsi" w:eastAsiaTheme="minorEastAsia" w:hAnsiTheme="minorHAnsi" w:cstheme="minorBidi"/>
          <w:i w:val="0"/>
          <w:iCs w:val="0"/>
          <w:noProof/>
          <w:sz w:val="22"/>
          <w:szCs w:val="22"/>
          <w:lang w:eastAsia="en-CA"/>
        </w:rPr>
      </w:pPr>
      <w:r w:rsidRPr="00475E37">
        <w:rPr>
          <w:rFonts w:asciiTheme="minorHAnsi" w:hAnsiTheme="minorHAnsi" w:cstheme="minorHAnsi"/>
          <w:noProof/>
          <w:lang w:bidi="en-US"/>
          <w14:scene3d>
            <w14:camera w14:prst="orthographicFront"/>
            <w14:lightRig w14:rig="threePt" w14:dir="t">
              <w14:rot w14:lat="0" w14:lon="0" w14:rev="0"/>
            </w14:lightRig>
          </w14:scene3d>
        </w:rPr>
        <w:t>5.8</w:t>
      </w:r>
      <w:r>
        <w:rPr>
          <w:rFonts w:asciiTheme="minorHAnsi" w:eastAsiaTheme="minorEastAsia" w:hAnsiTheme="minorHAnsi" w:cstheme="minorBidi"/>
          <w:i w:val="0"/>
          <w:iCs w:val="0"/>
          <w:noProof/>
          <w:sz w:val="22"/>
          <w:szCs w:val="22"/>
          <w:lang w:eastAsia="en-CA"/>
        </w:rPr>
        <w:tab/>
      </w:r>
      <w:r w:rsidRPr="00475E37">
        <w:rPr>
          <w:rFonts w:asciiTheme="minorHAnsi" w:hAnsiTheme="minorHAnsi" w:cstheme="minorHAnsi"/>
          <w:noProof/>
          <w:lang w:bidi="en-US"/>
        </w:rPr>
        <w:t>Guardrail 8: Network Segmentation and Separation</w:t>
      </w:r>
      <w:r>
        <w:rPr>
          <w:noProof/>
        </w:rPr>
        <w:tab/>
      </w:r>
      <w:r>
        <w:rPr>
          <w:noProof/>
        </w:rPr>
        <w:fldChar w:fldCharType="begin"/>
      </w:r>
      <w:r>
        <w:rPr>
          <w:noProof/>
        </w:rPr>
        <w:instrText xml:space="preserve"> PAGEREF _Toc38982089 \h </w:instrText>
      </w:r>
      <w:r>
        <w:rPr>
          <w:noProof/>
        </w:rPr>
      </w:r>
      <w:r>
        <w:rPr>
          <w:noProof/>
        </w:rPr>
        <w:fldChar w:fldCharType="separate"/>
      </w:r>
      <w:r>
        <w:rPr>
          <w:noProof/>
        </w:rPr>
        <w:t>35</w:t>
      </w:r>
      <w:r>
        <w:rPr>
          <w:noProof/>
        </w:rPr>
        <w:fldChar w:fldCharType="end"/>
      </w:r>
    </w:p>
    <w:p w14:paraId="104606F5" w14:textId="06F71766" w:rsidR="004B6B28" w:rsidRDefault="004B6B28">
      <w:pPr>
        <w:pStyle w:val="TOC2"/>
        <w:rPr>
          <w:rFonts w:asciiTheme="minorHAnsi" w:eastAsiaTheme="minorEastAsia" w:hAnsiTheme="minorHAnsi" w:cstheme="minorBidi"/>
          <w:i w:val="0"/>
          <w:iCs w:val="0"/>
          <w:noProof/>
          <w:sz w:val="22"/>
          <w:szCs w:val="22"/>
          <w:lang w:eastAsia="en-CA"/>
        </w:rPr>
      </w:pPr>
      <w:r w:rsidRPr="00475E37">
        <w:rPr>
          <w:rFonts w:asciiTheme="minorHAnsi" w:hAnsiTheme="minorHAnsi" w:cstheme="minorHAnsi"/>
          <w:noProof/>
          <w:lang w:bidi="en-US"/>
          <w14:scene3d>
            <w14:camera w14:prst="orthographicFront"/>
            <w14:lightRig w14:rig="threePt" w14:dir="t">
              <w14:rot w14:lat="0" w14:lon="0" w14:rev="0"/>
            </w14:lightRig>
          </w14:scene3d>
        </w:rPr>
        <w:t>5.9</w:t>
      </w:r>
      <w:r>
        <w:rPr>
          <w:rFonts w:asciiTheme="minorHAnsi" w:eastAsiaTheme="minorEastAsia" w:hAnsiTheme="minorHAnsi" w:cstheme="minorBidi"/>
          <w:i w:val="0"/>
          <w:iCs w:val="0"/>
          <w:noProof/>
          <w:sz w:val="22"/>
          <w:szCs w:val="22"/>
          <w:lang w:eastAsia="en-CA"/>
        </w:rPr>
        <w:tab/>
      </w:r>
      <w:r w:rsidRPr="00475E37">
        <w:rPr>
          <w:rFonts w:asciiTheme="minorHAnsi" w:hAnsiTheme="minorHAnsi" w:cstheme="minorHAnsi"/>
          <w:noProof/>
          <w:lang w:bidi="en-US"/>
        </w:rPr>
        <w:t>Guardrail 9: Network Security Services</w:t>
      </w:r>
      <w:r>
        <w:rPr>
          <w:noProof/>
        </w:rPr>
        <w:tab/>
      </w:r>
      <w:r>
        <w:rPr>
          <w:noProof/>
        </w:rPr>
        <w:fldChar w:fldCharType="begin"/>
      </w:r>
      <w:r>
        <w:rPr>
          <w:noProof/>
        </w:rPr>
        <w:instrText xml:space="preserve"> PAGEREF _Toc38982090 \h </w:instrText>
      </w:r>
      <w:r>
        <w:rPr>
          <w:noProof/>
        </w:rPr>
      </w:r>
      <w:r>
        <w:rPr>
          <w:noProof/>
        </w:rPr>
        <w:fldChar w:fldCharType="separate"/>
      </w:r>
      <w:r>
        <w:rPr>
          <w:noProof/>
        </w:rPr>
        <w:t>35</w:t>
      </w:r>
      <w:r>
        <w:rPr>
          <w:noProof/>
        </w:rPr>
        <w:fldChar w:fldCharType="end"/>
      </w:r>
    </w:p>
    <w:p w14:paraId="69859182" w14:textId="4A9F28E2" w:rsidR="004B6B28" w:rsidRDefault="004B6B28">
      <w:pPr>
        <w:pStyle w:val="TOC2"/>
        <w:rPr>
          <w:rFonts w:asciiTheme="minorHAnsi" w:eastAsiaTheme="minorEastAsia" w:hAnsiTheme="minorHAnsi" w:cstheme="minorBidi"/>
          <w:i w:val="0"/>
          <w:iCs w:val="0"/>
          <w:noProof/>
          <w:sz w:val="22"/>
          <w:szCs w:val="22"/>
          <w:lang w:eastAsia="en-CA"/>
        </w:rPr>
      </w:pPr>
      <w:r w:rsidRPr="00475E37">
        <w:rPr>
          <w:rFonts w:asciiTheme="minorHAnsi" w:hAnsiTheme="minorHAnsi" w:cstheme="minorHAnsi"/>
          <w:noProof/>
          <w:lang w:bidi="en-US"/>
          <w14:scene3d>
            <w14:camera w14:prst="orthographicFront"/>
            <w14:lightRig w14:rig="threePt" w14:dir="t">
              <w14:rot w14:lat="0" w14:lon="0" w14:rev="0"/>
            </w14:lightRig>
          </w14:scene3d>
        </w:rPr>
        <w:t>5.10</w:t>
      </w:r>
      <w:r>
        <w:rPr>
          <w:rFonts w:asciiTheme="minorHAnsi" w:eastAsiaTheme="minorEastAsia" w:hAnsiTheme="minorHAnsi" w:cstheme="minorBidi"/>
          <w:i w:val="0"/>
          <w:iCs w:val="0"/>
          <w:noProof/>
          <w:sz w:val="22"/>
          <w:szCs w:val="22"/>
          <w:lang w:eastAsia="en-CA"/>
        </w:rPr>
        <w:tab/>
      </w:r>
      <w:r w:rsidRPr="00475E37">
        <w:rPr>
          <w:rFonts w:asciiTheme="minorHAnsi" w:hAnsiTheme="minorHAnsi" w:cstheme="minorHAnsi"/>
          <w:noProof/>
          <w:lang w:bidi="en-US"/>
        </w:rPr>
        <w:t>Guardrail 10: Cyber Defense Services</w:t>
      </w:r>
      <w:r>
        <w:rPr>
          <w:noProof/>
        </w:rPr>
        <w:tab/>
      </w:r>
      <w:r>
        <w:rPr>
          <w:noProof/>
        </w:rPr>
        <w:fldChar w:fldCharType="begin"/>
      </w:r>
      <w:r>
        <w:rPr>
          <w:noProof/>
        </w:rPr>
        <w:instrText xml:space="preserve"> PAGEREF _Toc38982091 \h </w:instrText>
      </w:r>
      <w:r>
        <w:rPr>
          <w:noProof/>
        </w:rPr>
      </w:r>
      <w:r>
        <w:rPr>
          <w:noProof/>
        </w:rPr>
        <w:fldChar w:fldCharType="separate"/>
      </w:r>
      <w:r>
        <w:rPr>
          <w:noProof/>
        </w:rPr>
        <w:t>35</w:t>
      </w:r>
      <w:r>
        <w:rPr>
          <w:noProof/>
        </w:rPr>
        <w:fldChar w:fldCharType="end"/>
      </w:r>
    </w:p>
    <w:p w14:paraId="442C2462" w14:textId="42138438" w:rsidR="004B6B28" w:rsidRDefault="004B6B28">
      <w:pPr>
        <w:pStyle w:val="TOC2"/>
        <w:rPr>
          <w:rFonts w:asciiTheme="minorHAnsi" w:eastAsiaTheme="minorEastAsia" w:hAnsiTheme="minorHAnsi" w:cstheme="minorBidi"/>
          <w:i w:val="0"/>
          <w:iCs w:val="0"/>
          <w:noProof/>
          <w:sz w:val="22"/>
          <w:szCs w:val="22"/>
          <w:lang w:eastAsia="en-CA"/>
        </w:rPr>
      </w:pPr>
      <w:r w:rsidRPr="00475E37">
        <w:rPr>
          <w:rFonts w:asciiTheme="minorHAnsi" w:hAnsiTheme="minorHAnsi" w:cstheme="minorHAnsi"/>
          <w:noProof/>
          <w:lang w:bidi="en-US"/>
          <w14:scene3d>
            <w14:camera w14:prst="orthographicFront"/>
            <w14:lightRig w14:rig="threePt" w14:dir="t">
              <w14:rot w14:lat="0" w14:lon="0" w14:rev="0"/>
            </w14:lightRig>
          </w14:scene3d>
        </w:rPr>
        <w:t>5.11</w:t>
      </w:r>
      <w:r>
        <w:rPr>
          <w:rFonts w:asciiTheme="minorHAnsi" w:eastAsiaTheme="minorEastAsia" w:hAnsiTheme="minorHAnsi" w:cstheme="minorBidi"/>
          <w:i w:val="0"/>
          <w:iCs w:val="0"/>
          <w:noProof/>
          <w:sz w:val="22"/>
          <w:szCs w:val="22"/>
          <w:lang w:eastAsia="en-CA"/>
        </w:rPr>
        <w:tab/>
      </w:r>
      <w:r w:rsidRPr="00475E37">
        <w:rPr>
          <w:rFonts w:asciiTheme="minorHAnsi" w:hAnsiTheme="minorHAnsi" w:cstheme="minorHAnsi"/>
          <w:noProof/>
          <w:lang w:bidi="en-US"/>
        </w:rPr>
        <w:t>Guardrail 11: Logging and Monitoring</w:t>
      </w:r>
      <w:r>
        <w:rPr>
          <w:noProof/>
        </w:rPr>
        <w:tab/>
      </w:r>
      <w:r>
        <w:rPr>
          <w:noProof/>
        </w:rPr>
        <w:fldChar w:fldCharType="begin"/>
      </w:r>
      <w:r>
        <w:rPr>
          <w:noProof/>
        </w:rPr>
        <w:instrText xml:space="preserve"> PAGEREF _Toc38982092 \h </w:instrText>
      </w:r>
      <w:r>
        <w:rPr>
          <w:noProof/>
        </w:rPr>
      </w:r>
      <w:r>
        <w:rPr>
          <w:noProof/>
        </w:rPr>
        <w:fldChar w:fldCharType="separate"/>
      </w:r>
      <w:r>
        <w:rPr>
          <w:noProof/>
        </w:rPr>
        <w:t>35</w:t>
      </w:r>
      <w:r>
        <w:rPr>
          <w:noProof/>
        </w:rPr>
        <w:fldChar w:fldCharType="end"/>
      </w:r>
    </w:p>
    <w:p w14:paraId="6C7C9C9D" w14:textId="192B805D" w:rsidR="004B6B28" w:rsidRDefault="004B6B28">
      <w:pPr>
        <w:pStyle w:val="TOC2"/>
        <w:rPr>
          <w:rFonts w:asciiTheme="minorHAnsi" w:eastAsiaTheme="minorEastAsia" w:hAnsiTheme="minorHAnsi" w:cstheme="minorBidi"/>
          <w:i w:val="0"/>
          <w:iCs w:val="0"/>
          <w:noProof/>
          <w:sz w:val="22"/>
          <w:szCs w:val="22"/>
          <w:lang w:eastAsia="en-CA"/>
        </w:rPr>
      </w:pPr>
      <w:r w:rsidRPr="00475E37">
        <w:rPr>
          <w:rFonts w:asciiTheme="minorHAnsi" w:eastAsiaTheme="minorEastAsia" w:hAnsiTheme="minorHAnsi" w:cstheme="minorHAnsi"/>
          <w:noProof/>
          <w:lang w:bidi="en-US"/>
          <w14:scene3d>
            <w14:camera w14:prst="orthographicFront"/>
            <w14:lightRig w14:rig="threePt" w14:dir="t">
              <w14:rot w14:lat="0" w14:lon="0" w14:rev="0"/>
            </w14:lightRig>
          </w14:scene3d>
        </w:rPr>
        <w:t>5.12</w:t>
      </w:r>
      <w:r>
        <w:rPr>
          <w:rFonts w:asciiTheme="minorHAnsi" w:eastAsiaTheme="minorEastAsia" w:hAnsiTheme="minorHAnsi" w:cstheme="minorBidi"/>
          <w:i w:val="0"/>
          <w:iCs w:val="0"/>
          <w:noProof/>
          <w:sz w:val="22"/>
          <w:szCs w:val="22"/>
          <w:lang w:eastAsia="en-CA"/>
        </w:rPr>
        <w:tab/>
      </w:r>
      <w:r w:rsidRPr="00475E37">
        <w:rPr>
          <w:rFonts w:asciiTheme="minorHAnsi" w:hAnsiTheme="minorHAnsi" w:cstheme="minorHAnsi"/>
          <w:noProof/>
          <w:lang w:bidi="en-US"/>
        </w:rPr>
        <w:t>Guardrail 12:</w:t>
      </w:r>
      <w:r w:rsidRPr="00475E37">
        <w:rPr>
          <w:rFonts w:asciiTheme="minorHAnsi" w:eastAsiaTheme="minorEastAsia" w:hAnsiTheme="minorHAnsi" w:cstheme="minorHAnsi"/>
          <w:noProof/>
          <w:lang w:bidi="en-US"/>
        </w:rPr>
        <w:t xml:space="preserve"> Configuration of Cloud Marketplaces</w:t>
      </w:r>
      <w:r>
        <w:rPr>
          <w:noProof/>
        </w:rPr>
        <w:tab/>
      </w:r>
      <w:r>
        <w:rPr>
          <w:noProof/>
        </w:rPr>
        <w:fldChar w:fldCharType="begin"/>
      </w:r>
      <w:r>
        <w:rPr>
          <w:noProof/>
        </w:rPr>
        <w:instrText xml:space="preserve"> PAGEREF _Toc38982093 \h </w:instrText>
      </w:r>
      <w:r>
        <w:rPr>
          <w:noProof/>
        </w:rPr>
      </w:r>
      <w:r>
        <w:rPr>
          <w:noProof/>
        </w:rPr>
        <w:fldChar w:fldCharType="separate"/>
      </w:r>
      <w:r>
        <w:rPr>
          <w:noProof/>
        </w:rPr>
        <w:t>39</w:t>
      </w:r>
      <w:r>
        <w:rPr>
          <w:noProof/>
        </w:rPr>
        <w:fldChar w:fldCharType="end"/>
      </w:r>
    </w:p>
    <w:p w14:paraId="1418F1DC" w14:textId="76025740" w:rsidR="008D48CB" w:rsidRDefault="000429C1" w:rsidP="008D48CB">
      <w:pPr>
        <w:pStyle w:val="TOC2"/>
        <w:rPr>
          <w:b/>
          <w:bCs/>
        </w:rPr>
      </w:pPr>
      <w:r>
        <w:rPr>
          <w:b/>
          <w:bCs/>
        </w:rPr>
        <w:fldChar w:fldCharType="end"/>
      </w:r>
    </w:p>
    <w:p w14:paraId="448B9C39" w14:textId="77777777" w:rsidR="008D48CB" w:rsidRDefault="008D48CB" w:rsidP="008D48CB">
      <w:pPr>
        <w:pStyle w:val="TOC2"/>
        <w:rPr>
          <w:b/>
          <w:bCs/>
        </w:rPr>
      </w:pPr>
    </w:p>
    <w:p w14:paraId="425FB982" w14:textId="3AF51BF0" w:rsidR="00E21220" w:rsidRPr="006C694D" w:rsidRDefault="00E21220" w:rsidP="00B60877">
      <w:pPr>
        <w:pStyle w:val="SSCTitle"/>
      </w:pPr>
      <w:r w:rsidRPr="006C694D">
        <w:t>List of Tables</w:t>
      </w:r>
    </w:p>
    <w:p w14:paraId="6397318C" w14:textId="0A3C3B15" w:rsidR="004B6B28" w:rsidRDefault="00E21220">
      <w:pPr>
        <w:pStyle w:val="TableofFigures"/>
        <w:tabs>
          <w:tab w:val="right" w:leader="dot" w:pos="10302"/>
        </w:tabs>
        <w:rPr>
          <w:rFonts w:asciiTheme="minorHAnsi" w:eastAsiaTheme="minorEastAsia" w:hAnsiTheme="minorHAnsi" w:cstheme="minorBidi"/>
          <w:noProof/>
          <w:sz w:val="22"/>
          <w:szCs w:val="22"/>
          <w:lang w:eastAsia="en-CA"/>
        </w:rPr>
      </w:pPr>
      <w:r w:rsidRPr="006878E0">
        <w:rPr>
          <w:rFonts w:ascii="Calibri" w:hAnsi="Calibri"/>
        </w:rPr>
        <w:fldChar w:fldCharType="begin"/>
      </w:r>
      <w:r w:rsidRPr="006878E0">
        <w:rPr>
          <w:rFonts w:ascii="Calibri" w:hAnsi="Calibri"/>
        </w:rPr>
        <w:instrText xml:space="preserve"> TOC \h \z \c "Table" </w:instrText>
      </w:r>
      <w:r w:rsidRPr="006878E0">
        <w:rPr>
          <w:rFonts w:ascii="Calibri" w:hAnsi="Calibri"/>
        </w:rPr>
        <w:fldChar w:fldCharType="separate"/>
      </w:r>
      <w:hyperlink w:anchor="_Toc38982094" w:history="1">
        <w:r w:rsidR="004B6B28" w:rsidRPr="00590308">
          <w:rPr>
            <w:rStyle w:val="Hyperlink"/>
            <w:b/>
            <w:noProof/>
          </w:rPr>
          <w:t>Table 1: Document Reference List</w:t>
        </w:r>
        <w:r w:rsidR="004B6B28">
          <w:rPr>
            <w:noProof/>
            <w:webHidden/>
          </w:rPr>
          <w:tab/>
        </w:r>
        <w:r w:rsidR="004B6B28">
          <w:rPr>
            <w:noProof/>
            <w:webHidden/>
          </w:rPr>
          <w:fldChar w:fldCharType="begin"/>
        </w:r>
        <w:r w:rsidR="004B6B28">
          <w:rPr>
            <w:noProof/>
            <w:webHidden/>
          </w:rPr>
          <w:instrText xml:space="preserve"> PAGEREF _Toc38982094 \h </w:instrText>
        </w:r>
        <w:r w:rsidR="004B6B28">
          <w:rPr>
            <w:noProof/>
            <w:webHidden/>
          </w:rPr>
        </w:r>
        <w:r w:rsidR="004B6B28">
          <w:rPr>
            <w:noProof/>
            <w:webHidden/>
          </w:rPr>
          <w:fldChar w:fldCharType="separate"/>
        </w:r>
        <w:r w:rsidR="004B6B28">
          <w:rPr>
            <w:noProof/>
            <w:webHidden/>
          </w:rPr>
          <w:t>7</w:t>
        </w:r>
        <w:r w:rsidR="004B6B28">
          <w:rPr>
            <w:noProof/>
            <w:webHidden/>
          </w:rPr>
          <w:fldChar w:fldCharType="end"/>
        </w:r>
      </w:hyperlink>
    </w:p>
    <w:p w14:paraId="3A54B614" w14:textId="6CBCBBF9" w:rsidR="004B6B28" w:rsidRDefault="00B8751A">
      <w:pPr>
        <w:pStyle w:val="TableofFigures"/>
        <w:tabs>
          <w:tab w:val="right" w:leader="dot" w:pos="10302"/>
        </w:tabs>
        <w:rPr>
          <w:rFonts w:asciiTheme="minorHAnsi" w:eastAsiaTheme="minorEastAsia" w:hAnsiTheme="minorHAnsi" w:cstheme="minorBidi"/>
          <w:noProof/>
          <w:sz w:val="22"/>
          <w:szCs w:val="22"/>
          <w:lang w:eastAsia="en-CA"/>
        </w:rPr>
      </w:pPr>
      <w:hyperlink w:anchor="_Toc38982095" w:history="1">
        <w:r w:rsidR="004B6B28" w:rsidRPr="00590308">
          <w:rPr>
            <w:rStyle w:val="Hyperlink"/>
            <w:noProof/>
          </w:rPr>
          <w:t xml:space="preserve">Table 2: </w:t>
        </w:r>
        <w:r w:rsidR="004B6B28" w:rsidRPr="00590308">
          <w:rPr>
            <w:rStyle w:val="Hyperlink"/>
            <w:rFonts w:ascii="Calibri" w:hAnsi="Calibri"/>
            <w:noProof/>
            <w:lang w:eastAsia="en-CA"/>
          </w:rPr>
          <w:t>PBMM Policy Assignment/Exception Table</w:t>
        </w:r>
        <w:r w:rsidR="004B6B28">
          <w:rPr>
            <w:noProof/>
            <w:webHidden/>
          </w:rPr>
          <w:tab/>
        </w:r>
        <w:r w:rsidR="004B6B28">
          <w:rPr>
            <w:noProof/>
            <w:webHidden/>
          </w:rPr>
          <w:fldChar w:fldCharType="begin"/>
        </w:r>
        <w:r w:rsidR="004B6B28">
          <w:rPr>
            <w:noProof/>
            <w:webHidden/>
          </w:rPr>
          <w:instrText xml:space="preserve"> PAGEREF _Toc38982095 \h </w:instrText>
        </w:r>
        <w:r w:rsidR="004B6B28">
          <w:rPr>
            <w:noProof/>
            <w:webHidden/>
          </w:rPr>
        </w:r>
        <w:r w:rsidR="004B6B28">
          <w:rPr>
            <w:noProof/>
            <w:webHidden/>
          </w:rPr>
          <w:fldChar w:fldCharType="separate"/>
        </w:r>
        <w:r w:rsidR="004B6B28">
          <w:rPr>
            <w:noProof/>
            <w:webHidden/>
          </w:rPr>
          <w:t>10</w:t>
        </w:r>
        <w:r w:rsidR="004B6B28">
          <w:rPr>
            <w:noProof/>
            <w:webHidden/>
          </w:rPr>
          <w:fldChar w:fldCharType="end"/>
        </w:r>
      </w:hyperlink>
    </w:p>
    <w:p w14:paraId="5ED9FE85" w14:textId="5B66AA14" w:rsidR="004B6B28" w:rsidRDefault="00B8751A">
      <w:pPr>
        <w:pStyle w:val="TableofFigures"/>
        <w:tabs>
          <w:tab w:val="right" w:leader="dot" w:pos="10302"/>
        </w:tabs>
        <w:rPr>
          <w:rFonts w:asciiTheme="minorHAnsi" w:eastAsiaTheme="minorEastAsia" w:hAnsiTheme="minorHAnsi" w:cstheme="minorBidi"/>
          <w:noProof/>
          <w:sz w:val="22"/>
          <w:szCs w:val="22"/>
          <w:lang w:eastAsia="en-CA"/>
        </w:rPr>
      </w:pPr>
      <w:hyperlink w:anchor="_Toc38982096" w:history="1">
        <w:r w:rsidR="004B6B28" w:rsidRPr="00590308">
          <w:rPr>
            <w:rStyle w:val="Hyperlink"/>
            <w:noProof/>
          </w:rPr>
          <w:t>Table 3: Canada Federal PBMM Blueprint Policy Definition</w:t>
        </w:r>
        <w:r w:rsidR="004B6B28">
          <w:rPr>
            <w:noProof/>
            <w:webHidden/>
          </w:rPr>
          <w:tab/>
        </w:r>
        <w:r w:rsidR="004B6B28">
          <w:rPr>
            <w:noProof/>
            <w:webHidden/>
          </w:rPr>
          <w:fldChar w:fldCharType="begin"/>
        </w:r>
        <w:r w:rsidR="004B6B28">
          <w:rPr>
            <w:noProof/>
            <w:webHidden/>
          </w:rPr>
          <w:instrText xml:space="preserve"> PAGEREF _Toc38982096 \h </w:instrText>
        </w:r>
        <w:r w:rsidR="004B6B28">
          <w:rPr>
            <w:noProof/>
            <w:webHidden/>
          </w:rPr>
        </w:r>
        <w:r w:rsidR="004B6B28">
          <w:rPr>
            <w:noProof/>
            <w:webHidden/>
          </w:rPr>
          <w:fldChar w:fldCharType="separate"/>
        </w:r>
        <w:r w:rsidR="004B6B28">
          <w:rPr>
            <w:noProof/>
            <w:webHidden/>
          </w:rPr>
          <w:t>13</w:t>
        </w:r>
        <w:r w:rsidR="004B6B28">
          <w:rPr>
            <w:noProof/>
            <w:webHidden/>
          </w:rPr>
          <w:fldChar w:fldCharType="end"/>
        </w:r>
      </w:hyperlink>
    </w:p>
    <w:p w14:paraId="6C062BAD" w14:textId="0406D0FB" w:rsidR="004B6B28" w:rsidRDefault="00B8751A">
      <w:pPr>
        <w:pStyle w:val="TableofFigures"/>
        <w:tabs>
          <w:tab w:val="right" w:leader="dot" w:pos="10302"/>
        </w:tabs>
        <w:rPr>
          <w:rFonts w:asciiTheme="minorHAnsi" w:eastAsiaTheme="minorEastAsia" w:hAnsiTheme="minorHAnsi" w:cstheme="minorBidi"/>
          <w:noProof/>
          <w:sz w:val="22"/>
          <w:szCs w:val="22"/>
          <w:lang w:eastAsia="en-CA"/>
        </w:rPr>
      </w:pPr>
      <w:hyperlink w:anchor="_Toc38982097" w:history="1">
        <w:r w:rsidR="004B6B28" w:rsidRPr="00590308">
          <w:rPr>
            <w:rStyle w:val="Hyperlink"/>
            <w:noProof/>
          </w:rPr>
          <w:t xml:space="preserve">Table 4: </w:t>
        </w:r>
        <w:r w:rsidR="004B6B28" w:rsidRPr="00590308">
          <w:rPr>
            <w:rStyle w:val="Hyperlink"/>
            <w:rFonts w:ascii="Calibri" w:hAnsi="Calibri"/>
            <w:noProof/>
            <w:lang w:eastAsia="en-CA"/>
          </w:rPr>
          <w:t>Audit Canada Federal PBMM Policy Initiative</w:t>
        </w:r>
        <w:r w:rsidR="004B6B28">
          <w:rPr>
            <w:noProof/>
            <w:webHidden/>
          </w:rPr>
          <w:tab/>
        </w:r>
        <w:r w:rsidR="004B6B28">
          <w:rPr>
            <w:noProof/>
            <w:webHidden/>
          </w:rPr>
          <w:fldChar w:fldCharType="begin"/>
        </w:r>
        <w:r w:rsidR="004B6B28">
          <w:rPr>
            <w:noProof/>
            <w:webHidden/>
          </w:rPr>
          <w:instrText xml:space="preserve"> PAGEREF _Toc38982097 \h </w:instrText>
        </w:r>
        <w:r w:rsidR="004B6B28">
          <w:rPr>
            <w:noProof/>
            <w:webHidden/>
          </w:rPr>
        </w:r>
        <w:r w:rsidR="004B6B28">
          <w:rPr>
            <w:noProof/>
            <w:webHidden/>
          </w:rPr>
          <w:fldChar w:fldCharType="separate"/>
        </w:r>
        <w:r w:rsidR="004B6B28">
          <w:rPr>
            <w:noProof/>
            <w:webHidden/>
          </w:rPr>
          <w:t>16</w:t>
        </w:r>
        <w:r w:rsidR="004B6B28">
          <w:rPr>
            <w:noProof/>
            <w:webHidden/>
          </w:rPr>
          <w:fldChar w:fldCharType="end"/>
        </w:r>
      </w:hyperlink>
    </w:p>
    <w:p w14:paraId="43C67340" w14:textId="036D3DDB" w:rsidR="004B6B28" w:rsidRDefault="00B8751A">
      <w:pPr>
        <w:pStyle w:val="TableofFigures"/>
        <w:tabs>
          <w:tab w:val="right" w:leader="dot" w:pos="10302"/>
        </w:tabs>
        <w:rPr>
          <w:rFonts w:asciiTheme="minorHAnsi" w:eastAsiaTheme="minorEastAsia" w:hAnsiTheme="minorHAnsi" w:cstheme="minorBidi"/>
          <w:noProof/>
          <w:sz w:val="22"/>
          <w:szCs w:val="22"/>
          <w:lang w:eastAsia="en-CA"/>
        </w:rPr>
      </w:pPr>
      <w:hyperlink w:anchor="_Toc38982098" w:history="1">
        <w:r w:rsidR="004B6B28" w:rsidRPr="00590308">
          <w:rPr>
            <w:rStyle w:val="Hyperlink"/>
            <w:noProof/>
          </w:rPr>
          <w:t>Table 5: Cloud Usage Profile</w:t>
        </w:r>
        <w:r w:rsidR="004B6B28">
          <w:rPr>
            <w:noProof/>
            <w:webHidden/>
          </w:rPr>
          <w:tab/>
        </w:r>
        <w:r w:rsidR="004B6B28">
          <w:rPr>
            <w:noProof/>
            <w:webHidden/>
          </w:rPr>
          <w:fldChar w:fldCharType="begin"/>
        </w:r>
        <w:r w:rsidR="004B6B28">
          <w:rPr>
            <w:noProof/>
            <w:webHidden/>
          </w:rPr>
          <w:instrText xml:space="preserve"> PAGEREF _Toc38982098 \h </w:instrText>
        </w:r>
        <w:r w:rsidR="004B6B28">
          <w:rPr>
            <w:noProof/>
            <w:webHidden/>
          </w:rPr>
        </w:r>
        <w:r w:rsidR="004B6B28">
          <w:rPr>
            <w:noProof/>
            <w:webHidden/>
          </w:rPr>
          <w:fldChar w:fldCharType="separate"/>
        </w:r>
        <w:r w:rsidR="004B6B28">
          <w:rPr>
            <w:noProof/>
            <w:webHidden/>
          </w:rPr>
          <w:t>23</w:t>
        </w:r>
        <w:r w:rsidR="004B6B28">
          <w:rPr>
            <w:noProof/>
            <w:webHidden/>
          </w:rPr>
          <w:fldChar w:fldCharType="end"/>
        </w:r>
      </w:hyperlink>
    </w:p>
    <w:p w14:paraId="5C26C6DB" w14:textId="749DC4E3" w:rsidR="00E21220" w:rsidRDefault="00E21220" w:rsidP="00E21220">
      <w:pPr>
        <w:rPr>
          <w:rFonts w:ascii="Calibri" w:hAnsi="Calibri"/>
        </w:rPr>
      </w:pPr>
      <w:r w:rsidRPr="006878E0">
        <w:rPr>
          <w:rFonts w:ascii="Calibri" w:hAnsi="Calibri"/>
        </w:rPr>
        <w:fldChar w:fldCharType="end"/>
      </w:r>
    </w:p>
    <w:p w14:paraId="56A7A576" w14:textId="77777777" w:rsidR="00E21220" w:rsidRDefault="00E21220" w:rsidP="00143244">
      <w:pPr>
        <w:pStyle w:val="SSCTitle"/>
      </w:pPr>
      <w:r w:rsidRPr="006C694D">
        <w:t xml:space="preserve">List of </w:t>
      </w:r>
      <w:r>
        <w:t>Figures</w:t>
      </w:r>
    </w:p>
    <w:p w14:paraId="177DE9B4" w14:textId="6B2CC5DC" w:rsidR="004B6B28" w:rsidRDefault="00E21220">
      <w:pPr>
        <w:pStyle w:val="TableofFigures"/>
        <w:tabs>
          <w:tab w:val="right" w:leader="dot" w:pos="10302"/>
        </w:tabs>
        <w:rPr>
          <w:rFonts w:asciiTheme="minorHAnsi" w:eastAsiaTheme="minorEastAsia" w:hAnsiTheme="minorHAnsi" w:cstheme="minorBidi"/>
          <w:noProof/>
          <w:sz w:val="22"/>
          <w:szCs w:val="22"/>
          <w:lang w:eastAsia="en-CA"/>
        </w:rPr>
      </w:pPr>
      <w:r w:rsidRPr="006878E0">
        <w:rPr>
          <w:rFonts w:ascii="Calibri" w:hAnsi="Calibri"/>
          <w:b/>
          <w:szCs w:val="20"/>
        </w:rPr>
        <w:fldChar w:fldCharType="begin"/>
      </w:r>
      <w:r w:rsidRPr="006878E0">
        <w:rPr>
          <w:rFonts w:ascii="Calibri" w:hAnsi="Calibri"/>
          <w:b/>
          <w:szCs w:val="20"/>
        </w:rPr>
        <w:instrText xml:space="preserve"> TOC \h \z \c "Figure" </w:instrText>
      </w:r>
      <w:r w:rsidRPr="006878E0">
        <w:rPr>
          <w:rFonts w:ascii="Calibri" w:hAnsi="Calibri"/>
          <w:b/>
          <w:szCs w:val="20"/>
        </w:rPr>
        <w:fldChar w:fldCharType="separate"/>
      </w:r>
      <w:hyperlink w:anchor="_Toc38982099" w:history="1">
        <w:r w:rsidR="004B6B28" w:rsidRPr="00305845">
          <w:rPr>
            <w:rStyle w:val="Hyperlink"/>
            <w:noProof/>
          </w:rPr>
          <w:t>Figure 1: GC PBMM Blueprint Assignment</w:t>
        </w:r>
        <w:r w:rsidR="004B6B28">
          <w:rPr>
            <w:noProof/>
            <w:webHidden/>
          </w:rPr>
          <w:tab/>
        </w:r>
        <w:r w:rsidR="004B6B28">
          <w:rPr>
            <w:noProof/>
            <w:webHidden/>
          </w:rPr>
          <w:fldChar w:fldCharType="begin"/>
        </w:r>
        <w:r w:rsidR="004B6B28">
          <w:rPr>
            <w:noProof/>
            <w:webHidden/>
          </w:rPr>
          <w:instrText xml:space="preserve"> PAGEREF _Toc38982099 \h </w:instrText>
        </w:r>
        <w:r w:rsidR="004B6B28">
          <w:rPr>
            <w:noProof/>
            <w:webHidden/>
          </w:rPr>
        </w:r>
        <w:r w:rsidR="004B6B28">
          <w:rPr>
            <w:noProof/>
            <w:webHidden/>
          </w:rPr>
          <w:fldChar w:fldCharType="separate"/>
        </w:r>
        <w:r w:rsidR="004B6B28">
          <w:rPr>
            <w:noProof/>
            <w:webHidden/>
          </w:rPr>
          <w:t>9</w:t>
        </w:r>
        <w:r w:rsidR="004B6B28">
          <w:rPr>
            <w:noProof/>
            <w:webHidden/>
          </w:rPr>
          <w:fldChar w:fldCharType="end"/>
        </w:r>
      </w:hyperlink>
    </w:p>
    <w:p w14:paraId="547B4CC5" w14:textId="086E140F" w:rsidR="004B6B28" w:rsidRDefault="00B8751A">
      <w:pPr>
        <w:pStyle w:val="TableofFigures"/>
        <w:tabs>
          <w:tab w:val="right" w:leader="dot" w:pos="10302"/>
        </w:tabs>
        <w:rPr>
          <w:rFonts w:asciiTheme="minorHAnsi" w:eastAsiaTheme="minorEastAsia" w:hAnsiTheme="minorHAnsi" w:cstheme="minorBidi"/>
          <w:noProof/>
          <w:sz w:val="22"/>
          <w:szCs w:val="22"/>
          <w:lang w:eastAsia="en-CA"/>
        </w:rPr>
      </w:pPr>
      <w:hyperlink w:anchor="_Toc38982100" w:history="1">
        <w:r w:rsidR="004B6B28" w:rsidRPr="00305845">
          <w:rPr>
            <w:rStyle w:val="Hyperlink"/>
            <w:noProof/>
          </w:rPr>
          <w:t>Figure 2: Create Blueprint</w:t>
        </w:r>
        <w:r w:rsidR="004B6B28">
          <w:rPr>
            <w:noProof/>
            <w:webHidden/>
          </w:rPr>
          <w:tab/>
        </w:r>
        <w:r w:rsidR="004B6B28">
          <w:rPr>
            <w:noProof/>
            <w:webHidden/>
          </w:rPr>
          <w:fldChar w:fldCharType="begin"/>
        </w:r>
        <w:r w:rsidR="004B6B28">
          <w:rPr>
            <w:noProof/>
            <w:webHidden/>
          </w:rPr>
          <w:instrText xml:space="preserve"> PAGEREF _Toc38982100 \h </w:instrText>
        </w:r>
        <w:r w:rsidR="004B6B28">
          <w:rPr>
            <w:noProof/>
            <w:webHidden/>
          </w:rPr>
        </w:r>
        <w:r w:rsidR="004B6B28">
          <w:rPr>
            <w:noProof/>
            <w:webHidden/>
          </w:rPr>
          <w:fldChar w:fldCharType="separate"/>
        </w:r>
        <w:r w:rsidR="004B6B28">
          <w:rPr>
            <w:noProof/>
            <w:webHidden/>
          </w:rPr>
          <w:t>11</w:t>
        </w:r>
        <w:r w:rsidR="004B6B28">
          <w:rPr>
            <w:noProof/>
            <w:webHidden/>
          </w:rPr>
          <w:fldChar w:fldCharType="end"/>
        </w:r>
      </w:hyperlink>
    </w:p>
    <w:p w14:paraId="193D0C1E" w14:textId="72D0D1AA" w:rsidR="004B6B28" w:rsidRDefault="00B8751A">
      <w:pPr>
        <w:pStyle w:val="TableofFigures"/>
        <w:tabs>
          <w:tab w:val="right" w:leader="dot" w:pos="10302"/>
        </w:tabs>
        <w:rPr>
          <w:rFonts w:asciiTheme="minorHAnsi" w:eastAsiaTheme="minorEastAsia" w:hAnsiTheme="minorHAnsi" w:cstheme="minorBidi"/>
          <w:noProof/>
          <w:sz w:val="22"/>
          <w:szCs w:val="22"/>
          <w:lang w:eastAsia="en-CA"/>
        </w:rPr>
      </w:pPr>
      <w:hyperlink w:anchor="_Toc38982101" w:history="1">
        <w:r w:rsidR="004B6B28" w:rsidRPr="00305845">
          <w:rPr>
            <w:rStyle w:val="Hyperlink"/>
            <w:noProof/>
          </w:rPr>
          <w:t>Figure 3: Blueprint Artifact List</w:t>
        </w:r>
        <w:r w:rsidR="004B6B28">
          <w:rPr>
            <w:noProof/>
            <w:webHidden/>
          </w:rPr>
          <w:tab/>
        </w:r>
        <w:r w:rsidR="004B6B28">
          <w:rPr>
            <w:noProof/>
            <w:webHidden/>
          </w:rPr>
          <w:fldChar w:fldCharType="begin"/>
        </w:r>
        <w:r w:rsidR="004B6B28">
          <w:rPr>
            <w:noProof/>
            <w:webHidden/>
          </w:rPr>
          <w:instrText xml:space="preserve"> PAGEREF _Toc38982101 \h </w:instrText>
        </w:r>
        <w:r w:rsidR="004B6B28">
          <w:rPr>
            <w:noProof/>
            <w:webHidden/>
          </w:rPr>
        </w:r>
        <w:r w:rsidR="004B6B28">
          <w:rPr>
            <w:noProof/>
            <w:webHidden/>
          </w:rPr>
          <w:fldChar w:fldCharType="separate"/>
        </w:r>
        <w:r w:rsidR="004B6B28">
          <w:rPr>
            <w:noProof/>
            <w:webHidden/>
          </w:rPr>
          <w:t>12</w:t>
        </w:r>
        <w:r w:rsidR="004B6B28">
          <w:rPr>
            <w:noProof/>
            <w:webHidden/>
          </w:rPr>
          <w:fldChar w:fldCharType="end"/>
        </w:r>
      </w:hyperlink>
    </w:p>
    <w:p w14:paraId="5606999D" w14:textId="07107AA0" w:rsidR="004B6B28" w:rsidRDefault="00B8751A">
      <w:pPr>
        <w:pStyle w:val="TableofFigures"/>
        <w:tabs>
          <w:tab w:val="right" w:leader="dot" w:pos="10302"/>
        </w:tabs>
        <w:rPr>
          <w:rFonts w:asciiTheme="minorHAnsi" w:eastAsiaTheme="minorEastAsia" w:hAnsiTheme="minorHAnsi" w:cstheme="minorBidi"/>
          <w:noProof/>
          <w:sz w:val="22"/>
          <w:szCs w:val="22"/>
          <w:lang w:eastAsia="en-CA"/>
        </w:rPr>
      </w:pPr>
      <w:hyperlink w:anchor="_Toc38982102" w:history="1">
        <w:r w:rsidR="004B6B28" w:rsidRPr="00305845">
          <w:rPr>
            <w:rStyle w:val="Hyperlink"/>
            <w:noProof/>
          </w:rPr>
          <w:t>Figure 4: Publish Blueprint</w:t>
        </w:r>
        <w:r w:rsidR="004B6B28">
          <w:rPr>
            <w:noProof/>
            <w:webHidden/>
          </w:rPr>
          <w:tab/>
        </w:r>
        <w:r w:rsidR="004B6B28">
          <w:rPr>
            <w:noProof/>
            <w:webHidden/>
          </w:rPr>
          <w:fldChar w:fldCharType="begin"/>
        </w:r>
        <w:r w:rsidR="004B6B28">
          <w:rPr>
            <w:noProof/>
            <w:webHidden/>
          </w:rPr>
          <w:instrText xml:space="preserve"> PAGEREF _Toc38982102 \h </w:instrText>
        </w:r>
        <w:r w:rsidR="004B6B28">
          <w:rPr>
            <w:noProof/>
            <w:webHidden/>
          </w:rPr>
        </w:r>
        <w:r w:rsidR="004B6B28">
          <w:rPr>
            <w:noProof/>
            <w:webHidden/>
          </w:rPr>
          <w:fldChar w:fldCharType="separate"/>
        </w:r>
        <w:r w:rsidR="004B6B28">
          <w:rPr>
            <w:noProof/>
            <w:webHidden/>
          </w:rPr>
          <w:t>12</w:t>
        </w:r>
        <w:r w:rsidR="004B6B28">
          <w:rPr>
            <w:noProof/>
            <w:webHidden/>
          </w:rPr>
          <w:fldChar w:fldCharType="end"/>
        </w:r>
      </w:hyperlink>
    </w:p>
    <w:p w14:paraId="563FF726" w14:textId="770894EF" w:rsidR="004B6B28" w:rsidRDefault="00B8751A">
      <w:pPr>
        <w:pStyle w:val="TableofFigures"/>
        <w:tabs>
          <w:tab w:val="right" w:leader="dot" w:pos="10302"/>
        </w:tabs>
        <w:rPr>
          <w:rFonts w:asciiTheme="minorHAnsi" w:eastAsiaTheme="minorEastAsia" w:hAnsiTheme="minorHAnsi" w:cstheme="minorBidi"/>
          <w:noProof/>
          <w:sz w:val="22"/>
          <w:szCs w:val="22"/>
          <w:lang w:eastAsia="en-CA"/>
        </w:rPr>
      </w:pPr>
      <w:hyperlink w:anchor="_Toc38982103" w:history="1">
        <w:r w:rsidR="004B6B28" w:rsidRPr="00305845">
          <w:rPr>
            <w:rStyle w:val="Hyperlink"/>
            <w:noProof/>
          </w:rPr>
          <w:t>Figure 5: SSC Azure Landing Zone Release</w:t>
        </w:r>
        <w:r w:rsidR="004B6B28">
          <w:rPr>
            <w:noProof/>
            <w:webHidden/>
          </w:rPr>
          <w:tab/>
        </w:r>
        <w:r w:rsidR="004B6B28">
          <w:rPr>
            <w:noProof/>
            <w:webHidden/>
          </w:rPr>
          <w:fldChar w:fldCharType="begin"/>
        </w:r>
        <w:r w:rsidR="004B6B28">
          <w:rPr>
            <w:noProof/>
            <w:webHidden/>
          </w:rPr>
          <w:instrText xml:space="preserve"> PAGEREF _Toc38982103 \h </w:instrText>
        </w:r>
        <w:r w:rsidR="004B6B28">
          <w:rPr>
            <w:noProof/>
            <w:webHidden/>
          </w:rPr>
        </w:r>
        <w:r w:rsidR="004B6B28">
          <w:rPr>
            <w:noProof/>
            <w:webHidden/>
          </w:rPr>
          <w:fldChar w:fldCharType="separate"/>
        </w:r>
        <w:r w:rsidR="004B6B28">
          <w:rPr>
            <w:noProof/>
            <w:webHidden/>
          </w:rPr>
          <w:t>24</w:t>
        </w:r>
        <w:r w:rsidR="004B6B28">
          <w:rPr>
            <w:noProof/>
            <w:webHidden/>
          </w:rPr>
          <w:fldChar w:fldCharType="end"/>
        </w:r>
      </w:hyperlink>
    </w:p>
    <w:p w14:paraId="68CDC71E" w14:textId="18F8AFD3" w:rsidR="00E92BE6" w:rsidRPr="00E92BE6" w:rsidRDefault="00E21220" w:rsidP="00E92BE6">
      <w:r w:rsidRPr="006878E0">
        <w:rPr>
          <w:rFonts w:ascii="Calibri" w:hAnsi="Calibri"/>
          <w:b/>
          <w:szCs w:val="20"/>
        </w:rPr>
        <w:fldChar w:fldCharType="end"/>
      </w:r>
    </w:p>
    <w:p w14:paraId="395CC827" w14:textId="77777777" w:rsidR="0078706B" w:rsidRPr="00E92BE6" w:rsidRDefault="0078706B" w:rsidP="00E92BE6">
      <w:pPr>
        <w:rPr>
          <w:lang w:val="x-none" w:eastAsia="x-none"/>
        </w:rPr>
        <w:sectPr w:rsidR="0078706B" w:rsidRPr="00E92BE6" w:rsidSect="00B62278">
          <w:headerReference w:type="even" r:id="rId12"/>
          <w:headerReference w:type="default" r:id="rId13"/>
          <w:footerReference w:type="default" r:id="rId14"/>
          <w:headerReference w:type="first" r:id="rId15"/>
          <w:footerReference w:type="first" r:id="rId16"/>
          <w:pgSz w:w="12240" w:h="15840" w:code="1"/>
          <w:pgMar w:top="1440" w:right="964" w:bottom="1440" w:left="964" w:header="720" w:footer="720" w:gutter="0"/>
          <w:pgNumType w:fmt="lowerRoman" w:start="1"/>
          <w:cols w:space="720"/>
          <w:titlePg/>
          <w:docGrid w:linePitch="360"/>
        </w:sectPr>
      </w:pPr>
    </w:p>
    <w:p w14:paraId="37775C7B" w14:textId="151AE67C" w:rsidR="007D0655" w:rsidRPr="00551438" w:rsidRDefault="00B5290D" w:rsidP="00551438">
      <w:pPr>
        <w:pStyle w:val="SSCHeading1"/>
      </w:pPr>
      <w:bookmarkStart w:id="7" w:name="_Toc38982058"/>
      <w:r w:rsidRPr="00551438">
        <w:lastRenderedPageBreak/>
        <w:t>Overview</w:t>
      </w:r>
      <w:bookmarkEnd w:id="7"/>
    </w:p>
    <w:p w14:paraId="27AE15F0" w14:textId="772D78BB" w:rsidR="00FB53D2" w:rsidRDefault="00E513D9" w:rsidP="00942282">
      <w:pPr>
        <w:pStyle w:val="BodyTextNoSpace"/>
        <w:rPr>
          <w:rFonts w:ascii="Arial" w:hAnsi="Arial" w:cs="Arial"/>
          <w:sz w:val="20"/>
          <w:lang w:val="en-US"/>
        </w:rPr>
      </w:pPr>
      <w:bookmarkStart w:id="8" w:name="_Toc330796220"/>
      <w:bookmarkStart w:id="9" w:name="_Toc359245788"/>
      <w:bookmarkStart w:id="10" w:name="_Toc359402346"/>
      <w:bookmarkStart w:id="11" w:name="_Toc359402396"/>
      <w:bookmarkStart w:id="12" w:name="_Toc359402450"/>
      <w:bookmarkStart w:id="13" w:name="_Toc360016166"/>
      <w:bookmarkStart w:id="14" w:name="_Toc360017076"/>
      <w:bookmarkStart w:id="15" w:name="_Toc361137103"/>
      <w:bookmarkStart w:id="16" w:name="_Toc361140021"/>
      <w:bookmarkStart w:id="17" w:name="_Toc361140134"/>
      <w:r>
        <w:rPr>
          <w:rFonts w:ascii="Arial" w:hAnsi="Arial" w:cs="Arial"/>
          <w:sz w:val="20"/>
          <w:lang w:val="en-US"/>
        </w:rPr>
        <w:t xml:space="preserve">This Detailed Design Specification (DDS) provides the implementation details of the Azure </w:t>
      </w:r>
      <w:r w:rsidR="007D33E0">
        <w:rPr>
          <w:rFonts w:ascii="Arial" w:hAnsi="Arial" w:cs="Arial"/>
          <w:sz w:val="20"/>
          <w:lang w:val="en-US"/>
        </w:rPr>
        <w:t>Cloud Guardrails</w:t>
      </w:r>
      <w:r>
        <w:rPr>
          <w:rFonts w:ascii="Arial" w:hAnsi="Arial" w:cs="Arial"/>
          <w:sz w:val="20"/>
          <w:lang w:val="en-US"/>
        </w:rPr>
        <w:t xml:space="preserve"> used </w:t>
      </w:r>
      <w:r w:rsidR="00942282">
        <w:rPr>
          <w:rFonts w:ascii="Arial" w:hAnsi="Arial" w:cs="Arial"/>
          <w:sz w:val="20"/>
          <w:lang w:val="en-US"/>
        </w:rPr>
        <w:t>to meet PBMM compliance with</w:t>
      </w:r>
      <w:r>
        <w:rPr>
          <w:rFonts w:ascii="Arial" w:hAnsi="Arial" w:cs="Arial"/>
          <w:sz w:val="20"/>
          <w:lang w:val="en-US"/>
        </w:rPr>
        <w:t xml:space="preserve">in </w:t>
      </w:r>
      <w:r w:rsidR="00942282">
        <w:rPr>
          <w:rFonts w:ascii="Arial" w:hAnsi="Arial" w:cs="Arial"/>
          <w:sz w:val="20"/>
          <w:lang w:val="en-US"/>
        </w:rPr>
        <w:t xml:space="preserve">the </w:t>
      </w:r>
      <w:r>
        <w:rPr>
          <w:rFonts w:ascii="Arial" w:hAnsi="Arial" w:cs="Arial"/>
          <w:sz w:val="20"/>
          <w:lang w:val="en-US"/>
        </w:rPr>
        <w:t>Microsoft Landing Zone</w:t>
      </w:r>
      <w:r w:rsidR="00942282">
        <w:rPr>
          <w:rFonts w:ascii="Arial" w:hAnsi="Arial" w:cs="Arial"/>
          <w:sz w:val="20"/>
          <w:lang w:val="en-US"/>
        </w:rPr>
        <w:t xml:space="preserve"> Virtual Data Center (VDC). It </w:t>
      </w:r>
      <w:r w:rsidR="00E04DCB">
        <w:rPr>
          <w:rFonts w:ascii="Arial" w:hAnsi="Arial" w:cs="Arial"/>
          <w:sz w:val="20"/>
          <w:lang w:val="en-US"/>
        </w:rPr>
        <w:t xml:space="preserve">includes </w:t>
      </w:r>
      <w:r w:rsidR="00942282">
        <w:rPr>
          <w:rFonts w:ascii="Arial" w:hAnsi="Arial" w:cs="Arial"/>
          <w:sz w:val="20"/>
          <w:lang w:val="en-US"/>
        </w:rPr>
        <w:t>prescriptive guidance for establishing a secure baseline configuration within Azure in alignment with TBS mandated 30-day guardrails for PBMM compliance. The Guardrail implementation strategy follow</w:t>
      </w:r>
      <w:r w:rsidR="00E04DCB">
        <w:rPr>
          <w:rFonts w:ascii="Arial" w:hAnsi="Arial" w:cs="Arial"/>
          <w:sz w:val="20"/>
          <w:lang w:val="en-US"/>
        </w:rPr>
        <w:t>s</w:t>
      </w:r>
      <w:r w:rsidR="00942282">
        <w:rPr>
          <w:rFonts w:ascii="Arial" w:hAnsi="Arial" w:cs="Arial"/>
          <w:sz w:val="20"/>
          <w:lang w:val="en-US"/>
        </w:rPr>
        <w:t xml:space="preserve"> an iterative approach to security and governance through a mix of CSP Policy, Infrastructure as Code (</w:t>
      </w:r>
      <w:proofErr w:type="spellStart"/>
      <w:r w:rsidR="00942282">
        <w:rPr>
          <w:rFonts w:ascii="Arial" w:hAnsi="Arial" w:cs="Arial"/>
          <w:sz w:val="20"/>
          <w:lang w:val="en-US"/>
        </w:rPr>
        <w:t>IaC</w:t>
      </w:r>
      <w:proofErr w:type="spellEnd"/>
      <w:r w:rsidR="00942282">
        <w:rPr>
          <w:rFonts w:ascii="Arial" w:hAnsi="Arial" w:cs="Arial"/>
          <w:sz w:val="20"/>
          <w:lang w:val="en-US"/>
        </w:rPr>
        <w:t xml:space="preserve">), </w:t>
      </w:r>
      <w:r w:rsidR="00FB53D2">
        <w:rPr>
          <w:rFonts w:ascii="Arial" w:hAnsi="Arial" w:cs="Arial"/>
          <w:sz w:val="20"/>
          <w:lang w:val="en-US"/>
        </w:rPr>
        <w:t xml:space="preserve">manual configuration, </w:t>
      </w:r>
      <w:r w:rsidR="00E04DCB">
        <w:rPr>
          <w:rFonts w:ascii="Arial" w:hAnsi="Arial" w:cs="Arial"/>
          <w:sz w:val="20"/>
          <w:lang w:val="en-US"/>
        </w:rPr>
        <w:t xml:space="preserve">automation, </w:t>
      </w:r>
      <w:r w:rsidR="00FB53D2">
        <w:rPr>
          <w:rFonts w:ascii="Arial" w:hAnsi="Arial" w:cs="Arial"/>
          <w:sz w:val="20"/>
          <w:lang w:val="en-US"/>
        </w:rPr>
        <w:t xml:space="preserve">and people/process. </w:t>
      </w:r>
      <w:r w:rsidR="00E04DCB">
        <w:rPr>
          <w:rFonts w:ascii="Arial" w:hAnsi="Arial" w:cs="Arial"/>
          <w:sz w:val="20"/>
          <w:lang w:val="en-US"/>
        </w:rPr>
        <w:t>This document will be expanded to include security control definitions and implementation details on the 90, and 180-day guardrails defined to meet GC long</w:t>
      </w:r>
      <w:r w:rsidR="00AE4817">
        <w:rPr>
          <w:rFonts w:ascii="Arial" w:hAnsi="Arial" w:cs="Arial"/>
          <w:sz w:val="20"/>
          <w:lang w:val="en-US"/>
        </w:rPr>
        <w:t>er</w:t>
      </w:r>
      <w:r w:rsidR="00E04DCB">
        <w:rPr>
          <w:rFonts w:ascii="Arial" w:hAnsi="Arial" w:cs="Arial"/>
          <w:sz w:val="20"/>
          <w:lang w:val="en-US"/>
        </w:rPr>
        <w:t xml:space="preserve"> term PBMM compliance. </w:t>
      </w:r>
    </w:p>
    <w:p w14:paraId="6BF8301E" w14:textId="77777777" w:rsidR="00E04DCB" w:rsidRDefault="00E04DCB" w:rsidP="00942282">
      <w:pPr>
        <w:pStyle w:val="BodyTextNoSpace"/>
        <w:rPr>
          <w:rFonts w:ascii="Arial" w:hAnsi="Arial" w:cs="Arial"/>
          <w:sz w:val="20"/>
          <w:lang w:val="en-US"/>
        </w:rPr>
      </w:pPr>
    </w:p>
    <w:p w14:paraId="395C5B73" w14:textId="149AB574" w:rsidR="00CD5F54" w:rsidRPr="00E04DCB" w:rsidRDefault="00CD5F54" w:rsidP="00AE4817">
      <w:pPr>
        <w:pStyle w:val="BodyTextNoSpace"/>
        <w:rPr>
          <w:rFonts w:ascii="Arial" w:hAnsi="Arial" w:cs="Arial"/>
          <w:sz w:val="20"/>
        </w:rPr>
      </w:pPr>
      <w:r w:rsidRPr="00E04DCB">
        <w:rPr>
          <w:rFonts w:ascii="Arial" w:hAnsi="Arial" w:cs="Arial"/>
          <w:sz w:val="20"/>
        </w:rPr>
        <w:t xml:space="preserve">Departments </w:t>
      </w:r>
      <w:r w:rsidR="00AE4817">
        <w:rPr>
          <w:rFonts w:ascii="Arial" w:hAnsi="Arial" w:cs="Arial"/>
          <w:sz w:val="20"/>
          <w:lang w:val="en-CA"/>
        </w:rPr>
        <w:t>using the GC PBMM contacts through the SSC Cloud Service Broker</w:t>
      </w:r>
      <w:r w:rsidRPr="00E04DCB">
        <w:rPr>
          <w:rFonts w:ascii="Arial" w:hAnsi="Arial" w:cs="Arial"/>
          <w:sz w:val="20"/>
        </w:rPr>
        <w:t xml:space="preserve"> must complete </w:t>
      </w:r>
      <w:r w:rsidR="00AE4817">
        <w:rPr>
          <w:rFonts w:ascii="Arial" w:hAnsi="Arial" w:cs="Arial"/>
          <w:sz w:val="20"/>
          <w:lang w:val="en-CA"/>
        </w:rPr>
        <w:t xml:space="preserve">a series of </w:t>
      </w:r>
      <w:r w:rsidRPr="00E04DCB">
        <w:rPr>
          <w:rFonts w:ascii="Arial" w:hAnsi="Arial" w:cs="Arial"/>
          <w:sz w:val="20"/>
        </w:rPr>
        <w:t>onboarding check</w:t>
      </w:r>
      <w:r w:rsidR="00AE4817">
        <w:rPr>
          <w:rFonts w:ascii="Arial" w:hAnsi="Arial" w:cs="Arial"/>
          <w:sz w:val="20"/>
          <w:lang w:val="en-CA"/>
        </w:rPr>
        <w:t xml:space="preserve">points to prove cloud security controls are in place. The mandatory </w:t>
      </w:r>
      <w:r w:rsidRPr="00E04DCB">
        <w:rPr>
          <w:rFonts w:ascii="Arial" w:hAnsi="Arial" w:cs="Arial"/>
          <w:sz w:val="20"/>
        </w:rPr>
        <w:t xml:space="preserve">security controls </w:t>
      </w:r>
      <w:r w:rsidR="00AE4817">
        <w:rPr>
          <w:rFonts w:ascii="Arial" w:hAnsi="Arial" w:cs="Arial"/>
          <w:sz w:val="20"/>
          <w:lang w:val="en-CA"/>
        </w:rPr>
        <w:t>are required to maintain an Authority to Operate (ATO) and</w:t>
      </w:r>
      <w:r w:rsidRPr="00E04DCB">
        <w:rPr>
          <w:rFonts w:ascii="Arial" w:hAnsi="Arial" w:cs="Arial"/>
          <w:sz w:val="20"/>
        </w:rPr>
        <w:t xml:space="preserve"> enforce the security architecture required for PBMM. The timeline uses the concept of security overlays as follows:</w:t>
      </w:r>
    </w:p>
    <w:p w14:paraId="272D0B11" w14:textId="77777777" w:rsidR="00CD5F54" w:rsidRPr="00E04DCB" w:rsidRDefault="00CD5F54" w:rsidP="00E04DCB">
      <w:pPr>
        <w:pStyle w:val="BodyTextNoSpace"/>
        <w:rPr>
          <w:rFonts w:ascii="Arial" w:hAnsi="Arial" w:cs="Arial"/>
          <w:sz w:val="20"/>
        </w:rPr>
      </w:pPr>
    </w:p>
    <w:p w14:paraId="060E5F2D" w14:textId="5F0EB065" w:rsidR="00CD5F54" w:rsidRPr="00AE4817" w:rsidRDefault="00CD5F54" w:rsidP="005E4F77">
      <w:pPr>
        <w:pStyle w:val="BodyTextNoSpace"/>
        <w:numPr>
          <w:ilvl w:val="0"/>
          <w:numId w:val="98"/>
        </w:numPr>
        <w:rPr>
          <w:rFonts w:ascii="Arial" w:hAnsi="Arial" w:cs="Arial"/>
          <w:i/>
          <w:sz w:val="20"/>
        </w:rPr>
      </w:pPr>
      <w:r w:rsidRPr="00AE4817">
        <w:rPr>
          <w:rFonts w:ascii="Arial" w:hAnsi="Arial" w:cs="Arial"/>
          <w:b/>
          <w:i/>
          <w:sz w:val="20"/>
        </w:rPr>
        <w:t>30 day</w:t>
      </w:r>
      <w:r w:rsidR="00AE4817" w:rsidRPr="00AE4817">
        <w:rPr>
          <w:rFonts w:ascii="Arial" w:hAnsi="Arial" w:cs="Arial"/>
          <w:b/>
          <w:i/>
          <w:sz w:val="20"/>
        </w:rPr>
        <w:t>:</w:t>
      </w:r>
      <w:r w:rsidRPr="00AE4817">
        <w:rPr>
          <w:rFonts w:ascii="Arial" w:hAnsi="Arial" w:cs="Arial"/>
          <w:i/>
          <w:sz w:val="20"/>
        </w:rPr>
        <w:t xml:space="preserve"> High-priority technical security controls are implemented as part of the GC 30-day guardrails to onboard a secure tenant architecture in the cloud to achieve tenant I</w:t>
      </w:r>
      <w:r w:rsidR="00AE4817" w:rsidRPr="00AE4817">
        <w:rPr>
          <w:rFonts w:ascii="Arial" w:hAnsi="Arial" w:cs="Arial"/>
          <w:i/>
          <w:sz w:val="20"/>
          <w:lang w:val="en-CA"/>
        </w:rPr>
        <w:t xml:space="preserve">nterim </w:t>
      </w:r>
      <w:r w:rsidRPr="00AE4817">
        <w:rPr>
          <w:rFonts w:ascii="Arial" w:hAnsi="Arial" w:cs="Arial"/>
          <w:i/>
          <w:sz w:val="20"/>
        </w:rPr>
        <w:t>ATO. Technical controls will be addressed and processes associated with those controls are not addressed and need to be addressed for the ATO within 90-180 days</w:t>
      </w:r>
      <w:r w:rsidR="00C34BD6">
        <w:rPr>
          <w:rFonts w:ascii="Arial" w:hAnsi="Arial" w:cs="Arial"/>
          <w:i/>
          <w:sz w:val="20"/>
          <w:lang w:val="en-CA"/>
        </w:rPr>
        <w:t>.</w:t>
      </w:r>
    </w:p>
    <w:p w14:paraId="4D1C9D2E" w14:textId="77777777" w:rsidR="00AE4817" w:rsidRPr="00AE4817" w:rsidRDefault="00AE4817" w:rsidP="00AE4817">
      <w:pPr>
        <w:pStyle w:val="BodyTextNoSpace"/>
        <w:rPr>
          <w:rFonts w:ascii="Arial" w:hAnsi="Arial" w:cs="Arial"/>
          <w:i/>
          <w:sz w:val="20"/>
        </w:rPr>
      </w:pPr>
    </w:p>
    <w:p w14:paraId="7065E636" w14:textId="4007A242" w:rsidR="00CD5F54" w:rsidRPr="00AE4817" w:rsidRDefault="00CD5F54" w:rsidP="005E4F77">
      <w:pPr>
        <w:pStyle w:val="BodyTextNoSpace"/>
        <w:numPr>
          <w:ilvl w:val="0"/>
          <w:numId w:val="99"/>
        </w:numPr>
        <w:rPr>
          <w:rFonts w:ascii="Arial" w:hAnsi="Arial" w:cs="Arial"/>
          <w:i/>
          <w:sz w:val="20"/>
        </w:rPr>
      </w:pPr>
      <w:r w:rsidRPr="00AE4817">
        <w:rPr>
          <w:rFonts w:ascii="Arial" w:hAnsi="Arial" w:cs="Arial"/>
          <w:b/>
          <w:i/>
          <w:sz w:val="20"/>
        </w:rPr>
        <w:t>90 day</w:t>
      </w:r>
      <w:r w:rsidR="00AE4817" w:rsidRPr="00AE4817">
        <w:rPr>
          <w:rFonts w:ascii="Arial" w:hAnsi="Arial" w:cs="Arial"/>
          <w:b/>
          <w:i/>
          <w:sz w:val="20"/>
          <w:lang w:val="en-CA"/>
        </w:rPr>
        <w:t>:</w:t>
      </w:r>
      <w:r w:rsidRPr="00AE4817">
        <w:rPr>
          <w:rFonts w:ascii="Arial" w:hAnsi="Arial" w:cs="Arial"/>
          <w:i/>
          <w:sz w:val="20"/>
        </w:rPr>
        <w:t xml:space="preserve"> Security controls to validate additional security mechanisms of the tenant (i.e., Departmental) environment (people, processes, policies, procedures, operations, ITSM, physical, personnel, etc.) and achieve tenant ATO. Note that some of this may already be addressed by existing departmental ATOs, or just require cloud extensions.</w:t>
      </w:r>
    </w:p>
    <w:p w14:paraId="5DC6CF31" w14:textId="77777777" w:rsidR="00AE4817" w:rsidRPr="00AE4817" w:rsidRDefault="00AE4817" w:rsidP="00AE4817">
      <w:pPr>
        <w:pStyle w:val="BodyTextNoSpace"/>
        <w:rPr>
          <w:rFonts w:ascii="Arial" w:hAnsi="Arial" w:cs="Arial"/>
          <w:i/>
          <w:sz w:val="20"/>
        </w:rPr>
      </w:pPr>
    </w:p>
    <w:p w14:paraId="103D8D8C" w14:textId="1F45AAD9" w:rsidR="00CD5F54" w:rsidRDefault="00CD5F54" w:rsidP="005E4F77">
      <w:pPr>
        <w:pStyle w:val="BodyTextNoSpace"/>
        <w:numPr>
          <w:ilvl w:val="0"/>
          <w:numId w:val="99"/>
        </w:numPr>
        <w:rPr>
          <w:rFonts w:ascii="Arial" w:hAnsi="Arial" w:cs="Arial"/>
          <w:i/>
          <w:sz w:val="20"/>
        </w:rPr>
      </w:pPr>
      <w:r w:rsidRPr="00AE4817">
        <w:rPr>
          <w:rFonts w:ascii="Arial" w:hAnsi="Arial" w:cs="Arial"/>
          <w:b/>
          <w:i/>
          <w:sz w:val="20"/>
        </w:rPr>
        <w:t>180 day</w:t>
      </w:r>
      <w:r w:rsidR="00AE4817" w:rsidRPr="00AE4817">
        <w:rPr>
          <w:rFonts w:ascii="Arial" w:hAnsi="Arial" w:cs="Arial"/>
          <w:b/>
          <w:i/>
          <w:sz w:val="20"/>
          <w:lang w:val="en-CA"/>
        </w:rPr>
        <w:t>:</w:t>
      </w:r>
      <w:r w:rsidRPr="00AE4817">
        <w:rPr>
          <w:rFonts w:ascii="Arial" w:hAnsi="Arial" w:cs="Arial"/>
          <w:i/>
          <w:sz w:val="20"/>
        </w:rPr>
        <w:t xml:space="preserve"> Security controls to secure onboarding and ATO of application workloads and additional low-priority security controls and security control enhancements identified as part of the GC-approved Azure profile with a total of 134 ITSG-33 security controls. This includes the full set of controls required for </w:t>
      </w:r>
      <w:proofErr w:type="spellStart"/>
      <w:r w:rsidRPr="00AE4817">
        <w:rPr>
          <w:rFonts w:ascii="Arial" w:hAnsi="Arial" w:cs="Arial"/>
          <w:i/>
          <w:sz w:val="20"/>
        </w:rPr>
        <w:t>DevSecOps</w:t>
      </w:r>
      <w:proofErr w:type="spellEnd"/>
      <w:r w:rsidRPr="00AE4817">
        <w:rPr>
          <w:rFonts w:ascii="Arial" w:hAnsi="Arial" w:cs="Arial"/>
          <w:i/>
          <w:sz w:val="20"/>
        </w:rPr>
        <w:t xml:space="preserve"> onboarding of new applications.</w:t>
      </w:r>
    </w:p>
    <w:p w14:paraId="072C4AC8" w14:textId="77777777" w:rsidR="00552B1C" w:rsidRDefault="00552B1C" w:rsidP="00552B1C">
      <w:pPr>
        <w:pStyle w:val="ListParagraph"/>
        <w:rPr>
          <w:rFonts w:ascii="Arial" w:hAnsi="Arial" w:cs="Arial"/>
          <w:i/>
        </w:rPr>
      </w:pPr>
    </w:p>
    <w:p w14:paraId="493D9FAA" w14:textId="1321ED73" w:rsidR="00552B1C" w:rsidRDefault="00552B1C" w:rsidP="00552B1C">
      <w:pPr>
        <w:pStyle w:val="BodyTextNoSpace"/>
        <w:rPr>
          <w:rFonts w:ascii="Arial" w:hAnsi="Arial" w:cs="Arial"/>
          <w:sz w:val="20"/>
          <w:lang w:val="en-CA"/>
        </w:rPr>
      </w:pPr>
      <w:r>
        <w:rPr>
          <w:rFonts w:ascii="Arial" w:hAnsi="Arial" w:cs="Arial"/>
          <w:sz w:val="20"/>
          <w:lang w:val="en-CA"/>
        </w:rPr>
        <w:t>SSC Cloud Operations are only responsible for the evaluation of the 30-day Guardrails. Detailed scope and procedures for validating the 90-day and 180-day Guardrails are still being evaluated within the Government of Canada.</w:t>
      </w:r>
    </w:p>
    <w:p w14:paraId="246BE4F0" w14:textId="77777777" w:rsidR="00CD5F54" w:rsidRPr="00E04DCB" w:rsidRDefault="00CD5F54" w:rsidP="00E04DCB">
      <w:pPr>
        <w:pStyle w:val="BodyTextNoSpace"/>
        <w:rPr>
          <w:rFonts w:ascii="Arial" w:hAnsi="Arial" w:cs="Arial"/>
          <w:sz w:val="20"/>
        </w:rPr>
      </w:pPr>
    </w:p>
    <w:p w14:paraId="5300D954" w14:textId="4A521984" w:rsidR="00E04DCB" w:rsidRDefault="00C575B9" w:rsidP="00E04DCB">
      <w:pPr>
        <w:pStyle w:val="BodyTextNoSpace"/>
        <w:rPr>
          <w:rFonts w:ascii="Arial" w:hAnsi="Arial" w:cs="Arial"/>
          <w:sz w:val="20"/>
          <w:lang w:val="en-CA"/>
        </w:rPr>
      </w:pPr>
      <w:r>
        <w:rPr>
          <w:rFonts w:ascii="Arial" w:hAnsi="Arial" w:cs="Arial"/>
          <w:sz w:val="20"/>
          <w:lang w:val="en-CA"/>
        </w:rPr>
        <w:t xml:space="preserve">The SSC Azure Landing Zone (LZ) design artifacts implement a Virtual Data Center with many of these security controls built-in to accelerate the Security Assessment and Authorization (SA&amp;A) process. </w:t>
      </w:r>
      <w:r w:rsidR="00EB11AC">
        <w:rPr>
          <w:rFonts w:ascii="Arial" w:hAnsi="Arial" w:cs="Arial"/>
          <w:sz w:val="20"/>
          <w:lang w:val="en-CA"/>
        </w:rPr>
        <w:t>Following</w:t>
      </w:r>
      <w:r>
        <w:rPr>
          <w:rFonts w:ascii="Arial" w:hAnsi="Arial" w:cs="Arial"/>
          <w:sz w:val="20"/>
          <w:lang w:val="en-CA"/>
        </w:rPr>
        <w:t xml:space="preserve"> the Azure LZ </w:t>
      </w:r>
      <w:r w:rsidR="00CD5F54" w:rsidRPr="00E04DCB">
        <w:rPr>
          <w:rFonts w:ascii="Arial" w:hAnsi="Arial" w:cs="Arial"/>
          <w:sz w:val="20"/>
        </w:rPr>
        <w:t xml:space="preserve">approach </w:t>
      </w:r>
      <w:r w:rsidR="00EB11AC">
        <w:rPr>
          <w:rFonts w:ascii="Arial" w:hAnsi="Arial" w:cs="Arial"/>
          <w:sz w:val="20"/>
          <w:lang w:val="en-CA"/>
        </w:rPr>
        <w:t xml:space="preserve">will </w:t>
      </w:r>
      <w:r>
        <w:rPr>
          <w:rFonts w:ascii="Arial" w:hAnsi="Arial" w:cs="Arial"/>
          <w:sz w:val="20"/>
          <w:lang w:val="en-CA"/>
        </w:rPr>
        <w:t>help to avoid du</w:t>
      </w:r>
      <w:r w:rsidR="00CD5F54" w:rsidRPr="00E04DCB">
        <w:rPr>
          <w:rFonts w:ascii="Arial" w:hAnsi="Arial" w:cs="Arial"/>
          <w:sz w:val="20"/>
        </w:rPr>
        <w:t>plication</w:t>
      </w:r>
      <w:r>
        <w:rPr>
          <w:rFonts w:ascii="Arial" w:hAnsi="Arial" w:cs="Arial"/>
          <w:sz w:val="20"/>
          <w:lang w:val="en-CA"/>
        </w:rPr>
        <w:t xml:space="preserve"> of effort for GC departments to get up and running in </w:t>
      </w:r>
      <w:r w:rsidR="00EB11AC">
        <w:rPr>
          <w:rFonts w:ascii="Arial" w:hAnsi="Arial" w:cs="Arial"/>
          <w:sz w:val="20"/>
          <w:lang w:val="en-CA"/>
        </w:rPr>
        <w:t>Azure</w:t>
      </w:r>
      <w:r>
        <w:rPr>
          <w:rFonts w:ascii="Arial" w:hAnsi="Arial" w:cs="Arial"/>
          <w:sz w:val="20"/>
          <w:lang w:val="en-CA"/>
        </w:rPr>
        <w:t xml:space="preserve">. The design does not remove the requirement for departments to follow their own SA&amp;A processes, the goal is to leverage a common architecture </w:t>
      </w:r>
      <w:r w:rsidR="00EB11AC">
        <w:rPr>
          <w:rFonts w:ascii="Arial" w:hAnsi="Arial" w:cs="Arial"/>
          <w:sz w:val="20"/>
          <w:lang w:val="en-CA"/>
        </w:rPr>
        <w:t xml:space="preserve">where possible </w:t>
      </w:r>
      <w:r>
        <w:rPr>
          <w:rFonts w:ascii="Arial" w:hAnsi="Arial" w:cs="Arial"/>
          <w:sz w:val="20"/>
          <w:lang w:val="en-CA"/>
        </w:rPr>
        <w:t>to minimize the time and cost to achieve PBMM certification.</w:t>
      </w:r>
      <w:r w:rsidR="00EB11AC">
        <w:rPr>
          <w:rFonts w:ascii="Arial" w:hAnsi="Arial" w:cs="Arial"/>
          <w:sz w:val="20"/>
          <w:lang w:val="en-CA"/>
        </w:rPr>
        <w:t xml:space="preserve"> Application design and data classification is out of scope of the Landing Zone initiative.</w:t>
      </w:r>
    </w:p>
    <w:p w14:paraId="4AA9BF42" w14:textId="6AED1074" w:rsidR="00805E9D" w:rsidRDefault="00805E9D" w:rsidP="00E04DCB">
      <w:pPr>
        <w:pStyle w:val="BodyTextNoSpace"/>
        <w:rPr>
          <w:rFonts w:ascii="Arial" w:hAnsi="Arial" w:cs="Arial"/>
          <w:sz w:val="20"/>
          <w:lang w:val="en-CA"/>
        </w:rPr>
      </w:pPr>
    </w:p>
    <w:p w14:paraId="710FB99E" w14:textId="19748A87" w:rsidR="00805E9D" w:rsidRDefault="00805E9D" w:rsidP="00805E9D">
      <w:pPr>
        <w:pStyle w:val="SSCHeading2"/>
      </w:pPr>
      <w:bookmarkStart w:id="18" w:name="_Toc38982059"/>
      <w:r>
        <w:rPr>
          <w:lang w:val="en-CA"/>
        </w:rPr>
        <w:t>Purpose</w:t>
      </w:r>
      <w:bookmarkEnd w:id="18"/>
      <w:r>
        <w:rPr>
          <w:lang w:val="en-CA"/>
        </w:rPr>
        <w:t xml:space="preserve"> </w:t>
      </w:r>
    </w:p>
    <w:p w14:paraId="239D351E" w14:textId="557F4447" w:rsidR="00805E9D" w:rsidRDefault="00805E9D" w:rsidP="00805E9D">
      <w:pPr>
        <w:pStyle w:val="BodyTextNoSpace"/>
        <w:rPr>
          <w:lang w:val="en-US"/>
        </w:rPr>
      </w:pPr>
      <w:r w:rsidRPr="00805E9D">
        <w:rPr>
          <w:rFonts w:ascii="Arial" w:hAnsi="Arial" w:cs="Arial"/>
          <w:sz w:val="20"/>
          <w:lang w:val="en-CA"/>
        </w:rPr>
        <w:t>This document provides implementation specifics of the SSC Azure 30-Day Guardrail Implementation for the Azure Virtual Data Center (VDC). It is broken down into five sections that must all be implemented to an Azure Tenant in order be compliant for the 30-Day Guardrail verification.  Sections 3 – 7 detail how to implement the different components of the 30-Day Guardrails.  Appendix A provides a step-by-step, with examples, of the required evidence for the Azure Active Directory component.</w:t>
      </w:r>
    </w:p>
    <w:p w14:paraId="6D02A3CA" w14:textId="7CDA0BD4" w:rsidR="00E04DCB" w:rsidRDefault="00E04DCB" w:rsidP="003924DE">
      <w:pPr>
        <w:rPr>
          <w:lang w:val="en-US" w:bidi="en-US"/>
        </w:rPr>
      </w:pPr>
    </w:p>
    <w:p w14:paraId="5404AD5D" w14:textId="77777777" w:rsidR="0096533D" w:rsidRDefault="0096533D" w:rsidP="003924DE">
      <w:pPr>
        <w:rPr>
          <w:lang w:val="en-US" w:bidi="en-US"/>
        </w:rPr>
      </w:pPr>
    </w:p>
    <w:p w14:paraId="3C3FF31D" w14:textId="5002EA29" w:rsidR="00D172BE" w:rsidRDefault="00D172BE" w:rsidP="00166353">
      <w:pPr>
        <w:pStyle w:val="SSCHeading2"/>
      </w:pPr>
      <w:bookmarkStart w:id="19" w:name="_Toc38982060"/>
      <w:r>
        <w:lastRenderedPageBreak/>
        <w:t>GC Cloud Governance</w:t>
      </w:r>
      <w:bookmarkEnd w:id="19"/>
      <w:r w:rsidR="000A28B8">
        <w:rPr>
          <w:lang w:val="en-CA"/>
        </w:rPr>
        <w:t xml:space="preserve"> </w:t>
      </w:r>
    </w:p>
    <w:p w14:paraId="6920DEB6" w14:textId="7CE0091F" w:rsidR="00166353" w:rsidRDefault="00166353" w:rsidP="00166353">
      <w:pPr>
        <w:pStyle w:val="BodyTextNoSpace"/>
        <w:rPr>
          <w:rFonts w:ascii="Arial" w:hAnsi="Arial" w:cs="Arial"/>
          <w:sz w:val="20"/>
        </w:rPr>
      </w:pPr>
      <w:r w:rsidRPr="00166353">
        <w:rPr>
          <w:rFonts w:ascii="Arial" w:hAnsi="Arial" w:cs="Arial"/>
          <w:sz w:val="20"/>
        </w:rPr>
        <w:t xml:space="preserve">A base structure is defined for cloud resource naming that allows for governance while supporting flexibility to meet </w:t>
      </w:r>
      <w:r w:rsidR="00552EC3">
        <w:rPr>
          <w:rFonts w:ascii="Arial" w:hAnsi="Arial" w:cs="Arial"/>
          <w:sz w:val="20"/>
          <w:lang w:val="en-US"/>
        </w:rPr>
        <w:t xml:space="preserve">departmental </w:t>
      </w:r>
      <w:r w:rsidRPr="00166353">
        <w:rPr>
          <w:rFonts w:ascii="Arial" w:hAnsi="Arial" w:cs="Arial"/>
          <w:sz w:val="20"/>
        </w:rPr>
        <w:t xml:space="preserve">business and </w:t>
      </w:r>
      <w:r w:rsidR="00552EC3">
        <w:rPr>
          <w:rFonts w:ascii="Arial" w:hAnsi="Arial" w:cs="Arial"/>
          <w:sz w:val="20"/>
          <w:lang w:val="en-US"/>
        </w:rPr>
        <w:t>technical</w:t>
      </w:r>
      <w:r w:rsidRPr="00166353">
        <w:rPr>
          <w:rFonts w:ascii="Arial" w:hAnsi="Arial" w:cs="Arial"/>
          <w:sz w:val="20"/>
        </w:rPr>
        <w:t xml:space="preserve"> requirements. The following proposal has been developed in discussion with TBS, SSC, CSE, an</w:t>
      </w:r>
      <w:r w:rsidRPr="009464C2">
        <w:rPr>
          <w:rFonts w:ascii="Arial" w:hAnsi="Arial" w:cs="Arial"/>
          <w:sz w:val="20"/>
        </w:rPr>
        <w:t>d Vendors:</w:t>
      </w:r>
    </w:p>
    <w:p w14:paraId="6C7CC801" w14:textId="77777777" w:rsidR="009464C2" w:rsidRPr="009464C2" w:rsidRDefault="009464C2" w:rsidP="00166353">
      <w:pPr>
        <w:pStyle w:val="BodyTextNoSpace"/>
        <w:rPr>
          <w:rFonts w:ascii="Arial" w:hAnsi="Arial" w:cs="Arial"/>
          <w:sz w:val="20"/>
        </w:rPr>
      </w:pPr>
    </w:p>
    <w:p w14:paraId="3AE40CBD" w14:textId="77777777" w:rsidR="000A28B8" w:rsidRDefault="000A28B8" w:rsidP="000A28B8">
      <w:pPr>
        <w:pStyle w:val="BodyTextNoSpace"/>
        <w:rPr>
          <w:rFonts w:ascii="Arial" w:hAnsi="Arial" w:cs="Arial"/>
          <w:sz w:val="20"/>
          <w:lang w:val="en-US"/>
        </w:rPr>
      </w:pPr>
    </w:p>
    <w:p w14:paraId="59C97ED5" w14:textId="77777777" w:rsidR="000A28B8" w:rsidRPr="00B004A6" w:rsidRDefault="000A28B8" w:rsidP="005E4F77">
      <w:pPr>
        <w:pStyle w:val="BodyTextNoSpace"/>
        <w:numPr>
          <w:ilvl w:val="0"/>
          <w:numId w:val="100"/>
        </w:numPr>
        <w:rPr>
          <w:rFonts w:ascii="Arial" w:hAnsi="Arial" w:cs="Arial"/>
          <w:sz w:val="20"/>
        </w:rPr>
      </w:pPr>
      <w:r w:rsidRPr="00B004A6">
        <w:rPr>
          <w:rFonts w:ascii="Arial" w:hAnsi="Arial" w:cs="Arial"/>
          <w:b/>
          <w:sz w:val="20"/>
          <w:lang w:val="en-US"/>
        </w:rPr>
        <w:t>Application of Governance Frameworks:</w:t>
      </w:r>
      <w:r>
        <w:rPr>
          <w:rFonts w:ascii="Arial" w:hAnsi="Arial" w:cs="Arial"/>
          <w:sz w:val="20"/>
          <w:lang w:val="en-US"/>
        </w:rPr>
        <w:t xml:space="preserve"> The implementation and maintenance of the cloud governance framework is dependent on well documented Cloud Guardrail configuration, compliance monitoring and reporting.</w:t>
      </w:r>
    </w:p>
    <w:p w14:paraId="221398DB" w14:textId="2FB0E8E9" w:rsidR="000A28B8" w:rsidRPr="00B004A6" w:rsidRDefault="000A28B8" w:rsidP="000A28B8">
      <w:pPr>
        <w:pStyle w:val="BodyTextNoSpace"/>
        <w:ind w:firstLine="108"/>
        <w:rPr>
          <w:rFonts w:ascii="Arial" w:hAnsi="Arial" w:cs="Arial"/>
          <w:sz w:val="20"/>
        </w:rPr>
      </w:pPr>
    </w:p>
    <w:p w14:paraId="64DBDD7A" w14:textId="02819BB6" w:rsidR="000A28B8" w:rsidRPr="00FB53D2" w:rsidRDefault="000A28B8" w:rsidP="005E4F77">
      <w:pPr>
        <w:pStyle w:val="BodyTextNoSpace"/>
        <w:numPr>
          <w:ilvl w:val="0"/>
          <w:numId w:val="100"/>
        </w:numPr>
        <w:rPr>
          <w:rFonts w:ascii="Arial" w:hAnsi="Arial" w:cs="Arial"/>
          <w:sz w:val="20"/>
        </w:rPr>
      </w:pPr>
      <w:r w:rsidRPr="00FB53D2">
        <w:rPr>
          <w:rFonts w:ascii="Arial" w:hAnsi="Arial" w:cs="Arial"/>
          <w:b/>
          <w:sz w:val="20"/>
          <w:lang w:val="en-CA"/>
        </w:rPr>
        <w:t>Azure Blueprints and Policy:</w:t>
      </w:r>
      <w:r>
        <w:rPr>
          <w:rFonts w:ascii="Arial" w:hAnsi="Arial" w:cs="Arial"/>
          <w:sz w:val="20"/>
          <w:lang w:val="en-CA"/>
        </w:rPr>
        <w:t xml:space="preserve"> </w:t>
      </w:r>
      <w:r w:rsidR="00283923">
        <w:rPr>
          <w:rFonts w:ascii="Arial" w:hAnsi="Arial" w:cs="Arial"/>
          <w:sz w:val="20"/>
          <w:lang w:val="en-US"/>
        </w:rPr>
        <w:t>P</w:t>
      </w:r>
      <w:r w:rsidRPr="00D51158">
        <w:rPr>
          <w:rFonts w:ascii="Arial" w:hAnsi="Arial" w:cs="Arial"/>
          <w:sz w:val="20"/>
          <w:lang w:val="en-US"/>
        </w:rPr>
        <w:t>rovide built-in compliance controls on areas like compute, network and various other Azure services</w:t>
      </w:r>
      <w:r w:rsidRPr="00EB5846">
        <w:rPr>
          <w:rFonts w:ascii="&amp;quot" w:hAnsi="&amp;quot"/>
          <w:color w:val="4C4C51"/>
          <w:sz w:val="24"/>
          <w:szCs w:val="24"/>
          <w:lang w:val="en" w:eastAsia="en-CA"/>
        </w:rPr>
        <w:t>.</w:t>
      </w:r>
    </w:p>
    <w:p w14:paraId="61CC7BF1" w14:textId="77777777" w:rsidR="000A28B8" w:rsidRDefault="000A28B8" w:rsidP="000A28B8">
      <w:pPr>
        <w:pStyle w:val="ListParagraph"/>
        <w:rPr>
          <w:rFonts w:ascii="Arial" w:hAnsi="Arial" w:cs="Arial"/>
          <w:b/>
          <w:bCs/>
        </w:rPr>
      </w:pPr>
    </w:p>
    <w:p w14:paraId="7CBBB898" w14:textId="77777777" w:rsidR="000A28B8" w:rsidRDefault="000A28B8" w:rsidP="005E4F77">
      <w:pPr>
        <w:pStyle w:val="BodyTextNoSpace"/>
        <w:numPr>
          <w:ilvl w:val="0"/>
          <w:numId w:val="100"/>
        </w:numPr>
        <w:rPr>
          <w:rFonts w:ascii="Arial" w:hAnsi="Arial" w:cs="Arial"/>
          <w:sz w:val="20"/>
        </w:rPr>
      </w:pPr>
      <w:r w:rsidRPr="0067006C">
        <w:rPr>
          <w:rFonts w:ascii="Arial" w:hAnsi="Arial" w:cs="Arial"/>
          <w:b/>
          <w:bCs/>
          <w:sz w:val="20"/>
        </w:rPr>
        <w:t>Resource Management:</w:t>
      </w:r>
      <w:r w:rsidRPr="0067006C">
        <w:rPr>
          <w:rFonts w:ascii="Arial" w:hAnsi="Arial" w:cs="Arial"/>
          <w:sz w:val="20"/>
        </w:rPr>
        <w:t xml:space="preserve"> </w:t>
      </w:r>
      <w:r>
        <w:rPr>
          <w:rFonts w:ascii="Arial" w:hAnsi="Arial" w:cs="Arial"/>
          <w:sz w:val="20"/>
          <w:lang w:val="en-US"/>
        </w:rPr>
        <w:t xml:space="preserve">Quickly </w:t>
      </w:r>
      <w:r w:rsidRPr="0067006C">
        <w:rPr>
          <w:rFonts w:ascii="Arial" w:hAnsi="Arial" w:cs="Arial"/>
          <w:sz w:val="20"/>
        </w:rPr>
        <w:t xml:space="preserve">find resources associated with specific workloads, environments, ownership groups, or other important information. </w:t>
      </w:r>
      <w:r>
        <w:rPr>
          <w:rFonts w:ascii="Arial" w:hAnsi="Arial" w:cs="Arial"/>
          <w:sz w:val="20"/>
          <w:lang w:val="en-US"/>
        </w:rPr>
        <w:t xml:space="preserve">Resource identification </w:t>
      </w:r>
      <w:r w:rsidRPr="0067006C">
        <w:rPr>
          <w:rFonts w:ascii="Arial" w:hAnsi="Arial" w:cs="Arial"/>
          <w:sz w:val="20"/>
        </w:rPr>
        <w:t>is critical to assigning organizational roles and access permissions for resource management.</w:t>
      </w:r>
    </w:p>
    <w:p w14:paraId="48A59C93" w14:textId="77777777" w:rsidR="000A28B8" w:rsidRPr="0067006C" w:rsidRDefault="000A28B8" w:rsidP="000A28B8">
      <w:pPr>
        <w:pStyle w:val="BodyTextNoSpace"/>
        <w:rPr>
          <w:rFonts w:ascii="Arial" w:hAnsi="Arial" w:cs="Arial"/>
          <w:sz w:val="20"/>
        </w:rPr>
      </w:pPr>
    </w:p>
    <w:p w14:paraId="147488E6" w14:textId="77777777" w:rsidR="000A28B8" w:rsidRPr="00681E81" w:rsidRDefault="000A28B8" w:rsidP="005E4F77">
      <w:pPr>
        <w:pStyle w:val="BodyTextNoSpace"/>
        <w:numPr>
          <w:ilvl w:val="0"/>
          <w:numId w:val="100"/>
        </w:numPr>
        <w:rPr>
          <w:rFonts w:ascii="Arial" w:hAnsi="Arial" w:cs="Arial"/>
          <w:b/>
          <w:sz w:val="20"/>
        </w:rPr>
      </w:pPr>
      <w:r>
        <w:rPr>
          <w:rFonts w:ascii="Arial" w:hAnsi="Arial" w:cs="Arial"/>
          <w:b/>
          <w:sz w:val="20"/>
          <w:lang w:val="en-US"/>
        </w:rPr>
        <w:t xml:space="preserve">ITSG-33 </w:t>
      </w:r>
      <w:r w:rsidRPr="00681E81">
        <w:rPr>
          <w:rFonts w:ascii="Arial" w:hAnsi="Arial" w:cs="Arial"/>
          <w:b/>
          <w:sz w:val="20"/>
          <w:lang w:val="en-US"/>
        </w:rPr>
        <w:t>Security</w:t>
      </w:r>
      <w:r>
        <w:rPr>
          <w:rFonts w:ascii="Arial" w:hAnsi="Arial" w:cs="Arial"/>
          <w:b/>
          <w:sz w:val="20"/>
          <w:lang w:val="en-US"/>
        </w:rPr>
        <w:t xml:space="preserve"> Controls</w:t>
      </w:r>
      <w:r w:rsidRPr="00681E81">
        <w:rPr>
          <w:rFonts w:ascii="Arial" w:hAnsi="Arial" w:cs="Arial"/>
          <w:b/>
          <w:sz w:val="20"/>
          <w:lang w:val="en-US"/>
        </w:rPr>
        <w:t>:</w:t>
      </w:r>
      <w:r>
        <w:rPr>
          <w:rFonts w:ascii="Arial" w:hAnsi="Arial" w:cs="Arial"/>
          <w:b/>
          <w:sz w:val="20"/>
          <w:lang w:val="en-US"/>
        </w:rPr>
        <w:t xml:space="preserve"> </w:t>
      </w:r>
      <w:r>
        <w:rPr>
          <w:rFonts w:ascii="Arial" w:hAnsi="Arial" w:cs="Arial"/>
          <w:sz w:val="20"/>
          <w:lang w:val="en-US"/>
        </w:rPr>
        <w:t>Naming and tagging plays a key role security monitoring and incident management. A naming and tagging standard is required for ITSG-33 compliance and the implementation of GC Guardrails.</w:t>
      </w:r>
    </w:p>
    <w:p w14:paraId="55B49CB2" w14:textId="77777777" w:rsidR="000A28B8" w:rsidRDefault="000A28B8" w:rsidP="000A28B8">
      <w:pPr>
        <w:pStyle w:val="ListParagraph"/>
        <w:rPr>
          <w:rFonts w:ascii="Arial" w:hAnsi="Arial" w:cs="Arial"/>
          <w:b/>
          <w:bCs/>
        </w:rPr>
      </w:pPr>
    </w:p>
    <w:p w14:paraId="0CEC3AE6" w14:textId="77777777" w:rsidR="000A28B8" w:rsidRDefault="000A28B8" w:rsidP="005E4F77">
      <w:pPr>
        <w:pStyle w:val="BodyTextNoSpace"/>
        <w:numPr>
          <w:ilvl w:val="0"/>
          <w:numId w:val="100"/>
        </w:numPr>
        <w:rPr>
          <w:rFonts w:ascii="Arial" w:hAnsi="Arial" w:cs="Arial"/>
          <w:sz w:val="20"/>
        </w:rPr>
      </w:pPr>
      <w:r w:rsidRPr="0067006C">
        <w:rPr>
          <w:rFonts w:ascii="Arial" w:hAnsi="Arial" w:cs="Arial"/>
          <w:b/>
          <w:bCs/>
          <w:sz w:val="20"/>
        </w:rPr>
        <w:t>Automation:</w:t>
      </w:r>
      <w:r w:rsidRPr="0067006C">
        <w:rPr>
          <w:rFonts w:ascii="Arial" w:hAnsi="Arial" w:cs="Arial"/>
          <w:sz w:val="20"/>
        </w:rPr>
        <w:t xml:space="preserve"> In addition to making resources easier for IT to manage, a proper organizational </w:t>
      </w:r>
      <w:r>
        <w:rPr>
          <w:rFonts w:ascii="Arial" w:hAnsi="Arial" w:cs="Arial"/>
          <w:sz w:val="20"/>
          <w:lang w:val="en-US"/>
        </w:rPr>
        <w:t xml:space="preserve">naming </w:t>
      </w:r>
      <w:r w:rsidRPr="0067006C">
        <w:rPr>
          <w:rFonts w:ascii="Arial" w:hAnsi="Arial" w:cs="Arial"/>
          <w:sz w:val="20"/>
        </w:rPr>
        <w:t>scheme</w:t>
      </w:r>
      <w:r>
        <w:rPr>
          <w:rFonts w:ascii="Arial" w:hAnsi="Arial" w:cs="Arial"/>
          <w:sz w:val="20"/>
        </w:rPr>
        <w:t xml:space="preserve"> enables</w:t>
      </w:r>
      <w:r w:rsidRPr="0067006C">
        <w:rPr>
          <w:rFonts w:ascii="Arial" w:hAnsi="Arial" w:cs="Arial"/>
          <w:sz w:val="20"/>
        </w:rPr>
        <w:t xml:space="preserve"> automation as part of resource creation, operational monitoring, and the creation of DevOps processes.</w:t>
      </w:r>
    </w:p>
    <w:p w14:paraId="5D9C420D" w14:textId="77777777" w:rsidR="000A28B8" w:rsidRPr="0067006C" w:rsidRDefault="000A28B8" w:rsidP="000A28B8">
      <w:pPr>
        <w:pStyle w:val="BodyTextNoSpace"/>
        <w:rPr>
          <w:rFonts w:ascii="Arial" w:hAnsi="Arial" w:cs="Arial"/>
          <w:sz w:val="20"/>
        </w:rPr>
      </w:pPr>
    </w:p>
    <w:p w14:paraId="4E9EC4EA" w14:textId="77777777" w:rsidR="000A28B8" w:rsidRPr="0067006C" w:rsidRDefault="000A28B8" w:rsidP="005E4F77">
      <w:pPr>
        <w:pStyle w:val="BodyTextNoSpace"/>
        <w:numPr>
          <w:ilvl w:val="0"/>
          <w:numId w:val="100"/>
        </w:numPr>
        <w:rPr>
          <w:rFonts w:ascii="Arial" w:hAnsi="Arial" w:cs="Arial"/>
          <w:sz w:val="20"/>
        </w:rPr>
      </w:pPr>
      <w:r>
        <w:rPr>
          <w:rFonts w:ascii="Arial" w:hAnsi="Arial" w:cs="Arial"/>
          <w:b/>
          <w:bCs/>
          <w:sz w:val="20"/>
          <w:lang w:val="en-CA"/>
        </w:rPr>
        <w:t>Compliance Reporting</w:t>
      </w:r>
      <w:r w:rsidRPr="0067006C">
        <w:rPr>
          <w:rFonts w:ascii="Arial" w:hAnsi="Arial" w:cs="Arial"/>
          <w:b/>
          <w:bCs/>
          <w:sz w:val="20"/>
        </w:rPr>
        <w:t>:</w:t>
      </w:r>
      <w:r w:rsidRPr="0067006C">
        <w:rPr>
          <w:rFonts w:ascii="Arial" w:hAnsi="Arial" w:cs="Arial"/>
          <w:sz w:val="20"/>
        </w:rPr>
        <w:t xml:space="preserve"> </w:t>
      </w:r>
      <w:r>
        <w:rPr>
          <w:rFonts w:ascii="Arial" w:hAnsi="Arial" w:cs="Arial"/>
          <w:sz w:val="20"/>
          <w:lang w:val="en-US"/>
        </w:rPr>
        <w:t xml:space="preserve">Business owners need to be </w:t>
      </w:r>
      <w:r w:rsidRPr="0067006C">
        <w:rPr>
          <w:rFonts w:ascii="Arial" w:hAnsi="Arial" w:cs="Arial"/>
          <w:sz w:val="20"/>
        </w:rPr>
        <w:t>aware of cloud resource consumption</w:t>
      </w:r>
      <w:r>
        <w:rPr>
          <w:rFonts w:ascii="Arial" w:hAnsi="Arial" w:cs="Arial"/>
          <w:sz w:val="20"/>
          <w:lang w:val="en-US"/>
        </w:rPr>
        <w:t xml:space="preserve"> to</w:t>
      </w:r>
      <w:r w:rsidRPr="0067006C">
        <w:rPr>
          <w:rFonts w:ascii="Arial" w:hAnsi="Arial" w:cs="Arial"/>
          <w:sz w:val="20"/>
        </w:rPr>
        <w:t xml:space="preserve"> support chargeback</w:t>
      </w:r>
      <w:r>
        <w:rPr>
          <w:rFonts w:ascii="Arial" w:hAnsi="Arial" w:cs="Arial"/>
          <w:sz w:val="20"/>
          <w:lang w:val="en-US"/>
        </w:rPr>
        <w:t>/</w:t>
      </w:r>
      <w:proofErr w:type="spellStart"/>
      <w:r w:rsidRPr="0067006C">
        <w:rPr>
          <w:rFonts w:ascii="Arial" w:hAnsi="Arial" w:cs="Arial"/>
          <w:sz w:val="20"/>
        </w:rPr>
        <w:t>showback</w:t>
      </w:r>
      <w:proofErr w:type="spellEnd"/>
      <w:r w:rsidRPr="0067006C">
        <w:rPr>
          <w:rFonts w:ascii="Arial" w:hAnsi="Arial" w:cs="Arial"/>
          <w:sz w:val="20"/>
        </w:rPr>
        <w:t xml:space="preserve"> accounting, cloud resources need to be organized to reflect ownership and usage.</w:t>
      </w:r>
    </w:p>
    <w:p w14:paraId="4EEBD7F1" w14:textId="2004E76B" w:rsidR="00B5290D" w:rsidRPr="00AB36C1" w:rsidRDefault="00B5290D" w:rsidP="00F5041E">
      <w:pPr>
        <w:pStyle w:val="SSCHeading2"/>
      </w:pPr>
      <w:bookmarkStart w:id="20" w:name="_Toc38982061"/>
      <w:r w:rsidRPr="00AB36C1">
        <w:t>Document Reference</w:t>
      </w:r>
      <w:bookmarkEnd w:id="20"/>
    </w:p>
    <w:p w14:paraId="48C826C5" w14:textId="027F34C5" w:rsidR="00B5290D" w:rsidRDefault="00B5290D" w:rsidP="00B5290D">
      <w:pPr>
        <w:pStyle w:val="CommentText"/>
        <w:rPr>
          <w:lang w:val="en-CA"/>
        </w:rPr>
      </w:pPr>
      <w:r>
        <w:rPr>
          <w:lang w:val="en-CA"/>
        </w:rPr>
        <w:t>GC</w:t>
      </w:r>
      <w:r w:rsidR="005F683B">
        <w:rPr>
          <w:lang w:val="en-CA"/>
        </w:rPr>
        <w:t xml:space="preserve">-Docs Azure Virtual Data Centre </w:t>
      </w:r>
      <w:r>
        <w:rPr>
          <w:lang w:val="en-CA"/>
        </w:rPr>
        <w:t>project repository (contact CSD Cloud Management Office for read access)</w:t>
      </w:r>
    </w:p>
    <w:p w14:paraId="418434D3" w14:textId="77777777" w:rsidR="00B5290D" w:rsidRDefault="00B5290D" w:rsidP="00B5290D">
      <w:pPr>
        <w:pStyle w:val="CommentText"/>
        <w:rPr>
          <w:lang w:val="en-CA"/>
        </w:rPr>
      </w:pPr>
    </w:p>
    <w:p w14:paraId="4E0F6CDF" w14:textId="790118AE" w:rsidR="00472B32" w:rsidRDefault="00B8751A" w:rsidP="00B5290D">
      <w:pPr>
        <w:pStyle w:val="CommentText"/>
        <w:rPr>
          <w:lang w:val="en-CA"/>
        </w:rPr>
      </w:pPr>
      <w:hyperlink r:id="rId17" w:history="1">
        <w:r w:rsidR="00472B32" w:rsidRPr="00E42E7C">
          <w:rPr>
            <w:rStyle w:val="Hyperlink"/>
            <w:lang w:val="en-CA"/>
          </w:rPr>
          <w:t>https://gcdocs.gc.ca/ssc-spc/llisapi.dll/open/61082429</w:t>
        </w:r>
      </w:hyperlink>
    </w:p>
    <w:p w14:paraId="7909C07B" w14:textId="77777777" w:rsidR="00472B32" w:rsidRDefault="00472B32" w:rsidP="00B5290D">
      <w:pPr>
        <w:pStyle w:val="CommentText"/>
        <w:rPr>
          <w:lang w:val="en-CA"/>
        </w:rPr>
      </w:pPr>
    </w:p>
    <w:p w14:paraId="747662B4" w14:textId="3A38C54D" w:rsidR="00B5290D" w:rsidRPr="00AB36C1" w:rsidRDefault="00B5290D" w:rsidP="00B5290D">
      <w:pPr>
        <w:pStyle w:val="CommentText"/>
      </w:pPr>
      <w:r>
        <w:rPr>
          <w:lang w:val="en-CA"/>
        </w:rPr>
        <w:t>T</w:t>
      </w:r>
      <w:r w:rsidRPr="00AB36C1">
        <w:rPr>
          <w:lang w:val="en-CA"/>
        </w:rPr>
        <w:t xml:space="preserve">he following </w:t>
      </w:r>
      <w:r>
        <w:rPr>
          <w:lang w:val="en-CA"/>
        </w:rPr>
        <w:t>links reference additional support material used in the</w:t>
      </w:r>
      <w:r w:rsidR="00F4631B">
        <w:rPr>
          <w:lang w:val="en-CA"/>
        </w:rPr>
        <w:t xml:space="preserve"> development of this </w:t>
      </w:r>
      <w:r w:rsidR="00F5041E">
        <w:rPr>
          <w:lang w:val="en-CA"/>
        </w:rPr>
        <w:t>design</w:t>
      </w:r>
      <w:r>
        <w:rPr>
          <w:lang w:val="en-CA"/>
        </w:rPr>
        <w:t>.</w:t>
      </w:r>
    </w:p>
    <w:p w14:paraId="7CB58222" w14:textId="77777777" w:rsidR="00B5290D" w:rsidRPr="00AB36C1" w:rsidRDefault="00B5290D" w:rsidP="00B5290D">
      <w:pPr>
        <w:autoSpaceDE w:val="0"/>
        <w:autoSpaceDN w:val="0"/>
        <w:adjustRightInd w:val="0"/>
        <w:spacing w:line="240" w:lineRule="auto"/>
        <w:rPr>
          <w:rFonts w:cs="Arial"/>
          <w:sz w:val="24"/>
          <w:szCs w:val="24"/>
        </w:rPr>
      </w:pPr>
    </w:p>
    <w:tbl>
      <w:tblPr>
        <w:tblW w:w="10580"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5300"/>
        <w:gridCol w:w="5280"/>
      </w:tblGrid>
      <w:tr w:rsidR="00B5290D" w:rsidRPr="00AB36C1" w14:paraId="436A91FA" w14:textId="77777777" w:rsidTr="00166C69">
        <w:trPr>
          <w:trHeight w:val="341"/>
          <w:tblHeader/>
          <w:jc w:val="center"/>
        </w:trPr>
        <w:tc>
          <w:tcPr>
            <w:tcW w:w="5300" w:type="dxa"/>
            <w:shd w:val="clear" w:color="auto" w:fill="DEEAF6" w:themeFill="accent1" w:themeFillTint="33"/>
            <w:vAlign w:val="center"/>
            <w:hideMark/>
          </w:tcPr>
          <w:p w14:paraId="5A4E3E2C" w14:textId="77777777" w:rsidR="00B5290D" w:rsidRPr="00AB36C1" w:rsidRDefault="00B5290D" w:rsidP="00060429">
            <w:pPr>
              <w:spacing w:line="240" w:lineRule="auto"/>
              <w:rPr>
                <w:rFonts w:ascii="Calibri" w:eastAsia="Times New Roman" w:hAnsi="Calibri"/>
                <w:sz w:val="22"/>
                <w:lang w:eastAsia="en-CA"/>
              </w:rPr>
            </w:pPr>
            <w:r w:rsidRPr="00AB36C1">
              <w:rPr>
                <w:rFonts w:ascii="Calibri" w:eastAsia="Times New Roman" w:hAnsi="Calibri"/>
                <w:sz w:val="22"/>
                <w:lang w:eastAsia="en-CA"/>
              </w:rPr>
              <w:t>Document Title</w:t>
            </w:r>
          </w:p>
        </w:tc>
        <w:tc>
          <w:tcPr>
            <w:tcW w:w="5280" w:type="dxa"/>
            <w:shd w:val="clear" w:color="auto" w:fill="DEEAF6" w:themeFill="accent1" w:themeFillTint="33"/>
            <w:vAlign w:val="center"/>
            <w:hideMark/>
          </w:tcPr>
          <w:p w14:paraId="06B40683" w14:textId="77777777" w:rsidR="00B5290D" w:rsidRPr="00AB36C1" w:rsidRDefault="00B5290D" w:rsidP="00060429">
            <w:pPr>
              <w:spacing w:line="240" w:lineRule="auto"/>
              <w:rPr>
                <w:rFonts w:ascii="Calibri" w:eastAsia="Times New Roman" w:hAnsi="Calibri"/>
                <w:sz w:val="22"/>
                <w:lang w:eastAsia="en-CA"/>
              </w:rPr>
            </w:pPr>
            <w:r w:rsidRPr="00AB36C1">
              <w:rPr>
                <w:rFonts w:ascii="Calibri" w:eastAsia="Times New Roman" w:hAnsi="Calibri"/>
                <w:sz w:val="22"/>
                <w:lang w:eastAsia="en-CA"/>
              </w:rPr>
              <w:t>Description</w:t>
            </w:r>
            <w:r>
              <w:rPr>
                <w:rFonts w:ascii="Calibri" w:eastAsia="Times New Roman" w:hAnsi="Calibri"/>
                <w:sz w:val="22"/>
                <w:lang w:eastAsia="en-CA"/>
              </w:rPr>
              <w:t xml:space="preserve"> / Link</w:t>
            </w:r>
          </w:p>
        </w:tc>
      </w:tr>
      <w:tr w:rsidR="00B5290D" w:rsidRPr="00525518" w14:paraId="2EAC9102" w14:textId="77777777" w:rsidTr="00166C69">
        <w:trPr>
          <w:trHeight w:val="403"/>
          <w:jc w:val="center"/>
        </w:trPr>
        <w:tc>
          <w:tcPr>
            <w:tcW w:w="5300" w:type="dxa"/>
            <w:shd w:val="clear" w:color="auto" w:fill="auto"/>
            <w:vAlign w:val="bottom"/>
          </w:tcPr>
          <w:p w14:paraId="6A6EFB1C" w14:textId="77777777" w:rsidR="00B5290D" w:rsidRPr="00B84712" w:rsidRDefault="00B5290D" w:rsidP="00060429">
            <w:pPr>
              <w:spacing w:line="240" w:lineRule="auto"/>
              <w:rPr>
                <w:rFonts w:asciiTheme="minorHAnsi" w:hAnsiTheme="minorHAnsi" w:cstheme="minorHAnsi"/>
                <w:sz w:val="18"/>
                <w:szCs w:val="18"/>
                <w:lang w:eastAsia="en-CA"/>
              </w:rPr>
            </w:pPr>
            <w:r w:rsidRPr="00B84712">
              <w:rPr>
                <w:rFonts w:asciiTheme="minorHAnsi" w:hAnsiTheme="minorHAnsi" w:cstheme="minorHAnsi"/>
                <w:sz w:val="18"/>
                <w:szCs w:val="18"/>
              </w:rPr>
              <w:t>Signed CSD-Scope Statement Microsoft Landing Zone Prototype &amp; ConOps</w:t>
            </w:r>
            <w:r w:rsidR="00B84712">
              <w:rPr>
                <w:rFonts w:asciiTheme="minorHAnsi" w:hAnsiTheme="minorHAnsi" w:cstheme="minorHAnsi"/>
                <w:sz w:val="18"/>
                <w:szCs w:val="18"/>
              </w:rPr>
              <w:t>.pdf</w:t>
            </w:r>
          </w:p>
        </w:tc>
        <w:tc>
          <w:tcPr>
            <w:tcW w:w="5280" w:type="dxa"/>
            <w:shd w:val="clear" w:color="auto" w:fill="auto"/>
            <w:vAlign w:val="bottom"/>
          </w:tcPr>
          <w:p w14:paraId="3EA45277" w14:textId="1CA2A2C4" w:rsidR="00B5290D" w:rsidRPr="00EA653C" w:rsidRDefault="00B84712" w:rsidP="00060429">
            <w:pPr>
              <w:rPr>
                <w:rFonts w:ascii="Calibri" w:hAnsi="Calibri"/>
                <w:sz w:val="18"/>
                <w:szCs w:val="18"/>
                <w:lang w:val="fr-CA"/>
              </w:rPr>
            </w:pPr>
            <w:r w:rsidRPr="00EA653C">
              <w:rPr>
                <w:rFonts w:ascii="Calibri" w:hAnsi="Calibri"/>
                <w:sz w:val="18"/>
                <w:szCs w:val="18"/>
                <w:lang w:val="fr-CA"/>
              </w:rPr>
              <w:t xml:space="preserve">Microsoft Landing Zone (LZ) </w:t>
            </w:r>
            <w:r w:rsidR="00CD0D8E" w:rsidRPr="00EA653C">
              <w:rPr>
                <w:rFonts w:ascii="Calibri" w:hAnsi="Calibri"/>
                <w:sz w:val="18"/>
                <w:szCs w:val="18"/>
                <w:lang w:val="fr-CA"/>
              </w:rPr>
              <w:t>Project</w:t>
            </w:r>
            <w:r w:rsidRPr="00EA653C">
              <w:rPr>
                <w:rFonts w:ascii="Calibri" w:hAnsi="Calibri"/>
                <w:sz w:val="18"/>
                <w:szCs w:val="18"/>
                <w:lang w:val="fr-CA"/>
              </w:rPr>
              <w:t xml:space="preserve"> scope</w:t>
            </w:r>
          </w:p>
          <w:p w14:paraId="40FC6B48" w14:textId="77777777" w:rsidR="00B84712" w:rsidRPr="00EA653C" w:rsidRDefault="00B8751A" w:rsidP="00B84712">
            <w:pPr>
              <w:rPr>
                <w:rFonts w:ascii="Calibri" w:hAnsi="Calibri"/>
                <w:sz w:val="18"/>
                <w:szCs w:val="18"/>
                <w:lang w:val="fr-CA"/>
              </w:rPr>
            </w:pPr>
            <w:hyperlink r:id="rId18" w:history="1">
              <w:r w:rsidR="00B84712" w:rsidRPr="00EA653C">
                <w:rPr>
                  <w:rStyle w:val="Hyperlink"/>
                  <w:rFonts w:ascii="Calibri" w:hAnsi="Calibri"/>
                  <w:sz w:val="18"/>
                  <w:szCs w:val="18"/>
                  <w:lang w:val="fr-CA"/>
                </w:rPr>
                <w:t>https://gcdocs.gc.ca/ssc-spc/llisapi.dll/open/44491286</w:t>
              </w:r>
            </w:hyperlink>
            <w:r w:rsidR="00B84712" w:rsidRPr="00EA653C">
              <w:rPr>
                <w:rFonts w:ascii="Calibri" w:hAnsi="Calibri"/>
                <w:sz w:val="18"/>
                <w:szCs w:val="18"/>
                <w:lang w:val="fr-CA"/>
              </w:rPr>
              <w:t xml:space="preserve"> </w:t>
            </w:r>
          </w:p>
        </w:tc>
      </w:tr>
      <w:tr w:rsidR="005F683B" w:rsidRPr="00AB36C1" w14:paraId="57DF5BD0" w14:textId="77777777" w:rsidTr="00166C69">
        <w:trPr>
          <w:trHeight w:val="409"/>
          <w:jc w:val="center"/>
        </w:trPr>
        <w:tc>
          <w:tcPr>
            <w:tcW w:w="5300" w:type="dxa"/>
            <w:shd w:val="clear" w:color="auto" w:fill="auto"/>
            <w:vAlign w:val="center"/>
          </w:tcPr>
          <w:p w14:paraId="402443F0" w14:textId="274D8C29" w:rsidR="005F683B" w:rsidRPr="00B84712" w:rsidRDefault="005F683B" w:rsidP="00060429">
            <w:pPr>
              <w:rPr>
                <w:rFonts w:ascii="Calibri" w:hAnsi="Calibri"/>
                <w:sz w:val="18"/>
                <w:szCs w:val="18"/>
              </w:rPr>
            </w:pPr>
            <w:r>
              <w:rPr>
                <w:rFonts w:ascii="Calibri" w:hAnsi="Calibri"/>
                <w:sz w:val="18"/>
                <w:szCs w:val="18"/>
              </w:rPr>
              <w:t>Azure Governance Framework Draft v0.1.docx</w:t>
            </w:r>
            <w:r w:rsidR="00472B32">
              <w:rPr>
                <w:rFonts w:ascii="Calibri" w:hAnsi="Calibri"/>
                <w:sz w:val="18"/>
                <w:szCs w:val="18"/>
              </w:rPr>
              <w:t xml:space="preserve"> (work in progress)</w:t>
            </w:r>
          </w:p>
        </w:tc>
        <w:tc>
          <w:tcPr>
            <w:tcW w:w="5280" w:type="dxa"/>
            <w:shd w:val="clear" w:color="auto" w:fill="auto"/>
            <w:vAlign w:val="center"/>
          </w:tcPr>
          <w:p w14:paraId="4A4F1B83" w14:textId="1B2DF0F0" w:rsidR="005F683B" w:rsidRDefault="00B8751A" w:rsidP="00060429">
            <w:pPr>
              <w:rPr>
                <w:rFonts w:ascii="Calibri" w:hAnsi="Calibri"/>
                <w:sz w:val="18"/>
                <w:szCs w:val="18"/>
              </w:rPr>
            </w:pPr>
            <w:hyperlink r:id="rId19" w:history="1">
              <w:r w:rsidR="005F683B" w:rsidRPr="004D0C27">
                <w:rPr>
                  <w:rStyle w:val="Hyperlink"/>
                  <w:rFonts w:ascii="Calibri" w:hAnsi="Calibri"/>
                  <w:sz w:val="18"/>
                  <w:szCs w:val="18"/>
                </w:rPr>
                <w:t>https://gcdocs.gc.ca/ssc-spc/llisapi.dll/open/59081055</w:t>
              </w:r>
            </w:hyperlink>
            <w:r w:rsidR="005F683B">
              <w:rPr>
                <w:rFonts w:ascii="Calibri" w:hAnsi="Calibri"/>
                <w:sz w:val="18"/>
                <w:szCs w:val="18"/>
              </w:rPr>
              <w:t xml:space="preserve"> </w:t>
            </w:r>
          </w:p>
        </w:tc>
      </w:tr>
      <w:tr w:rsidR="00B5290D" w:rsidRPr="00AB36C1" w14:paraId="0E932AFE" w14:textId="77777777" w:rsidTr="00166C69">
        <w:trPr>
          <w:trHeight w:val="409"/>
          <w:jc w:val="center"/>
        </w:trPr>
        <w:tc>
          <w:tcPr>
            <w:tcW w:w="5300" w:type="dxa"/>
            <w:shd w:val="clear" w:color="auto" w:fill="auto"/>
            <w:vAlign w:val="center"/>
          </w:tcPr>
          <w:p w14:paraId="6E495E95" w14:textId="1546D69E" w:rsidR="00B5290D" w:rsidRPr="00B84712" w:rsidRDefault="00166C69" w:rsidP="0096533D">
            <w:pPr>
              <w:rPr>
                <w:rFonts w:ascii="Calibri" w:hAnsi="Calibri"/>
                <w:sz w:val="18"/>
                <w:szCs w:val="18"/>
              </w:rPr>
            </w:pPr>
            <w:r w:rsidRPr="00166C69">
              <w:rPr>
                <w:rFonts w:ascii="Calibri" w:hAnsi="Calibri"/>
                <w:sz w:val="18"/>
                <w:szCs w:val="18"/>
              </w:rPr>
              <w:t>SSC Naming and Tagging Standard for Azure</w:t>
            </w:r>
          </w:p>
        </w:tc>
        <w:tc>
          <w:tcPr>
            <w:tcW w:w="5280" w:type="dxa"/>
            <w:shd w:val="clear" w:color="auto" w:fill="auto"/>
            <w:vAlign w:val="center"/>
          </w:tcPr>
          <w:p w14:paraId="1576EDF2" w14:textId="40905EBB" w:rsidR="00B84712" w:rsidRPr="00166C69" w:rsidRDefault="00B8751A" w:rsidP="00166C69">
            <w:pPr>
              <w:pStyle w:val="CommentText"/>
              <w:rPr>
                <w:lang w:val="en-CA"/>
              </w:rPr>
            </w:pPr>
            <w:hyperlink r:id="rId20" w:history="1">
              <w:r w:rsidR="00166C69">
                <w:rPr>
                  <w:rStyle w:val="Hyperlink"/>
                  <w:lang w:val="en-CA"/>
                </w:rPr>
                <w:t>h</w:t>
              </w:r>
              <w:r w:rsidR="00166C69" w:rsidRPr="00166C69">
                <w:rPr>
                  <w:rStyle w:val="Hyperlink"/>
                  <w:rFonts w:ascii="Calibri" w:eastAsia="Arial" w:hAnsi="Calibri"/>
                  <w:sz w:val="18"/>
                  <w:szCs w:val="18"/>
                  <w:lang w:val="en-CA" w:eastAsia="en-US" w:bidi="ar-SA"/>
                </w:rPr>
                <w:t>ttps://gcdocs.gc.ca/ssc-spc/llisapi.dll/open/61082429</w:t>
              </w:r>
            </w:hyperlink>
          </w:p>
        </w:tc>
      </w:tr>
      <w:tr w:rsidR="00081F6F" w:rsidRPr="00AB36C1" w14:paraId="4D23D7DD" w14:textId="77777777" w:rsidTr="00166C69">
        <w:trPr>
          <w:trHeight w:val="409"/>
          <w:jc w:val="center"/>
        </w:trPr>
        <w:tc>
          <w:tcPr>
            <w:tcW w:w="5300" w:type="dxa"/>
            <w:shd w:val="clear" w:color="auto" w:fill="auto"/>
            <w:vAlign w:val="center"/>
          </w:tcPr>
          <w:p w14:paraId="37A1A831" w14:textId="4F4BD915" w:rsidR="00081F6F" w:rsidRPr="00684FF8" w:rsidRDefault="0096533D" w:rsidP="001003FF">
            <w:pPr>
              <w:rPr>
                <w:rFonts w:ascii="Calibri" w:hAnsi="Calibri"/>
                <w:sz w:val="18"/>
                <w:szCs w:val="18"/>
              </w:rPr>
            </w:pPr>
            <w:r>
              <w:rPr>
                <w:rFonts w:ascii="Calibri" w:hAnsi="Calibri"/>
                <w:sz w:val="18"/>
                <w:szCs w:val="18"/>
              </w:rPr>
              <w:t>Azure Whitelisting</w:t>
            </w:r>
          </w:p>
        </w:tc>
        <w:tc>
          <w:tcPr>
            <w:tcW w:w="5280" w:type="dxa"/>
            <w:shd w:val="clear" w:color="auto" w:fill="auto"/>
            <w:vAlign w:val="center"/>
          </w:tcPr>
          <w:p w14:paraId="404F0203" w14:textId="77777777" w:rsidR="00166C69" w:rsidRDefault="00166C69" w:rsidP="00166C69">
            <w:pPr>
              <w:rPr>
                <w:rFonts w:asciiTheme="minorHAnsi" w:eastAsia="Times New Roman" w:hAnsiTheme="minorHAnsi" w:cstheme="minorHAnsi"/>
                <w:sz w:val="16"/>
                <w:szCs w:val="16"/>
                <w:lang w:eastAsia="en-CA"/>
              </w:rPr>
            </w:pPr>
            <w:r w:rsidRPr="00AA1645">
              <w:rPr>
                <w:rFonts w:asciiTheme="minorHAnsi" w:eastAsia="Times New Roman" w:hAnsiTheme="minorHAnsi" w:cstheme="minorHAnsi"/>
                <w:sz w:val="16"/>
                <w:szCs w:val="16"/>
                <w:lang w:eastAsia="en-CA"/>
              </w:rPr>
              <w:t>Azure Whitelisting Process and instructions</w:t>
            </w:r>
          </w:p>
          <w:p w14:paraId="4FBE287B" w14:textId="320D038F" w:rsidR="00081F6F" w:rsidRPr="00B84712" w:rsidRDefault="00166C69" w:rsidP="00166C69">
            <w:pPr>
              <w:rPr>
                <w:rFonts w:ascii="Calibri" w:eastAsia="Times New Roman" w:hAnsi="Calibri" w:cs="Calibri"/>
                <w:sz w:val="18"/>
                <w:szCs w:val="18"/>
                <w:lang w:eastAsia="en-CA"/>
              </w:rPr>
            </w:pPr>
            <w:r w:rsidRPr="00AA1645">
              <w:rPr>
                <w:rFonts w:asciiTheme="minorHAnsi" w:hAnsiTheme="minorHAnsi" w:cstheme="minorHAnsi"/>
                <w:sz w:val="16"/>
                <w:szCs w:val="16"/>
                <w:lang w:bidi="en-US"/>
              </w:rPr>
              <w:t xml:space="preserve"> </w:t>
            </w:r>
            <w:hyperlink r:id="rId21" w:history="1">
              <w:r w:rsidRPr="00AA1645">
                <w:rPr>
                  <w:rStyle w:val="Hyperlink"/>
                  <w:rFonts w:asciiTheme="minorHAnsi" w:hAnsiTheme="minorHAnsi" w:cstheme="minorHAnsi"/>
                  <w:i/>
                  <w:sz w:val="16"/>
                  <w:szCs w:val="16"/>
                  <w:lang w:bidi="en-US"/>
                </w:rPr>
                <w:t>https://gcdocs.gc.ca/ssc-spc/llisapi.dll/open/71440075</w:t>
              </w:r>
            </w:hyperlink>
          </w:p>
        </w:tc>
      </w:tr>
      <w:tr w:rsidR="00B84712" w:rsidRPr="00AB36C1" w14:paraId="4E4BC120" w14:textId="77777777" w:rsidTr="00166C69">
        <w:trPr>
          <w:trHeight w:val="409"/>
          <w:jc w:val="center"/>
        </w:trPr>
        <w:tc>
          <w:tcPr>
            <w:tcW w:w="5300" w:type="dxa"/>
            <w:shd w:val="clear" w:color="auto" w:fill="auto"/>
            <w:vAlign w:val="center"/>
          </w:tcPr>
          <w:p w14:paraId="4955393D" w14:textId="5B96341D" w:rsidR="00B84712" w:rsidRPr="00B84712" w:rsidRDefault="00805E9D" w:rsidP="00805E9D">
            <w:pPr>
              <w:rPr>
                <w:rFonts w:ascii="Calibri" w:hAnsi="Calibri"/>
                <w:sz w:val="18"/>
                <w:szCs w:val="18"/>
              </w:rPr>
            </w:pPr>
            <w:r w:rsidRPr="00805E9D">
              <w:rPr>
                <w:rFonts w:ascii="Calibri" w:hAnsi="Calibri"/>
                <w:sz w:val="18"/>
                <w:szCs w:val="18"/>
              </w:rPr>
              <w:t>Government of Canada</w:t>
            </w:r>
            <w:r>
              <w:rPr>
                <w:rFonts w:ascii="Calibri" w:hAnsi="Calibri"/>
                <w:sz w:val="18"/>
                <w:szCs w:val="18"/>
              </w:rPr>
              <w:t xml:space="preserve"> </w:t>
            </w:r>
            <w:r w:rsidRPr="00805E9D">
              <w:rPr>
                <w:rFonts w:ascii="Calibri" w:hAnsi="Calibri"/>
                <w:sz w:val="18"/>
                <w:szCs w:val="18"/>
              </w:rPr>
              <w:t>Cloud Guardrails</w:t>
            </w:r>
          </w:p>
        </w:tc>
        <w:tc>
          <w:tcPr>
            <w:tcW w:w="5280" w:type="dxa"/>
            <w:shd w:val="clear" w:color="auto" w:fill="auto"/>
            <w:vAlign w:val="center"/>
          </w:tcPr>
          <w:p w14:paraId="3E1888FA" w14:textId="7FD386C6" w:rsidR="00805E9D" w:rsidRPr="00B84712" w:rsidRDefault="00B8751A" w:rsidP="00060429">
            <w:pPr>
              <w:rPr>
                <w:rFonts w:ascii="Calibri" w:eastAsia="Times New Roman" w:hAnsi="Calibri" w:cs="Calibri"/>
                <w:sz w:val="18"/>
                <w:szCs w:val="18"/>
                <w:lang w:eastAsia="en-CA"/>
              </w:rPr>
            </w:pPr>
            <w:hyperlink r:id="rId22" w:history="1">
              <w:r w:rsidR="00805E9D" w:rsidRPr="002063AD">
                <w:rPr>
                  <w:rStyle w:val="Hyperlink"/>
                  <w:rFonts w:ascii="Calibri" w:eastAsia="Times New Roman" w:hAnsi="Calibri" w:cs="Calibri"/>
                  <w:sz w:val="18"/>
                  <w:szCs w:val="18"/>
                  <w:lang w:eastAsia="en-CA"/>
                </w:rPr>
                <w:t>https://gcdocs.gc.ca/ssc-spc/llisapi.dll/open/67925334</w:t>
              </w:r>
            </w:hyperlink>
          </w:p>
        </w:tc>
      </w:tr>
      <w:tr w:rsidR="00581C59" w:rsidRPr="00AB36C1" w14:paraId="0EEA9199" w14:textId="77777777" w:rsidTr="00166C69">
        <w:trPr>
          <w:trHeight w:val="409"/>
          <w:jc w:val="center"/>
        </w:trPr>
        <w:tc>
          <w:tcPr>
            <w:tcW w:w="5300" w:type="dxa"/>
            <w:shd w:val="clear" w:color="auto" w:fill="auto"/>
            <w:vAlign w:val="center"/>
          </w:tcPr>
          <w:p w14:paraId="63553886" w14:textId="73FBF96C" w:rsidR="00581C59" w:rsidRPr="00805E9D" w:rsidRDefault="00581C59" w:rsidP="00805E9D">
            <w:pPr>
              <w:rPr>
                <w:rFonts w:ascii="Calibri" w:hAnsi="Calibri"/>
                <w:sz w:val="18"/>
                <w:szCs w:val="18"/>
              </w:rPr>
            </w:pPr>
            <w:r w:rsidRPr="00581C59">
              <w:rPr>
                <w:rFonts w:ascii="Calibri" w:hAnsi="Calibri"/>
                <w:sz w:val="18"/>
                <w:szCs w:val="18"/>
              </w:rPr>
              <w:t>Azure Emergenc</w:t>
            </w:r>
            <w:r>
              <w:rPr>
                <w:rFonts w:ascii="Calibri" w:hAnsi="Calibri"/>
                <w:sz w:val="18"/>
                <w:szCs w:val="18"/>
              </w:rPr>
              <w:t>y Access Procedure template</w:t>
            </w:r>
          </w:p>
        </w:tc>
        <w:tc>
          <w:tcPr>
            <w:tcW w:w="5280" w:type="dxa"/>
            <w:shd w:val="clear" w:color="auto" w:fill="auto"/>
            <w:vAlign w:val="center"/>
          </w:tcPr>
          <w:p w14:paraId="57666982" w14:textId="6ADAAE6B" w:rsidR="00581C59" w:rsidRDefault="00B8751A" w:rsidP="00060429">
            <w:pPr>
              <w:rPr>
                <w:rFonts w:ascii="Calibri" w:eastAsia="Times New Roman" w:hAnsi="Calibri" w:cs="Calibri"/>
                <w:sz w:val="18"/>
                <w:szCs w:val="18"/>
                <w:lang w:eastAsia="en-CA"/>
              </w:rPr>
            </w:pPr>
            <w:hyperlink r:id="rId23" w:history="1">
              <w:r w:rsidR="00581C59" w:rsidRPr="002063AD">
                <w:rPr>
                  <w:rStyle w:val="Hyperlink"/>
                  <w:rFonts w:ascii="Calibri" w:eastAsia="Times New Roman" w:hAnsi="Calibri" w:cs="Calibri"/>
                  <w:sz w:val="18"/>
                  <w:szCs w:val="18"/>
                  <w:lang w:eastAsia="en-CA"/>
                </w:rPr>
                <w:t>https://gcdocs.gc.ca/ssc-spc/llisapi.dll/open/72824320</w:t>
              </w:r>
            </w:hyperlink>
          </w:p>
        </w:tc>
      </w:tr>
      <w:tr w:rsidR="0096533D" w:rsidRPr="00AB36C1" w14:paraId="53810700" w14:textId="77777777" w:rsidTr="00166C69">
        <w:trPr>
          <w:trHeight w:val="409"/>
          <w:jc w:val="center"/>
        </w:trPr>
        <w:tc>
          <w:tcPr>
            <w:tcW w:w="5300" w:type="dxa"/>
            <w:shd w:val="clear" w:color="auto" w:fill="auto"/>
            <w:vAlign w:val="center"/>
          </w:tcPr>
          <w:p w14:paraId="18A156DA" w14:textId="0781A78C" w:rsidR="0096533D" w:rsidRPr="00581C59" w:rsidRDefault="0096533D" w:rsidP="0096533D">
            <w:pPr>
              <w:rPr>
                <w:rFonts w:ascii="Calibri" w:hAnsi="Calibri"/>
                <w:sz w:val="18"/>
                <w:szCs w:val="18"/>
              </w:rPr>
            </w:pPr>
            <w:r w:rsidRPr="0096533D">
              <w:rPr>
                <w:rFonts w:ascii="Calibri" w:hAnsi="Calibri"/>
                <w:sz w:val="18"/>
                <w:szCs w:val="18"/>
              </w:rPr>
              <w:t>C</w:t>
            </w:r>
            <w:r>
              <w:rPr>
                <w:rFonts w:ascii="Calibri" w:hAnsi="Calibri"/>
                <w:sz w:val="18"/>
                <w:szCs w:val="18"/>
              </w:rPr>
              <w:t>loud</w:t>
            </w:r>
            <w:r w:rsidRPr="0096533D">
              <w:rPr>
                <w:rFonts w:ascii="Calibri" w:hAnsi="Calibri"/>
                <w:sz w:val="18"/>
                <w:szCs w:val="18"/>
              </w:rPr>
              <w:t xml:space="preserve"> </w:t>
            </w:r>
            <w:r>
              <w:rPr>
                <w:rFonts w:ascii="Calibri" w:hAnsi="Calibri"/>
                <w:sz w:val="18"/>
                <w:szCs w:val="18"/>
              </w:rPr>
              <w:t>usage profiles</w:t>
            </w:r>
          </w:p>
        </w:tc>
        <w:tc>
          <w:tcPr>
            <w:tcW w:w="5280" w:type="dxa"/>
            <w:shd w:val="clear" w:color="auto" w:fill="auto"/>
            <w:vAlign w:val="center"/>
          </w:tcPr>
          <w:p w14:paraId="008D9B07" w14:textId="7F821CDB" w:rsidR="0096533D" w:rsidRDefault="00B8751A" w:rsidP="00060429">
            <w:pPr>
              <w:rPr>
                <w:rFonts w:ascii="Calibri" w:eastAsia="Times New Roman" w:hAnsi="Calibri" w:cs="Calibri"/>
                <w:sz w:val="18"/>
                <w:szCs w:val="18"/>
                <w:lang w:eastAsia="en-CA"/>
              </w:rPr>
            </w:pPr>
            <w:hyperlink r:id="rId24" w:history="1">
              <w:r w:rsidR="0096533D" w:rsidRPr="002063AD">
                <w:rPr>
                  <w:rStyle w:val="Hyperlink"/>
                  <w:rFonts w:ascii="Calibri" w:eastAsia="Times New Roman" w:hAnsi="Calibri" w:cs="Calibri"/>
                  <w:sz w:val="18"/>
                  <w:szCs w:val="18"/>
                  <w:lang w:eastAsia="en-CA"/>
                </w:rPr>
                <w:t>https://gcdocs.gc.ca/ssc-spc/llisapi.dll/open/72829765</w:t>
              </w:r>
            </w:hyperlink>
          </w:p>
        </w:tc>
      </w:tr>
    </w:tbl>
    <w:p w14:paraId="4E599BB8" w14:textId="34E9A9AB" w:rsidR="003D4E12" w:rsidRPr="001F3637" w:rsidRDefault="00B5290D" w:rsidP="009377C9">
      <w:pPr>
        <w:jc w:val="center"/>
        <w:rPr>
          <w:b/>
        </w:rPr>
      </w:pPr>
      <w:bookmarkStart w:id="21" w:name="_Toc38982094"/>
      <w:r w:rsidRPr="001F3637">
        <w:rPr>
          <w:b/>
        </w:rPr>
        <w:t xml:space="preserve">Table </w:t>
      </w:r>
      <w:r w:rsidR="00A77357" w:rsidRPr="001F3637">
        <w:rPr>
          <w:b/>
          <w:noProof/>
        </w:rPr>
        <w:fldChar w:fldCharType="begin"/>
      </w:r>
      <w:r w:rsidR="00A77357" w:rsidRPr="001F3637">
        <w:rPr>
          <w:b/>
          <w:noProof/>
        </w:rPr>
        <w:instrText xml:space="preserve"> SEQ Table \* ARABIC </w:instrText>
      </w:r>
      <w:r w:rsidR="00A77357" w:rsidRPr="001F3637">
        <w:rPr>
          <w:b/>
          <w:noProof/>
        </w:rPr>
        <w:fldChar w:fldCharType="separate"/>
      </w:r>
      <w:r w:rsidR="009B174B">
        <w:rPr>
          <w:b/>
          <w:noProof/>
        </w:rPr>
        <w:t>1</w:t>
      </w:r>
      <w:r w:rsidR="00A77357" w:rsidRPr="001F3637">
        <w:rPr>
          <w:b/>
          <w:noProof/>
        </w:rPr>
        <w:fldChar w:fldCharType="end"/>
      </w:r>
      <w:r w:rsidRPr="001F3637">
        <w:rPr>
          <w:b/>
        </w:rPr>
        <w:t>: Document Reference List</w:t>
      </w:r>
      <w:bookmarkStart w:id="22" w:name="_Toc3299200"/>
      <w:bookmarkEnd w:id="21"/>
    </w:p>
    <w:bookmarkEnd w:id="0"/>
    <w:bookmarkEnd w:id="8"/>
    <w:bookmarkEnd w:id="9"/>
    <w:bookmarkEnd w:id="10"/>
    <w:bookmarkEnd w:id="11"/>
    <w:bookmarkEnd w:id="12"/>
    <w:bookmarkEnd w:id="13"/>
    <w:bookmarkEnd w:id="14"/>
    <w:bookmarkEnd w:id="15"/>
    <w:bookmarkEnd w:id="16"/>
    <w:bookmarkEnd w:id="17"/>
    <w:bookmarkEnd w:id="22"/>
    <w:p w14:paraId="5A539B34" w14:textId="77777777" w:rsidR="00D751D4" w:rsidRDefault="00D751D4" w:rsidP="00D751D4"/>
    <w:p w14:paraId="5476111A" w14:textId="71EE7010" w:rsidR="00D751D4" w:rsidRPr="00E57794" w:rsidRDefault="00D751D4" w:rsidP="00D751D4">
      <w:pPr>
        <w:pStyle w:val="SSCHeading2"/>
        <w:rPr>
          <w:lang w:val="en-CA"/>
        </w:rPr>
      </w:pPr>
      <w:bookmarkStart w:id="23" w:name="_Toc38982062"/>
      <w:r>
        <w:t>Guardrail</w:t>
      </w:r>
      <w:r>
        <w:rPr>
          <w:lang w:val="en-CA"/>
        </w:rPr>
        <w:t xml:space="preserve"> mappings</w:t>
      </w:r>
      <w:bookmarkEnd w:id="23"/>
    </w:p>
    <w:tbl>
      <w:tblPr>
        <w:tblStyle w:val="TableGrid"/>
        <w:tblW w:w="10440" w:type="dxa"/>
        <w:tblInd w:w="-5" w:type="dxa"/>
        <w:tblLook w:val="04A0" w:firstRow="1" w:lastRow="0" w:firstColumn="1" w:lastColumn="0" w:noHBand="0" w:noVBand="1"/>
      </w:tblPr>
      <w:tblGrid>
        <w:gridCol w:w="5040"/>
        <w:gridCol w:w="5400"/>
      </w:tblGrid>
      <w:tr w:rsidR="00F01645" w:rsidRPr="00B157E5" w14:paraId="305F32E2" w14:textId="77777777" w:rsidTr="004B6B28">
        <w:tc>
          <w:tcPr>
            <w:tcW w:w="5040" w:type="dxa"/>
            <w:shd w:val="clear" w:color="auto" w:fill="BDD6EE" w:themeFill="accent1" w:themeFillTint="66"/>
          </w:tcPr>
          <w:p w14:paraId="4AE25AD5" w14:textId="6736CAAF" w:rsidR="00F01645" w:rsidRPr="00F01645" w:rsidRDefault="00F01645" w:rsidP="00F01645">
            <w:pPr>
              <w:pStyle w:val="BodyText"/>
              <w:ind w:left="0"/>
              <w:rPr>
                <w:lang w:val="en-CA"/>
              </w:rPr>
            </w:pPr>
            <w:r w:rsidRPr="00F01645">
              <w:rPr>
                <w:lang w:val="en-CA"/>
              </w:rPr>
              <w:t>Guardrail</w:t>
            </w:r>
          </w:p>
        </w:tc>
        <w:tc>
          <w:tcPr>
            <w:tcW w:w="5400" w:type="dxa"/>
            <w:shd w:val="clear" w:color="auto" w:fill="BDD6EE" w:themeFill="accent1" w:themeFillTint="66"/>
          </w:tcPr>
          <w:p w14:paraId="68C388AD" w14:textId="78D5B823" w:rsidR="00F01645" w:rsidRPr="00F01645" w:rsidRDefault="00F01645" w:rsidP="00F01645">
            <w:pPr>
              <w:rPr>
                <w:rFonts w:cs="Arial"/>
                <w:lang w:val="en-US" w:bidi="en-US"/>
              </w:rPr>
            </w:pPr>
            <w:r w:rsidRPr="00F01645">
              <w:rPr>
                <w:rFonts w:cs="Arial"/>
                <w:lang w:val="en-US" w:bidi="en-US"/>
              </w:rPr>
              <w:t>Location where implemented</w:t>
            </w:r>
          </w:p>
        </w:tc>
      </w:tr>
      <w:tr w:rsidR="00B157E5" w:rsidRPr="00B157E5" w14:paraId="344DF779" w14:textId="77777777" w:rsidTr="004B6B28">
        <w:tc>
          <w:tcPr>
            <w:tcW w:w="5040" w:type="dxa"/>
          </w:tcPr>
          <w:p w14:paraId="0D33203E" w14:textId="77777777" w:rsidR="00B157E5" w:rsidRPr="00B157E5" w:rsidRDefault="00B157E5" w:rsidP="00F01645">
            <w:pPr>
              <w:pStyle w:val="BodyText"/>
              <w:ind w:left="0"/>
            </w:pPr>
            <w:r w:rsidRPr="00B157E5">
              <w:t>Guardrail 1: Protect Root / Global Admins Account</w:t>
            </w:r>
          </w:p>
        </w:tc>
        <w:tc>
          <w:tcPr>
            <w:tcW w:w="5400" w:type="dxa"/>
          </w:tcPr>
          <w:p w14:paraId="7D68B0A7" w14:textId="7E2AA313" w:rsidR="00B157E5" w:rsidRPr="00F01645" w:rsidRDefault="00B157E5" w:rsidP="00F01645">
            <w:pPr>
              <w:rPr>
                <w:rFonts w:cs="Arial"/>
                <w:lang w:val="en-US" w:bidi="en-US"/>
              </w:rPr>
            </w:pPr>
            <w:r w:rsidRPr="00F01645">
              <w:rPr>
                <w:rFonts w:cs="Arial"/>
                <w:lang w:val="en-US" w:bidi="en-US"/>
              </w:rPr>
              <w:t>Manual Implementation. See Section 3</w:t>
            </w:r>
            <w:r w:rsidR="004B6B28">
              <w:rPr>
                <w:rFonts w:cs="Arial"/>
                <w:lang w:val="en-US" w:bidi="en-US"/>
              </w:rPr>
              <w:t>.1</w:t>
            </w:r>
          </w:p>
        </w:tc>
      </w:tr>
      <w:tr w:rsidR="00B157E5" w:rsidRPr="00B157E5" w14:paraId="3B073178" w14:textId="77777777" w:rsidTr="004B6B28">
        <w:tc>
          <w:tcPr>
            <w:tcW w:w="5040" w:type="dxa"/>
          </w:tcPr>
          <w:p w14:paraId="2E1B99BA" w14:textId="77777777" w:rsidR="00B157E5" w:rsidRPr="00B157E5" w:rsidRDefault="00B157E5" w:rsidP="00F01645">
            <w:pPr>
              <w:pStyle w:val="BodyText"/>
              <w:ind w:left="0"/>
            </w:pPr>
            <w:r w:rsidRPr="00B157E5">
              <w:t xml:space="preserve">Guardrail </w:t>
            </w:r>
            <w:r w:rsidRPr="00B157E5">
              <w:rPr>
                <w:lang w:val="en-CA"/>
              </w:rPr>
              <w:t>2</w:t>
            </w:r>
            <w:r w:rsidRPr="00B157E5">
              <w:t>: Management of Administrative Privileges</w:t>
            </w:r>
          </w:p>
        </w:tc>
        <w:tc>
          <w:tcPr>
            <w:tcW w:w="5400" w:type="dxa"/>
          </w:tcPr>
          <w:p w14:paraId="73E533F5" w14:textId="1674099A" w:rsidR="00B157E5" w:rsidRPr="00F01645" w:rsidRDefault="00B157E5" w:rsidP="00F01645">
            <w:pPr>
              <w:rPr>
                <w:rFonts w:cs="Arial"/>
                <w:lang w:bidi="en-US"/>
              </w:rPr>
            </w:pPr>
            <w:r w:rsidRPr="00F01645">
              <w:rPr>
                <w:rFonts w:cs="Arial"/>
                <w:lang w:bidi="en-US"/>
              </w:rPr>
              <w:t>Manual Implementation. See Section 3</w:t>
            </w:r>
            <w:r w:rsidR="004B6B28">
              <w:rPr>
                <w:rFonts w:cs="Arial"/>
                <w:lang w:bidi="en-US"/>
              </w:rPr>
              <w:t>.2</w:t>
            </w:r>
          </w:p>
        </w:tc>
      </w:tr>
      <w:tr w:rsidR="00B157E5" w:rsidRPr="00B157E5" w14:paraId="2533020F" w14:textId="77777777" w:rsidTr="004B6B28">
        <w:tc>
          <w:tcPr>
            <w:tcW w:w="5040" w:type="dxa"/>
          </w:tcPr>
          <w:p w14:paraId="1E019EFD" w14:textId="77777777" w:rsidR="00B157E5" w:rsidRPr="00B157E5" w:rsidRDefault="00B157E5" w:rsidP="00F01645">
            <w:pPr>
              <w:pStyle w:val="BodyText"/>
              <w:ind w:left="0"/>
            </w:pPr>
            <w:r w:rsidRPr="00B157E5">
              <w:t>Guardrail 3: Cloud Console Access</w:t>
            </w:r>
          </w:p>
        </w:tc>
        <w:tc>
          <w:tcPr>
            <w:tcW w:w="5400" w:type="dxa"/>
          </w:tcPr>
          <w:p w14:paraId="3F3D13F2" w14:textId="6FE6FB70" w:rsidR="00B157E5" w:rsidRPr="00F01645" w:rsidRDefault="00B157E5" w:rsidP="00F01645">
            <w:pPr>
              <w:rPr>
                <w:rFonts w:cs="Arial"/>
                <w:lang w:bidi="en-US"/>
              </w:rPr>
            </w:pPr>
            <w:r w:rsidRPr="00F01645">
              <w:rPr>
                <w:rFonts w:cs="Arial"/>
                <w:lang w:bidi="en-US"/>
              </w:rPr>
              <w:t>Manual Implementation. See Section 3</w:t>
            </w:r>
            <w:r w:rsidR="004B6B28">
              <w:rPr>
                <w:rFonts w:cs="Arial"/>
                <w:lang w:bidi="en-US"/>
              </w:rPr>
              <w:t>.3</w:t>
            </w:r>
            <w:r w:rsidRPr="00F01645">
              <w:rPr>
                <w:rFonts w:cs="Arial"/>
                <w:lang w:bidi="en-US"/>
              </w:rPr>
              <w:tab/>
            </w:r>
          </w:p>
        </w:tc>
      </w:tr>
      <w:tr w:rsidR="00B157E5" w:rsidRPr="00B157E5" w14:paraId="6C3AD411" w14:textId="77777777" w:rsidTr="004B6B28">
        <w:tc>
          <w:tcPr>
            <w:tcW w:w="5040" w:type="dxa"/>
          </w:tcPr>
          <w:p w14:paraId="30E2B671" w14:textId="317F541B" w:rsidR="00B157E5" w:rsidRPr="00B157E5" w:rsidRDefault="00B157E5" w:rsidP="00F01645">
            <w:pPr>
              <w:pStyle w:val="BodyText"/>
              <w:ind w:left="0"/>
            </w:pPr>
            <w:r w:rsidRPr="00B157E5">
              <w:t xml:space="preserve">Guardrail 4: </w:t>
            </w:r>
            <w:r w:rsidR="00F01645">
              <w:t xml:space="preserve">Enterprise Monitoring </w:t>
            </w:r>
            <w:r w:rsidRPr="00B157E5">
              <w:t>Accounts</w:t>
            </w:r>
          </w:p>
        </w:tc>
        <w:tc>
          <w:tcPr>
            <w:tcW w:w="5400" w:type="dxa"/>
          </w:tcPr>
          <w:p w14:paraId="047DE159" w14:textId="63D03353" w:rsidR="00B157E5" w:rsidRPr="00F01645" w:rsidRDefault="00B157E5" w:rsidP="00F01645">
            <w:pPr>
              <w:rPr>
                <w:rFonts w:cs="Arial"/>
                <w:lang w:bidi="en-US"/>
              </w:rPr>
            </w:pPr>
            <w:r w:rsidRPr="00F01645">
              <w:rPr>
                <w:rFonts w:cs="Arial"/>
                <w:lang w:bidi="en-US"/>
              </w:rPr>
              <w:t>Manual Implementation. See Section 3</w:t>
            </w:r>
            <w:r w:rsidR="004B6B28">
              <w:rPr>
                <w:rFonts w:cs="Arial"/>
                <w:lang w:bidi="en-US"/>
              </w:rPr>
              <w:t>.4</w:t>
            </w:r>
          </w:p>
        </w:tc>
      </w:tr>
      <w:tr w:rsidR="00B157E5" w:rsidRPr="00B157E5" w14:paraId="37082968" w14:textId="77777777" w:rsidTr="004B6B28">
        <w:tc>
          <w:tcPr>
            <w:tcW w:w="5040" w:type="dxa"/>
          </w:tcPr>
          <w:p w14:paraId="27E68DFB" w14:textId="77777777" w:rsidR="00B157E5" w:rsidRPr="00B157E5" w:rsidRDefault="00B157E5" w:rsidP="00F01645">
            <w:pPr>
              <w:pStyle w:val="BodyText"/>
              <w:ind w:left="0"/>
            </w:pPr>
            <w:r w:rsidRPr="00B157E5">
              <w:t>Guardrail 5: Data Location</w:t>
            </w:r>
          </w:p>
        </w:tc>
        <w:tc>
          <w:tcPr>
            <w:tcW w:w="5400" w:type="dxa"/>
          </w:tcPr>
          <w:p w14:paraId="52E1AF1F" w14:textId="1E916777" w:rsidR="00B157E5" w:rsidRPr="00F01645" w:rsidRDefault="00B157E5" w:rsidP="00B8751A">
            <w:pPr>
              <w:rPr>
                <w:rFonts w:cs="Arial"/>
                <w:lang w:bidi="en-US"/>
              </w:rPr>
            </w:pPr>
            <w:r w:rsidRPr="00F01645">
              <w:rPr>
                <w:rFonts w:cs="Arial"/>
                <w:lang w:bidi="en-US"/>
              </w:rPr>
              <w:t xml:space="preserve">Enforced thru implementation of the </w:t>
            </w:r>
            <w:r w:rsidR="00B8751A">
              <w:rPr>
                <w:rFonts w:cs="Arial"/>
                <w:lang w:bidi="en-US"/>
              </w:rPr>
              <w:t>PBMM policies. See Section 2</w:t>
            </w:r>
          </w:p>
        </w:tc>
      </w:tr>
      <w:tr w:rsidR="00B157E5" w:rsidRPr="00B157E5" w14:paraId="5C9D552B" w14:textId="77777777" w:rsidTr="004B6B28">
        <w:tc>
          <w:tcPr>
            <w:tcW w:w="5040" w:type="dxa"/>
          </w:tcPr>
          <w:p w14:paraId="4F2938E5" w14:textId="77777777" w:rsidR="00B157E5" w:rsidRPr="00B157E5" w:rsidRDefault="00B157E5" w:rsidP="00F01645">
            <w:pPr>
              <w:pStyle w:val="BodyText"/>
              <w:ind w:left="0"/>
            </w:pPr>
            <w:r w:rsidRPr="00B157E5">
              <w:t xml:space="preserve">Guardrail 6: Protection of </w:t>
            </w:r>
            <w:r w:rsidRPr="00B157E5">
              <w:rPr>
                <w:lang w:val="en-CA"/>
              </w:rPr>
              <w:t>Data</w:t>
            </w:r>
            <w:r w:rsidRPr="00B157E5">
              <w:t>-at-</w:t>
            </w:r>
            <w:r w:rsidRPr="00B157E5">
              <w:rPr>
                <w:lang w:val="en-CA"/>
              </w:rPr>
              <w:t>Rest</w:t>
            </w:r>
          </w:p>
        </w:tc>
        <w:tc>
          <w:tcPr>
            <w:tcW w:w="5400" w:type="dxa"/>
          </w:tcPr>
          <w:p w14:paraId="7B789948" w14:textId="77777777" w:rsidR="00B157E5" w:rsidRPr="00B157E5" w:rsidRDefault="00B157E5" w:rsidP="00F01645">
            <w:pPr>
              <w:rPr>
                <w:lang w:bidi="en-US"/>
              </w:rPr>
            </w:pPr>
            <w:r w:rsidRPr="00F01645">
              <w:rPr>
                <w:rFonts w:cs="Arial"/>
                <w:lang w:bidi="en-US"/>
              </w:rPr>
              <w:t>Manual Implementation. See Section 2</w:t>
            </w:r>
          </w:p>
        </w:tc>
      </w:tr>
      <w:tr w:rsidR="00B157E5" w:rsidRPr="00B157E5" w14:paraId="2E4FC6B6" w14:textId="77777777" w:rsidTr="004B6B28">
        <w:tc>
          <w:tcPr>
            <w:tcW w:w="5040" w:type="dxa"/>
          </w:tcPr>
          <w:p w14:paraId="1AD92FC2" w14:textId="77777777" w:rsidR="00B157E5" w:rsidRPr="00B157E5" w:rsidRDefault="00B157E5" w:rsidP="00F01645">
            <w:pPr>
              <w:pStyle w:val="BodyText"/>
              <w:ind w:left="0"/>
            </w:pPr>
            <w:r w:rsidRPr="00B157E5">
              <w:t>Guardrail 7: Protection of Data-in-Transit</w:t>
            </w:r>
          </w:p>
        </w:tc>
        <w:tc>
          <w:tcPr>
            <w:tcW w:w="5400" w:type="dxa"/>
          </w:tcPr>
          <w:p w14:paraId="1909F6DA" w14:textId="5BFF402C" w:rsidR="00B157E5" w:rsidRPr="00F01645" w:rsidRDefault="00B157E5" w:rsidP="00F01645">
            <w:pPr>
              <w:rPr>
                <w:rFonts w:cs="Arial"/>
                <w:lang w:bidi="en-US"/>
              </w:rPr>
            </w:pPr>
            <w:r w:rsidRPr="00F01645">
              <w:rPr>
                <w:rFonts w:cs="Arial"/>
                <w:lang w:bidi="en-US"/>
              </w:rPr>
              <w:t>Manual Implementation. See Section 2</w:t>
            </w:r>
          </w:p>
        </w:tc>
      </w:tr>
      <w:tr w:rsidR="00B157E5" w:rsidRPr="00B157E5" w14:paraId="54D84621" w14:textId="77777777" w:rsidTr="004B6B28">
        <w:tc>
          <w:tcPr>
            <w:tcW w:w="5040" w:type="dxa"/>
          </w:tcPr>
          <w:p w14:paraId="458712D4" w14:textId="77777777" w:rsidR="00B157E5" w:rsidRPr="00B157E5" w:rsidRDefault="00B157E5" w:rsidP="00F01645">
            <w:pPr>
              <w:pStyle w:val="BodyText"/>
              <w:ind w:left="0"/>
            </w:pPr>
            <w:r w:rsidRPr="00B157E5">
              <w:t xml:space="preserve">Guardrail 8: Network Segmentation </w:t>
            </w:r>
            <w:r w:rsidRPr="00B157E5">
              <w:rPr>
                <w:lang w:val="en-CA"/>
              </w:rPr>
              <w:t>and Separation</w:t>
            </w:r>
          </w:p>
        </w:tc>
        <w:tc>
          <w:tcPr>
            <w:tcW w:w="5400" w:type="dxa"/>
          </w:tcPr>
          <w:p w14:paraId="69EA1944" w14:textId="77777777" w:rsidR="00B157E5" w:rsidRPr="00F01645" w:rsidRDefault="00B157E5" w:rsidP="00F01645">
            <w:pPr>
              <w:rPr>
                <w:bCs/>
                <w:szCs w:val="20"/>
                <w:lang w:bidi="en-US"/>
              </w:rPr>
            </w:pPr>
            <w:r w:rsidRPr="00F01645">
              <w:rPr>
                <w:rFonts w:cs="Arial"/>
                <w:lang w:bidi="en-US"/>
              </w:rPr>
              <w:t>As per design in Section 4</w:t>
            </w:r>
          </w:p>
        </w:tc>
      </w:tr>
      <w:tr w:rsidR="00B157E5" w:rsidRPr="00B157E5" w14:paraId="7D20C9BC" w14:textId="77777777" w:rsidTr="004B6B28">
        <w:tc>
          <w:tcPr>
            <w:tcW w:w="5040" w:type="dxa"/>
          </w:tcPr>
          <w:p w14:paraId="08074692" w14:textId="77777777" w:rsidR="00B157E5" w:rsidRPr="00B157E5" w:rsidRDefault="00B157E5" w:rsidP="00F01645">
            <w:pPr>
              <w:pStyle w:val="BodyText"/>
              <w:ind w:left="0"/>
            </w:pPr>
            <w:r w:rsidRPr="00B157E5">
              <w:t>Guardrail 9: Network Security Services</w:t>
            </w:r>
          </w:p>
        </w:tc>
        <w:tc>
          <w:tcPr>
            <w:tcW w:w="5400" w:type="dxa"/>
          </w:tcPr>
          <w:p w14:paraId="1A2AF5B4" w14:textId="77777777" w:rsidR="00B157E5" w:rsidRPr="00B157E5" w:rsidRDefault="00B157E5" w:rsidP="00F01645">
            <w:pPr>
              <w:rPr>
                <w:lang w:bidi="en-US"/>
              </w:rPr>
            </w:pPr>
            <w:r w:rsidRPr="00F01645">
              <w:rPr>
                <w:rFonts w:cs="Arial"/>
                <w:lang w:bidi="en-US"/>
              </w:rPr>
              <w:t>As per design in Section 4</w:t>
            </w:r>
          </w:p>
        </w:tc>
      </w:tr>
      <w:tr w:rsidR="00B157E5" w:rsidRPr="00B157E5" w14:paraId="508A5C2E" w14:textId="77777777" w:rsidTr="004B6B28">
        <w:tc>
          <w:tcPr>
            <w:tcW w:w="5040" w:type="dxa"/>
          </w:tcPr>
          <w:p w14:paraId="6DE83F35" w14:textId="77777777" w:rsidR="00B157E5" w:rsidRPr="00B157E5" w:rsidRDefault="00B157E5" w:rsidP="00F01645">
            <w:pPr>
              <w:pStyle w:val="BodyText"/>
              <w:ind w:left="0"/>
            </w:pPr>
            <w:r w:rsidRPr="00B157E5">
              <w:t>Guardrail 10: Cyber Defense Services</w:t>
            </w:r>
          </w:p>
        </w:tc>
        <w:tc>
          <w:tcPr>
            <w:tcW w:w="5400" w:type="dxa"/>
          </w:tcPr>
          <w:p w14:paraId="01CDD5A9" w14:textId="77777777" w:rsidR="00B157E5" w:rsidRPr="00F01645" w:rsidRDefault="00B157E5" w:rsidP="00F01645">
            <w:pPr>
              <w:rPr>
                <w:rFonts w:cs="Arial"/>
                <w:lang w:bidi="en-US"/>
              </w:rPr>
            </w:pPr>
            <w:r w:rsidRPr="00F01645">
              <w:rPr>
                <w:rFonts w:cs="Arial"/>
                <w:lang w:bidi="en-US"/>
              </w:rPr>
              <w:t>Manual Implementation. See Section 5</w:t>
            </w:r>
          </w:p>
        </w:tc>
      </w:tr>
      <w:tr w:rsidR="00B157E5" w:rsidRPr="00B157E5" w14:paraId="1BC613A0" w14:textId="77777777" w:rsidTr="004B6B28">
        <w:tc>
          <w:tcPr>
            <w:tcW w:w="5040" w:type="dxa"/>
          </w:tcPr>
          <w:p w14:paraId="66FF3BDC" w14:textId="77777777" w:rsidR="00B157E5" w:rsidRPr="00B157E5" w:rsidRDefault="00B157E5" w:rsidP="00F01645">
            <w:pPr>
              <w:pStyle w:val="BodyText"/>
              <w:ind w:left="0"/>
              <w:rPr>
                <w:lang w:val="en-CA"/>
              </w:rPr>
            </w:pPr>
            <w:r w:rsidRPr="00B157E5">
              <w:t xml:space="preserve">Guardrail </w:t>
            </w:r>
            <w:r w:rsidRPr="00B157E5">
              <w:rPr>
                <w:lang w:val="en-CA"/>
              </w:rPr>
              <w:t>11</w:t>
            </w:r>
            <w:r w:rsidRPr="00B157E5">
              <w:t xml:space="preserve">: Logging and </w:t>
            </w:r>
            <w:r w:rsidRPr="00B157E5">
              <w:rPr>
                <w:lang w:val="en-CA"/>
              </w:rPr>
              <w:t>Monitoring</w:t>
            </w:r>
          </w:p>
        </w:tc>
        <w:tc>
          <w:tcPr>
            <w:tcW w:w="5400" w:type="dxa"/>
          </w:tcPr>
          <w:p w14:paraId="68A84E05" w14:textId="3157748C" w:rsidR="00B157E5" w:rsidRPr="00F01645" w:rsidRDefault="00B157E5" w:rsidP="00F01645">
            <w:pPr>
              <w:rPr>
                <w:rFonts w:cs="Arial"/>
                <w:lang w:bidi="en-US"/>
              </w:rPr>
            </w:pPr>
            <w:r w:rsidRPr="00F01645">
              <w:rPr>
                <w:rFonts w:cs="Arial"/>
                <w:lang w:bidi="en-US"/>
              </w:rPr>
              <w:t>Manual Implementation. See Section 3</w:t>
            </w:r>
            <w:r w:rsidR="004B6B28">
              <w:rPr>
                <w:rFonts w:cs="Arial"/>
                <w:lang w:bidi="en-US"/>
              </w:rPr>
              <w:t>.11</w:t>
            </w:r>
          </w:p>
        </w:tc>
      </w:tr>
      <w:tr w:rsidR="00B157E5" w:rsidRPr="00B157E5" w14:paraId="1AD48B36" w14:textId="77777777" w:rsidTr="004B6B28">
        <w:tc>
          <w:tcPr>
            <w:tcW w:w="5040" w:type="dxa"/>
          </w:tcPr>
          <w:p w14:paraId="18EB93A1" w14:textId="77777777" w:rsidR="00B157E5" w:rsidRPr="00B157E5" w:rsidRDefault="00B157E5" w:rsidP="00F01645">
            <w:pPr>
              <w:pStyle w:val="BodyText"/>
              <w:ind w:left="0"/>
              <w:rPr>
                <w:rFonts w:eastAsiaTheme="minorEastAsia"/>
              </w:rPr>
            </w:pPr>
            <w:r w:rsidRPr="00B157E5">
              <w:t xml:space="preserve">Guardrail </w:t>
            </w:r>
            <w:r w:rsidRPr="00B157E5">
              <w:rPr>
                <w:lang w:val="en-CA"/>
              </w:rPr>
              <w:t>12</w:t>
            </w:r>
            <w:r w:rsidRPr="00B157E5">
              <w:t>:</w:t>
            </w:r>
            <w:r w:rsidRPr="00B157E5">
              <w:rPr>
                <w:rFonts w:eastAsiaTheme="minorEastAsia"/>
              </w:rPr>
              <w:t xml:space="preserve"> Configuration of Cloud Marketplaces</w:t>
            </w:r>
          </w:p>
        </w:tc>
        <w:tc>
          <w:tcPr>
            <w:tcW w:w="5400" w:type="dxa"/>
          </w:tcPr>
          <w:p w14:paraId="208B4B4D" w14:textId="77777777" w:rsidR="00B157E5" w:rsidRPr="00B157E5" w:rsidRDefault="00B157E5" w:rsidP="00F01645">
            <w:pPr>
              <w:rPr>
                <w:lang w:bidi="en-US"/>
              </w:rPr>
            </w:pPr>
            <w:r w:rsidRPr="00F01645">
              <w:rPr>
                <w:rFonts w:cs="Arial"/>
                <w:lang w:bidi="en-US"/>
              </w:rPr>
              <w:t>Enforced thru implementation of the Azure Whitelisting policies. See Section 2.4</w:t>
            </w:r>
          </w:p>
        </w:tc>
      </w:tr>
    </w:tbl>
    <w:p w14:paraId="63AFFCC1" w14:textId="72BE355D" w:rsidR="00F01645" w:rsidRPr="001F3637" w:rsidRDefault="00F01645" w:rsidP="00F01645">
      <w:pPr>
        <w:jc w:val="center"/>
        <w:rPr>
          <w:b/>
        </w:rPr>
      </w:pPr>
      <w:r w:rsidRPr="001F3637">
        <w:rPr>
          <w:b/>
        </w:rPr>
        <w:t xml:space="preserve">Table </w:t>
      </w:r>
      <w:r>
        <w:rPr>
          <w:b/>
          <w:noProof/>
        </w:rPr>
        <w:t>2</w:t>
      </w:r>
      <w:r w:rsidRPr="001F3637">
        <w:rPr>
          <w:b/>
        </w:rPr>
        <w:t xml:space="preserve">: </w:t>
      </w:r>
      <w:r>
        <w:rPr>
          <w:b/>
        </w:rPr>
        <w:t>Map of Guardrails</w:t>
      </w:r>
    </w:p>
    <w:p w14:paraId="39EE1A9F" w14:textId="77777777" w:rsidR="00D751D4" w:rsidRDefault="00D751D4" w:rsidP="00D751D4">
      <w:pPr>
        <w:ind w:firstLine="720"/>
        <w:rPr>
          <w:lang w:val="x-none" w:bidi="en-US"/>
        </w:rPr>
      </w:pPr>
    </w:p>
    <w:p w14:paraId="3028661B" w14:textId="77777777" w:rsidR="00D751D4" w:rsidRPr="00D751D4" w:rsidRDefault="00D751D4" w:rsidP="00D751D4">
      <w:pPr>
        <w:rPr>
          <w:lang w:val="x-none" w:bidi="en-US"/>
        </w:rPr>
      </w:pPr>
    </w:p>
    <w:p w14:paraId="22C24C46" w14:textId="3A383389" w:rsidR="00DA7847" w:rsidRDefault="00C16944" w:rsidP="00B874BB">
      <w:pPr>
        <w:pStyle w:val="SSCHeading1"/>
        <w:rPr>
          <w:lang w:val="en-CA"/>
        </w:rPr>
      </w:pPr>
      <w:bookmarkStart w:id="24" w:name="_Toc38982063"/>
      <w:r>
        <w:rPr>
          <w:lang w:val="en-CA"/>
        </w:rPr>
        <w:lastRenderedPageBreak/>
        <w:t>Azure Policy Implementation</w:t>
      </w:r>
      <w:r w:rsidR="00213BA5">
        <w:rPr>
          <w:lang w:val="en-CA"/>
        </w:rPr>
        <w:t xml:space="preserve"> for 30-Day Compliance</w:t>
      </w:r>
      <w:bookmarkEnd w:id="24"/>
    </w:p>
    <w:p w14:paraId="0D108737" w14:textId="1BBFBC3D" w:rsidR="005000A2" w:rsidRDefault="001D2194" w:rsidP="00C16944">
      <w:pPr>
        <w:pStyle w:val="BodyText"/>
        <w:ind w:left="0"/>
        <w:rPr>
          <w:lang w:val="en-CA"/>
        </w:rPr>
      </w:pPr>
      <w:r>
        <w:rPr>
          <w:lang w:val="en-CA"/>
        </w:rPr>
        <w:t xml:space="preserve">Among other things, </w:t>
      </w:r>
      <w:r w:rsidR="00213BA5">
        <w:rPr>
          <w:lang w:val="en-CA"/>
        </w:rPr>
        <w:t xml:space="preserve">Azure Policy is a cloud service that enables implementation, enforcement, and auditing of </w:t>
      </w:r>
      <w:r>
        <w:rPr>
          <w:lang w:val="en-CA"/>
        </w:rPr>
        <w:t xml:space="preserve">the departmental cloud </w:t>
      </w:r>
      <w:r w:rsidR="00213BA5">
        <w:rPr>
          <w:lang w:val="en-CA"/>
        </w:rPr>
        <w:t xml:space="preserve">governance </w:t>
      </w:r>
      <w:r>
        <w:rPr>
          <w:lang w:val="en-CA"/>
        </w:rPr>
        <w:t xml:space="preserve">framework. In the context of the 30-Day Guardrails, policies are used to achieve </w:t>
      </w:r>
      <w:r w:rsidR="005000A2">
        <w:rPr>
          <w:lang w:val="en-CA"/>
        </w:rPr>
        <w:t>compliance with “</w:t>
      </w:r>
      <w:r w:rsidR="005000A2" w:rsidRPr="005000A2">
        <w:rPr>
          <w:i/>
          <w:lang w:val="en-CA"/>
        </w:rPr>
        <w:t>some</w:t>
      </w:r>
      <w:r w:rsidR="005000A2">
        <w:rPr>
          <w:lang w:val="en-CA"/>
        </w:rPr>
        <w:t xml:space="preserve">” of the PBMM mandatory security controls. This section outlines the policy implementation </w:t>
      </w:r>
      <w:r w:rsidR="006B737A">
        <w:rPr>
          <w:lang w:val="en-CA"/>
        </w:rPr>
        <w:t xml:space="preserve">process </w:t>
      </w:r>
      <w:r w:rsidR="005000A2">
        <w:rPr>
          <w:lang w:val="en-CA"/>
        </w:rPr>
        <w:t xml:space="preserve">within the </w:t>
      </w:r>
      <w:r w:rsidR="00463953">
        <w:rPr>
          <w:lang w:val="en-CA"/>
        </w:rPr>
        <w:t xml:space="preserve">SSC Azure </w:t>
      </w:r>
      <w:r w:rsidR="005000A2">
        <w:rPr>
          <w:lang w:val="en-CA"/>
        </w:rPr>
        <w:t>Landing Zone VDC environment.</w:t>
      </w:r>
      <w:r w:rsidR="00463953">
        <w:rPr>
          <w:lang w:val="en-CA"/>
        </w:rPr>
        <w:t xml:space="preserve"> T</w:t>
      </w:r>
      <w:r w:rsidR="005000A2">
        <w:rPr>
          <w:lang w:val="en-CA"/>
        </w:rPr>
        <w:t>hree implementation option</w:t>
      </w:r>
      <w:r w:rsidR="008F0190">
        <w:rPr>
          <w:lang w:val="en-CA"/>
        </w:rPr>
        <w:t>s</w:t>
      </w:r>
      <w:r w:rsidR="005000A2">
        <w:rPr>
          <w:lang w:val="en-CA"/>
        </w:rPr>
        <w:t xml:space="preserve"> have been evaluated:</w:t>
      </w:r>
    </w:p>
    <w:p w14:paraId="129C219C" w14:textId="77777777" w:rsidR="005000A2" w:rsidRDefault="005000A2" w:rsidP="00C16944">
      <w:pPr>
        <w:pStyle w:val="BodyText"/>
        <w:ind w:left="0"/>
        <w:rPr>
          <w:lang w:val="en-CA"/>
        </w:rPr>
      </w:pPr>
    </w:p>
    <w:p w14:paraId="1FB45A7D" w14:textId="76735376" w:rsidR="00C16944" w:rsidRDefault="005000A2" w:rsidP="005E4F77">
      <w:pPr>
        <w:pStyle w:val="BodyText"/>
        <w:numPr>
          <w:ilvl w:val="0"/>
          <w:numId w:val="102"/>
        </w:numPr>
        <w:rPr>
          <w:lang w:val="en-CA"/>
        </w:rPr>
      </w:pPr>
      <w:r>
        <w:rPr>
          <w:lang w:val="en-CA"/>
        </w:rPr>
        <w:t>Manually configuring Azure pol</w:t>
      </w:r>
      <w:r w:rsidR="002E537A">
        <w:rPr>
          <w:lang w:val="en-CA"/>
        </w:rPr>
        <w:t>icy through the portal and code</w:t>
      </w:r>
      <w:r w:rsidR="006B737A">
        <w:rPr>
          <w:lang w:val="en-CA"/>
        </w:rPr>
        <w:t>.</w:t>
      </w:r>
    </w:p>
    <w:p w14:paraId="1D64F4C3" w14:textId="0A9F258C" w:rsidR="006B737A" w:rsidRDefault="005000A2" w:rsidP="005E4F77">
      <w:pPr>
        <w:pStyle w:val="BodyText"/>
        <w:numPr>
          <w:ilvl w:val="0"/>
          <w:numId w:val="102"/>
        </w:numPr>
        <w:rPr>
          <w:lang w:val="en-CA"/>
        </w:rPr>
      </w:pPr>
      <w:r>
        <w:rPr>
          <w:lang w:val="en-CA"/>
        </w:rPr>
        <w:t>Leveraging the TBS GitHub repository for cloud guardrails</w:t>
      </w:r>
      <w:r w:rsidR="006B737A">
        <w:rPr>
          <w:lang w:val="en-CA"/>
        </w:rPr>
        <w:t xml:space="preserve"> @ </w:t>
      </w:r>
      <w:hyperlink r:id="rId25" w:history="1">
        <w:r w:rsidRPr="00992780">
          <w:rPr>
            <w:rStyle w:val="Hyperlink"/>
            <w:lang w:val="en-CA"/>
          </w:rPr>
          <w:t>https://github.com/canada-ca/cloud-guardrails-azure</w:t>
        </w:r>
      </w:hyperlink>
      <w:r w:rsidR="006B737A">
        <w:rPr>
          <w:lang w:val="en-CA"/>
        </w:rPr>
        <w:t xml:space="preserve"> .</w:t>
      </w:r>
    </w:p>
    <w:p w14:paraId="75B764B9" w14:textId="69E378C0" w:rsidR="008F0190" w:rsidRPr="008F0190" w:rsidRDefault="006B737A" w:rsidP="005E4F77">
      <w:pPr>
        <w:pStyle w:val="BodyText"/>
        <w:numPr>
          <w:ilvl w:val="0"/>
          <w:numId w:val="102"/>
        </w:numPr>
        <w:rPr>
          <w:lang w:val="en-CA"/>
        </w:rPr>
      </w:pPr>
      <w:r w:rsidRPr="006B737A">
        <w:rPr>
          <w:lang w:val="en-CA"/>
        </w:rPr>
        <w:t xml:space="preserve">Customizing the </w:t>
      </w:r>
      <w:r w:rsidR="00C16944" w:rsidRPr="006B737A">
        <w:rPr>
          <w:lang w:val="en-CA"/>
        </w:rPr>
        <w:t>Canada Federal PBMM Blueprint</w:t>
      </w:r>
      <w:r w:rsidRPr="006B737A">
        <w:rPr>
          <w:lang w:val="en-CA"/>
        </w:rPr>
        <w:t xml:space="preserve"> provided by Microsoft to align with </w:t>
      </w:r>
      <w:r w:rsidR="00F5137F">
        <w:rPr>
          <w:lang w:val="en-CA"/>
        </w:rPr>
        <w:t>30-Day</w:t>
      </w:r>
      <w:r w:rsidR="008E03D5">
        <w:rPr>
          <w:lang w:val="en-CA"/>
        </w:rPr>
        <w:t xml:space="preserve"> g</w:t>
      </w:r>
      <w:r w:rsidRPr="006B737A">
        <w:rPr>
          <w:lang w:val="en-CA"/>
        </w:rPr>
        <w:t>u</w:t>
      </w:r>
      <w:r w:rsidR="008F0190">
        <w:rPr>
          <w:lang w:val="en-CA"/>
        </w:rPr>
        <w:t>ardrail compliance</w:t>
      </w:r>
      <w:r w:rsidR="002E537A">
        <w:rPr>
          <w:lang w:val="en-CA"/>
        </w:rPr>
        <w:t xml:space="preserve"> (</w:t>
      </w:r>
      <w:r w:rsidR="00762ADA" w:rsidRPr="00762ADA">
        <w:rPr>
          <w:b/>
          <w:i/>
          <w:lang w:val="en-CA"/>
        </w:rPr>
        <w:t>r</w:t>
      </w:r>
      <w:r w:rsidR="002E537A" w:rsidRPr="00762ADA">
        <w:rPr>
          <w:b/>
          <w:i/>
          <w:lang w:val="en-CA"/>
        </w:rPr>
        <w:t>ecommended</w:t>
      </w:r>
      <w:r w:rsidR="002E537A">
        <w:rPr>
          <w:lang w:val="en-CA"/>
        </w:rPr>
        <w:t>)</w:t>
      </w:r>
      <w:r w:rsidR="008F0190">
        <w:rPr>
          <w:lang w:val="en-CA"/>
        </w:rPr>
        <w:t>.</w:t>
      </w:r>
    </w:p>
    <w:p w14:paraId="78A5EF61" w14:textId="61766CDC" w:rsidR="006B737A" w:rsidRPr="006B737A" w:rsidRDefault="006B737A" w:rsidP="006B737A">
      <w:pPr>
        <w:pStyle w:val="SSCHeading2"/>
      </w:pPr>
      <w:bookmarkStart w:id="25" w:name="_Toc38982064"/>
      <w:r w:rsidRPr="006B737A">
        <w:t>Canada Federal PBMM Blueprint</w:t>
      </w:r>
      <w:bookmarkEnd w:id="25"/>
    </w:p>
    <w:p w14:paraId="6913F776" w14:textId="07529028" w:rsidR="00E5715F" w:rsidRDefault="006B737A" w:rsidP="00C16944">
      <w:pPr>
        <w:pStyle w:val="BodyText"/>
        <w:ind w:left="0"/>
        <w:rPr>
          <w:rFonts w:cs="Arial"/>
          <w:color w:val="171717"/>
          <w:shd w:val="clear" w:color="auto" w:fill="FFFFFF"/>
          <w:lang w:val="en-CA"/>
        </w:rPr>
      </w:pPr>
      <w:r w:rsidRPr="006B737A">
        <w:rPr>
          <w:rFonts w:cs="Arial"/>
          <w:color w:val="171717"/>
          <w:shd w:val="clear" w:color="auto" w:fill="FFFFFF"/>
          <w:lang w:val="en-CA"/>
        </w:rPr>
        <w:t>Microsoft</w:t>
      </w:r>
      <w:r>
        <w:rPr>
          <w:rFonts w:cs="Arial"/>
          <w:color w:val="171717"/>
          <w:shd w:val="clear" w:color="auto" w:fill="FFFFFF"/>
          <w:lang w:val="en-CA"/>
        </w:rPr>
        <w:t xml:space="preserve">, in conjunction with TBS and SSC, have built a baseline blueprint for GC PBMM compliant policy deployment. This blueprint can be applied </w:t>
      </w:r>
      <w:r w:rsidR="0045265A">
        <w:rPr>
          <w:rFonts w:cs="Arial"/>
          <w:color w:val="171717"/>
          <w:shd w:val="clear" w:color="auto" w:fill="FFFFFF"/>
          <w:lang w:val="en-CA"/>
        </w:rPr>
        <w:t>at</w:t>
      </w:r>
      <w:r>
        <w:rPr>
          <w:rFonts w:cs="Arial"/>
          <w:color w:val="171717"/>
          <w:shd w:val="clear" w:color="auto" w:fill="FFFFFF"/>
          <w:lang w:val="en-CA"/>
        </w:rPr>
        <w:t xml:space="preserve"> either the </w:t>
      </w:r>
      <w:r w:rsidR="008E03D5">
        <w:rPr>
          <w:rFonts w:cs="Arial"/>
          <w:color w:val="171717"/>
          <w:shd w:val="clear" w:color="auto" w:fill="FFFFFF"/>
          <w:lang w:val="en-CA"/>
        </w:rPr>
        <w:t xml:space="preserve">Management Group or Subscription </w:t>
      </w:r>
      <w:r>
        <w:rPr>
          <w:rFonts w:cs="Arial"/>
          <w:color w:val="171717"/>
          <w:shd w:val="clear" w:color="auto" w:fill="FFFFFF"/>
          <w:lang w:val="en-CA"/>
        </w:rPr>
        <w:t>scopes within the Azure tenant environm</w:t>
      </w:r>
      <w:r w:rsidR="008E03D5">
        <w:rPr>
          <w:rFonts w:cs="Arial"/>
          <w:color w:val="171717"/>
          <w:shd w:val="clear" w:color="auto" w:fill="FFFFFF"/>
          <w:lang w:val="en-CA"/>
        </w:rPr>
        <w:t xml:space="preserve">ent. </w:t>
      </w:r>
      <w:r w:rsidR="0045265A">
        <w:rPr>
          <w:rFonts w:cs="Arial"/>
          <w:color w:val="171717"/>
          <w:shd w:val="clear" w:color="auto" w:fill="FFFFFF"/>
          <w:lang w:val="en-CA"/>
        </w:rPr>
        <w:t>Through the Azure Portal, the Blueprint is created and saved at the appropriate</w:t>
      </w:r>
      <w:r w:rsidR="0053386B">
        <w:rPr>
          <w:rFonts w:cs="Arial"/>
          <w:color w:val="171717"/>
          <w:shd w:val="clear" w:color="auto" w:fill="FFFFFF"/>
          <w:lang w:val="en-CA"/>
        </w:rPr>
        <w:t xml:space="preserve"> scope. </w:t>
      </w:r>
      <w:r w:rsidR="00C56D19">
        <w:rPr>
          <w:rFonts w:cs="Arial"/>
          <w:color w:val="171717"/>
          <w:shd w:val="clear" w:color="auto" w:fill="FFFFFF"/>
          <w:lang w:val="en-CA"/>
        </w:rPr>
        <w:t xml:space="preserve"> Figure 1 is an example of how SSC has designed their tenant hierarchy.  </w:t>
      </w:r>
    </w:p>
    <w:p w14:paraId="65753C4B" w14:textId="615DE9E7" w:rsidR="001F3637" w:rsidRPr="00861212" w:rsidRDefault="001F3637" w:rsidP="00861212">
      <w:pPr>
        <w:rPr>
          <w:lang w:val="en-US" w:eastAsia="en-CA"/>
        </w:rPr>
      </w:pPr>
    </w:p>
    <w:p w14:paraId="0B1C24FE" w14:textId="64157E1D" w:rsidR="0045265A" w:rsidRDefault="00DD6369" w:rsidP="0045265A">
      <w:pPr>
        <w:pStyle w:val="BodyText"/>
        <w:keepNext/>
        <w:ind w:left="0"/>
        <w:jc w:val="center"/>
      </w:pPr>
      <w:r>
        <w:rPr>
          <w:rFonts w:asciiTheme="minorHAnsi" w:hAnsiTheme="minorHAnsi" w:cstheme="minorHAnsi"/>
          <w:noProof/>
          <w:sz w:val="16"/>
          <w:szCs w:val="16"/>
          <w:lang w:val="en-CA" w:eastAsia="en-CA" w:bidi="ar-SA"/>
        </w:rPr>
        <w:drawing>
          <wp:inline distT="0" distB="0" distL="0" distR="0" wp14:anchorId="4F85D46D" wp14:editId="535E0CC9">
            <wp:extent cx="5755981" cy="41997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ov doc hier1.png"/>
                    <pic:cNvPicPr/>
                  </pic:nvPicPr>
                  <pic:blipFill>
                    <a:blip r:embed="rId26">
                      <a:extLst>
                        <a:ext uri="{28A0092B-C50C-407E-A947-70E740481C1C}">
                          <a14:useLocalDpi xmlns:a14="http://schemas.microsoft.com/office/drawing/2010/main" val="0"/>
                        </a:ext>
                      </a:extLst>
                    </a:blip>
                    <a:stretch>
                      <a:fillRect/>
                    </a:stretch>
                  </pic:blipFill>
                  <pic:spPr>
                    <a:xfrm>
                      <a:off x="0" y="0"/>
                      <a:ext cx="5796837" cy="4229576"/>
                    </a:xfrm>
                    <a:prstGeom prst="rect">
                      <a:avLst/>
                    </a:prstGeom>
                  </pic:spPr>
                </pic:pic>
              </a:graphicData>
            </a:graphic>
          </wp:inline>
        </w:drawing>
      </w:r>
    </w:p>
    <w:p w14:paraId="12C37959" w14:textId="160E9545" w:rsidR="00E5715F" w:rsidRDefault="0045265A" w:rsidP="00E5715F">
      <w:pPr>
        <w:pStyle w:val="Caption"/>
      </w:pPr>
      <w:bookmarkStart w:id="26" w:name="_Toc38982099"/>
      <w:r>
        <w:t xml:space="preserve">Figure </w:t>
      </w:r>
      <w:r>
        <w:fldChar w:fldCharType="begin"/>
      </w:r>
      <w:r>
        <w:instrText xml:space="preserve"> SEQ Figure \* ARABIC </w:instrText>
      </w:r>
      <w:r>
        <w:fldChar w:fldCharType="separate"/>
      </w:r>
      <w:r w:rsidR="00B337D2">
        <w:rPr>
          <w:noProof/>
        </w:rPr>
        <w:t>1</w:t>
      </w:r>
      <w:r>
        <w:fldChar w:fldCharType="end"/>
      </w:r>
      <w:r>
        <w:t>: GC PBMM Blueprint Assignment</w:t>
      </w:r>
      <w:bookmarkEnd w:id="26"/>
    </w:p>
    <w:p w14:paraId="6B373EEB" w14:textId="77777777" w:rsidR="00861212" w:rsidRPr="001F3637" w:rsidRDefault="00861212" w:rsidP="005E4F77">
      <w:pPr>
        <w:pStyle w:val="SSCHeading3"/>
        <w:numPr>
          <w:ilvl w:val="2"/>
          <w:numId w:val="103"/>
        </w:numPr>
      </w:pPr>
      <w:bookmarkStart w:id="27" w:name="_Toc38982065"/>
      <w:r w:rsidRPr="001F3637">
        <w:lastRenderedPageBreak/>
        <w:t>Implementation Prerequisites</w:t>
      </w:r>
      <w:bookmarkEnd w:id="27"/>
    </w:p>
    <w:p w14:paraId="5ED9AB52" w14:textId="417C2766" w:rsidR="008F0190" w:rsidRDefault="008F0190" w:rsidP="00861212">
      <w:pPr>
        <w:pStyle w:val="BodyText"/>
        <w:ind w:left="0"/>
        <w:rPr>
          <w:lang w:val="en-CA"/>
        </w:rPr>
      </w:pPr>
      <w:r>
        <w:rPr>
          <w:lang w:val="en-CA"/>
        </w:rPr>
        <w:t xml:space="preserve">The implementation process specified in this document leverage the Microsoft managed Canada Federal PBMM Blueprint. </w:t>
      </w:r>
      <w:r w:rsidR="00390864">
        <w:rPr>
          <w:lang w:val="en-CA"/>
        </w:rPr>
        <w:t>The Azure governance strategy and Cloud Adoption Framework is an evolving architecture that undergoes iterative reviews to ensure business requirements and security compliance concerns are addressed. This Azure Policy implementation guide is aligned with the Azure Governance Framework Technical Architecture Document (TAD) that has been developed as part of the Azure Landing Zone</w:t>
      </w:r>
      <w:r w:rsidR="00E43E90">
        <w:rPr>
          <w:lang w:val="en-CA"/>
        </w:rPr>
        <w:t xml:space="preserve"> Base Cloud Architecture</w:t>
      </w:r>
      <w:r w:rsidR="00390864">
        <w:rPr>
          <w:lang w:val="en-CA"/>
        </w:rPr>
        <w:t xml:space="preserve"> project, refer to the document reference</w:t>
      </w:r>
      <w:r w:rsidR="000B4B61">
        <w:rPr>
          <w:lang w:val="en-CA"/>
        </w:rPr>
        <w:t>s in section 1.3 for required artifacts</w:t>
      </w:r>
      <w:r w:rsidR="00390864">
        <w:rPr>
          <w:lang w:val="en-CA"/>
        </w:rPr>
        <w:t xml:space="preserve">. </w:t>
      </w:r>
    </w:p>
    <w:p w14:paraId="6F3A50AF" w14:textId="77777777" w:rsidR="008F0190" w:rsidRDefault="008F0190" w:rsidP="00861212">
      <w:pPr>
        <w:pStyle w:val="BodyText"/>
        <w:ind w:left="0"/>
        <w:rPr>
          <w:lang w:val="en-CA"/>
        </w:rPr>
      </w:pPr>
    </w:p>
    <w:p w14:paraId="4175BE9F" w14:textId="5F8E4001" w:rsidR="00861212" w:rsidRDefault="008F0190" w:rsidP="00861212">
      <w:pPr>
        <w:pStyle w:val="BodyText"/>
        <w:ind w:left="0"/>
        <w:rPr>
          <w:lang w:val="en-CA" w:eastAsia="en-US"/>
        </w:rPr>
      </w:pPr>
      <w:r>
        <w:rPr>
          <w:lang w:val="en-CA"/>
        </w:rPr>
        <w:t>P</w:t>
      </w:r>
      <w:r w:rsidR="00861212">
        <w:rPr>
          <w:lang w:val="en-CA" w:eastAsia="en-US"/>
        </w:rPr>
        <w:t>rior to deploying the PBMM Blueprint the following prerequisites are required:</w:t>
      </w:r>
    </w:p>
    <w:p w14:paraId="5D1EC056" w14:textId="77777777" w:rsidR="00861212" w:rsidRDefault="00861212" w:rsidP="00861212">
      <w:pPr>
        <w:pStyle w:val="BodyText"/>
        <w:ind w:left="0"/>
        <w:rPr>
          <w:rFonts w:cs="Arial"/>
          <w:color w:val="171717"/>
          <w:shd w:val="clear" w:color="auto" w:fill="FFFFFF"/>
          <w:lang w:val="en-CA"/>
        </w:rPr>
      </w:pPr>
    </w:p>
    <w:p w14:paraId="0A2BCD02" w14:textId="1371B093" w:rsidR="000B4B61" w:rsidRDefault="000B4B61" w:rsidP="005E4F77">
      <w:pPr>
        <w:pStyle w:val="BodyText"/>
        <w:numPr>
          <w:ilvl w:val="0"/>
          <w:numId w:val="104"/>
        </w:numPr>
        <w:rPr>
          <w:rFonts w:cs="Arial"/>
          <w:color w:val="171717"/>
          <w:shd w:val="clear" w:color="auto" w:fill="FFFFFF"/>
          <w:lang w:val="en-CA"/>
        </w:rPr>
      </w:pPr>
      <w:r>
        <w:rPr>
          <w:rFonts w:cs="Arial"/>
          <w:color w:val="171717"/>
          <w:shd w:val="clear" w:color="auto" w:fill="FFFFFF"/>
          <w:lang w:val="en-CA"/>
        </w:rPr>
        <w:t>Azure Naming and Tagging standard for the</w:t>
      </w:r>
      <w:r w:rsidR="008C2621">
        <w:rPr>
          <w:rFonts w:cs="Arial"/>
          <w:color w:val="171717"/>
          <w:shd w:val="clear" w:color="auto" w:fill="FFFFFF"/>
          <w:lang w:val="en-CA"/>
        </w:rPr>
        <w:t xml:space="preserve"> T</w:t>
      </w:r>
      <w:r>
        <w:rPr>
          <w:rFonts w:cs="Arial"/>
          <w:color w:val="171717"/>
          <w:shd w:val="clear" w:color="auto" w:fill="FFFFFF"/>
          <w:lang w:val="en-CA"/>
        </w:rPr>
        <w:t xml:space="preserve">enant. </w:t>
      </w:r>
    </w:p>
    <w:p w14:paraId="07462757" w14:textId="55BE8E61" w:rsidR="0052368D" w:rsidRPr="0052368D" w:rsidRDefault="000B4B61" w:rsidP="0052368D">
      <w:pPr>
        <w:pStyle w:val="BodyText"/>
        <w:numPr>
          <w:ilvl w:val="0"/>
          <w:numId w:val="104"/>
        </w:numPr>
        <w:rPr>
          <w:rFonts w:cs="Arial"/>
          <w:color w:val="171717"/>
          <w:shd w:val="clear" w:color="auto" w:fill="FFFFFF"/>
          <w:lang w:val="en-CA"/>
        </w:rPr>
      </w:pPr>
      <w:r>
        <w:rPr>
          <w:rFonts w:cs="Arial"/>
          <w:color w:val="171717"/>
          <w:shd w:val="clear" w:color="auto" w:fill="FFFFFF"/>
          <w:lang w:val="en-CA"/>
        </w:rPr>
        <w:t>Azure Governance Hierarchy design for Management Groups, Subscriptions, and Resource Groups.</w:t>
      </w:r>
      <w:r w:rsidR="0052368D">
        <w:rPr>
          <w:rFonts w:cs="Arial"/>
          <w:color w:val="171717"/>
          <w:shd w:val="clear" w:color="auto" w:fill="FFFFFF"/>
          <w:lang w:val="en-CA"/>
        </w:rPr>
        <w:t xml:space="preserve"> Create the required governance objects.</w:t>
      </w:r>
    </w:p>
    <w:p w14:paraId="2648AE54" w14:textId="6288A9F4" w:rsidR="001F1D4C" w:rsidRDefault="001F1D4C" w:rsidP="005E4F77">
      <w:pPr>
        <w:pStyle w:val="BodyText"/>
        <w:numPr>
          <w:ilvl w:val="0"/>
          <w:numId w:val="104"/>
        </w:numPr>
        <w:rPr>
          <w:rFonts w:cs="Arial"/>
          <w:color w:val="171717"/>
          <w:shd w:val="clear" w:color="auto" w:fill="FFFFFF"/>
          <w:lang w:val="en-CA"/>
        </w:rPr>
      </w:pPr>
      <w:r>
        <w:rPr>
          <w:rFonts w:cs="Arial"/>
          <w:color w:val="171717"/>
          <w:shd w:val="clear" w:color="auto" w:fill="FFFFFF"/>
          <w:lang w:val="en-CA"/>
        </w:rPr>
        <w:t xml:space="preserve">Determine the Blueprint </w:t>
      </w:r>
      <w:r w:rsidRPr="001F1D4C">
        <w:rPr>
          <w:rFonts w:cs="Arial"/>
          <w:i/>
          <w:color w:val="171717"/>
          <w:shd w:val="clear" w:color="auto" w:fill="FFFFFF"/>
          <w:lang w:val="en-CA"/>
        </w:rPr>
        <w:t>Definition Location</w:t>
      </w:r>
      <w:r>
        <w:rPr>
          <w:rFonts w:cs="Arial"/>
          <w:color w:val="171717"/>
          <w:shd w:val="clear" w:color="auto" w:fill="FFFFFF"/>
          <w:lang w:val="en-CA"/>
        </w:rPr>
        <w:t xml:space="preserve"> within the Azure hierarchy.</w:t>
      </w:r>
      <w:r w:rsidR="00AB0FD6">
        <w:rPr>
          <w:rFonts w:cs="Arial"/>
          <w:color w:val="171717"/>
          <w:shd w:val="clear" w:color="auto" w:fill="FFFFFF"/>
          <w:lang w:val="en-CA"/>
        </w:rPr>
        <w:t xml:space="preserve"> As illustrated in </w:t>
      </w:r>
      <w:r w:rsidR="00425DA9">
        <w:rPr>
          <w:rFonts w:cs="Arial"/>
          <w:color w:val="171717"/>
          <w:shd w:val="clear" w:color="auto" w:fill="FFFFFF"/>
          <w:lang w:val="en-CA"/>
        </w:rPr>
        <w:t>the</w:t>
      </w:r>
      <w:r w:rsidR="00AB0FD6">
        <w:rPr>
          <w:rFonts w:cs="Arial"/>
          <w:color w:val="171717"/>
          <w:shd w:val="clear" w:color="auto" w:fill="FFFFFF"/>
          <w:lang w:val="en-CA"/>
        </w:rPr>
        <w:t xml:space="preserve"> diagram</w:t>
      </w:r>
      <w:r w:rsidR="00425DA9">
        <w:rPr>
          <w:rFonts w:cs="Arial"/>
          <w:color w:val="171717"/>
          <w:shd w:val="clear" w:color="auto" w:fill="FFFFFF"/>
          <w:lang w:val="en-CA"/>
        </w:rPr>
        <w:t xml:space="preserve"> above</w:t>
      </w:r>
      <w:r w:rsidR="00AB0FD6">
        <w:rPr>
          <w:rFonts w:cs="Arial"/>
          <w:color w:val="171717"/>
          <w:shd w:val="clear" w:color="auto" w:fill="FFFFFF"/>
          <w:lang w:val="en-CA"/>
        </w:rPr>
        <w:t xml:space="preserve">, the Blueprint is defined at the </w:t>
      </w:r>
      <w:r w:rsidR="00425DA9">
        <w:rPr>
          <w:rFonts w:cs="Arial"/>
          <w:color w:val="171717"/>
          <w:shd w:val="clear" w:color="auto" w:fill="FFFFFF"/>
          <w:lang w:val="en-CA"/>
        </w:rPr>
        <w:t xml:space="preserve">Azure </w:t>
      </w:r>
      <w:r w:rsidR="00AB0FD6">
        <w:rPr>
          <w:rFonts w:cs="Arial"/>
          <w:color w:val="171717"/>
          <w:shd w:val="clear" w:color="auto" w:fill="FFFFFF"/>
          <w:lang w:val="en-CA"/>
        </w:rPr>
        <w:t>Virtual Data Center management group level.</w:t>
      </w:r>
      <w:r>
        <w:rPr>
          <w:rFonts w:cs="Arial"/>
          <w:color w:val="171717"/>
          <w:shd w:val="clear" w:color="auto" w:fill="FFFFFF"/>
          <w:lang w:val="en-CA"/>
        </w:rPr>
        <w:t xml:space="preserve"> </w:t>
      </w:r>
    </w:p>
    <w:p w14:paraId="2FECEEE0" w14:textId="2AA1D68D" w:rsidR="00425DA9" w:rsidRDefault="00425DA9" w:rsidP="005E4F77">
      <w:pPr>
        <w:pStyle w:val="BodyText"/>
        <w:numPr>
          <w:ilvl w:val="0"/>
          <w:numId w:val="104"/>
        </w:numPr>
        <w:rPr>
          <w:rFonts w:cs="Arial"/>
          <w:color w:val="171717"/>
          <w:shd w:val="clear" w:color="auto" w:fill="FFFFFF"/>
          <w:lang w:val="en-CA"/>
        </w:rPr>
      </w:pPr>
      <w:r>
        <w:rPr>
          <w:rFonts w:cs="Arial"/>
          <w:color w:val="171717"/>
          <w:shd w:val="clear" w:color="auto" w:fill="FFFFFF"/>
          <w:lang w:val="en-CA"/>
        </w:rPr>
        <w:t>Review Blueprint artifacts and add/remove polices as required</w:t>
      </w:r>
      <w:r w:rsidR="00CC7EDD">
        <w:rPr>
          <w:rFonts w:cs="Arial"/>
          <w:color w:val="171717"/>
          <w:shd w:val="clear" w:color="auto" w:fill="FFFFFF"/>
          <w:lang w:val="en-CA"/>
        </w:rPr>
        <w:t xml:space="preserve"> (detailed below).</w:t>
      </w:r>
    </w:p>
    <w:p w14:paraId="0A690EF6" w14:textId="11A81CCF" w:rsidR="0052368D" w:rsidRDefault="0052368D" w:rsidP="005E4F77">
      <w:pPr>
        <w:pStyle w:val="BodyText"/>
        <w:numPr>
          <w:ilvl w:val="0"/>
          <w:numId w:val="104"/>
        </w:numPr>
        <w:rPr>
          <w:lang w:val="en-US" w:eastAsia="en-CA"/>
        </w:rPr>
      </w:pPr>
      <w:r>
        <w:rPr>
          <w:lang w:val="en-US" w:eastAsia="en-CA"/>
        </w:rPr>
        <w:t xml:space="preserve">Owner level access to the top level </w:t>
      </w:r>
      <w:r w:rsidR="00800E68">
        <w:rPr>
          <w:lang w:val="en-US" w:eastAsia="en-CA"/>
        </w:rPr>
        <w:t xml:space="preserve">VDC </w:t>
      </w:r>
      <w:r>
        <w:rPr>
          <w:lang w:val="en-US" w:eastAsia="en-CA"/>
        </w:rPr>
        <w:t>Management Group, Global Admin on the Azure Tenant.</w:t>
      </w:r>
      <w:r w:rsidR="00800E68">
        <w:rPr>
          <w:lang w:val="en-US" w:eastAsia="en-CA"/>
        </w:rPr>
        <w:t xml:space="preserve"> If implementing the GC Whitelist policy, access is required to the root Management Group.</w:t>
      </w:r>
    </w:p>
    <w:p w14:paraId="1DB0A8F4" w14:textId="342EECFB" w:rsidR="0005108A" w:rsidRDefault="0005108A" w:rsidP="005E4F77">
      <w:pPr>
        <w:pStyle w:val="BodyText"/>
        <w:numPr>
          <w:ilvl w:val="0"/>
          <w:numId w:val="104"/>
        </w:numPr>
        <w:rPr>
          <w:lang w:val="en-US" w:eastAsia="en-CA"/>
        </w:rPr>
      </w:pPr>
      <w:r w:rsidRPr="008C2621">
        <w:rPr>
          <w:lang w:val="en-US" w:eastAsia="en-CA"/>
        </w:rPr>
        <w:t>A Log Analytics Workspace for Security events and Resource Group in accordance with Naming and Tagging convention and the Azure Cloud Governance design.</w:t>
      </w:r>
    </w:p>
    <w:p w14:paraId="7FC596A1" w14:textId="03CCE97D" w:rsidR="00861212" w:rsidRPr="001F3637" w:rsidRDefault="00861212" w:rsidP="005E4F77">
      <w:pPr>
        <w:pStyle w:val="BodyText"/>
        <w:numPr>
          <w:ilvl w:val="0"/>
          <w:numId w:val="104"/>
        </w:numPr>
        <w:rPr>
          <w:rFonts w:cs="Arial"/>
          <w:color w:val="171717"/>
          <w:shd w:val="clear" w:color="auto" w:fill="FFFFFF"/>
          <w:lang w:val="en-CA"/>
        </w:rPr>
      </w:pPr>
      <w:r w:rsidRPr="001F3637">
        <w:rPr>
          <w:rFonts w:cs="Arial"/>
          <w:color w:val="171717"/>
          <w:shd w:val="clear" w:color="auto" w:fill="FFFFFF"/>
          <w:lang w:val="en-CA"/>
        </w:rPr>
        <w:t xml:space="preserve">Create a </w:t>
      </w:r>
      <w:r w:rsidR="008F0190">
        <w:rPr>
          <w:rFonts w:cs="Arial"/>
          <w:color w:val="171717"/>
          <w:shd w:val="clear" w:color="auto" w:fill="FFFFFF"/>
          <w:lang w:val="en-CA"/>
        </w:rPr>
        <w:t xml:space="preserve">Policy </w:t>
      </w:r>
      <w:r w:rsidRPr="001F3637">
        <w:rPr>
          <w:rFonts w:cs="Arial"/>
          <w:color w:val="171717"/>
          <w:shd w:val="clear" w:color="auto" w:fill="FFFFFF"/>
          <w:lang w:val="en-CA"/>
        </w:rPr>
        <w:t>Assignment/</w:t>
      </w:r>
      <w:r w:rsidR="00E57794" w:rsidRPr="001F3637">
        <w:rPr>
          <w:rFonts w:cs="Arial"/>
          <w:color w:val="171717"/>
          <w:shd w:val="clear" w:color="auto" w:fill="FFFFFF"/>
          <w:lang w:val="en-CA"/>
        </w:rPr>
        <w:t>Exc</w:t>
      </w:r>
      <w:r w:rsidR="00E57794">
        <w:rPr>
          <w:rFonts w:cs="Arial"/>
          <w:color w:val="171717"/>
          <w:shd w:val="clear" w:color="auto" w:fill="FFFFFF"/>
          <w:lang w:val="en-CA"/>
        </w:rPr>
        <w:t>lusion</w:t>
      </w:r>
      <w:r w:rsidRPr="001F3637">
        <w:rPr>
          <w:rFonts w:cs="Arial"/>
          <w:color w:val="171717"/>
          <w:shd w:val="clear" w:color="auto" w:fill="FFFFFF"/>
          <w:lang w:val="en-CA"/>
        </w:rPr>
        <w:t xml:space="preserve"> table that defines the scope for the Blueprint policies based on the target cloud profile</w:t>
      </w:r>
      <w:r w:rsidR="000B4B61">
        <w:rPr>
          <w:rFonts w:cs="Arial"/>
          <w:color w:val="171717"/>
          <w:shd w:val="clear" w:color="auto" w:fill="FFFFFF"/>
          <w:lang w:val="en-CA"/>
        </w:rPr>
        <w:t xml:space="preserve"> and the </w:t>
      </w:r>
      <w:r w:rsidR="00AB0FD6">
        <w:rPr>
          <w:rFonts w:cs="Arial"/>
          <w:color w:val="171717"/>
          <w:shd w:val="clear" w:color="auto" w:fill="FFFFFF"/>
          <w:lang w:val="en-CA"/>
        </w:rPr>
        <w:t>g</w:t>
      </w:r>
      <w:r w:rsidR="008C2621">
        <w:rPr>
          <w:rFonts w:cs="Arial"/>
          <w:color w:val="171717"/>
          <w:shd w:val="clear" w:color="auto" w:fill="FFFFFF"/>
          <w:lang w:val="en-CA"/>
        </w:rPr>
        <w:t xml:space="preserve">overnance </w:t>
      </w:r>
      <w:r w:rsidR="00AB0FD6">
        <w:rPr>
          <w:rFonts w:cs="Arial"/>
          <w:color w:val="171717"/>
          <w:shd w:val="clear" w:color="auto" w:fill="FFFFFF"/>
          <w:lang w:val="en-CA"/>
        </w:rPr>
        <w:t>h</w:t>
      </w:r>
      <w:r w:rsidR="008C2621">
        <w:rPr>
          <w:rFonts w:cs="Arial"/>
          <w:color w:val="171717"/>
          <w:shd w:val="clear" w:color="auto" w:fill="FFFFFF"/>
          <w:lang w:val="en-CA"/>
        </w:rPr>
        <w:t>ierarchy</w:t>
      </w:r>
      <w:r w:rsidR="00B33314">
        <w:rPr>
          <w:rFonts w:cs="Arial"/>
          <w:color w:val="171717"/>
          <w:shd w:val="clear" w:color="auto" w:fill="FFFFFF"/>
          <w:lang w:val="en-CA"/>
        </w:rPr>
        <w:t>.</w:t>
      </w:r>
    </w:p>
    <w:p w14:paraId="5A309433" w14:textId="77777777" w:rsidR="00861212" w:rsidRDefault="00861212" w:rsidP="00861212">
      <w:pPr>
        <w:pStyle w:val="BodyText"/>
        <w:ind w:left="0"/>
        <w:rPr>
          <w:rFonts w:cs="Arial"/>
          <w:color w:val="171717"/>
          <w:shd w:val="clear" w:color="auto" w:fill="FFFFFF"/>
          <w:lang w:val="en-CA"/>
        </w:rPr>
      </w:pPr>
    </w:p>
    <w:tbl>
      <w:tblPr>
        <w:tblW w:w="9913"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265"/>
        <w:gridCol w:w="1894"/>
        <w:gridCol w:w="5336"/>
        <w:gridCol w:w="1418"/>
      </w:tblGrid>
      <w:tr w:rsidR="00A41747" w:rsidRPr="00B335ED" w14:paraId="6D1A89F5" w14:textId="77777777" w:rsidTr="00A41747">
        <w:trPr>
          <w:trHeight w:val="320"/>
          <w:tblHeader/>
          <w:jc w:val="center"/>
        </w:trPr>
        <w:tc>
          <w:tcPr>
            <w:tcW w:w="1265" w:type="dxa"/>
            <w:shd w:val="clear" w:color="auto" w:fill="DEEAF6" w:themeFill="accent1" w:themeFillTint="33"/>
          </w:tcPr>
          <w:p w14:paraId="2D788431" w14:textId="77777777" w:rsidR="00A41747" w:rsidRPr="00B335ED" w:rsidRDefault="00A41747" w:rsidP="00473A41">
            <w:pPr>
              <w:rPr>
                <w:rFonts w:asciiTheme="minorHAnsi" w:eastAsia="Times New Roman" w:hAnsiTheme="minorHAnsi" w:cstheme="minorHAnsi"/>
                <w:szCs w:val="20"/>
                <w:lang w:eastAsia="en-CA"/>
              </w:rPr>
            </w:pPr>
            <w:r w:rsidRPr="00B335ED">
              <w:rPr>
                <w:rFonts w:asciiTheme="minorHAnsi" w:eastAsia="Times New Roman" w:hAnsiTheme="minorHAnsi" w:cstheme="minorHAnsi"/>
                <w:szCs w:val="20"/>
                <w:lang w:eastAsia="en-CA"/>
              </w:rPr>
              <w:t>Scope</w:t>
            </w:r>
          </w:p>
        </w:tc>
        <w:tc>
          <w:tcPr>
            <w:tcW w:w="1894" w:type="dxa"/>
            <w:shd w:val="clear" w:color="auto" w:fill="DEEAF6" w:themeFill="accent1" w:themeFillTint="33"/>
          </w:tcPr>
          <w:p w14:paraId="03740ECA" w14:textId="77777777" w:rsidR="00A41747" w:rsidRPr="00B335ED" w:rsidRDefault="00A41747" w:rsidP="00473A41">
            <w:pPr>
              <w:rPr>
                <w:rFonts w:asciiTheme="minorHAnsi" w:eastAsia="Times New Roman" w:hAnsiTheme="minorHAnsi" w:cstheme="minorHAnsi"/>
                <w:szCs w:val="20"/>
                <w:lang w:eastAsia="en-CA"/>
              </w:rPr>
            </w:pPr>
            <w:r w:rsidRPr="00B335ED">
              <w:rPr>
                <w:rFonts w:asciiTheme="minorHAnsi" w:eastAsia="Times New Roman" w:hAnsiTheme="minorHAnsi" w:cstheme="minorHAnsi"/>
                <w:szCs w:val="20"/>
                <w:lang w:eastAsia="en-CA"/>
              </w:rPr>
              <w:t>Name</w:t>
            </w:r>
          </w:p>
        </w:tc>
        <w:tc>
          <w:tcPr>
            <w:tcW w:w="5336" w:type="dxa"/>
            <w:shd w:val="clear" w:color="auto" w:fill="DEEAF6" w:themeFill="accent1" w:themeFillTint="33"/>
          </w:tcPr>
          <w:p w14:paraId="16681DB2" w14:textId="77777777" w:rsidR="00A41747" w:rsidRPr="00B335ED" w:rsidRDefault="00A41747" w:rsidP="00473A41">
            <w:pPr>
              <w:rPr>
                <w:rFonts w:asciiTheme="minorHAnsi" w:eastAsia="Times New Roman" w:hAnsiTheme="minorHAnsi" w:cstheme="minorHAnsi"/>
                <w:szCs w:val="20"/>
                <w:lang w:eastAsia="en-CA"/>
              </w:rPr>
            </w:pPr>
            <w:r w:rsidRPr="00B335ED">
              <w:rPr>
                <w:rFonts w:asciiTheme="minorHAnsi" w:eastAsia="Times New Roman" w:hAnsiTheme="minorHAnsi" w:cstheme="minorHAnsi"/>
                <w:szCs w:val="20"/>
                <w:lang w:eastAsia="en-CA"/>
              </w:rPr>
              <w:t>Blueprint/Policy</w:t>
            </w:r>
          </w:p>
        </w:tc>
        <w:tc>
          <w:tcPr>
            <w:tcW w:w="1418" w:type="dxa"/>
            <w:shd w:val="clear" w:color="auto" w:fill="DEEAF6" w:themeFill="accent1" w:themeFillTint="33"/>
          </w:tcPr>
          <w:p w14:paraId="334805FD" w14:textId="77777777" w:rsidR="00A41747" w:rsidRPr="00B335ED" w:rsidRDefault="00A41747" w:rsidP="00473A41">
            <w:pPr>
              <w:rPr>
                <w:rFonts w:asciiTheme="minorHAnsi" w:eastAsia="Times New Roman" w:hAnsiTheme="minorHAnsi" w:cstheme="minorHAnsi"/>
                <w:szCs w:val="20"/>
                <w:lang w:eastAsia="en-CA"/>
              </w:rPr>
            </w:pPr>
            <w:r w:rsidRPr="00B335ED">
              <w:rPr>
                <w:rFonts w:asciiTheme="minorHAnsi" w:eastAsia="Times New Roman" w:hAnsiTheme="minorHAnsi" w:cstheme="minorHAnsi"/>
                <w:szCs w:val="20"/>
                <w:lang w:eastAsia="en-CA"/>
              </w:rPr>
              <w:t>Type</w:t>
            </w:r>
          </w:p>
        </w:tc>
      </w:tr>
      <w:tr w:rsidR="00A41747" w:rsidRPr="00B335ED" w14:paraId="05A00771" w14:textId="77777777" w:rsidTr="00A41747">
        <w:trPr>
          <w:trHeight w:val="378"/>
          <w:jc w:val="center"/>
        </w:trPr>
        <w:tc>
          <w:tcPr>
            <w:tcW w:w="1265" w:type="dxa"/>
          </w:tcPr>
          <w:p w14:paraId="2E2B6E0C" w14:textId="77777777" w:rsidR="00A41747" w:rsidRPr="00B335ED" w:rsidRDefault="00A41747" w:rsidP="00473A41">
            <w:pPr>
              <w:rPr>
                <w:rFonts w:asciiTheme="minorHAnsi" w:hAnsiTheme="minorHAnsi" w:cstheme="minorHAnsi"/>
                <w:szCs w:val="20"/>
              </w:rPr>
            </w:pPr>
            <w:r w:rsidRPr="00B335ED">
              <w:rPr>
                <w:rFonts w:asciiTheme="minorHAnsi" w:hAnsiTheme="minorHAnsi" w:cstheme="minorHAnsi"/>
                <w:szCs w:val="20"/>
              </w:rPr>
              <w:t>Subscription</w:t>
            </w:r>
          </w:p>
        </w:tc>
        <w:tc>
          <w:tcPr>
            <w:tcW w:w="1894" w:type="dxa"/>
          </w:tcPr>
          <w:p w14:paraId="53298784" w14:textId="77777777" w:rsidR="00A41747" w:rsidRPr="00B335ED" w:rsidRDefault="00A41747" w:rsidP="00473A41">
            <w:pPr>
              <w:rPr>
                <w:rFonts w:asciiTheme="minorHAnsi" w:hAnsiTheme="minorHAnsi" w:cstheme="minorHAnsi"/>
                <w:szCs w:val="20"/>
              </w:rPr>
            </w:pPr>
            <w:proofErr w:type="spellStart"/>
            <w:r>
              <w:rPr>
                <w:rFonts w:asciiTheme="minorHAnsi" w:hAnsiTheme="minorHAnsi" w:cstheme="minorHAnsi"/>
                <w:bCs/>
                <w:color w:val="000000"/>
                <w:szCs w:val="20"/>
                <w:shd w:val="clear" w:color="auto" w:fill="FFFFFF"/>
              </w:rPr>
              <w:t>ScP</w:t>
            </w:r>
            <w:r w:rsidRPr="00B335ED">
              <w:rPr>
                <w:rFonts w:asciiTheme="minorHAnsi" w:hAnsiTheme="minorHAnsi" w:cstheme="minorHAnsi"/>
                <w:bCs/>
                <w:color w:val="000000"/>
                <w:szCs w:val="20"/>
                <w:shd w:val="clear" w:color="auto" w:fill="FFFFFF"/>
              </w:rPr>
              <w:t>c</w:t>
            </w:r>
            <w:proofErr w:type="spellEnd"/>
            <w:r w:rsidRPr="00B335ED">
              <w:rPr>
                <w:rFonts w:asciiTheme="minorHAnsi" w:hAnsiTheme="minorHAnsi" w:cstheme="minorHAnsi"/>
                <w:bCs/>
                <w:color w:val="000000"/>
                <w:szCs w:val="20"/>
                <w:shd w:val="clear" w:color="auto" w:fill="FFFFFF"/>
              </w:rPr>
              <w:t>-</w:t>
            </w:r>
            <w:r>
              <w:rPr>
                <w:rFonts w:asciiTheme="minorHAnsi" w:hAnsiTheme="minorHAnsi" w:cstheme="minorHAnsi"/>
                <w:bCs/>
                <w:color w:val="000000"/>
                <w:szCs w:val="20"/>
                <w:shd w:val="clear" w:color="auto" w:fill="FFFFFF"/>
              </w:rPr>
              <w:t>PBMM VDC C</w:t>
            </w:r>
            <w:r w:rsidRPr="00B335ED">
              <w:rPr>
                <w:rFonts w:asciiTheme="minorHAnsi" w:hAnsiTheme="minorHAnsi" w:cstheme="minorHAnsi"/>
                <w:bCs/>
                <w:color w:val="000000"/>
                <w:szCs w:val="20"/>
                <w:shd w:val="clear" w:color="auto" w:fill="FFFFFF"/>
              </w:rPr>
              <w:t>ore</w:t>
            </w:r>
          </w:p>
        </w:tc>
        <w:tc>
          <w:tcPr>
            <w:tcW w:w="5336" w:type="dxa"/>
          </w:tcPr>
          <w:p w14:paraId="7B40C5E4" w14:textId="77777777" w:rsidR="00A41747" w:rsidRPr="00B335ED" w:rsidRDefault="00A41747" w:rsidP="00473A41">
            <w:pPr>
              <w:rPr>
                <w:rFonts w:asciiTheme="minorHAnsi" w:hAnsiTheme="minorHAnsi" w:cstheme="minorHAnsi"/>
                <w:szCs w:val="20"/>
              </w:rPr>
            </w:pPr>
            <w:r w:rsidRPr="00B335ED">
              <w:rPr>
                <w:rFonts w:asciiTheme="minorHAnsi" w:hAnsiTheme="minorHAnsi" w:cstheme="minorHAnsi"/>
                <w:szCs w:val="20"/>
              </w:rPr>
              <w:t>Canada Federal PBMM Blueprint*</w:t>
            </w:r>
          </w:p>
          <w:p w14:paraId="7EF4AE17" w14:textId="77777777" w:rsidR="00A41747" w:rsidRPr="00B335ED" w:rsidRDefault="00A41747" w:rsidP="00473A41">
            <w:pPr>
              <w:rPr>
                <w:rFonts w:asciiTheme="minorHAnsi" w:hAnsiTheme="minorHAnsi" w:cstheme="minorHAnsi"/>
                <w:szCs w:val="20"/>
              </w:rPr>
            </w:pPr>
            <w:r w:rsidRPr="00B335ED">
              <w:rPr>
                <w:rFonts w:asciiTheme="minorHAnsi" w:hAnsiTheme="minorHAnsi" w:cstheme="minorHAnsi"/>
                <w:szCs w:val="20"/>
              </w:rPr>
              <w:t>Azure Security Center (ASC) Policy Initiative</w:t>
            </w:r>
          </w:p>
        </w:tc>
        <w:tc>
          <w:tcPr>
            <w:tcW w:w="1418" w:type="dxa"/>
          </w:tcPr>
          <w:p w14:paraId="0BC7A8B6" w14:textId="77777777" w:rsidR="00A41747" w:rsidRPr="00B335ED" w:rsidRDefault="00A41747" w:rsidP="00473A41">
            <w:pPr>
              <w:rPr>
                <w:rFonts w:asciiTheme="minorHAnsi" w:hAnsiTheme="minorHAnsi" w:cstheme="minorHAnsi"/>
                <w:szCs w:val="20"/>
              </w:rPr>
            </w:pPr>
            <w:r w:rsidRPr="00B335ED">
              <w:rPr>
                <w:rFonts w:asciiTheme="minorHAnsi" w:hAnsiTheme="minorHAnsi" w:cstheme="minorHAnsi"/>
                <w:szCs w:val="20"/>
              </w:rPr>
              <w:t>Assignment</w:t>
            </w:r>
          </w:p>
        </w:tc>
      </w:tr>
      <w:tr w:rsidR="00A41747" w:rsidRPr="00B335ED" w14:paraId="2E093C23" w14:textId="77777777" w:rsidTr="00A41747">
        <w:trPr>
          <w:trHeight w:val="384"/>
          <w:jc w:val="center"/>
        </w:trPr>
        <w:tc>
          <w:tcPr>
            <w:tcW w:w="1265" w:type="dxa"/>
          </w:tcPr>
          <w:p w14:paraId="674A2BCD" w14:textId="77777777" w:rsidR="00A41747" w:rsidRPr="00B335ED" w:rsidRDefault="00A41747" w:rsidP="00473A41">
            <w:pPr>
              <w:rPr>
                <w:rFonts w:asciiTheme="minorHAnsi" w:hAnsiTheme="minorHAnsi" w:cstheme="minorHAnsi"/>
                <w:szCs w:val="20"/>
              </w:rPr>
            </w:pPr>
            <w:r w:rsidRPr="00B335ED">
              <w:rPr>
                <w:rFonts w:asciiTheme="minorHAnsi" w:hAnsiTheme="minorHAnsi" w:cstheme="minorHAnsi"/>
                <w:szCs w:val="20"/>
              </w:rPr>
              <w:t>Subscription</w:t>
            </w:r>
          </w:p>
        </w:tc>
        <w:tc>
          <w:tcPr>
            <w:tcW w:w="1894" w:type="dxa"/>
          </w:tcPr>
          <w:p w14:paraId="237F48B1" w14:textId="77777777" w:rsidR="00A41747" w:rsidRPr="00B335ED" w:rsidRDefault="00A41747" w:rsidP="00473A41">
            <w:pPr>
              <w:rPr>
                <w:rFonts w:asciiTheme="minorHAnsi" w:hAnsiTheme="minorHAnsi" w:cstheme="minorHAnsi"/>
                <w:szCs w:val="20"/>
              </w:rPr>
            </w:pPr>
            <w:proofErr w:type="spellStart"/>
            <w:r>
              <w:rPr>
                <w:rFonts w:asciiTheme="minorHAnsi" w:hAnsiTheme="minorHAnsi" w:cstheme="minorHAnsi"/>
                <w:bCs/>
                <w:color w:val="000000"/>
                <w:szCs w:val="20"/>
                <w:shd w:val="clear" w:color="auto" w:fill="FFFFFF"/>
              </w:rPr>
              <w:t>ScP</w:t>
            </w:r>
            <w:r w:rsidRPr="00B335ED">
              <w:rPr>
                <w:rFonts w:asciiTheme="minorHAnsi" w:hAnsiTheme="minorHAnsi" w:cstheme="minorHAnsi"/>
                <w:bCs/>
                <w:color w:val="000000"/>
                <w:szCs w:val="20"/>
                <w:shd w:val="clear" w:color="auto" w:fill="FFFFFF"/>
              </w:rPr>
              <w:t>c</w:t>
            </w:r>
            <w:proofErr w:type="spellEnd"/>
            <w:r w:rsidRPr="00B335ED">
              <w:rPr>
                <w:rFonts w:asciiTheme="minorHAnsi" w:hAnsiTheme="minorHAnsi" w:cstheme="minorHAnsi"/>
                <w:bCs/>
                <w:color w:val="000000"/>
                <w:szCs w:val="20"/>
                <w:shd w:val="clear" w:color="auto" w:fill="FFFFFF"/>
              </w:rPr>
              <w:t>-</w:t>
            </w:r>
            <w:r>
              <w:rPr>
                <w:rFonts w:asciiTheme="minorHAnsi" w:hAnsiTheme="minorHAnsi" w:cstheme="minorHAnsi"/>
                <w:bCs/>
                <w:color w:val="000000"/>
                <w:szCs w:val="20"/>
                <w:shd w:val="clear" w:color="auto" w:fill="FFFFFF"/>
              </w:rPr>
              <w:t>PBMM VDC</w:t>
            </w:r>
            <w:r w:rsidRPr="00B335ED">
              <w:rPr>
                <w:rFonts w:asciiTheme="minorHAnsi" w:hAnsiTheme="minorHAnsi" w:cstheme="minorHAnsi"/>
                <w:bCs/>
                <w:color w:val="000000"/>
                <w:szCs w:val="20"/>
                <w:shd w:val="clear" w:color="auto" w:fill="FFFFFF"/>
              </w:rPr>
              <w:t xml:space="preserve"> Prod</w:t>
            </w:r>
            <w:r>
              <w:rPr>
                <w:rFonts w:asciiTheme="minorHAnsi" w:hAnsiTheme="minorHAnsi" w:cstheme="minorHAnsi"/>
                <w:bCs/>
                <w:color w:val="000000"/>
                <w:szCs w:val="20"/>
                <w:shd w:val="clear" w:color="auto" w:fill="FFFFFF"/>
              </w:rPr>
              <w:t>uction</w:t>
            </w:r>
          </w:p>
        </w:tc>
        <w:tc>
          <w:tcPr>
            <w:tcW w:w="5336" w:type="dxa"/>
          </w:tcPr>
          <w:p w14:paraId="65147362" w14:textId="77777777" w:rsidR="00A41747" w:rsidRPr="00B335ED" w:rsidRDefault="00A41747" w:rsidP="00473A41">
            <w:pPr>
              <w:rPr>
                <w:rFonts w:asciiTheme="minorHAnsi" w:hAnsiTheme="minorHAnsi" w:cstheme="minorHAnsi"/>
                <w:szCs w:val="20"/>
              </w:rPr>
            </w:pPr>
            <w:r w:rsidRPr="00B335ED">
              <w:rPr>
                <w:rFonts w:asciiTheme="minorHAnsi" w:hAnsiTheme="minorHAnsi" w:cstheme="minorHAnsi"/>
                <w:szCs w:val="20"/>
              </w:rPr>
              <w:t>Canada Federal PBMM Blueprint*</w:t>
            </w:r>
          </w:p>
          <w:p w14:paraId="5C9B6292" w14:textId="77777777" w:rsidR="00A41747" w:rsidRPr="00B335ED" w:rsidRDefault="00A41747" w:rsidP="00473A41">
            <w:pPr>
              <w:rPr>
                <w:rFonts w:asciiTheme="minorHAnsi" w:hAnsiTheme="minorHAnsi" w:cstheme="minorHAnsi"/>
                <w:szCs w:val="20"/>
              </w:rPr>
            </w:pPr>
            <w:r w:rsidRPr="00B335ED">
              <w:rPr>
                <w:rFonts w:asciiTheme="minorHAnsi" w:hAnsiTheme="minorHAnsi" w:cstheme="minorHAnsi"/>
                <w:szCs w:val="20"/>
              </w:rPr>
              <w:t>Azure Security Center (ASC) Policy Initiative</w:t>
            </w:r>
          </w:p>
        </w:tc>
        <w:tc>
          <w:tcPr>
            <w:tcW w:w="1418" w:type="dxa"/>
          </w:tcPr>
          <w:p w14:paraId="5021716D" w14:textId="77777777" w:rsidR="00A41747" w:rsidRPr="00B335ED" w:rsidRDefault="00A41747" w:rsidP="00473A41">
            <w:pPr>
              <w:rPr>
                <w:rFonts w:asciiTheme="minorHAnsi" w:hAnsiTheme="minorHAnsi" w:cstheme="minorHAnsi"/>
                <w:szCs w:val="20"/>
              </w:rPr>
            </w:pPr>
            <w:r w:rsidRPr="00B335ED">
              <w:rPr>
                <w:rFonts w:asciiTheme="minorHAnsi" w:hAnsiTheme="minorHAnsi" w:cstheme="minorHAnsi"/>
                <w:szCs w:val="20"/>
              </w:rPr>
              <w:t>Assignment</w:t>
            </w:r>
          </w:p>
        </w:tc>
      </w:tr>
      <w:tr w:rsidR="00A41747" w:rsidRPr="00B335ED" w14:paraId="65B4CE6F" w14:textId="77777777" w:rsidTr="00A41747">
        <w:trPr>
          <w:trHeight w:val="384"/>
          <w:jc w:val="center"/>
        </w:trPr>
        <w:tc>
          <w:tcPr>
            <w:tcW w:w="1265" w:type="dxa"/>
          </w:tcPr>
          <w:p w14:paraId="3354E6E1" w14:textId="77777777" w:rsidR="00A41747" w:rsidRPr="00B335ED" w:rsidRDefault="00A41747" w:rsidP="00473A41">
            <w:pPr>
              <w:rPr>
                <w:rFonts w:asciiTheme="minorHAnsi" w:hAnsiTheme="minorHAnsi" w:cstheme="minorHAnsi"/>
                <w:szCs w:val="20"/>
              </w:rPr>
            </w:pPr>
            <w:r w:rsidRPr="00B335ED">
              <w:rPr>
                <w:rFonts w:asciiTheme="minorHAnsi" w:hAnsiTheme="minorHAnsi" w:cstheme="minorHAnsi"/>
                <w:szCs w:val="20"/>
              </w:rPr>
              <w:t>Subscription</w:t>
            </w:r>
          </w:p>
        </w:tc>
        <w:tc>
          <w:tcPr>
            <w:tcW w:w="1894" w:type="dxa"/>
          </w:tcPr>
          <w:p w14:paraId="5B2A093F" w14:textId="77777777" w:rsidR="00A41747" w:rsidRPr="00B335ED" w:rsidRDefault="00A41747" w:rsidP="00473A41">
            <w:pPr>
              <w:rPr>
                <w:rFonts w:asciiTheme="minorHAnsi" w:hAnsiTheme="minorHAnsi" w:cstheme="minorHAnsi"/>
                <w:szCs w:val="20"/>
              </w:rPr>
            </w:pPr>
            <w:proofErr w:type="spellStart"/>
            <w:r w:rsidRPr="00B335ED">
              <w:rPr>
                <w:rFonts w:asciiTheme="minorHAnsi" w:hAnsiTheme="minorHAnsi" w:cstheme="minorHAnsi"/>
                <w:bCs/>
                <w:color w:val="000000"/>
                <w:szCs w:val="20"/>
                <w:shd w:val="clear" w:color="auto" w:fill="FFFFFF"/>
              </w:rPr>
              <w:t>ScDc</w:t>
            </w:r>
            <w:proofErr w:type="spellEnd"/>
            <w:r w:rsidRPr="00B335ED">
              <w:rPr>
                <w:rFonts w:asciiTheme="minorHAnsi" w:hAnsiTheme="minorHAnsi" w:cstheme="minorHAnsi"/>
                <w:bCs/>
                <w:color w:val="000000"/>
                <w:szCs w:val="20"/>
                <w:shd w:val="clear" w:color="auto" w:fill="FFFFFF"/>
              </w:rPr>
              <w:t>-</w:t>
            </w:r>
            <w:r>
              <w:rPr>
                <w:rFonts w:asciiTheme="minorHAnsi" w:hAnsiTheme="minorHAnsi" w:cstheme="minorHAnsi"/>
                <w:bCs/>
                <w:color w:val="000000"/>
                <w:szCs w:val="20"/>
                <w:shd w:val="clear" w:color="auto" w:fill="FFFFFF"/>
              </w:rPr>
              <w:t>PBMM VDC</w:t>
            </w:r>
            <w:r w:rsidRPr="00B335ED">
              <w:rPr>
                <w:rFonts w:asciiTheme="minorHAnsi" w:hAnsiTheme="minorHAnsi" w:cstheme="minorHAnsi"/>
                <w:bCs/>
                <w:color w:val="000000"/>
                <w:szCs w:val="20"/>
                <w:shd w:val="clear" w:color="auto" w:fill="FFFFFF"/>
              </w:rPr>
              <w:t xml:space="preserve"> </w:t>
            </w:r>
            <w:proofErr w:type="spellStart"/>
            <w:r>
              <w:rPr>
                <w:rFonts w:asciiTheme="minorHAnsi" w:hAnsiTheme="minorHAnsi" w:cstheme="minorHAnsi"/>
                <w:bCs/>
                <w:color w:val="000000"/>
                <w:szCs w:val="20"/>
                <w:shd w:val="clear" w:color="auto" w:fill="FFFFFF"/>
              </w:rPr>
              <w:t>DevTest</w:t>
            </w:r>
            <w:proofErr w:type="spellEnd"/>
          </w:p>
        </w:tc>
        <w:tc>
          <w:tcPr>
            <w:tcW w:w="5336" w:type="dxa"/>
          </w:tcPr>
          <w:p w14:paraId="76B1A8F9" w14:textId="77777777" w:rsidR="00A41747" w:rsidRPr="00B335ED" w:rsidRDefault="00A41747" w:rsidP="00473A41">
            <w:pPr>
              <w:rPr>
                <w:rFonts w:asciiTheme="minorHAnsi" w:hAnsiTheme="minorHAnsi" w:cstheme="minorHAnsi"/>
                <w:szCs w:val="20"/>
              </w:rPr>
            </w:pPr>
            <w:r w:rsidRPr="00B335ED">
              <w:rPr>
                <w:rFonts w:asciiTheme="minorHAnsi" w:hAnsiTheme="minorHAnsi" w:cstheme="minorHAnsi"/>
                <w:szCs w:val="20"/>
              </w:rPr>
              <w:t>Canada Federal PBMM Blueprint*</w:t>
            </w:r>
          </w:p>
          <w:p w14:paraId="18AC58A9" w14:textId="77777777" w:rsidR="00A41747" w:rsidRPr="00B335ED" w:rsidRDefault="00A41747" w:rsidP="00473A41">
            <w:pPr>
              <w:rPr>
                <w:rFonts w:asciiTheme="minorHAnsi" w:hAnsiTheme="minorHAnsi" w:cstheme="minorHAnsi"/>
                <w:szCs w:val="20"/>
              </w:rPr>
            </w:pPr>
            <w:r w:rsidRPr="00B335ED">
              <w:rPr>
                <w:rFonts w:asciiTheme="minorHAnsi" w:hAnsiTheme="minorHAnsi" w:cstheme="minorHAnsi"/>
                <w:szCs w:val="20"/>
              </w:rPr>
              <w:t>Azure Security Center (ASC) Policy Initiative</w:t>
            </w:r>
          </w:p>
        </w:tc>
        <w:tc>
          <w:tcPr>
            <w:tcW w:w="1418" w:type="dxa"/>
          </w:tcPr>
          <w:p w14:paraId="26D21D25" w14:textId="77777777" w:rsidR="00A41747" w:rsidRPr="00B335ED" w:rsidRDefault="00A41747" w:rsidP="00473A41">
            <w:pPr>
              <w:rPr>
                <w:rFonts w:asciiTheme="minorHAnsi" w:hAnsiTheme="minorHAnsi" w:cstheme="minorHAnsi"/>
                <w:szCs w:val="20"/>
              </w:rPr>
            </w:pPr>
            <w:r w:rsidRPr="00B335ED">
              <w:rPr>
                <w:rFonts w:asciiTheme="minorHAnsi" w:hAnsiTheme="minorHAnsi" w:cstheme="minorHAnsi"/>
                <w:szCs w:val="20"/>
              </w:rPr>
              <w:t>Assignment</w:t>
            </w:r>
          </w:p>
        </w:tc>
      </w:tr>
      <w:tr w:rsidR="00A41747" w:rsidRPr="00B335ED" w14:paraId="72138B5F" w14:textId="77777777" w:rsidTr="00A41747">
        <w:trPr>
          <w:trHeight w:val="384"/>
          <w:jc w:val="center"/>
        </w:trPr>
        <w:tc>
          <w:tcPr>
            <w:tcW w:w="1265" w:type="dxa"/>
          </w:tcPr>
          <w:p w14:paraId="646068CA" w14:textId="77777777" w:rsidR="00A41747" w:rsidRPr="00B335ED" w:rsidRDefault="00A41747" w:rsidP="00473A41">
            <w:pPr>
              <w:rPr>
                <w:rFonts w:asciiTheme="minorHAnsi" w:hAnsiTheme="minorHAnsi" w:cstheme="minorHAnsi"/>
                <w:szCs w:val="20"/>
              </w:rPr>
            </w:pPr>
            <w:r w:rsidRPr="00B335ED">
              <w:rPr>
                <w:rFonts w:asciiTheme="minorHAnsi" w:hAnsiTheme="minorHAnsi" w:cstheme="minorHAnsi"/>
                <w:szCs w:val="20"/>
              </w:rPr>
              <w:t>Subscription</w:t>
            </w:r>
          </w:p>
        </w:tc>
        <w:tc>
          <w:tcPr>
            <w:tcW w:w="1894" w:type="dxa"/>
          </w:tcPr>
          <w:p w14:paraId="61A0FFDF" w14:textId="77777777" w:rsidR="00A41747" w:rsidRPr="00B335ED" w:rsidRDefault="00A41747" w:rsidP="00473A41">
            <w:pPr>
              <w:rPr>
                <w:rFonts w:asciiTheme="minorHAnsi" w:hAnsiTheme="minorHAnsi" w:cstheme="minorHAnsi"/>
                <w:szCs w:val="20"/>
              </w:rPr>
            </w:pPr>
            <w:proofErr w:type="spellStart"/>
            <w:r>
              <w:rPr>
                <w:rFonts w:asciiTheme="minorHAnsi" w:hAnsiTheme="minorHAnsi" w:cstheme="minorHAnsi"/>
                <w:bCs/>
                <w:color w:val="000000"/>
                <w:szCs w:val="20"/>
                <w:shd w:val="clear" w:color="auto" w:fill="FFFFFF"/>
              </w:rPr>
              <w:t>ScS</w:t>
            </w:r>
            <w:r w:rsidRPr="00B335ED">
              <w:rPr>
                <w:rFonts w:asciiTheme="minorHAnsi" w:hAnsiTheme="minorHAnsi" w:cstheme="minorHAnsi"/>
                <w:bCs/>
                <w:color w:val="000000"/>
                <w:szCs w:val="20"/>
                <w:shd w:val="clear" w:color="auto" w:fill="FFFFFF"/>
              </w:rPr>
              <w:t>c</w:t>
            </w:r>
            <w:proofErr w:type="spellEnd"/>
            <w:r w:rsidRPr="00B335ED">
              <w:rPr>
                <w:rFonts w:asciiTheme="minorHAnsi" w:hAnsiTheme="minorHAnsi" w:cstheme="minorHAnsi"/>
                <w:bCs/>
                <w:color w:val="000000"/>
                <w:szCs w:val="20"/>
                <w:shd w:val="clear" w:color="auto" w:fill="FFFFFF"/>
              </w:rPr>
              <w:t>-</w:t>
            </w:r>
            <w:r>
              <w:rPr>
                <w:rFonts w:asciiTheme="minorHAnsi" w:hAnsiTheme="minorHAnsi" w:cstheme="minorHAnsi"/>
                <w:bCs/>
                <w:color w:val="000000"/>
                <w:szCs w:val="20"/>
                <w:shd w:val="clear" w:color="auto" w:fill="FFFFFF"/>
              </w:rPr>
              <w:t>PBMM VDC</w:t>
            </w:r>
            <w:r w:rsidRPr="00B335ED">
              <w:rPr>
                <w:rFonts w:asciiTheme="minorHAnsi" w:hAnsiTheme="minorHAnsi" w:cstheme="minorHAnsi"/>
                <w:bCs/>
                <w:color w:val="000000"/>
                <w:szCs w:val="20"/>
                <w:shd w:val="clear" w:color="auto" w:fill="FFFFFF"/>
              </w:rPr>
              <w:t xml:space="preserve"> Sandbox</w:t>
            </w:r>
          </w:p>
        </w:tc>
        <w:tc>
          <w:tcPr>
            <w:tcW w:w="5336" w:type="dxa"/>
          </w:tcPr>
          <w:p w14:paraId="7884FCD4" w14:textId="77777777" w:rsidR="00A41747" w:rsidRPr="00B335ED" w:rsidRDefault="00A41747" w:rsidP="00473A41">
            <w:pPr>
              <w:rPr>
                <w:rFonts w:asciiTheme="minorHAnsi" w:hAnsiTheme="minorHAnsi" w:cstheme="minorHAnsi"/>
                <w:szCs w:val="20"/>
              </w:rPr>
            </w:pPr>
            <w:r w:rsidRPr="00B335ED">
              <w:rPr>
                <w:rFonts w:asciiTheme="minorHAnsi" w:hAnsiTheme="minorHAnsi" w:cstheme="minorHAnsi"/>
                <w:szCs w:val="20"/>
              </w:rPr>
              <w:t>Azure Security Center (ASC) Policy Initiative</w:t>
            </w:r>
          </w:p>
          <w:p w14:paraId="20E443A8" w14:textId="77777777" w:rsidR="00A41747" w:rsidRPr="00B335ED" w:rsidRDefault="00A41747" w:rsidP="00473A41">
            <w:pPr>
              <w:rPr>
                <w:rFonts w:asciiTheme="minorHAnsi" w:hAnsiTheme="minorHAnsi" w:cstheme="minorHAnsi"/>
                <w:szCs w:val="20"/>
              </w:rPr>
            </w:pPr>
          </w:p>
        </w:tc>
        <w:tc>
          <w:tcPr>
            <w:tcW w:w="1418" w:type="dxa"/>
          </w:tcPr>
          <w:p w14:paraId="70045A92" w14:textId="77777777" w:rsidR="00A41747" w:rsidRPr="00B335ED" w:rsidRDefault="00A41747" w:rsidP="00473A41">
            <w:pPr>
              <w:rPr>
                <w:rFonts w:asciiTheme="minorHAnsi" w:hAnsiTheme="minorHAnsi" w:cstheme="minorHAnsi"/>
                <w:szCs w:val="20"/>
              </w:rPr>
            </w:pPr>
            <w:r w:rsidRPr="00B335ED">
              <w:rPr>
                <w:rFonts w:asciiTheme="minorHAnsi" w:hAnsiTheme="minorHAnsi" w:cstheme="minorHAnsi"/>
                <w:szCs w:val="20"/>
              </w:rPr>
              <w:t>Assignment</w:t>
            </w:r>
          </w:p>
        </w:tc>
      </w:tr>
      <w:tr w:rsidR="00A41747" w:rsidRPr="00B335ED" w14:paraId="3DCBA678" w14:textId="77777777" w:rsidTr="00A41747">
        <w:trPr>
          <w:trHeight w:val="384"/>
          <w:jc w:val="center"/>
        </w:trPr>
        <w:tc>
          <w:tcPr>
            <w:tcW w:w="1265" w:type="dxa"/>
          </w:tcPr>
          <w:p w14:paraId="72D6B0EC" w14:textId="77777777" w:rsidR="00A41747" w:rsidRPr="00B335ED" w:rsidRDefault="00A41747" w:rsidP="00473A41">
            <w:pPr>
              <w:rPr>
                <w:rFonts w:asciiTheme="minorHAnsi" w:hAnsiTheme="minorHAnsi" w:cstheme="minorHAnsi"/>
                <w:szCs w:val="20"/>
              </w:rPr>
            </w:pPr>
            <w:r w:rsidRPr="00B335ED">
              <w:rPr>
                <w:rFonts w:asciiTheme="minorHAnsi" w:hAnsiTheme="minorHAnsi" w:cstheme="minorHAnsi"/>
                <w:szCs w:val="20"/>
              </w:rPr>
              <w:t>Resource Group</w:t>
            </w:r>
          </w:p>
        </w:tc>
        <w:tc>
          <w:tcPr>
            <w:tcW w:w="1894" w:type="dxa"/>
          </w:tcPr>
          <w:p w14:paraId="314E3FDA" w14:textId="77777777" w:rsidR="00A41747" w:rsidRDefault="00A41747" w:rsidP="00473A41">
            <w:pPr>
              <w:rPr>
                <w:rFonts w:asciiTheme="minorHAnsi" w:hAnsiTheme="minorHAnsi" w:cstheme="minorHAnsi"/>
                <w:szCs w:val="20"/>
              </w:rPr>
            </w:pPr>
            <w:proofErr w:type="spellStart"/>
            <w:r w:rsidRPr="004C338D">
              <w:rPr>
                <w:rFonts w:asciiTheme="minorHAnsi" w:hAnsiTheme="minorHAnsi" w:cstheme="minorHAnsi"/>
                <w:szCs w:val="20"/>
              </w:rPr>
              <w:t>ScPc-</w:t>
            </w:r>
            <w:r>
              <w:rPr>
                <w:rFonts w:asciiTheme="minorHAnsi" w:hAnsiTheme="minorHAnsi" w:cstheme="minorHAnsi"/>
                <w:szCs w:val="20"/>
              </w:rPr>
              <w:t>V</w:t>
            </w:r>
            <w:r w:rsidRPr="004C338D">
              <w:rPr>
                <w:rFonts w:asciiTheme="minorHAnsi" w:hAnsiTheme="minorHAnsi" w:cstheme="minorHAnsi"/>
                <w:szCs w:val="20"/>
              </w:rPr>
              <w:t>DC_Security_Core</w:t>
            </w:r>
            <w:proofErr w:type="spellEnd"/>
            <w:r w:rsidRPr="004C338D">
              <w:rPr>
                <w:rFonts w:asciiTheme="minorHAnsi" w:hAnsiTheme="minorHAnsi" w:cstheme="minorHAnsi"/>
                <w:szCs w:val="20"/>
              </w:rPr>
              <w:t>_</w:t>
            </w:r>
          </w:p>
          <w:p w14:paraId="21F45A40" w14:textId="77777777" w:rsidR="00A41747" w:rsidRPr="00B335ED" w:rsidRDefault="00A41747" w:rsidP="00473A41">
            <w:pPr>
              <w:rPr>
                <w:rFonts w:asciiTheme="minorHAnsi" w:hAnsiTheme="minorHAnsi" w:cstheme="minorHAnsi"/>
                <w:szCs w:val="20"/>
              </w:rPr>
            </w:pPr>
            <w:r w:rsidRPr="004C338D">
              <w:rPr>
                <w:rFonts w:asciiTheme="minorHAnsi" w:hAnsiTheme="minorHAnsi" w:cstheme="minorHAnsi"/>
                <w:szCs w:val="20"/>
              </w:rPr>
              <w:t>External-</w:t>
            </w:r>
            <w:proofErr w:type="spellStart"/>
            <w:r w:rsidRPr="004C338D">
              <w:rPr>
                <w:rFonts w:asciiTheme="minorHAnsi" w:hAnsiTheme="minorHAnsi" w:cstheme="minorHAnsi"/>
                <w:szCs w:val="20"/>
              </w:rPr>
              <w:t>rg</w:t>
            </w:r>
            <w:proofErr w:type="spellEnd"/>
          </w:p>
        </w:tc>
        <w:tc>
          <w:tcPr>
            <w:tcW w:w="5336" w:type="dxa"/>
          </w:tcPr>
          <w:p w14:paraId="36370ABD" w14:textId="77777777" w:rsidR="00A41747" w:rsidRPr="00B335ED" w:rsidRDefault="00A41747" w:rsidP="00473A41">
            <w:pPr>
              <w:rPr>
                <w:rFonts w:asciiTheme="minorHAnsi" w:hAnsiTheme="minorHAnsi" w:cstheme="minorHAnsi"/>
                <w:szCs w:val="20"/>
              </w:rPr>
            </w:pPr>
            <w:r>
              <w:rPr>
                <w:rFonts w:asciiTheme="minorHAnsi" w:hAnsiTheme="minorHAnsi" w:cstheme="minorHAnsi"/>
                <w:szCs w:val="20"/>
              </w:rPr>
              <w:t xml:space="preserve">Networks interfaces should not have </w:t>
            </w:r>
            <w:r w:rsidRPr="00B335ED">
              <w:rPr>
                <w:rFonts w:asciiTheme="minorHAnsi" w:hAnsiTheme="minorHAnsi" w:cstheme="minorHAnsi"/>
                <w:szCs w:val="20"/>
              </w:rPr>
              <w:t>Assign public IPs</w:t>
            </w:r>
          </w:p>
        </w:tc>
        <w:tc>
          <w:tcPr>
            <w:tcW w:w="1418" w:type="dxa"/>
          </w:tcPr>
          <w:p w14:paraId="78A3C50E" w14:textId="77777777" w:rsidR="00A41747" w:rsidRPr="00B335ED" w:rsidRDefault="00A41747" w:rsidP="00473A41">
            <w:pPr>
              <w:rPr>
                <w:rFonts w:asciiTheme="minorHAnsi" w:hAnsiTheme="minorHAnsi" w:cstheme="minorHAnsi"/>
                <w:szCs w:val="20"/>
              </w:rPr>
            </w:pPr>
            <w:r w:rsidRPr="00B335ED">
              <w:rPr>
                <w:rFonts w:asciiTheme="minorHAnsi" w:hAnsiTheme="minorHAnsi" w:cstheme="minorHAnsi"/>
                <w:szCs w:val="20"/>
              </w:rPr>
              <w:t>Exception</w:t>
            </w:r>
          </w:p>
        </w:tc>
      </w:tr>
      <w:tr w:rsidR="00A41747" w:rsidRPr="00B335ED" w14:paraId="3FE39F49" w14:textId="77777777" w:rsidTr="00A41747">
        <w:trPr>
          <w:trHeight w:val="384"/>
          <w:jc w:val="center"/>
        </w:trPr>
        <w:tc>
          <w:tcPr>
            <w:tcW w:w="1265" w:type="dxa"/>
          </w:tcPr>
          <w:p w14:paraId="48BE1126" w14:textId="77777777" w:rsidR="00A41747" w:rsidRPr="00B335ED" w:rsidRDefault="00A41747" w:rsidP="00473A41">
            <w:pPr>
              <w:rPr>
                <w:rFonts w:asciiTheme="minorHAnsi" w:hAnsiTheme="minorHAnsi" w:cstheme="minorHAnsi"/>
                <w:szCs w:val="20"/>
              </w:rPr>
            </w:pPr>
          </w:p>
        </w:tc>
        <w:tc>
          <w:tcPr>
            <w:tcW w:w="1894" w:type="dxa"/>
          </w:tcPr>
          <w:p w14:paraId="3EA4CA8D" w14:textId="77777777" w:rsidR="00A41747" w:rsidRPr="004C338D" w:rsidRDefault="00A41747" w:rsidP="00473A41">
            <w:pPr>
              <w:rPr>
                <w:rFonts w:asciiTheme="minorHAnsi" w:hAnsiTheme="minorHAnsi" w:cstheme="minorHAnsi"/>
                <w:szCs w:val="20"/>
              </w:rPr>
            </w:pPr>
          </w:p>
        </w:tc>
        <w:tc>
          <w:tcPr>
            <w:tcW w:w="5336" w:type="dxa"/>
          </w:tcPr>
          <w:p w14:paraId="52FB64B4" w14:textId="77777777" w:rsidR="00A41747" w:rsidRPr="001C7A7F" w:rsidRDefault="00A41747" w:rsidP="00473A41">
            <w:pPr>
              <w:rPr>
                <w:rFonts w:asciiTheme="minorHAnsi" w:hAnsiTheme="minorHAnsi" w:cstheme="minorHAnsi"/>
                <w:b/>
                <w:i/>
                <w:szCs w:val="20"/>
              </w:rPr>
            </w:pPr>
            <w:r w:rsidRPr="001C7A7F">
              <w:rPr>
                <w:rFonts w:asciiTheme="minorHAnsi" w:hAnsiTheme="minorHAnsi" w:cstheme="minorHAnsi"/>
                <w:b/>
                <w:i/>
                <w:szCs w:val="20"/>
              </w:rPr>
              <w:t xml:space="preserve">…complete table to align with </w:t>
            </w:r>
            <w:r>
              <w:rPr>
                <w:rFonts w:asciiTheme="minorHAnsi" w:hAnsiTheme="minorHAnsi" w:cstheme="minorHAnsi"/>
                <w:b/>
                <w:i/>
                <w:szCs w:val="20"/>
              </w:rPr>
              <w:t xml:space="preserve">departmental </w:t>
            </w:r>
            <w:r w:rsidRPr="001C7A7F">
              <w:rPr>
                <w:rFonts w:asciiTheme="minorHAnsi" w:hAnsiTheme="minorHAnsi" w:cstheme="minorHAnsi"/>
                <w:b/>
                <w:i/>
                <w:szCs w:val="20"/>
              </w:rPr>
              <w:t>requirements</w:t>
            </w:r>
          </w:p>
        </w:tc>
        <w:tc>
          <w:tcPr>
            <w:tcW w:w="1418" w:type="dxa"/>
          </w:tcPr>
          <w:p w14:paraId="1153334C" w14:textId="77777777" w:rsidR="00A41747" w:rsidRPr="00B335ED" w:rsidRDefault="00A41747" w:rsidP="00473A41">
            <w:pPr>
              <w:rPr>
                <w:rFonts w:asciiTheme="minorHAnsi" w:hAnsiTheme="minorHAnsi" w:cstheme="minorHAnsi"/>
                <w:szCs w:val="20"/>
              </w:rPr>
            </w:pPr>
          </w:p>
        </w:tc>
      </w:tr>
    </w:tbl>
    <w:p w14:paraId="3256DD76" w14:textId="63F19B24" w:rsidR="00861212" w:rsidRDefault="00861212" w:rsidP="00861212">
      <w:pPr>
        <w:pStyle w:val="Caption"/>
        <w:rPr>
          <w:rFonts w:ascii="Calibri" w:eastAsia="Times New Roman" w:hAnsi="Calibri"/>
          <w:bCs w:val="0"/>
          <w:sz w:val="22"/>
          <w:lang w:eastAsia="en-CA"/>
        </w:rPr>
      </w:pPr>
      <w:bookmarkStart w:id="28" w:name="_Toc38982095"/>
      <w:r w:rsidRPr="001F3637">
        <w:t xml:space="preserve">Table </w:t>
      </w:r>
      <w:r w:rsidRPr="001F3637">
        <w:fldChar w:fldCharType="begin"/>
      </w:r>
      <w:r w:rsidRPr="001F3637">
        <w:instrText xml:space="preserve"> SEQ Table \* ARABIC </w:instrText>
      </w:r>
      <w:r w:rsidRPr="001F3637">
        <w:fldChar w:fldCharType="separate"/>
      </w:r>
      <w:r w:rsidR="00F01645">
        <w:rPr>
          <w:noProof/>
        </w:rPr>
        <w:t>2</w:t>
      </w:r>
      <w:r w:rsidRPr="001F3637">
        <w:fldChar w:fldCharType="end"/>
      </w:r>
      <w:r w:rsidRPr="001F3637">
        <w:t xml:space="preserve">: </w:t>
      </w:r>
      <w:r w:rsidRPr="001F3637">
        <w:rPr>
          <w:rFonts w:ascii="Calibri" w:eastAsia="Times New Roman" w:hAnsi="Calibri"/>
          <w:bCs w:val="0"/>
          <w:sz w:val="22"/>
          <w:lang w:eastAsia="en-CA"/>
        </w:rPr>
        <w:t xml:space="preserve">PBMM </w:t>
      </w:r>
      <w:r w:rsidR="008F0190">
        <w:rPr>
          <w:rFonts w:ascii="Calibri" w:eastAsia="Times New Roman" w:hAnsi="Calibri"/>
          <w:bCs w:val="0"/>
          <w:sz w:val="22"/>
          <w:lang w:eastAsia="en-CA"/>
        </w:rPr>
        <w:t>Policy</w:t>
      </w:r>
      <w:r w:rsidRPr="001F3637">
        <w:rPr>
          <w:rFonts w:ascii="Calibri" w:eastAsia="Times New Roman" w:hAnsi="Calibri"/>
          <w:bCs w:val="0"/>
          <w:sz w:val="22"/>
          <w:lang w:eastAsia="en-CA"/>
        </w:rPr>
        <w:t xml:space="preserve"> Assignment/Exception Table</w:t>
      </w:r>
      <w:bookmarkEnd w:id="28"/>
    </w:p>
    <w:p w14:paraId="53E307E8" w14:textId="614E05D5" w:rsidR="00904E69" w:rsidRDefault="004A1245" w:rsidP="0005108A">
      <w:pPr>
        <w:rPr>
          <w:sz w:val="16"/>
          <w:szCs w:val="16"/>
          <w:lang w:val="en-US" w:eastAsia="en-CA"/>
        </w:rPr>
      </w:pPr>
      <w:r w:rsidRPr="004A1245">
        <w:rPr>
          <w:sz w:val="22"/>
          <w:lang w:val="en-US" w:eastAsia="en-CA"/>
        </w:rPr>
        <w:t>*</w:t>
      </w:r>
      <w:r w:rsidRPr="004A1245">
        <w:rPr>
          <w:sz w:val="16"/>
          <w:szCs w:val="16"/>
          <w:lang w:val="en-US" w:eastAsia="en-CA"/>
        </w:rPr>
        <w:t xml:space="preserve"> Canada Federal PBMM Blueprint with SSC customization </w:t>
      </w:r>
    </w:p>
    <w:p w14:paraId="0942B2FE" w14:textId="59554297" w:rsidR="00A41747" w:rsidRDefault="00A41747" w:rsidP="0005108A">
      <w:pPr>
        <w:rPr>
          <w:sz w:val="16"/>
          <w:szCs w:val="16"/>
          <w:lang w:val="en-US" w:eastAsia="en-CA"/>
        </w:rPr>
      </w:pPr>
    </w:p>
    <w:p w14:paraId="36E88D1F" w14:textId="391DC997" w:rsidR="00A41747" w:rsidRDefault="00A41747" w:rsidP="0005108A">
      <w:pPr>
        <w:rPr>
          <w:sz w:val="16"/>
          <w:szCs w:val="16"/>
          <w:lang w:val="en-US" w:eastAsia="en-CA"/>
        </w:rPr>
      </w:pPr>
    </w:p>
    <w:p w14:paraId="46CB8B62" w14:textId="3B4E5F42" w:rsidR="00A41747" w:rsidRDefault="00A41747" w:rsidP="0005108A">
      <w:pPr>
        <w:rPr>
          <w:sz w:val="16"/>
          <w:szCs w:val="16"/>
          <w:lang w:val="en-US" w:eastAsia="en-CA"/>
        </w:rPr>
      </w:pPr>
    </w:p>
    <w:p w14:paraId="48A93F8B" w14:textId="27D76ECA" w:rsidR="00A41747" w:rsidRDefault="00A41747" w:rsidP="0005108A">
      <w:pPr>
        <w:rPr>
          <w:sz w:val="16"/>
          <w:szCs w:val="16"/>
          <w:lang w:val="en-US" w:eastAsia="en-CA"/>
        </w:rPr>
      </w:pPr>
    </w:p>
    <w:p w14:paraId="0EC1FFB9" w14:textId="77777777" w:rsidR="00A41747" w:rsidRPr="0005108A" w:rsidRDefault="00A41747" w:rsidP="0005108A">
      <w:pPr>
        <w:rPr>
          <w:sz w:val="16"/>
          <w:szCs w:val="16"/>
          <w:lang w:val="en-US" w:eastAsia="en-CA"/>
        </w:rPr>
      </w:pPr>
    </w:p>
    <w:p w14:paraId="6E468645" w14:textId="235DEBE6" w:rsidR="008E03D5" w:rsidRPr="006B737A" w:rsidRDefault="008D4483" w:rsidP="008E03D5">
      <w:pPr>
        <w:pStyle w:val="SSCHeading3"/>
        <w:rPr>
          <w:rFonts w:ascii="Arial" w:hAnsi="Arial"/>
          <w:shd w:val="clear" w:color="auto" w:fill="FFFFFF"/>
        </w:rPr>
      </w:pPr>
      <w:bookmarkStart w:id="29" w:name="_Toc38982066"/>
      <w:r>
        <w:rPr>
          <w:shd w:val="clear" w:color="auto" w:fill="FFFFFF"/>
          <w:lang w:val="en-CA"/>
        </w:rPr>
        <w:lastRenderedPageBreak/>
        <w:t xml:space="preserve">PBMM </w:t>
      </w:r>
      <w:r w:rsidR="008E03D5">
        <w:rPr>
          <w:shd w:val="clear" w:color="auto" w:fill="FFFFFF"/>
        </w:rPr>
        <w:t>Blueprint Implementation</w:t>
      </w:r>
      <w:bookmarkEnd w:id="29"/>
    </w:p>
    <w:p w14:paraId="663DF62E" w14:textId="42D2CAD1" w:rsidR="00B337D2" w:rsidRDefault="00257E7A" w:rsidP="007D66DA">
      <w:pPr>
        <w:pStyle w:val="BodyText"/>
        <w:ind w:left="0"/>
        <w:rPr>
          <w:rFonts w:cs="Arial"/>
          <w:color w:val="000000"/>
          <w:szCs w:val="20"/>
          <w:shd w:val="clear" w:color="auto" w:fill="FFFFFF"/>
          <w:lang w:val="en-CA"/>
        </w:rPr>
      </w:pPr>
      <w:r>
        <w:rPr>
          <w:rFonts w:cs="Arial"/>
          <w:color w:val="171717"/>
          <w:shd w:val="clear" w:color="auto" w:fill="FFFFFF"/>
          <w:lang w:val="en-CA"/>
        </w:rPr>
        <w:t>T</w:t>
      </w:r>
      <w:r w:rsidR="008D4483">
        <w:rPr>
          <w:rFonts w:cs="Arial"/>
          <w:color w:val="171717"/>
          <w:shd w:val="clear" w:color="auto" w:fill="FFFFFF"/>
          <w:lang w:val="en-CA"/>
        </w:rPr>
        <w:t xml:space="preserve">he PBMM Blueprint </w:t>
      </w:r>
      <w:r>
        <w:rPr>
          <w:rFonts w:cs="Arial"/>
          <w:color w:val="171717"/>
          <w:shd w:val="clear" w:color="auto" w:fill="FFFFFF"/>
          <w:lang w:val="en-CA"/>
        </w:rPr>
        <w:t xml:space="preserve">is deployed </w:t>
      </w:r>
      <w:r w:rsidR="008D4483">
        <w:rPr>
          <w:rFonts w:cs="Arial"/>
          <w:color w:val="171717"/>
          <w:shd w:val="clear" w:color="auto" w:fill="FFFFFF"/>
          <w:lang w:val="en-CA"/>
        </w:rPr>
        <w:t>following the implementation steps defined by Microsoft</w:t>
      </w:r>
      <w:r w:rsidR="005C254E">
        <w:rPr>
          <w:rFonts w:cs="Arial"/>
          <w:color w:val="171717"/>
          <w:shd w:val="clear" w:color="auto" w:fill="FFFFFF"/>
          <w:lang w:val="en-CA"/>
        </w:rPr>
        <w:t xml:space="preserve"> </w:t>
      </w:r>
      <w:r>
        <w:rPr>
          <w:rFonts w:cs="Arial"/>
          <w:color w:val="171717"/>
          <w:shd w:val="clear" w:color="auto" w:fill="FFFFFF"/>
          <w:lang w:val="en-CA"/>
        </w:rPr>
        <w:t xml:space="preserve">at </w:t>
      </w:r>
      <w:hyperlink r:id="rId27" w:history="1">
        <w:r w:rsidR="005C254E" w:rsidRPr="00992780">
          <w:rPr>
            <w:rStyle w:val="Hyperlink"/>
            <w:rFonts w:cs="Arial"/>
            <w:shd w:val="clear" w:color="auto" w:fill="FFFFFF"/>
            <w:lang w:val="en-CA"/>
          </w:rPr>
          <w:t>https://docs.microsoft.com/en-us/azure/governance/blueprints/samples/canada-federal-pbmm/deploy</w:t>
        </w:r>
      </w:hyperlink>
      <w:r w:rsidR="005C254E">
        <w:rPr>
          <w:rFonts w:cs="Arial"/>
          <w:color w:val="171717"/>
          <w:shd w:val="clear" w:color="auto" w:fill="FFFFFF"/>
          <w:lang w:val="en-CA"/>
        </w:rPr>
        <w:t xml:space="preserve">. </w:t>
      </w:r>
      <w:r>
        <w:rPr>
          <w:rFonts w:cs="Arial"/>
          <w:color w:val="171717"/>
          <w:shd w:val="clear" w:color="auto" w:fill="FFFFFF"/>
          <w:lang w:val="en-CA"/>
        </w:rPr>
        <w:t xml:space="preserve">The current blueprint consists of 14 policy definitions and the </w:t>
      </w:r>
      <w:r w:rsidRPr="00257E7A">
        <w:rPr>
          <w:rFonts w:cs="Arial"/>
          <w:i/>
          <w:color w:val="000000"/>
          <w:szCs w:val="20"/>
          <w:shd w:val="clear" w:color="auto" w:fill="FFFFFF"/>
        </w:rPr>
        <w:t xml:space="preserve">[Preview]: </w:t>
      </w:r>
      <w:r w:rsidRPr="00904E69">
        <w:rPr>
          <w:rFonts w:cs="Arial"/>
          <w:i/>
          <w:color w:val="000000"/>
          <w:szCs w:val="20"/>
          <w:u w:val="single"/>
          <w:shd w:val="clear" w:color="auto" w:fill="FFFFFF"/>
        </w:rPr>
        <w:t>Audit Canada Federal PBMM controls and deploy specific VM Extensions to support audit requirements</w:t>
      </w:r>
      <w:r>
        <w:rPr>
          <w:rFonts w:cs="Arial"/>
          <w:color w:val="000000"/>
          <w:szCs w:val="20"/>
          <w:shd w:val="clear" w:color="auto" w:fill="FFFFFF"/>
          <w:lang w:val="en-CA"/>
        </w:rPr>
        <w:t xml:space="preserve"> policy initiative. The policy initiative includes 68 policy definitions which are fixed but the single entry definitions can be edited. Review the list and customize the blueprint to meet the specific cloud profile </w:t>
      </w:r>
      <w:r w:rsidR="00266DC4">
        <w:rPr>
          <w:rFonts w:cs="Arial"/>
          <w:color w:val="000000"/>
          <w:szCs w:val="20"/>
          <w:shd w:val="clear" w:color="auto" w:fill="FFFFFF"/>
          <w:lang w:val="en-CA"/>
        </w:rPr>
        <w:t>as required.</w:t>
      </w:r>
      <w:r w:rsidR="00904E69">
        <w:rPr>
          <w:rFonts w:cs="Arial"/>
          <w:color w:val="000000"/>
          <w:szCs w:val="20"/>
          <w:shd w:val="clear" w:color="auto" w:fill="FFFFFF"/>
          <w:lang w:val="en-CA"/>
        </w:rPr>
        <w:t xml:space="preserve"> </w:t>
      </w:r>
      <w:r w:rsidR="00D51158">
        <w:rPr>
          <w:rFonts w:cs="Arial"/>
          <w:color w:val="171717"/>
          <w:shd w:val="clear" w:color="auto" w:fill="FFFFFF"/>
          <w:lang w:val="en-CA"/>
        </w:rPr>
        <w:t xml:space="preserve">The PBMM Blueprint </w:t>
      </w:r>
      <w:r w:rsidR="00904E69">
        <w:rPr>
          <w:rFonts w:cs="Arial"/>
          <w:color w:val="000000"/>
          <w:szCs w:val="20"/>
          <w:shd w:val="clear" w:color="auto" w:fill="FFFFFF"/>
          <w:lang w:val="en-CA"/>
        </w:rPr>
        <w:t>is implemented as defined below.</w:t>
      </w:r>
    </w:p>
    <w:p w14:paraId="3680AA68" w14:textId="77777777" w:rsidR="007D66DA" w:rsidRDefault="007D66DA" w:rsidP="007D66DA">
      <w:pPr>
        <w:pStyle w:val="BodyText"/>
        <w:ind w:left="0"/>
        <w:rPr>
          <w:rFonts w:cs="Arial"/>
          <w:color w:val="000000"/>
          <w:szCs w:val="20"/>
          <w:shd w:val="clear" w:color="auto" w:fill="FFFFFF"/>
        </w:rPr>
      </w:pPr>
    </w:p>
    <w:p w14:paraId="21A9F78B" w14:textId="6B6166D6" w:rsidR="00D523EA" w:rsidRDefault="00D523EA" w:rsidP="00266DC4">
      <w:pPr>
        <w:pStyle w:val="BodyText"/>
        <w:ind w:left="0"/>
        <w:rPr>
          <w:rFonts w:cs="Arial"/>
          <w:color w:val="000000"/>
          <w:szCs w:val="20"/>
          <w:shd w:val="clear" w:color="auto" w:fill="FFFFFF"/>
          <w:lang w:val="en-CA"/>
        </w:rPr>
      </w:pPr>
      <w:r>
        <w:rPr>
          <w:rFonts w:cs="Arial"/>
          <w:color w:val="000000"/>
          <w:szCs w:val="20"/>
          <w:shd w:val="clear" w:color="auto" w:fill="FFFFFF"/>
          <w:lang w:val="en-CA"/>
        </w:rPr>
        <w:t xml:space="preserve">Follow the Microsoft deployment instructions </w:t>
      </w:r>
      <w:r w:rsidR="00904E69">
        <w:rPr>
          <w:rFonts w:cs="Arial"/>
          <w:color w:val="000000"/>
          <w:szCs w:val="20"/>
          <w:shd w:val="clear" w:color="auto" w:fill="FFFFFF"/>
          <w:lang w:val="en-CA"/>
        </w:rPr>
        <w:t xml:space="preserve">at the link above </w:t>
      </w:r>
      <w:r>
        <w:rPr>
          <w:rFonts w:cs="Arial"/>
          <w:color w:val="000000"/>
          <w:szCs w:val="20"/>
          <w:shd w:val="clear" w:color="auto" w:fill="FFFFFF"/>
          <w:lang w:val="en-CA"/>
        </w:rPr>
        <w:t>with the following parameters:</w:t>
      </w:r>
    </w:p>
    <w:p w14:paraId="0DAE8A44" w14:textId="77777777" w:rsidR="00D523EA" w:rsidRDefault="00D523EA" w:rsidP="00266DC4">
      <w:pPr>
        <w:pStyle w:val="BodyText"/>
        <w:ind w:left="0"/>
        <w:rPr>
          <w:rFonts w:cs="Arial"/>
          <w:color w:val="000000"/>
          <w:szCs w:val="20"/>
          <w:shd w:val="clear" w:color="auto" w:fill="FFFFFF"/>
          <w:lang w:val="en-CA"/>
        </w:rPr>
      </w:pPr>
    </w:p>
    <w:p w14:paraId="7E61A9A5" w14:textId="68B65132" w:rsidR="00D523EA" w:rsidRDefault="00D523EA" w:rsidP="005E4F77">
      <w:pPr>
        <w:pStyle w:val="BodyText"/>
        <w:numPr>
          <w:ilvl w:val="0"/>
          <w:numId w:val="104"/>
        </w:numPr>
        <w:rPr>
          <w:rFonts w:cs="Arial"/>
          <w:color w:val="000000"/>
          <w:szCs w:val="20"/>
          <w:shd w:val="clear" w:color="auto" w:fill="FFFFFF"/>
          <w:lang w:val="en-CA"/>
        </w:rPr>
      </w:pPr>
      <w:r>
        <w:rPr>
          <w:rFonts w:cs="Arial"/>
          <w:color w:val="000000"/>
          <w:szCs w:val="20"/>
          <w:shd w:val="clear" w:color="auto" w:fill="FFFFFF"/>
          <w:lang w:val="en-CA"/>
        </w:rPr>
        <w:t>Create the blueprint and assign the location based on your VDC architecture.</w:t>
      </w:r>
    </w:p>
    <w:p w14:paraId="79524F98" w14:textId="77777777" w:rsidR="00057767" w:rsidRDefault="00057767" w:rsidP="00057767">
      <w:pPr>
        <w:pStyle w:val="BodyText"/>
        <w:ind w:left="0"/>
        <w:rPr>
          <w:rFonts w:cs="Arial"/>
          <w:color w:val="000000"/>
          <w:szCs w:val="20"/>
          <w:shd w:val="clear" w:color="auto" w:fill="FFFFFF"/>
          <w:lang w:val="en-CA"/>
        </w:rPr>
      </w:pPr>
    </w:p>
    <w:p w14:paraId="24785C09" w14:textId="77777777" w:rsidR="00057767" w:rsidRDefault="00057767" w:rsidP="00057767">
      <w:pPr>
        <w:pStyle w:val="BodyText"/>
        <w:ind w:left="0"/>
        <w:rPr>
          <w:rFonts w:cs="Arial"/>
          <w:color w:val="000000"/>
          <w:szCs w:val="20"/>
          <w:shd w:val="clear" w:color="auto" w:fill="FFFFFF"/>
          <w:lang w:val="en-CA"/>
        </w:rPr>
      </w:pPr>
    </w:p>
    <w:p w14:paraId="2F1AE32A" w14:textId="7C028C7F" w:rsidR="00D523EA" w:rsidRDefault="00227F78" w:rsidP="00D523EA">
      <w:pPr>
        <w:pStyle w:val="BodyText"/>
        <w:keepNext/>
        <w:jc w:val="center"/>
      </w:pPr>
      <w:r>
        <w:rPr>
          <w:noProof/>
          <w:lang w:val="en-CA" w:eastAsia="en-CA" w:bidi="ar-SA"/>
        </w:rPr>
        <w:drawing>
          <wp:inline distT="0" distB="0" distL="0" distR="0" wp14:anchorId="08D4E4DE" wp14:editId="58A7F8AD">
            <wp:extent cx="4644541" cy="392463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8440" cy="3936382"/>
                    </a:xfrm>
                    <a:prstGeom prst="rect">
                      <a:avLst/>
                    </a:prstGeom>
                  </pic:spPr>
                </pic:pic>
              </a:graphicData>
            </a:graphic>
          </wp:inline>
        </w:drawing>
      </w:r>
    </w:p>
    <w:p w14:paraId="58C445AB" w14:textId="077D00C4" w:rsidR="00D523EA" w:rsidRDefault="00D523EA" w:rsidP="00D523EA">
      <w:pPr>
        <w:pStyle w:val="Caption"/>
      </w:pPr>
      <w:bookmarkStart w:id="30" w:name="_Toc38982100"/>
      <w:r>
        <w:t xml:space="preserve">Figure </w:t>
      </w:r>
      <w:r>
        <w:fldChar w:fldCharType="begin"/>
      </w:r>
      <w:r>
        <w:instrText xml:space="preserve"> SEQ Figure \* ARABIC </w:instrText>
      </w:r>
      <w:r>
        <w:fldChar w:fldCharType="separate"/>
      </w:r>
      <w:r w:rsidR="00B337D2">
        <w:rPr>
          <w:noProof/>
        </w:rPr>
        <w:t>2</w:t>
      </w:r>
      <w:r>
        <w:fldChar w:fldCharType="end"/>
      </w:r>
      <w:r>
        <w:t xml:space="preserve">: </w:t>
      </w:r>
      <w:r w:rsidR="00B337D2">
        <w:t>Create Blueprint</w:t>
      </w:r>
      <w:bookmarkEnd w:id="30"/>
    </w:p>
    <w:p w14:paraId="48232631" w14:textId="77777777" w:rsidR="00B337D2" w:rsidRDefault="00B337D2" w:rsidP="00B337D2">
      <w:pPr>
        <w:rPr>
          <w:lang w:val="en-US"/>
        </w:rPr>
      </w:pPr>
    </w:p>
    <w:p w14:paraId="6B3DA80B" w14:textId="0EC24164" w:rsidR="00B337D2" w:rsidRPr="00CA2143" w:rsidRDefault="00B337D2" w:rsidP="00805E9D">
      <w:pPr>
        <w:pStyle w:val="ListParagraph"/>
        <w:numPr>
          <w:ilvl w:val="0"/>
          <w:numId w:val="104"/>
        </w:numPr>
        <w:rPr>
          <w:lang w:val="en-US"/>
        </w:rPr>
      </w:pPr>
      <w:r w:rsidRPr="00CA2143">
        <w:rPr>
          <w:rFonts w:ascii="Arial" w:hAnsi="Arial" w:cs="Arial"/>
          <w:lang w:val="en-US"/>
        </w:rPr>
        <w:t>Add or remove artifacts based on the 30-Day policy design. The VDC uses the default blueprint with two policy assignments added as illustrated below.</w:t>
      </w:r>
      <w:r w:rsidR="0065046A" w:rsidRPr="00CA2143">
        <w:rPr>
          <w:rFonts w:ascii="Arial" w:hAnsi="Arial" w:cs="Arial"/>
          <w:lang w:val="en-US"/>
        </w:rPr>
        <w:t xml:space="preserve"> Note that the “Audit Canada Federal…” policy assignment is the Microsoft configured </w:t>
      </w:r>
      <w:r w:rsidR="0065046A" w:rsidRPr="00CA2143">
        <w:rPr>
          <w:rFonts w:ascii="Arial" w:hAnsi="Arial" w:cs="Arial"/>
          <w:b/>
          <w:i/>
          <w:lang w:val="en-US"/>
        </w:rPr>
        <w:t>initiative</w:t>
      </w:r>
      <w:r w:rsidR="0065046A" w:rsidRPr="00CA2143">
        <w:rPr>
          <w:rFonts w:ascii="Arial" w:hAnsi="Arial" w:cs="Arial"/>
          <w:lang w:val="en-US"/>
        </w:rPr>
        <w:t xml:space="preserve"> that cannot be edited. It can be removed and specific policy definitions can be cherry picked based on the cloud </w:t>
      </w:r>
      <w:r w:rsidR="00CA2143">
        <w:rPr>
          <w:rFonts w:ascii="Arial" w:hAnsi="Arial" w:cs="Arial"/>
          <w:lang w:val="en-US"/>
        </w:rPr>
        <w:t xml:space="preserve">usage </w:t>
      </w:r>
      <w:r w:rsidR="0065046A" w:rsidRPr="00CA2143">
        <w:rPr>
          <w:rFonts w:ascii="Arial" w:hAnsi="Arial" w:cs="Arial"/>
          <w:lang w:val="en-US"/>
        </w:rPr>
        <w:t xml:space="preserve">profile. </w:t>
      </w:r>
    </w:p>
    <w:p w14:paraId="55962E48" w14:textId="77777777" w:rsidR="00B337D2" w:rsidRDefault="00D523EA" w:rsidP="00B337D2">
      <w:pPr>
        <w:pStyle w:val="BodyText"/>
        <w:keepNext/>
        <w:jc w:val="center"/>
      </w:pPr>
      <w:r>
        <w:rPr>
          <w:rFonts w:cs="Arial"/>
          <w:noProof/>
          <w:color w:val="000000"/>
          <w:szCs w:val="20"/>
          <w:shd w:val="clear" w:color="auto" w:fill="FFFFFF"/>
          <w:lang w:val="en-CA" w:eastAsia="en-CA" w:bidi="ar-SA"/>
        </w:rPr>
        <w:lastRenderedPageBreak/>
        <w:drawing>
          <wp:inline distT="0" distB="0" distL="0" distR="0" wp14:anchorId="3F3EF649" wp14:editId="2B4C2D73">
            <wp:extent cx="4539476"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BMM Blueprint Arctifacts.PNG"/>
                    <pic:cNvPicPr/>
                  </pic:nvPicPr>
                  <pic:blipFill>
                    <a:blip r:embed="rId29">
                      <a:extLst>
                        <a:ext uri="{28A0092B-C50C-407E-A947-70E740481C1C}">
                          <a14:useLocalDpi xmlns:a14="http://schemas.microsoft.com/office/drawing/2010/main" val="0"/>
                        </a:ext>
                      </a:extLst>
                    </a:blip>
                    <a:stretch>
                      <a:fillRect/>
                    </a:stretch>
                  </pic:blipFill>
                  <pic:spPr>
                    <a:xfrm>
                      <a:off x="0" y="0"/>
                      <a:ext cx="4558230" cy="3768354"/>
                    </a:xfrm>
                    <a:prstGeom prst="rect">
                      <a:avLst/>
                    </a:prstGeom>
                  </pic:spPr>
                </pic:pic>
              </a:graphicData>
            </a:graphic>
          </wp:inline>
        </w:drawing>
      </w:r>
    </w:p>
    <w:p w14:paraId="037C215D" w14:textId="3A0FCEAA" w:rsidR="00162EC8" w:rsidRDefault="00B337D2" w:rsidP="0065046A">
      <w:pPr>
        <w:pStyle w:val="Caption"/>
        <w:rPr>
          <w:rFonts w:eastAsia="Times New Roman" w:cs="Arial"/>
          <w:shd w:val="clear" w:color="auto" w:fill="FFFFFF"/>
          <w:lang w:eastAsia="x-none" w:bidi="en-US"/>
        </w:rPr>
      </w:pPr>
      <w:bookmarkStart w:id="31" w:name="_Toc38982101"/>
      <w:r>
        <w:t xml:space="preserve">Figure </w:t>
      </w:r>
      <w:r>
        <w:fldChar w:fldCharType="begin"/>
      </w:r>
      <w:r>
        <w:instrText xml:space="preserve"> SEQ Figure \* ARABIC </w:instrText>
      </w:r>
      <w:r>
        <w:fldChar w:fldCharType="separate"/>
      </w:r>
      <w:r>
        <w:rPr>
          <w:noProof/>
        </w:rPr>
        <w:t>3</w:t>
      </w:r>
      <w:r>
        <w:fldChar w:fldCharType="end"/>
      </w:r>
      <w:r>
        <w:t>: Blueprint Artifact List</w:t>
      </w:r>
      <w:bookmarkEnd w:id="31"/>
    </w:p>
    <w:p w14:paraId="41EBBBE6" w14:textId="675A04EF" w:rsidR="00861212" w:rsidRDefault="00B337D2" w:rsidP="005E4F77">
      <w:pPr>
        <w:pStyle w:val="BodyText"/>
        <w:numPr>
          <w:ilvl w:val="0"/>
          <w:numId w:val="104"/>
        </w:numPr>
        <w:rPr>
          <w:rFonts w:cs="Arial"/>
          <w:shd w:val="clear" w:color="auto" w:fill="FFFFFF"/>
          <w:lang w:val="en-CA"/>
        </w:rPr>
      </w:pPr>
      <w:r>
        <w:rPr>
          <w:rFonts w:cs="Arial"/>
          <w:shd w:val="clear" w:color="auto" w:fill="FFFFFF"/>
          <w:lang w:val="en-CA"/>
        </w:rPr>
        <w:t>Publish the Blueprint</w:t>
      </w:r>
    </w:p>
    <w:p w14:paraId="2DEEC4B0" w14:textId="77777777" w:rsidR="00B337D2" w:rsidRDefault="00B337D2" w:rsidP="00B337D2">
      <w:pPr>
        <w:pStyle w:val="BodyText"/>
        <w:ind w:left="0"/>
        <w:rPr>
          <w:rFonts w:cs="Arial"/>
          <w:shd w:val="clear" w:color="auto" w:fill="FFFFFF"/>
          <w:lang w:val="en-CA"/>
        </w:rPr>
      </w:pPr>
    </w:p>
    <w:p w14:paraId="3E5CD2BA" w14:textId="77777777" w:rsidR="00B337D2" w:rsidRDefault="00B337D2" w:rsidP="00B337D2">
      <w:pPr>
        <w:pStyle w:val="BodyText"/>
        <w:keepNext/>
        <w:jc w:val="center"/>
      </w:pPr>
      <w:r>
        <w:rPr>
          <w:noProof/>
          <w:lang w:val="en-CA" w:eastAsia="en-CA" w:bidi="ar-SA"/>
        </w:rPr>
        <w:drawing>
          <wp:inline distT="0" distB="0" distL="0" distR="0" wp14:anchorId="47401060" wp14:editId="6CD3C047">
            <wp:extent cx="3771900" cy="2257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9938" cy="2280190"/>
                    </a:xfrm>
                    <a:prstGeom prst="rect">
                      <a:avLst/>
                    </a:prstGeom>
                  </pic:spPr>
                </pic:pic>
              </a:graphicData>
            </a:graphic>
          </wp:inline>
        </w:drawing>
      </w:r>
    </w:p>
    <w:p w14:paraId="23A9BB32" w14:textId="7D415321" w:rsidR="00B337D2" w:rsidRDefault="00B337D2" w:rsidP="00B337D2">
      <w:pPr>
        <w:pStyle w:val="Caption"/>
      </w:pPr>
      <w:bookmarkStart w:id="32" w:name="_Toc38982102"/>
      <w:r>
        <w:t xml:space="preserve">Figure </w:t>
      </w:r>
      <w:r>
        <w:fldChar w:fldCharType="begin"/>
      </w:r>
      <w:r>
        <w:instrText xml:space="preserve"> SEQ Figure \* ARABIC </w:instrText>
      </w:r>
      <w:r>
        <w:fldChar w:fldCharType="separate"/>
      </w:r>
      <w:r>
        <w:rPr>
          <w:noProof/>
        </w:rPr>
        <w:t>4</w:t>
      </w:r>
      <w:r>
        <w:fldChar w:fldCharType="end"/>
      </w:r>
      <w:r>
        <w:t>: Publish Blueprint</w:t>
      </w:r>
      <w:bookmarkEnd w:id="32"/>
    </w:p>
    <w:p w14:paraId="46D53AE6" w14:textId="77777777" w:rsidR="00B337D2" w:rsidRDefault="00B337D2" w:rsidP="00162EC8">
      <w:pPr>
        <w:rPr>
          <w:lang w:val="en-US"/>
        </w:rPr>
      </w:pPr>
    </w:p>
    <w:p w14:paraId="7FECF2DA" w14:textId="6324EEE1" w:rsidR="00A85A3A" w:rsidRPr="00662E0B" w:rsidRDefault="00162EC8" w:rsidP="00473A41">
      <w:pPr>
        <w:pStyle w:val="ListParagraph"/>
        <w:numPr>
          <w:ilvl w:val="0"/>
          <w:numId w:val="104"/>
        </w:numPr>
        <w:ind w:left="0"/>
        <w:rPr>
          <w:lang w:val="en-CA"/>
        </w:rPr>
      </w:pPr>
      <w:r w:rsidRPr="00662E0B">
        <w:rPr>
          <w:rFonts w:ascii="Arial" w:hAnsi="Arial" w:cs="Arial"/>
          <w:lang w:val="en-US"/>
        </w:rPr>
        <w:t xml:space="preserve">Assign the Blueprint based on </w:t>
      </w:r>
      <w:r w:rsidR="007D2412" w:rsidRPr="00662E0B">
        <w:rPr>
          <w:rFonts w:ascii="Arial" w:hAnsi="Arial" w:cs="Arial"/>
          <w:color w:val="171717"/>
          <w:shd w:val="clear" w:color="auto" w:fill="FFFFFF"/>
          <w:lang w:val="en-CA"/>
        </w:rPr>
        <w:t>Policy Assignment/Exclusion table created for the Virtual Data Center.</w:t>
      </w:r>
      <w:r w:rsidR="0096336A" w:rsidRPr="00662E0B">
        <w:rPr>
          <w:rFonts w:ascii="Arial" w:hAnsi="Arial" w:cs="Arial"/>
          <w:color w:val="171717"/>
          <w:shd w:val="clear" w:color="auto" w:fill="FFFFFF"/>
          <w:lang w:val="en-CA"/>
        </w:rPr>
        <w:t xml:space="preserve"> Follow steps provided by Microsoft.</w:t>
      </w:r>
    </w:p>
    <w:p w14:paraId="1AED1C56" w14:textId="77777777" w:rsidR="00662E0B" w:rsidRPr="00662E0B" w:rsidRDefault="00662E0B" w:rsidP="00662E0B">
      <w:pPr>
        <w:ind w:left="-360"/>
      </w:pPr>
    </w:p>
    <w:p w14:paraId="0043E90A" w14:textId="4B5DEDBF" w:rsidR="00057767" w:rsidRDefault="00057767">
      <w:pPr>
        <w:spacing w:line="240" w:lineRule="auto"/>
        <w:rPr>
          <w:rFonts w:ascii="Cambria" w:eastAsia="Times New Roman" w:hAnsi="Cambria" w:cs="Arial"/>
          <w:b/>
          <w:smallCaps/>
          <w:color w:val="244061"/>
          <w:sz w:val="28"/>
          <w:szCs w:val="28"/>
          <w:lang w:val="x-none" w:bidi="en-US"/>
        </w:rPr>
      </w:pPr>
    </w:p>
    <w:p w14:paraId="402DA1E9" w14:textId="740BB5A1" w:rsidR="00A85A3A" w:rsidRDefault="00A85A3A" w:rsidP="00A85A3A">
      <w:pPr>
        <w:pStyle w:val="SSCHeading2"/>
      </w:pPr>
      <w:bookmarkStart w:id="33" w:name="_Toc38982067"/>
      <w:r>
        <w:lastRenderedPageBreak/>
        <w:t xml:space="preserve">Azure </w:t>
      </w:r>
      <w:r w:rsidR="00A41747">
        <w:rPr>
          <w:lang w:val="en-CA"/>
        </w:rPr>
        <w:t xml:space="preserve">Landing Zone </w:t>
      </w:r>
      <w:r>
        <w:t>VDC Policy Definition</w:t>
      </w:r>
      <w:bookmarkEnd w:id="33"/>
    </w:p>
    <w:p w14:paraId="0D090726" w14:textId="61BD391E" w:rsidR="00266DC4" w:rsidRDefault="00A85A3A" w:rsidP="00A85A3A">
      <w:pPr>
        <w:pStyle w:val="BodyText"/>
        <w:ind w:left="0"/>
        <w:rPr>
          <w:rFonts w:cs="Arial"/>
          <w:color w:val="000000"/>
          <w:szCs w:val="20"/>
          <w:shd w:val="clear" w:color="auto" w:fill="FFFFFF"/>
          <w:lang w:val="en-CA"/>
        </w:rPr>
      </w:pPr>
      <w:r>
        <w:rPr>
          <w:lang w:val="en-CA"/>
        </w:rPr>
        <w:t xml:space="preserve">The Canada Federal PBMM Blueprint provides the following Azure Policy to ITSG-33 Control mapping. See </w:t>
      </w:r>
      <w:hyperlink r:id="rId31" w:history="1">
        <w:r w:rsidRPr="00CF2A74">
          <w:rPr>
            <w:rStyle w:val="Hyperlink"/>
            <w:lang w:val="en-CA"/>
          </w:rPr>
          <w:t>https://docs.microsoft.com/en-us/azure/governance/blueprints/samples/canada-federal-pbmm/control-mapping</w:t>
        </w:r>
      </w:hyperlink>
      <w:r>
        <w:rPr>
          <w:lang w:val="en-CA"/>
        </w:rPr>
        <w:t xml:space="preserve"> for the latest version of this </w:t>
      </w:r>
      <w:r w:rsidR="007C0877">
        <w:rPr>
          <w:lang w:val="en-CA"/>
        </w:rPr>
        <w:t>mapping.</w:t>
      </w:r>
      <w:r w:rsidR="007C0877">
        <w:rPr>
          <w:rFonts w:cs="Arial"/>
          <w:color w:val="000000"/>
          <w:szCs w:val="20"/>
          <w:shd w:val="clear" w:color="auto" w:fill="FFFFFF"/>
          <w:lang w:val="en-CA"/>
        </w:rPr>
        <w:t xml:space="preserve"> The </w:t>
      </w:r>
      <w:r w:rsidR="00266DC4">
        <w:rPr>
          <w:rFonts w:cs="Arial"/>
          <w:color w:val="000000"/>
          <w:szCs w:val="20"/>
          <w:shd w:val="clear" w:color="auto" w:fill="FFFFFF"/>
          <w:lang w:val="en-CA"/>
        </w:rPr>
        <w:t xml:space="preserve">blueprint is created to align with </w:t>
      </w:r>
      <w:r w:rsidR="00134EF3">
        <w:rPr>
          <w:rFonts w:cs="Arial"/>
          <w:color w:val="000000"/>
          <w:szCs w:val="20"/>
          <w:shd w:val="clear" w:color="auto" w:fill="FFFFFF"/>
          <w:lang w:val="en-CA"/>
        </w:rPr>
        <w:t xml:space="preserve">GC </w:t>
      </w:r>
      <w:r w:rsidR="00266DC4">
        <w:rPr>
          <w:rFonts w:cs="Arial"/>
          <w:color w:val="000000"/>
          <w:szCs w:val="20"/>
          <w:shd w:val="clear" w:color="auto" w:fill="FFFFFF"/>
          <w:lang w:val="en-CA"/>
        </w:rPr>
        <w:t>Cloud profile</w:t>
      </w:r>
      <w:r w:rsidR="00134EF3">
        <w:rPr>
          <w:rFonts w:cs="Arial"/>
          <w:color w:val="000000"/>
          <w:szCs w:val="20"/>
          <w:shd w:val="clear" w:color="auto" w:fill="FFFFFF"/>
          <w:lang w:val="en-CA"/>
        </w:rPr>
        <w:t>s</w:t>
      </w:r>
      <w:r w:rsidR="00266DC4">
        <w:rPr>
          <w:rFonts w:cs="Arial"/>
          <w:color w:val="000000"/>
          <w:szCs w:val="20"/>
          <w:shd w:val="clear" w:color="auto" w:fill="FFFFFF"/>
          <w:lang w:val="en-CA"/>
        </w:rPr>
        <w:t xml:space="preserve"> </w:t>
      </w:r>
      <w:r w:rsidR="00134EF3">
        <w:rPr>
          <w:rFonts w:cs="Arial"/>
          <w:color w:val="000000"/>
          <w:szCs w:val="20"/>
          <w:shd w:val="clear" w:color="auto" w:fill="FFFFFF"/>
          <w:lang w:val="en-CA"/>
        </w:rPr>
        <w:t xml:space="preserve">3, 5, and </w:t>
      </w:r>
      <w:r w:rsidR="00266DC4">
        <w:rPr>
          <w:rFonts w:cs="Arial"/>
          <w:color w:val="000000"/>
          <w:szCs w:val="20"/>
          <w:shd w:val="clear" w:color="auto" w:fill="FFFFFF"/>
          <w:lang w:val="en-CA"/>
        </w:rPr>
        <w:t>6 using the following policy definitions:</w:t>
      </w:r>
    </w:p>
    <w:p w14:paraId="4C72F6BF" w14:textId="77777777" w:rsidR="009B174B" w:rsidRDefault="009B174B" w:rsidP="00A85A3A">
      <w:pPr>
        <w:pStyle w:val="BodyText"/>
        <w:ind w:left="0"/>
        <w:rPr>
          <w:rFonts w:cs="Arial"/>
          <w:color w:val="000000"/>
          <w:szCs w:val="20"/>
          <w:shd w:val="clear" w:color="auto" w:fill="FFFFFF"/>
          <w:lang w:val="en-CA"/>
        </w:rPr>
      </w:pPr>
    </w:p>
    <w:p w14:paraId="6D768722" w14:textId="77777777" w:rsidR="009B174B" w:rsidRDefault="009B174B" w:rsidP="00A85A3A">
      <w:pPr>
        <w:pStyle w:val="BodyText"/>
        <w:ind w:left="0"/>
        <w:rPr>
          <w:rFonts w:cs="Arial"/>
          <w:color w:val="000000"/>
          <w:szCs w:val="20"/>
          <w:shd w:val="clear" w:color="auto" w:fill="FFFFFF"/>
          <w:lang w:val="en-CA"/>
        </w:rPr>
      </w:pPr>
    </w:p>
    <w:tbl>
      <w:tblPr>
        <w:tblStyle w:val="TableGrid"/>
        <w:tblW w:w="10773" w:type="dxa"/>
        <w:tblInd w:w="-5" w:type="dxa"/>
        <w:tblLook w:val="04A0" w:firstRow="1" w:lastRow="0" w:firstColumn="1" w:lastColumn="0" w:noHBand="0" w:noVBand="1"/>
      </w:tblPr>
      <w:tblGrid>
        <w:gridCol w:w="1273"/>
        <w:gridCol w:w="5829"/>
        <w:gridCol w:w="1889"/>
        <w:gridCol w:w="961"/>
        <w:gridCol w:w="821"/>
      </w:tblGrid>
      <w:tr w:rsidR="00057767" w:rsidRPr="009B174B" w14:paraId="7D486535" w14:textId="77777777" w:rsidTr="00057767">
        <w:trPr>
          <w:cantSplit/>
          <w:tblHeader/>
        </w:trPr>
        <w:tc>
          <w:tcPr>
            <w:tcW w:w="1271" w:type="dxa"/>
            <w:shd w:val="clear" w:color="auto" w:fill="DEEAF6" w:themeFill="accent1" w:themeFillTint="33"/>
          </w:tcPr>
          <w:p w14:paraId="35850D6C" w14:textId="77777777" w:rsidR="00AC56BA" w:rsidRPr="009B174B" w:rsidRDefault="00AC56BA" w:rsidP="00057767">
            <w:pPr>
              <w:pStyle w:val="BodyTextNoSpace"/>
              <w:rPr>
                <w:rFonts w:ascii="Arial" w:hAnsi="Arial" w:cs="Arial"/>
                <w:sz w:val="20"/>
              </w:rPr>
            </w:pPr>
            <w:r w:rsidRPr="009B174B">
              <w:rPr>
                <w:rFonts w:ascii="Arial" w:hAnsi="Arial" w:cs="Arial"/>
                <w:sz w:val="20"/>
              </w:rPr>
              <w:t>GR #</w:t>
            </w:r>
          </w:p>
        </w:tc>
        <w:tc>
          <w:tcPr>
            <w:tcW w:w="5831" w:type="dxa"/>
            <w:shd w:val="clear" w:color="auto" w:fill="DEEAF6" w:themeFill="accent1" w:themeFillTint="33"/>
          </w:tcPr>
          <w:p w14:paraId="4C60C213" w14:textId="77777777" w:rsidR="00AC56BA" w:rsidRPr="009B174B" w:rsidRDefault="00AC56BA" w:rsidP="00057767">
            <w:pPr>
              <w:pStyle w:val="BodyTextNoSpace"/>
              <w:rPr>
                <w:rFonts w:ascii="Arial" w:hAnsi="Arial" w:cs="Arial"/>
                <w:sz w:val="20"/>
              </w:rPr>
            </w:pPr>
            <w:r w:rsidRPr="009B174B">
              <w:rPr>
                <w:rFonts w:ascii="Arial" w:hAnsi="Arial" w:cs="Arial"/>
                <w:sz w:val="20"/>
              </w:rPr>
              <w:t>Policy Definition</w:t>
            </w:r>
          </w:p>
        </w:tc>
        <w:tc>
          <w:tcPr>
            <w:tcW w:w="1889" w:type="dxa"/>
            <w:shd w:val="clear" w:color="auto" w:fill="DEEAF6" w:themeFill="accent1" w:themeFillTint="33"/>
          </w:tcPr>
          <w:p w14:paraId="37022493" w14:textId="301FCF1D" w:rsidR="00AC56BA" w:rsidRPr="009B174B" w:rsidRDefault="00DA598C" w:rsidP="00057767">
            <w:pPr>
              <w:pStyle w:val="BodyTextNoSpace"/>
              <w:rPr>
                <w:rFonts w:ascii="Arial" w:hAnsi="Arial" w:cs="Arial"/>
                <w:sz w:val="20"/>
              </w:rPr>
            </w:pPr>
            <w:r w:rsidRPr="009B174B">
              <w:rPr>
                <w:rFonts w:ascii="Arial" w:hAnsi="Arial" w:cs="Arial"/>
                <w:sz w:val="20"/>
              </w:rPr>
              <w:t>Effect</w:t>
            </w:r>
          </w:p>
        </w:tc>
        <w:tc>
          <w:tcPr>
            <w:tcW w:w="961" w:type="dxa"/>
            <w:shd w:val="clear" w:color="auto" w:fill="DEEAF6" w:themeFill="accent1" w:themeFillTint="33"/>
          </w:tcPr>
          <w:p w14:paraId="6841F4CA" w14:textId="77777777" w:rsidR="00AC56BA" w:rsidRPr="009B174B" w:rsidRDefault="00AC56BA" w:rsidP="00057767">
            <w:pPr>
              <w:pStyle w:val="BodyTextNoSpace"/>
              <w:rPr>
                <w:rFonts w:ascii="Arial" w:hAnsi="Arial" w:cs="Arial"/>
                <w:sz w:val="20"/>
              </w:rPr>
            </w:pPr>
            <w:r w:rsidRPr="009B174B">
              <w:rPr>
                <w:rFonts w:ascii="Arial" w:hAnsi="Arial" w:cs="Arial"/>
                <w:sz w:val="20"/>
              </w:rPr>
              <w:t xml:space="preserve">ITSG-33 </w:t>
            </w:r>
          </w:p>
        </w:tc>
        <w:tc>
          <w:tcPr>
            <w:tcW w:w="821" w:type="dxa"/>
            <w:shd w:val="clear" w:color="auto" w:fill="DEEAF6" w:themeFill="accent1" w:themeFillTint="33"/>
          </w:tcPr>
          <w:p w14:paraId="4558DDF9" w14:textId="77777777" w:rsidR="00AC56BA" w:rsidRPr="009B174B" w:rsidRDefault="00AC56BA" w:rsidP="00057767">
            <w:pPr>
              <w:pStyle w:val="BodyTextNoSpace"/>
              <w:rPr>
                <w:rFonts w:ascii="Arial" w:hAnsi="Arial" w:cs="Arial"/>
                <w:sz w:val="20"/>
              </w:rPr>
            </w:pPr>
            <w:r w:rsidRPr="009B174B">
              <w:rPr>
                <w:rFonts w:ascii="Arial" w:hAnsi="Arial" w:cs="Arial"/>
                <w:sz w:val="20"/>
              </w:rPr>
              <w:t>30-Day</w:t>
            </w:r>
          </w:p>
        </w:tc>
      </w:tr>
      <w:tr w:rsidR="0013214A" w:rsidRPr="009B174B" w14:paraId="3FBF9EE9" w14:textId="77777777" w:rsidTr="00057767">
        <w:trPr>
          <w:cantSplit/>
          <w:tblHeader/>
        </w:trPr>
        <w:tc>
          <w:tcPr>
            <w:tcW w:w="1271" w:type="dxa"/>
            <w:shd w:val="clear" w:color="auto" w:fill="auto"/>
          </w:tcPr>
          <w:p w14:paraId="5D5F9498" w14:textId="4932F69A" w:rsidR="0013214A" w:rsidRPr="009B174B" w:rsidRDefault="0013214A" w:rsidP="00057767">
            <w:pPr>
              <w:pStyle w:val="BodyTextNoSpace"/>
              <w:rPr>
                <w:rFonts w:ascii="Arial" w:hAnsi="Arial" w:cs="Arial"/>
                <w:sz w:val="20"/>
              </w:rPr>
            </w:pPr>
            <w:r w:rsidRPr="009B174B">
              <w:rPr>
                <w:rFonts w:ascii="Arial" w:hAnsi="Arial" w:cs="Arial"/>
                <w:sz w:val="20"/>
              </w:rPr>
              <w:t>9,10</w:t>
            </w:r>
          </w:p>
        </w:tc>
        <w:tc>
          <w:tcPr>
            <w:tcW w:w="5831" w:type="dxa"/>
            <w:shd w:val="clear" w:color="auto" w:fill="auto"/>
            <w:vAlign w:val="center"/>
          </w:tcPr>
          <w:p w14:paraId="36D46C40" w14:textId="2FC87E13" w:rsidR="0013214A" w:rsidRPr="009B174B" w:rsidRDefault="0013214A" w:rsidP="00057767">
            <w:pPr>
              <w:pStyle w:val="BodyTextNoSpace"/>
              <w:rPr>
                <w:rFonts w:ascii="Arial" w:hAnsi="Arial" w:cs="Arial"/>
                <w:sz w:val="20"/>
              </w:rPr>
            </w:pPr>
            <w:r w:rsidRPr="009B174B">
              <w:rPr>
                <w:rFonts w:ascii="Arial" w:hAnsi="Arial" w:cs="Arial"/>
                <w:sz w:val="20"/>
              </w:rPr>
              <w:t>Deploy network watcher when virtual networks are created</w:t>
            </w:r>
          </w:p>
        </w:tc>
        <w:tc>
          <w:tcPr>
            <w:tcW w:w="1889" w:type="dxa"/>
            <w:shd w:val="clear" w:color="auto" w:fill="auto"/>
            <w:vAlign w:val="center"/>
          </w:tcPr>
          <w:p w14:paraId="0E49B5B6" w14:textId="28ABA2E0" w:rsidR="0013214A" w:rsidRPr="009B174B" w:rsidRDefault="0013214A" w:rsidP="00057767">
            <w:pPr>
              <w:pStyle w:val="BodyTextNoSpace"/>
              <w:rPr>
                <w:rFonts w:ascii="Arial" w:hAnsi="Arial" w:cs="Arial"/>
                <w:sz w:val="20"/>
              </w:rPr>
            </w:pPr>
            <w:proofErr w:type="spellStart"/>
            <w:r w:rsidRPr="009B174B">
              <w:rPr>
                <w:rFonts w:ascii="Arial" w:hAnsi="Arial" w:cs="Arial"/>
                <w:sz w:val="20"/>
              </w:rPr>
              <w:t>DeployIfNotExists</w:t>
            </w:r>
            <w:proofErr w:type="spellEnd"/>
          </w:p>
        </w:tc>
        <w:tc>
          <w:tcPr>
            <w:tcW w:w="961" w:type="dxa"/>
            <w:shd w:val="clear" w:color="auto" w:fill="auto"/>
          </w:tcPr>
          <w:p w14:paraId="1342005D" w14:textId="2D9EDDB2" w:rsidR="0013214A" w:rsidRPr="009B174B" w:rsidRDefault="0013214A" w:rsidP="00057767">
            <w:pPr>
              <w:pStyle w:val="BodyTextNoSpace"/>
              <w:rPr>
                <w:rFonts w:ascii="Arial" w:hAnsi="Arial" w:cs="Arial"/>
                <w:sz w:val="20"/>
              </w:rPr>
            </w:pPr>
            <w:r w:rsidRPr="009B174B">
              <w:rPr>
                <w:rFonts w:ascii="Arial" w:hAnsi="Arial" w:cs="Arial"/>
                <w:sz w:val="20"/>
              </w:rPr>
              <w:t>SI-4</w:t>
            </w:r>
          </w:p>
        </w:tc>
        <w:tc>
          <w:tcPr>
            <w:tcW w:w="821" w:type="dxa"/>
            <w:shd w:val="clear" w:color="auto" w:fill="auto"/>
          </w:tcPr>
          <w:p w14:paraId="66149C5E" w14:textId="3CEB92CF" w:rsidR="0013214A" w:rsidRPr="009B174B" w:rsidRDefault="0013214A" w:rsidP="00057767">
            <w:pPr>
              <w:pStyle w:val="BodyTextNoSpace"/>
              <w:rPr>
                <w:rFonts w:ascii="Arial" w:hAnsi="Arial" w:cs="Arial"/>
                <w:sz w:val="20"/>
              </w:rPr>
            </w:pPr>
            <w:r w:rsidRPr="009B174B">
              <w:rPr>
                <w:rFonts w:ascii="Arial" w:hAnsi="Arial" w:cs="Arial"/>
                <w:sz w:val="20"/>
              </w:rPr>
              <w:t>Yes</w:t>
            </w:r>
          </w:p>
        </w:tc>
      </w:tr>
      <w:tr w:rsidR="0013214A" w:rsidRPr="009B174B" w14:paraId="2C00741B" w14:textId="77777777" w:rsidTr="00057767">
        <w:trPr>
          <w:cantSplit/>
          <w:tblHeader/>
        </w:trPr>
        <w:tc>
          <w:tcPr>
            <w:tcW w:w="1271" w:type="dxa"/>
            <w:shd w:val="clear" w:color="auto" w:fill="auto"/>
          </w:tcPr>
          <w:p w14:paraId="3540258A" w14:textId="3D9A42A7" w:rsidR="0013214A" w:rsidRPr="009B174B" w:rsidRDefault="0013214A" w:rsidP="00057767">
            <w:pPr>
              <w:pStyle w:val="BodyTextNoSpace"/>
              <w:rPr>
                <w:rFonts w:ascii="Arial" w:hAnsi="Arial" w:cs="Arial"/>
                <w:sz w:val="20"/>
              </w:rPr>
            </w:pPr>
            <w:r w:rsidRPr="009B174B">
              <w:rPr>
                <w:rFonts w:ascii="Arial" w:hAnsi="Arial" w:cs="Arial"/>
                <w:sz w:val="20"/>
              </w:rPr>
              <w:t>1,2,3,4,9,10</w:t>
            </w:r>
          </w:p>
        </w:tc>
        <w:tc>
          <w:tcPr>
            <w:tcW w:w="5831" w:type="dxa"/>
            <w:shd w:val="clear" w:color="auto" w:fill="FFFFFF" w:themeFill="background1"/>
            <w:vAlign w:val="center"/>
          </w:tcPr>
          <w:p w14:paraId="78ECF140" w14:textId="099903BA" w:rsidR="0013214A" w:rsidRPr="009B174B" w:rsidRDefault="0013214A" w:rsidP="00057767">
            <w:pPr>
              <w:pStyle w:val="BodyTextNoSpace"/>
              <w:rPr>
                <w:rFonts w:ascii="Arial" w:hAnsi="Arial" w:cs="Arial"/>
                <w:sz w:val="20"/>
              </w:rPr>
            </w:pPr>
            <w:r w:rsidRPr="009B174B">
              <w:rPr>
                <w:rFonts w:ascii="Arial" w:hAnsi="Arial" w:cs="Arial"/>
                <w:sz w:val="20"/>
              </w:rPr>
              <w:t>Deploy Advanced Data Security on SQL servers</w:t>
            </w:r>
          </w:p>
        </w:tc>
        <w:tc>
          <w:tcPr>
            <w:tcW w:w="1889" w:type="dxa"/>
            <w:shd w:val="clear" w:color="auto" w:fill="auto"/>
            <w:vAlign w:val="center"/>
          </w:tcPr>
          <w:p w14:paraId="34F02773" w14:textId="5B9441FE" w:rsidR="0013214A" w:rsidRPr="009B174B" w:rsidRDefault="0013214A" w:rsidP="00057767">
            <w:pPr>
              <w:pStyle w:val="BodyTextNoSpace"/>
              <w:rPr>
                <w:rFonts w:ascii="Arial" w:hAnsi="Arial" w:cs="Arial"/>
                <w:sz w:val="20"/>
              </w:rPr>
            </w:pPr>
            <w:proofErr w:type="spellStart"/>
            <w:r w:rsidRPr="009B174B">
              <w:rPr>
                <w:rFonts w:ascii="Arial" w:hAnsi="Arial" w:cs="Arial"/>
                <w:sz w:val="20"/>
              </w:rPr>
              <w:t>DeployIfNotExists</w:t>
            </w:r>
            <w:proofErr w:type="spellEnd"/>
          </w:p>
        </w:tc>
        <w:tc>
          <w:tcPr>
            <w:tcW w:w="961" w:type="dxa"/>
            <w:shd w:val="clear" w:color="auto" w:fill="auto"/>
          </w:tcPr>
          <w:p w14:paraId="23A8DAD7" w14:textId="77777777" w:rsidR="0013214A" w:rsidRPr="009B174B" w:rsidRDefault="0013214A" w:rsidP="00057767">
            <w:pPr>
              <w:pStyle w:val="BodyTextNoSpace"/>
              <w:rPr>
                <w:rFonts w:ascii="Arial" w:hAnsi="Arial" w:cs="Arial"/>
                <w:sz w:val="20"/>
              </w:rPr>
            </w:pPr>
            <w:r w:rsidRPr="009B174B">
              <w:rPr>
                <w:rFonts w:ascii="Arial" w:hAnsi="Arial" w:cs="Arial"/>
                <w:sz w:val="20"/>
              </w:rPr>
              <w:t>AC-7</w:t>
            </w:r>
          </w:p>
          <w:p w14:paraId="75AA79FA" w14:textId="77777777" w:rsidR="0013214A" w:rsidRPr="009B174B" w:rsidRDefault="0013214A" w:rsidP="00057767">
            <w:pPr>
              <w:pStyle w:val="BodyTextNoSpace"/>
              <w:rPr>
                <w:rFonts w:ascii="Arial" w:hAnsi="Arial" w:cs="Arial"/>
                <w:sz w:val="20"/>
              </w:rPr>
            </w:pPr>
            <w:r w:rsidRPr="009B174B">
              <w:rPr>
                <w:rFonts w:ascii="Arial" w:hAnsi="Arial" w:cs="Arial"/>
                <w:sz w:val="20"/>
              </w:rPr>
              <w:t>AU-12</w:t>
            </w:r>
          </w:p>
          <w:p w14:paraId="28166043" w14:textId="77777777" w:rsidR="0013214A" w:rsidRPr="009B174B" w:rsidRDefault="0013214A" w:rsidP="00057767">
            <w:pPr>
              <w:pStyle w:val="BodyTextNoSpace"/>
              <w:rPr>
                <w:rFonts w:ascii="Arial" w:hAnsi="Arial" w:cs="Arial"/>
                <w:sz w:val="20"/>
              </w:rPr>
            </w:pPr>
            <w:r w:rsidRPr="009B174B">
              <w:rPr>
                <w:rFonts w:ascii="Arial" w:hAnsi="Arial" w:cs="Arial"/>
                <w:sz w:val="20"/>
              </w:rPr>
              <w:t>RA-5</w:t>
            </w:r>
          </w:p>
          <w:p w14:paraId="525D6849" w14:textId="77777777" w:rsidR="0013214A" w:rsidRPr="009B174B" w:rsidRDefault="0013214A" w:rsidP="00057767">
            <w:pPr>
              <w:pStyle w:val="BodyTextNoSpace"/>
              <w:rPr>
                <w:rFonts w:ascii="Arial" w:hAnsi="Arial" w:cs="Arial"/>
                <w:sz w:val="20"/>
              </w:rPr>
            </w:pPr>
            <w:r w:rsidRPr="009B174B">
              <w:rPr>
                <w:rFonts w:ascii="Arial" w:hAnsi="Arial" w:cs="Arial"/>
                <w:sz w:val="20"/>
              </w:rPr>
              <w:t>SC-28(1)</w:t>
            </w:r>
          </w:p>
          <w:p w14:paraId="62DA3B73" w14:textId="64768DF0" w:rsidR="0013214A" w:rsidRPr="009B174B" w:rsidRDefault="0013214A" w:rsidP="00057767">
            <w:pPr>
              <w:pStyle w:val="BodyTextNoSpace"/>
              <w:rPr>
                <w:rFonts w:ascii="Arial" w:hAnsi="Arial" w:cs="Arial"/>
                <w:sz w:val="20"/>
              </w:rPr>
            </w:pPr>
            <w:r w:rsidRPr="009B174B">
              <w:rPr>
                <w:rFonts w:ascii="Arial" w:hAnsi="Arial" w:cs="Arial"/>
                <w:sz w:val="20"/>
              </w:rPr>
              <w:t>SI-4</w:t>
            </w:r>
          </w:p>
        </w:tc>
        <w:tc>
          <w:tcPr>
            <w:tcW w:w="821" w:type="dxa"/>
            <w:shd w:val="clear" w:color="auto" w:fill="auto"/>
          </w:tcPr>
          <w:p w14:paraId="69278404" w14:textId="346BE42B" w:rsidR="0013214A" w:rsidRPr="009B174B" w:rsidRDefault="0013214A" w:rsidP="00057767">
            <w:pPr>
              <w:pStyle w:val="BodyTextNoSpace"/>
              <w:rPr>
                <w:rFonts w:ascii="Arial" w:hAnsi="Arial" w:cs="Arial"/>
                <w:sz w:val="20"/>
              </w:rPr>
            </w:pPr>
            <w:r w:rsidRPr="009B174B">
              <w:rPr>
                <w:rFonts w:ascii="Arial" w:hAnsi="Arial" w:cs="Arial"/>
                <w:sz w:val="20"/>
              </w:rPr>
              <w:t>Yes</w:t>
            </w:r>
          </w:p>
        </w:tc>
      </w:tr>
      <w:tr w:rsidR="0013214A" w:rsidRPr="009B174B" w14:paraId="709D68FB" w14:textId="77777777" w:rsidTr="00057767">
        <w:trPr>
          <w:cantSplit/>
          <w:tblHeader/>
        </w:trPr>
        <w:tc>
          <w:tcPr>
            <w:tcW w:w="1271" w:type="dxa"/>
            <w:shd w:val="clear" w:color="auto" w:fill="auto"/>
          </w:tcPr>
          <w:p w14:paraId="287303CE" w14:textId="63068243" w:rsidR="00AC56BA" w:rsidRPr="00B8751A" w:rsidRDefault="00B8751A" w:rsidP="00057767">
            <w:pPr>
              <w:pStyle w:val="BodyTextNoSpace"/>
              <w:rPr>
                <w:rFonts w:ascii="Arial" w:hAnsi="Arial" w:cs="Arial"/>
                <w:sz w:val="20"/>
                <w:lang w:val="en-CA"/>
              </w:rPr>
            </w:pPr>
            <w:r>
              <w:rPr>
                <w:rFonts w:ascii="Arial" w:hAnsi="Arial" w:cs="Arial"/>
                <w:sz w:val="20"/>
                <w:lang w:val="en-CA"/>
              </w:rPr>
              <w:t>5</w:t>
            </w:r>
          </w:p>
        </w:tc>
        <w:tc>
          <w:tcPr>
            <w:tcW w:w="5831" w:type="dxa"/>
            <w:shd w:val="clear" w:color="auto" w:fill="auto"/>
            <w:vAlign w:val="center"/>
          </w:tcPr>
          <w:p w14:paraId="5F65C110" w14:textId="0A131D24" w:rsidR="00AC56BA" w:rsidRPr="009B174B" w:rsidRDefault="00A85A3A" w:rsidP="00057767">
            <w:pPr>
              <w:pStyle w:val="BodyTextNoSpace"/>
              <w:rPr>
                <w:rFonts w:ascii="Arial" w:hAnsi="Arial" w:cs="Arial"/>
                <w:sz w:val="20"/>
              </w:rPr>
            </w:pPr>
            <w:r w:rsidRPr="009B174B">
              <w:rPr>
                <w:rFonts w:ascii="Arial" w:hAnsi="Arial" w:cs="Arial"/>
                <w:sz w:val="20"/>
              </w:rPr>
              <w:t>Allowed locations for resource groups</w:t>
            </w:r>
          </w:p>
        </w:tc>
        <w:tc>
          <w:tcPr>
            <w:tcW w:w="1889" w:type="dxa"/>
            <w:shd w:val="clear" w:color="auto" w:fill="auto"/>
            <w:vAlign w:val="center"/>
          </w:tcPr>
          <w:p w14:paraId="5DAC6ABD" w14:textId="61B48636" w:rsidR="00AC56BA" w:rsidRPr="009B174B" w:rsidRDefault="007E493B" w:rsidP="00057767">
            <w:pPr>
              <w:pStyle w:val="BodyTextNoSpace"/>
              <w:rPr>
                <w:rFonts w:ascii="Arial" w:hAnsi="Arial" w:cs="Arial"/>
                <w:sz w:val="20"/>
              </w:rPr>
            </w:pPr>
            <w:r w:rsidRPr="009B174B">
              <w:rPr>
                <w:rFonts w:ascii="Arial" w:hAnsi="Arial" w:cs="Arial"/>
                <w:sz w:val="20"/>
              </w:rPr>
              <w:t>Deny</w:t>
            </w:r>
          </w:p>
        </w:tc>
        <w:tc>
          <w:tcPr>
            <w:tcW w:w="961" w:type="dxa"/>
            <w:shd w:val="clear" w:color="auto" w:fill="auto"/>
          </w:tcPr>
          <w:p w14:paraId="3A87AC07" w14:textId="7017CC5E" w:rsidR="00B467CE" w:rsidRPr="009B174B" w:rsidRDefault="00B467CE" w:rsidP="00057767">
            <w:pPr>
              <w:pStyle w:val="BodyTextNoSpace"/>
              <w:rPr>
                <w:rFonts w:ascii="Arial" w:hAnsi="Arial" w:cs="Arial"/>
                <w:sz w:val="20"/>
              </w:rPr>
            </w:pPr>
          </w:p>
        </w:tc>
        <w:tc>
          <w:tcPr>
            <w:tcW w:w="821" w:type="dxa"/>
            <w:shd w:val="clear" w:color="auto" w:fill="auto"/>
          </w:tcPr>
          <w:p w14:paraId="01DF5A72" w14:textId="73801704" w:rsidR="00AC56BA" w:rsidRPr="00473A41" w:rsidRDefault="00473A41" w:rsidP="00057767">
            <w:pPr>
              <w:pStyle w:val="BodyTextNoSpace"/>
              <w:rPr>
                <w:rFonts w:ascii="Arial" w:hAnsi="Arial" w:cs="Arial"/>
                <w:sz w:val="20"/>
                <w:lang w:val="en-CA"/>
              </w:rPr>
            </w:pPr>
            <w:r>
              <w:rPr>
                <w:rFonts w:ascii="Arial" w:hAnsi="Arial" w:cs="Arial"/>
                <w:sz w:val="20"/>
                <w:lang w:val="en-CA"/>
              </w:rPr>
              <w:t>Yes</w:t>
            </w:r>
          </w:p>
        </w:tc>
      </w:tr>
      <w:tr w:rsidR="0013214A" w:rsidRPr="009B174B" w14:paraId="320709C0" w14:textId="77777777" w:rsidTr="00057767">
        <w:trPr>
          <w:cantSplit/>
          <w:tblHeader/>
        </w:trPr>
        <w:tc>
          <w:tcPr>
            <w:tcW w:w="1271" w:type="dxa"/>
            <w:shd w:val="clear" w:color="auto" w:fill="auto"/>
          </w:tcPr>
          <w:p w14:paraId="61D14D69" w14:textId="135F9CE8" w:rsidR="0013214A" w:rsidRPr="009B174B" w:rsidRDefault="0013214A" w:rsidP="00057767">
            <w:pPr>
              <w:pStyle w:val="BodyTextNoSpace"/>
              <w:rPr>
                <w:rFonts w:ascii="Arial" w:hAnsi="Arial" w:cs="Arial"/>
                <w:sz w:val="20"/>
              </w:rPr>
            </w:pPr>
            <w:r w:rsidRPr="009B174B">
              <w:rPr>
                <w:rFonts w:ascii="Arial" w:hAnsi="Arial" w:cs="Arial"/>
                <w:sz w:val="20"/>
              </w:rPr>
              <w:t>9,10</w:t>
            </w:r>
          </w:p>
        </w:tc>
        <w:tc>
          <w:tcPr>
            <w:tcW w:w="5831" w:type="dxa"/>
            <w:shd w:val="clear" w:color="auto" w:fill="auto"/>
            <w:vAlign w:val="center"/>
          </w:tcPr>
          <w:p w14:paraId="35939906" w14:textId="0AF6C823" w:rsidR="0013214A" w:rsidRPr="009B174B" w:rsidRDefault="0013214A" w:rsidP="00057767">
            <w:pPr>
              <w:pStyle w:val="BodyTextNoSpace"/>
              <w:rPr>
                <w:rFonts w:ascii="Arial" w:hAnsi="Arial" w:cs="Arial"/>
                <w:sz w:val="20"/>
              </w:rPr>
            </w:pPr>
            <w:r w:rsidRPr="009B174B">
              <w:rPr>
                <w:rFonts w:ascii="Arial" w:hAnsi="Arial" w:cs="Arial"/>
                <w:sz w:val="20"/>
              </w:rPr>
              <w:t>Deploy Threat Detection on SQL servers</w:t>
            </w:r>
          </w:p>
        </w:tc>
        <w:tc>
          <w:tcPr>
            <w:tcW w:w="1889" w:type="dxa"/>
            <w:shd w:val="clear" w:color="auto" w:fill="auto"/>
            <w:vAlign w:val="center"/>
          </w:tcPr>
          <w:p w14:paraId="7A6259E3" w14:textId="7ACF5859" w:rsidR="0013214A" w:rsidRPr="009B174B" w:rsidRDefault="0013214A" w:rsidP="00057767">
            <w:pPr>
              <w:pStyle w:val="BodyTextNoSpace"/>
              <w:rPr>
                <w:rFonts w:ascii="Arial" w:hAnsi="Arial" w:cs="Arial"/>
                <w:sz w:val="20"/>
              </w:rPr>
            </w:pPr>
            <w:proofErr w:type="spellStart"/>
            <w:r w:rsidRPr="009B174B">
              <w:rPr>
                <w:rFonts w:ascii="Arial" w:hAnsi="Arial" w:cs="Arial"/>
                <w:sz w:val="20"/>
              </w:rPr>
              <w:t>DeployIfNotExists</w:t>
            </w:r>
            <w:proofErr w:type="spellEnd"/>
          </w:p>
        </w:tc>
        <w:tc>
          <w:tcPr>
            <w:tcW w:w="961" w:type="dxa"/>
            <w:shd w:val="clear" w:color="auto" w:fill="auto"/>
          </w:tcPr>
          <w:p w14:paraId="2A1F4A15" w14:textId="0FB45028" w:rsidR="0013214A" w:rsidRPr="009B174B" w:rsidRDefault="0013214A" w:rsidP="00057767">
            <w:pPr>
              <w:pStyle w:val="BodyTextNoSpace"/>
              <w:rPr>
                <w:rFonts w:ascii="Arial" w:hAnsi="Arial" w:cs="Arial"/>
                <w:sz w:val="20"/>
              </w:rPr>
            </w:pPr>
            <w:r w:rsidRPr="009B174B">
              <w:rPr>
                <w:rFonts w:ascii="Arial" w:hAnsi="Arial" w:cs="Arial"/>
                <w:sz w:val="20"/>
              </w:rPr>
              <w:t>SI-4</w:t>
            </w:r>
          </w:p>
        </w:tc>
        <w:tc>
          <w:tcPr>
            <w:tcW w:w="821" w:type="dxa"/>
            <w:shd w:val="clear" w:color="auto" w:fill="auto"/>
          </w:tcPr>
          <w:p w14:paraId="0D69E1C5" w14:textId="4E42D8A9" w:rsidR="0013214A" w:rsidRPr="009B174B" w:rsidRDefault="0013214A" w:rsidP="00057767">
            <w:pPr>
              <w:pStyle w:val="BodyTextNoSpace"/>
              <w:rPr>
                <w:rFonts w:ascii="Arial" w:hAnsi="Arial" w:cs="Arial"/>
                <w:sz w:val="20"/>
              </w:rPr>
            </w:pPr>
            <w:r w:rsidRPr="009B174B">
              <w:rPr>
                <w:rFonts w:ascii="Arial" w:hAnsi="Arial" w:cs="Arial"/>
                <w:sz w:val="20"/>
              </w:rPr>
              <w:t>Yes</w:t>
            </w:r>
          </w:p>
        </w:tc>
      </w:tr>
      <w:tr w:rsidR="0013214A" w:rsidRPr="009B174B" w14:paraId="407827AF" w14:textId="77777777" w:rsidTr="00057767">
        <w:trPr>
          <w:cantSplit/>
          <w:tblHeader/>
        </w:trPr>
        <w:tc>
          <w:tcPr>
            <w:tcW w:w="1271" w:type="dxa"/>
            <w:shd w:val="clear" w:color="auto" w:fill="auto"/>
          </w:tcPr>
          <w:p w14:paraId="530DD3A8" w14:textId="36CB6119" w:rsidR="0013214A" w:rsidRPr="009B174B" w:rsidRDefault="0013214A" w:rsidP="00057767">
            <w:pPr>
              <w:pStyle w:val="BodyTextNoSpace"/>
              <w:rPr>
                <w:rFonts w:ascii="Arial" w:hAnsi="Arial" w:cs="Arial"/>
                <w:sz w:val="20"/>
              </w:rPr>
            </w:pPr>
            <w:r w:rsidRPr="009B174B">
              <w:rPr>
                <w:rFonts w:ascii="Arial" w:hAnsi="Arial" w:cs="Arial"/>
                <w:sz w:val="20"/>
              </w:rPr>
              <w:t>10</w:t>
            </w:r>
          </w:p>
        </w:tc>
        <w:tc>
          <w:tcPr>
            <w:tcW w:w="5831" w:type="dxa"/>
            <w:shd w:val="clear" w:color="auto" w:fill="auto"/>
            <w:vAlign w:val="center"/>
          </w:tcPr>
          <w:p w14:paraId="547DA3C1" w14:textId="58C54F1C" w:rsidR="0013214A" w:rsidRPr="009B174B" w:rsidRDefault="0013214A" w:rsidP="00057767">
            <w:pPr>
              <w:pStyle w:val="BodyTextNoSpace"/>
              <w:rPr>
                <w:rFonts w:ascii="Arial" w:hAnsi="Arial" w:cs="Arial"/>
                <w:sz w:val="20"/>
              </w:rPr>
            </w:pPr>
            <w:r w:rsidRPr="009B174B">
              <w:rPr>
                <w:rFonts w:ascii="Arial" w:hAnsi="Arial" w:cs="Arial"/>
                <w:sz w:val="20"/>
              </w:rPr>
              <w:t>Require automatic OS image patching on Virtual Machine Scale Sets</w:t>
            </w:r>
          </w:p>
        </w:tc>
        <w:tc>
          <w:tcPr>
            <w:tcW w:w="1889" w:type="dxa"/>
            <w:shd w:val="clear" w:color="auto" w:fill="auto"/>
            <w:vAlign w:val="center"/>
          </w:tcPr>
          <w:p w14:paraId="73000724" w14:textId="6047F449" w:rsidR="0013214A" w:rsidRPr="009B174B" w:rsidRDefault="0013214A" w:rsidP="00057767">
            <w:pPr>
              <w:pStyle w:val="BodyTextNoSpace"/>
              <w:rPr>
                <w:rFonts w:ascii="Arial" w:hAnsi="Arial" w:cs="Arial"/>
                <w:sz w:val="20"/>
              </w:rPr>
            </w:pPr>
          </w:p>
        </w:tc>
        <w:tc>
          <w:tcPr>
            <w:tcW w:w="961" w:type="dxa"/>
            <w:shd w:val="clear" w:color="auto" w:fill="auto"/>
          </w:tcPr>
          <w:p w14:paraId="631EDCB9" w14:textId="0E58F81A" w:rsidR="0013214A" w:rsidRPr="009B174B" w:rsidRDefault="0013214A" w:rsidP="00057767">
            <w:pPr>
              <w:pStyle w:val="BodyTextNoSpace"/>
              <w:rPr>
                <w:rFonts w:ascii="Arial" w:hAnsi="Arial" w:cs="Arial"/>
                <w:sz w:val="20"/>
              </w:rPr>
            </w:pPr>
            <w:r w:rsidRPr="009B174B">
              <w:rPr>
                <w:rFonts w:ascii="Arial" w:hAnsi="Arial" w:cs="Arial"/>
                <w:sz w:val="20"/>
              </w:rPr>
              <w:t>SI-2</w:t>
            </w:r>
          </w:p>
        </w:tc>
        <w:tc>
          <w:tcPr>
            <w:tcW w:w="821" w:type="dxa"/>
            <w:shd w:val="clear" w:color="auto" w:fill="auto"/>
          </w:tcPr>
          <w:p w14:paraId="32068DBC" w14:textId="757E99FE" w:rsidR="0013214A" w:rsidRPr="009B174B" w:rsidRDefault="0013214A" w:rsidP="00057767">
            <w:pPr>
              <w:pStyle w:val="BodyTextNoSpace"/>
              <w:rPr>
                <w:rFonts w:ascii="Arial" w:hAnsi="Arial" w:cs="Arial"/>
                <w:sz w:val="20"/>
              </w:rPr>
            </w:pPr>
            <w:r w:rsidRPr="009B174B">
              <w:rPr>
                <w:rFonts w:ascii="Arial" w:hAnsi="Arial" w:cs="Arial"/>
                <w:sz w:val="20"/>
              </w:rPr>
              <w:t>Yes</w:t>
            </w:r>
          </w:p>
        </w:tc>
      </w:tr>
      <w:tr w:rsidR="0013214A" w:rsidRPr="009B174B" w14:paraId="5FADB251" w14:textId="77777777" w:rsidTr="00057767">
        <w:trPr>
          <w:cantSplit/>
          <w:tblHeader/>
        </w:trPr>
        <w:tc>
          <w:tcPr>
            <w:tcW w:w="1271" w:type="dxa"/>
            <w:shd w:val="clear" w:color="auto" w:fill="auto"/>
          </w:tcPr>
          <w:p w14:paraId="5C973BDD" w14:textId="3358D33A" w:rsidR="0013214A" w:rsidRPr="009B174B" w:rsidRDefault="0013214A" w:rsidP="00057767">
            <w:pPr>
              <w:pStyle w:val="BodyTextNoSpace"/>
              <w:rPr>
                <w:rFonts w:ascii="Arial" w:hAnsi="Arial" w:cs="Arial"/>
                <w:sz w:val="20"/>
              </w:rPr>
            </w:pPr>
            <w:r w:rsidRPr="009B174B">
              <w:rPr>
                <w:rFonts w:ascii="Arial" w:hAnsi="Arial" w:cs="Arial"/>
                <w:sz w:val="20"/>
              </w:rPr>
              <w:t>9,10,11</w:t>
            </w:r>
          </w:p>
        </w:tc>
        <w:tc>
          <w:tcPr>
            <w:tcW w:w="5831" w:type="dxa"/>
            <w:shd w:val="clear" w:color="auto" w:fill="auto"/>
            <w:vAlign w:val="center"/>
          </w:tcPr>
          <w:p w14:paraId="30E07E94" w14:textId="5542ECAB" w:rsidR="0013214A" w:rsidRPr="009B174B" w:rsidRDefault="0013214A" w:rsidP="00057767">
            <w:pPr>
              <w:pStyle w:val="BodyTextNoSpace"/>
              <w:rPr>
                <w:rFonts w:ascii="Arial" w:hAnsi="Arial" w:cs="Arial"/>
                <w:sz w:val="20"/>
              </w:rPr>
            </w:pPr>
            <w:r w:rsidRPr="009B174B">
              <w:rPr>
                <w:rFonts w:ascii="Arial" w:hAnsi="Arial" w:cs="Arial"/>
                <w:sz w:val="20"/>
              </w:rPr>
              <w:t>[Preview]: Deploy Log Analytics Agent for Windows VMs</w:t>
            </w:r>
          </w:p>
        </w:tc>
        <w:tc>
          <w:tcPr>
            <w:tcW w:w="1889" w:type="dxa"/>
            <w:shd w:val="clear" w:color="auto" w:fill="auto"/>
            <w:vAlign w:val="center"/>
          </w:tcPr>
          <w:p w14:paraId="2F64BFD2" w14:textId="72C7ECAB" w:rsidR="0013214A" w:rsidRPr="009B174B" w:rsidRDefault="0013214A" w:rsidP="00057767">
            <w:pPr>
              <w:pStyle w:val="BodyTextNoSpace"/>
              <w:rPr>
                <w:rFonts w:ascii="Arial" w:hAnsi="Arial" w:cs="Arial"/>
                <w:sz w:val="20"/>
              </w:rPr>
            </w:pPr>
            <w:proofErr w:type="spellStart"/>
            <w:r w:rsidRPr="009B174B">
              <w:rPr>
                <w:rFonts w:ascii="Arial" w:hAnsi="Arial" w:cs="Arial"/>
                <w:sz w:val="20"/>
              </w:rPr>
              <w:t>DeployIfNotExists</w:t>
            </w:r>
            <w:proofErr w:type="spellEnd"/>
          </w:p>
        </w:tc>
        <w:tc>
          <w:tcPr>
            <w:tcW w:w="961" w:type="dxa"/>
            <w:shd w:val="clear" w:color="auto" w:fill="auto"/>
          </w:tcPr>
          <w:p w14:paraId="3687EDA2" w14:textId="77777777" w:rsidR="0013214A" w:rsidRPr="009B174B" w:rsidRDefault="0013214A" w:rsidP="00057767">
            <w:pPr>
              <w:pStyle w:val="BodyTextNoSpace"/>
              <w:rPr>
                <w:rFonts w:ascii="Arial" w:hAnsi="Arial" w:cs="Arial"/>
                <w:sz w:val="20"/>
              </w:rPr>
            </w:pPr>
            <w:r w:rsidRPr="009B174B">
              <w:rPr>
                <w:rFonts w:ascii="Arial" w:hAnsi="Arial" w:cs="Arial"/>
                <w:sz w:val="20"/>
              </w:rPr>
              <w:t>AU-3(2)</w:t>
            </w:r>
          </w:p>
          <w:p w14:paraId="0EC936B9" w14:textId="77777777" w:rsidR="0013214A" w:rsidRPr="009B174B" w:rsidRDefault="0013214A" w:rsidP="00057767">
            <w:pPr>
              <w:pStyle w:val="BodyTextNoSpace"/>
              <w:rPr>
                <w:rFonts w:ascii="Arial" w:hAnsi="Arial" w:cs="Arial"/>
                <w:sz w:val="20"/>
              </w:rPr>
            </w:pPr>
            <w:r w:rsidRPr="009B174B">
              <w:rPr>
                <w:rFonts w:ascii="Arial" w:hAnsi="Arial" w:cs="Arial"/>
                <w:sz w:val="20"/>
              </w:rPr>
              <w:t>AU-6(4)</w:t>
            </w:r>
          </w:p>
          <w:p w14:paraId="7BF5AC81" w14:textId="77777777" w:rsidR="0013214A" w:rsidRPr="009B174B" w:rsidRDefault="0013214A" w:rsidP="00057767">
            <w:pPr>
              <w:pStyle w:val="BodyTextNoSpace"/>
              <w:rPr>
                <w:rFonts w:ascii="Arial" w:hAnsi="Arial" w:cs="Arial"/>
                <w:sz w:val="20"/>
              </w:rPr>
            </w:pPr>
            <w:r w:rsidRPr="009B174B">
              <w:rPr>
                <w:rFonts w:ascii="Arial" w:hAnsi="Arial" w:cs="Arial"/>
                <w:sz w:val="20"/>
              </w:rPr>
              <w:t>AU-12</w:t>
            </w:r>
          </w:p>
          <w:p w14:paraId="471F9CC7" w14:textId="0BCC03E2" w:rsidR="0013214A" w:rsidRPr="009B174B" w:rsidRDefault="0013214A" w:rsidP="00057767">
            <w:pPr>
              <w:pStyle w:val="BodyTextNoSpace"/>
              <w:rPr>
                <w:rFonts w:ascii="Arial" w:hAnsi="Arial" w:cs="Arial"/>
                <w:sz w:val="20"/>
              </w:rPr>
            </w:pPr>
            <w:r w:rsidRPr="009B174B">
              <w:rPr>
                <w:rFonts w:ascii="Arial" w:hAnsi="Arial" w:cs="Arial"/>
                <w:sz w:val="20"/>
              </w:rPr>
              <w:t>SI-4</w:t>
            </w:r>
          </w:p>
        </w:tc>
        <w:tc>
          <w:tcPr>
            <w:tcW w:w="821" w:type="dxa"/>
            <w:shd w:val="clear" w:color="auto" w:fill="auto"/>
          </w:tcPr>
          <w:p w14:paraId="22CE4EB1" w14:textId="14E693DF" w:rsidR="0013214A" w:rsidRPr="009B174B" w:rsidRDefault="0013214A" w:rsidP="00057767">
            <w:pPr>
              <w:pStyle w:val="BodyTextNoSpace"/>
              <w:rPr>
                <w:rFonts w:ascii="Arial" w:hAnsi="Arial" w:cs="Arial"/>
                <w:sz w:val="20"/>
              </w:rPr>
            </w:pPr>
            <w:r w:rsidRPr="009B174B">
              <w:rPr>
                <w:rFonts w:ascii="Arial" w:hAnsi="Arial" w:cs="Arial"/>
                <w:sz w:val="20"/>
              </w:rPr>
              <w:t>Yes</w:t>
            </w:r>
          </w:p>
        </w:tc>
      </w:tr>
      <w:tr w:rsidR="0013214A" w:rsidRPr="009B174B" w14:paraId="7358C9E2" w14:textId="77777777" w:rsidTr="00057767">
        <w:trPr>
          <w:cantSplit/>
          <w:tblHeader/>
        </w:trPr>
        <w:tc>
          <w:tcPr>
            <w:tcW w:w="1271" w:type="dxa"/>
            <w:shd w:val="clear" w:color="auto" w:fill="auto"/>
          </w:tcPr>
          <w:p w14:paraId="259EBB59" w14:textId="1AE7C993" w:rsidR="00AC56BA" w:rsidRPr="009B174B" w:rsidRDefault="00AC56BA" w:rsidP="00057767">
            <w:pPr>
              <w:pStyle w:val="BodyTextNoSpace"/>
              <w:rPr>
                <w:rFonts w:ascii="Arial" w:hAnsi="Arial" w:cs="Arial"/>
                <w:sz w:val="20"/>
              </w:rPr>
            </w:pPr>
          </w:p>
        </w:tc>
        <w:tc>
          <w:tcPr>
            <w:tcW w:w="5831" w:type="dxa"/>
            <w:shd w:val="clear" w:color="auto" w:fill="auto"/>
            <w:vAlign w:val="center"/>
          </w:tcPr>
          <w:p w14:paraId="55860AB7" w14:textId="15A32188" w:rsidR="00AC56BA" w:rsidRPr="009B174B" w:rsidRDefault="00A85A3A" w:rsidP="00057767">
            <w:pPr>
              <w:pStyle w:val="BodyTextNoSpace"/>
              <w:rPr>
                <w:rFonts w:ascii="Arial" w:hAnsi="Arial" w:cs="Arial"/>
                <w:sz w:val="20"/>
              </w:rPr>
            </w:pPr>
            <w:r w:rsidRPr="009B174B">
              <w:rPr>
                <w:rFonts w:ascii="Arial" w:hAnsi="Arial" w:cs="Arial"/>
                <w:sz w:val="20"/>
              </w:rPr>
              <w:t xml:space="preserve">Deploy default Microsoft </w:t>
            </w:r>
            <w:proofErr w:type="spellStart"/>
            <w:r w:rsidRPr="009B174B">
              <w:rPr>
                <w:rFonts w:ascii="Arial" w:hAnsi="Arial" w:cs="Arial"/>
                <w:sz w:val="20"/>
              </w:rPr>
              <w:t>IaaSAntimalware</w:t>
            </w:r>
            <w:proofErr w:type="spellEnd"/>
            <w:r w:rsidRPr="009B174B">
              <w:rPr>
                <w:rFonts w:ascii="Arial" w:hAnsi="Arial" w:cs="Arial"/>
                <w:sz w:val="20"/>
              </w:rPr>
              <w:t xml:space="preserve"> extension for Windows Server</w:t>
            </w:r>
          </w:p>
        </w:tc>
        <w:tc>
          <w:tcPr>
            <w:tcW w:w="1889" w:type="dxa"/>
            <w:shd w:val="clear" w:color="auto" w:fill="auto"/>
            <w:vAlign w:val="center"/>
          </w:tcPr>
          <w:p w14:paraId="1255EFF7" w14:textId="15335D58" w:rsidR="00AC56BA" w:rsidRPr="009B174B" w:rsidRDefault="007E493B" w:rsidP="00057767">
            <w:pPr>
              <w:pStyle w:val="BodyTextNoSpace"/>
              <w:rPr>
                <w:rFonts w:ascii="Arial" w:hAnsi="Arial" w:cs="Arial"/>
                <w:sz w:val="20"/>
              </w:rPr>
            </w:pPr>
            <w:proofErr w:type="spellStart"/>
            <w:r w:rsidRPr="009B174B">
              <w:rPr>
                <w:rFonts w:ascii="Arial" w:hAnsi="Arial" w:cs="Arial"/>
                <w:sz w:val="20"/>
              </w:rPr>
              <w:t>DeployIfNotExists</w:t>
            </w:r>
            <w:proofErr w:type="spellEnd"/>
          </w:p>
        </w:tc>
        <w:tc>
          <w:tcPr>
            <w:tcW w:w="961" w:type="dxa"/>
            <w:shd w:val="clear" w:color="auto" w:fill="auto"/>
          </w:tcPr>
          <w:p w14:paraId="05E39646" w14:textId="7CA8DBCD" w:rsidR="00AC56BA" w:rsidRPr="009B174B" w:rsidRDefault="00FE7EE9" w:rsidP="00057767">
            <w:pPr>
              <w:pStyle w:val="BodyTextNoSpace"/>
              <w:rPr>
                <w:rFonts w:ascii="Arial" w:hAnsi="Arial" w:cs="Arial"/>
                <w:sz w:val="20"/>
              </w:rPr>
            </w:pPr>
            <w:r w:rsidRPr="009B174B">
              <w:rPr>
                <w:rFonts w:ascii="Arial" w:hAnsi="Arial" w:cs="Arial"/>
                <w:sz w:val="20"/>
              </w:rPr>
              <w:t>SI-3</w:t>
            </w:r>
          </w:p>
        </w:tc>
        <w:tc>
          <w:tcPr>
            <w:tcW w:w="821" w:type="dxa"/>
            <w:shd w:val="clear" w:color="auto" w:fill="auto"/>
          </w:tcPr>
          <w:p w14:paraId="0708B01C" w14:textId="71AC150F" w:rsidR="00AC56BA" w:rsidRPr="009B174B" w:rsidRDefault="0013214A" w:rsidP="00057767">
            <w:pPr>
              <w:pStyle w:val="BodyTextNoSpace"/>
              <w:rPr>
                <w:rFonts w:ascii="Arial" w:hAnsi="Arial" w:cs="Arial"/>
                <w:sz w:val="20"/>
              </w:rPr>
            </w:pPr>
            <w:r w:rsidRPr="009B174B">
              <w:rPr>
                <w:rFonts w:ascii="Arial" w:hAnsi="Arial" w:cs="Arial"/>
                <w:sz w:val="20"/>
              </w:rPr>
              <w:t>No</w:t>
            </w:r>
          </w:p>
        </w:tc>
      </w:tr>
      <w:tr w:rsidR="0013214A" w:rsidRPr="009B174B" w14:paraId="6F3BC4B9" w14:textId="77777777" w:rsidTr="00057767">
        <w:trPr>
          <w:cantSplit/>
          <w:tblHeader/>
        </w:trPr>
        <w:tc>
          <w:tcPr>
            <w:tcW w:w="1271" w:type="dxa"/>
            <w:shd w:val="clear" w:color="auto" w:fill="auto"/>
          </w:tcPr>
          <w:p w14:paraId="3045C748" w14:textId="71B0DB1B" w:rsidR="0013214A" w:rsidRPr="009B174B" w:rsidRDefault="0013214A" w:rsidP="00057767">
            <w:pPr>
              <w:pStyle w:val="BodyTextNoSpace"/>
              <w:rPr>
                <w:rFonts w:ascii="Arial" w:hAnsi="Arial" w:cs="Arial"/>
                <w:sz w:val="20"/>
              </w:rPr>
            </w:pPr>
            <w:r w:rsidRPr="009B174B">
              <w:rPr>
                <w:rFonts w:ascii="Arial" w:hAnsi="Arial" w:cs="Arial"/>
                <w:sz w:val="20"/>
              </w:rPr>
              <w:t>11</w:t>
            </w:r>
          </w:p>
        </w:tc>
        <w:tc>
          <w:tcPr>
            <w:tcW w:w="5831" w:type="dxa"/>
            <w:shd w:val="clear" w:color="auto" w:fill="auto"/>
            <w:vAlign w:val="center"/>
          </w:tcPr>
          <w:p w14:paraId="7FFAE972" w14:textId="6E437298" w:rsidR="0013214A" w:rsidRPr="009B174B" w:rsidRDefault="0013214A" w:rsidP="00057767">
            <w:pPr>
              <w:pStyle w:val="BodyTextNoSpace"/>
              <w:rPr>
                <w:rFonts w:ascii="Arial" w:hAnsi="Arial" w:cs="Arial"/>
                <w:sz w:val="20"/>
              </w:rPr>
            </w:pPr>
            <w:r w:rsidRPr="009B174B">
              <w:rPr>
                <w:rFonts w:ascii="Arial" w:hAnsi="Arial" w:cs="Arial"/>
                <w:sz w:val="20"/>
              </w:rPr>
              <w:t>Deploy Diagnostic Settings for Network Security Groups</w:t>
            </w:r>
          </w:p>
        </w:tc>
        <w:tc>
          <w:tcPr>
            <w:tcW w:w="1889" w:type="dxa"/>
            <w:shd w:val="clear" w:color="auto" w:fill="auto"/>
            <w:vAlign w:val="center"/>
          </w:tcPr>
          <w:p w14:paraId="57DAC7E1" w14:textId="6E90C398" w:rsidR="0013214A" w:rsidRPr="009B174B" w:rsidRDefault="0013214A" w:rsidP="00057767">
            <w:pPr>
              <w:pStyle w:val="BodyTextNoSpace"/>
              <w:rPr>
                <w:rFonts w:ascii="Arial" w:hAnsi="Arial" w:cs="Arial"/>
                <w:sz w:val="20"/>
              </w:rPr>
            </w:pPr>
            <w:proofErr w:type="spellStart"/>
            <w:r w:rsidRPr="009B174B">
              <w:rPr>
                <w:rFonts w:ascii="Arial" w:hAnsi="Arial" w:cs="Arial"/>
                <w:sz w:val="20"/>
              </w:rPr>
              <w:t>DeployIfNotExists</w:t>
            </w:r>
            <w:proofErr w:type="spellEnd"/>
          </w:p>
        </w:tc>
        <w:tc>
          <w:tcPr>
            <w:tcW w:w="961" w:type="dxa"/>
            <w:shd w:val="clear" w:color="auto" w:fill="auto"/>
          </w:tcPr>
          <w:p w14:paraId="7F32DA2D" w14:textId="0CEA57BA" w:rsidR="0013214A" w:rsidRPr="009B174B" w:rsidRDefault="0013214A" w:rsidP="00057767">
            <w:pPr>
              <w:pStyle w:val="BodyTextNoSpace"/>
              <w:rPr>
                <w:rFonts w:ascii="Arial" w:hAnsi="Arial" w:cs="Arial"/>
                <w:sz w:val="20"/>
              </w:rPr>
            </w:pPr>
            <w:r w:rsidRPr="009B174B">
              <w:rPr>
                <w:rFonts w:ascii="Arial" w:hAnsi="Arial" w:cs="Arial"/>
                <w:sz w:val="20"/>
              </w:rPr>
              <w:t>AU-12</w:t>
            </w:r>
          </w:p>
        </w:tc>
        <w:tc>
          <w:tcPr>
            <w:tcW w:w="821" w:type="dxa"/>
            <w:shd w:val="clear" w:color="auto" w:fill="auto"/>
          </w:tcPr>
          <w:p w14:paraId="5CE8EF93" w14:textId="1EFB45CF" w:rsidR="0013214A" w:rsidRPr="009B174B" w:rsidRDefault="0013214A" w:rsidP="00057767">
            <w:pPr>
              <w:pStyle w:val="BodyTextNoSpace"/>
              <w:rPr>
                <w:rFonts w:ascii="Arial" w:hAnsi="Arial" w:cs="Arial"/>
                <w:sz w:val="20"/>
              </w:rPr>
            </w:pPr>
            <w:r w:rsidRPr="009B174B">
              <w:rPr>
                <w:rFonts w:ascii="Arial" w:hAnsi="Arial" w:cs="Arial"/>
                <w:sz w:val="20"/>
              </w:rPr>
              <w:t>Yes</w:t>
            </w:r>
          </w:p>
        </w:tc>
      </w:tr>
      <w:tr w:rsidR="0013214A" w:rsidRPr="009B174B" w14:paraId="6A69B2F6" w14:textId="77777777" w:rsidTr="00057767">
        <w:trPr>
          <w:cantSplit/>
          <w:tblHeader/>
        </w:trPr>
        <w:tc>
          <w:tcPr>
            <w:tcW w:w="1271" w:type="dxa"/>
            <w:shd w:val="clear" w:color="auto" w:fill="auto"/>
          </w:tcPr>
          <w:p w14:paraId="62F6E3BE" w14:textId="28D281FD" w:rsidR="0013214A" w:rsidRPr="009B174B" w:rsidRDefault="0013214A" w:rsidP="00057767">
            <w:pPr>
              <w:pStyle w:val="BodyTextNoSpace"/>
              <w:rPr>
                <w:rFonts w:ascii="Arial" w:hAnsi="Arial" w:cs="Arial"/>
                <w:sz w:val="20"/>
              </w:rPr>
            </w:pPr>
            <w:r w:rsidRPr="009B174B">
              <w:rPr>
                <w:rFonts w:ascii="Arial" w:hAnsi="Arial" w:cs="Arial"/>
                <w:sz w:val="20"/>
              </w:rPr>
              <w:t>6</w:t>
            </w:r>
          </w:p>
        </w:tc>
        <w:tc>
          <w:tcPr>
            <w:tcW w:w="5831" w:type="dxa"/>
            <w:shd w:val="clear" w:color="auto" w:fill="auto"/>
            <w:vAlign w:val="center"/>
          </w:tcPr>
          <w:p w14:paraId="348BD7A6" w14:textId="6741DE11" w:rsidR="0013214A" w:rsidRPr="009B174B" w:rsidRDefault="0013214A" w:rsidP="00057767">
            <w:pPr>
              <w:pStyle w:val="BodyTextNoSpace"/>
              <w:rPr>
                <w:rFonts w:ascii="Arial" w:hAnsi="Arial" w:cs="Arial"/>
                <w:sz w:val="20"/>
              </w:rPr>
            </w:pPr>
            <w:r w:rsidRPr="009B174B">
              <w:rPr>
                <w:rFonts w:ascii="Arial" w:hAnsi="Arial" w:cs="Arial"/>
                <w:sz w:val="20"/>
              </w:rPr>
              <w:t>Deploy SQL DB transparent data encryption</w:t>
            </w:r>
          </w:p>
        </w:tc>
        <w:tc>
          <w:tcPr>
            <w:tcW w:w="1889" w:type="dxa"/>
            <w:shd w:val="clear" w:color="auto" w:fill="auto"/>
            <w:vAlign w:val="center"/>
          </w:tcPr>
          <w:p w14:paraId="73DCDD28" w14:textId="42AC9B20" w:rsidR="0013214A" w:rsidRPr="009B174B" w:rsidRDefault="0013214A" w:rsidP="00057767">
            <w:pPr>
              <w:pStyle w:val="BodyTextNoSpace"/>
              <w:rPr>
                <w:rFonts w:ascii="Arial" w:hAnsi="Arial" w:cs="Arial"/>
                <w:sz w:val="20"/>
              </w:rPr>
            </w:pPr>
            <w:proofErr w:type="spellStart"/>
            <w:r w:rsidRPr="009B174B">
              <w:rPr>
                <w:rFonts w:ascii="Arial" w:hAnsi="Arial" w:cs="Arial"/>
                <w:sz w:val="20"/>
              </w:rPr>
              <w:t>DeployIfNotExists</w:t>
            </w:r>
            <w:proofErr w:type="spellEnd"/>
          </w:p>
        </w:tc>
        <w:tc>
          <w:tcPr>
            <w:tcW w:w="961" w:type="dxa"/>
            <w:shd w:val="clear" w:color="auto" w:fill="auto"/>
          </w:tcPr>
          <w:p w14:paraId="7B1D5046" w14:textId="1FF123D4" w:rsidR="0013214A" w:rsidRPr="009B174B" w:rsidRDefault="0013214A" w:rsidP="00057767">
            <w:pPr>
              <w:pStyle w:val="BodyTextNoSpace"/>
              <w:rPr>
                <w:rFonts w:ascii="Arial" w:hAnsi="Arial" w:cs="Arial"/>
                <w:sz w:val="20"/>
              </w:rPr>
            </w:pPr>
            <w:r w:rsidRPr="009B174B">
              <w:rPr>
                <w:rFonts w:ascii="Arial" w:hAnsi="Arial" w:cs="Arial"/>
                <w:sz w:val="20"/>
              </w:rPr>
              <w:t>SC-28(1)</w:t>
            </w:r>
          </w:p>
        </w:tc>
        <w:tc>
          <w:tcPr>
            <w:tcW w:w="821" w:type="dxa"/>
            <w:shd w:val="clear" w:color="auto" w:fill="auto"/>
          </w:tcPr>
          <w:p w14:paraId="2E9D7A4D" w14:textId="28B1D0CB" w:rsidR="0013214A" w:rsidRPr="009B174B" w:rsidRDefault="0013214A" w:rsidP="00057767">
            <w:pPr>
              <w:pStyle w:val="BodyTextNoSpace"/>
              <w:rPr>
                <w:rFonts w:ascii="Arial" w:hAnsi="Arial" w:cs="Arial"/>
                <w:sz w:val="20"/>
              </w:rPr>
            </w:pPr>
            <w:r w:rsidRPr="009B174B">
              <w:rPr>
                <w:rFonts w:ascii="Arial" w:hAnsi="Arial" w:cs="Arial"/>
                <w:sz w:val="20"/>
              </w:rPr>
              <w:t>Yes</w:t>
            </w:r>
          </w:p>
        </w:tc>
      </w:tr>
      <w:tr w:rsidR="0013214A" w:rsidRPr="009B174B" w14:paraId="672693E4" w14:textId="77777777" w:rsidTr="00057767">
        <w:trPr>
          <w:cantSplit/>
          <w:tblHeader/>
        </w:trPr>
        <w:tc>
          <w:tcPr>
            <w:tcW w:w="1271" w:type="dxa"/>
            <w:shd w:val="clear" w:color="auto" w:fill="auto"/>
          </w:tcPr>
          <w:p w14:paraId="74038325" w14:textId="58D1FB79" w:rsidR="00AC56BA" w:rsidRPr="00B8751A" w:rsidRDefault="00B8751A" w:rsidP="00057767">
            <w:pPr>
              <w:pStyle w:val="BodyTextNoSpace"/>
              <w:rPr>
                <w:rFonts w:ascii="Arial" w:hAnsi="Arial" w:cs="Arial"/>
                <w:sz w:val="20"/>
                <w:lang w:val="en-CA"/>
              </w:rPr>
            </w:pPr>
            <w:r>
              <w:rPr>
                <w:rFonts w:ascii="Arial" w:hAnsi="Arial" w:cs="Arial"/>
                <w:sz w:val="20"/>
                <w:lang w:val="en-CA"/>
              </w:rPr>
              <w:t>5</w:t>
            </w:r>
          </w:p>
        </w:tc>
        <w:tc>
          <w:tcPr>
            <w:tcW w:w="5831" w:type="dxa"/>
            <w:shd w:val="clear" w:color="auto" w:fill="auto"/>
            <w:vAlign w:val="center"/>
          </w:tcPr>
          <w:p w14:paraId="45CB2557" w14:textId="7C80123F" w:rsidR="00AC56BA" w:rsidRPr="009B174B" w:rsidRDefault="00A75987" w:rsidP="00057767">
            <w:pPr>
              <w:pStyle w:val="BodyTextNoSpace"/>
              <w:rPr>
                <w:rFonts w:ascii="Arial" w:hAnsi="Arial" w:cs="Arial"/>
                <w:sz w:val="20"/>
              </w:rPr>
            </w:pPr>
            <w:r w:rsidRPr="009B174B">
              <w:rPr>
                <w:rFonts w:ascii="Arial" w:hAnsi="Arial" w:cs="Arial"/>
                <w:sz w:val="20"/>
              </w:rPr>
              <w:t>Allowed locations</w:t>
            </w:r>
          </w:p>
        </w:tc>
        <w:tc>
          <w:tcPr>
            <w:tcW w:w="1889" w:type="dxa"/>
            <w:shd w:val="clear" w:color="auto" w:fill="auto"/>
            <w:vAlign w:val="center"/>
          </w:tcPr>
          <w:p w14:paraId="1D646109" w14:textId="08A914F6" w:rsidR="00AC56BA" w:rsidRPr="009B174B" w:rsidRDefault="007E493B" w:rsidP="00057767">
            <w:pPr>
              <w:pStyle w:val="BodyTextNoSpace"/>
              <w:rPr>
                <w:rFonts w:ascii="Arial" w:hAnsi="Arial" w:cs="Arial"/>
                <w:sz w:val="20"/>
              </w:rPr>
            </w:pPr>
            <w:r w:rsidRPr="009B174B">
              <w:rPr>
                <w:rFonts w:ascii="Arial" w:hAnsi="Arial" w:cs="Arial"/>
                <w:sz w:val="20"/>
              </w:rPr>
              <w:t>Deny</w:t>
            </w:r>
          </w:p>
        </w:tc>
        <w:tc>
          <w:tcPr>
            <w:tcW w:w="961" w:type="dxa"/>
            <w:shd w:val="clear" w:color="auto" w:fill="auto"/>
          </w:tcPr>
          <w:p w14:paraId="2EEB555C" w14:textId="0237A152" w:rsidR="00AC56BA" w:rsidRPr="009B174B" w:rsidRDefault="00AC56BA" w:rsidP="00057767">
            <w:pPr>
              <w:pStyle w:val="BodyTextNoSpace"/>
              <w:rPr>
                <w:rFonts w:ascii="Arial" w:hAnsi="Arial" w:cs="Arial"/>
                <w:sz w:val="20"/>
              </w:rPr>
            </w:pPr>
          </w:p>
        </w:tc>
        <w:tc>
          <w:tcPr>
            <w:tcW w:w="821" w:type="dxa"/>
            <w:shd w:val="clear" w:color="auto" w:fill="auto"/>
          </w:tcPr>
          <w:p w14:paraId="15368204" w14:textId="77777777" w:rsidR="00AC56BA" w:rsidRPr="009B174B" w:rsidRDefault="00AC56BA" w:rsidP="00057767">
            <w:pPr>
              <w:pStyle w:val="BodyTextNoSpace"/>
              <w:rPr>
                <w:rFonts w:ascii="Arial" w:hAnsi="Arial" w:cs="Arial"/>
                <w:sz w:val="20"/>
              </w:rPr>
            </w:pPr>
          </w:p>
        </w:tc>
      </w:tr>
      <w:tr w:rsidR="0013214A" w:rsidRPr="009B174B" w14:paraId="7AE37048" w14:textId="77777777" w:rsidTr="00057767">
        <w:trPr>
          <w:cantSplit/>
          <w:tblHeader/>
        </w:trPr>
        <w:tc>
          <w:tcPr>
            <w:tcW w:w="1271" w:type="dxa"/>
            <w:shd w:val="clear" w:color="auto" w:fill="auto"/>
          </w:tcPr>
          <w:p w14:paraId="4E0473C2" w14:textId="5613204F" w:rsidR="0013214A" w:rsidRPr="009B174B" w:rsidRDefault="0013214A" w:rsidP="00057767">
            <w:pPr>
              <w:pStyle w:val="BodyTextNoSpace"/>
              <w:rPr>
                <w:rFonts w:ascii="Arial" w:hAnsi="Arial" w:cs="Arial"/>
                <w:sz w:val="20"/>
              </w:rPr>
            </w:pPr>
            <w:r w:rsidRPr="009B174B">
              <w:rPr>
                <w:rFonts w:ascii="Arial" w:hAnsi="Arial" w:cs="Arial"/>
                <w:sz w:val="20"/>
              </w:rPr>
              <w:t>9,10</w:t>
            </w:r>
          </w:p>
        </w:tc>
        <w:tc>
          <w:tcPr>
            <w:tcW w:w="5831" w:type="dxa"/>
            <w:shd w:val="clear" w:color="auto" w:fill="auto"/>
            <w:vAlign w:val="center"/>
          </w:tcPr>
          <w:p w14:paraId="1BD9C2D4" w14:textId="72307546" w:rsidR="0013214A" w:rsidRPr="009B174B" w:rsidRDefault="0013214A" w:rsidP="00057767">
            <w:pPr>
              <w:pStyle w:val="BodyTextNoSpace"/>
              <w:rPr>
                <w:rFonts w:ascii="Arial" w:hAnsi="Arial" w:cs="Arial"/>
                <w:sz w:val="20"/>
              </w:rPr>
            </w:pPr>
            <w:r w:rsidRPr="009B174B">
              <w:rPr>
                <w:rFonts w:ascii="Arial" w:hAnsi="Arial" w:cs="Arial"/>
                <w:sz w:val="20"/>
              </w:rPr>
              <w:t>Deploy Advanced Threat Protection on Storage Accounts</w:t>
            </w:r>
          </w:p>
        </w:tc>
        <w:tc>
          <w:tcPr>
            <w:tcW w:w="1889" w:type="dxa"/>
            <w:shd w:val="clear" w:color="auto" w:fill="auto"/>
            <w:vAlign w:val="center"/>
          </w:tcPr>
          <w:p w14:paraId="0C140155" w14:textId="7F7D54D3" w:rsidR="0013214A" w:rsidRPr="009B174B" w:rsidRDefault="0013214A" w:rsidP="00057767">
            <w:pPr>
              <w:pStyle w:val="BodyTextNoSpace"/>
              <w:rPr>
                <w:rFonts w:ascii="Arial" w:hAnsi="Arial" w:cs="Arial"/>
                <w:sz w:val="20"/>
              </w:rPr>
            </w:pPr>
            <w:proofErr w:type="spellStart"/>
            <w:r w:rsidRPr="009B174B">
              <w:rPr>
                <w:rFonts w:ascii="Arial" w:hAnsi="Arial" w:cs="Arial"/>
                <w:sz w:val="20"/>
              </w:rPr>
              <w:t>DeployIfNotExists</w:t>
            </w:r>
            <w:proofErr w:type="spellEnd"/>
          </w:p>
        </w:tc>
        <w:tc>
          <w:tcPr>
            <w:tcW w:w="961" w:type="dxa"/>
            <w:shd w:val="clear" w:color="auto" w:fill="auto"/>
          </w:tcPr>
          <w:p w14:paraId="7683C3D6" w14:textId="7792308E" w:rsidR="0013214A" w:rsidRPr="009B174B" w:rsidRDefault="0013214A" w:rsidP="00057767">
            <w:pPr>
              <w:pStyle w:val="BodyTextNoSpace"/>
              <w:rPr>
                <w:rFonts w:ascii="Arial" w:hAnsi="Arial" w:cs="Arial"/>
                <w:sz w:val="20"/>
              </w:rPr>
            </w:pPr>
            <w:r w:rsidRPr="009B174B">
              <w:rPr>
                <w:rFonts w:ascii="Arial" w:hAnsi="Arial" w:cs="Arial"/>
                <w:sz w:val="20"/>
              </w:rPr>
              <w:t>SI-4</w:t>
            </w:r>
          </w:p>
        </w:tc>
        <w:tc>
          <w:tcPr>
            <w:tcW w:w="821" w:type="dxa"/>
            <w:shd w:val="clear" w:color="auto" w:fill="auto"/>
          </w:tcPr>
          <w:p w14:paraId="37FCDE28" w14:textId="08D6F276" w:rsidR="0013214A" w:rsidRPr="009B174B" w:rsidRDefault="0013214A" w:rsidP="00057767">
            <w:pPr>
              <w:pStyle w:val="BodyTextNoSpace"/>
              <w:rPr>
                <w:rFonts w:ascii="Arial" w:hAnsi="Arial" w:cs="Arial"/>
                <w:sz w:val="20"/>
              </w:rPr>
            </w:pPr>
            <w:r w:rsidRPr="009B174B">
              <w:rPr>
                <w:rFonts w:ascii="Arial" w:hAnsi="Arial" w:cs="Arial"/>
                <w:sz w:val="20"/>
              </w:rPr>
              <w:t>Yes</w:t>
            </w:r>
          </w:p>
        </w:tc>
      </w:tr>
      <w:tr w:rsidR="0013214A" w:rsidRPr="009B174B" w14:paraId="34CE878C" w14:textId="77777777" w:rsidTr="00057767">
        <w:trPr>
          <w:cantSplit/>
          <w:tblHeader/>
        </w:trPr>
        <w:tc>
          <w:tcPr>
            <w:tcW w:w="1271" w:type="dxa"/>
            <w:shd w:val="clear" w:color="auto" w:fill="auto"/>
          </w:tcPr>
          <w:p w14:paraId="02576C80" w14:textId="339360D4" w:rsidR="0013214A" w:rsidRPr="009B174B" w:rsidRDefault="0013214A" w:rsidP="00057767">
            <w:pPr>
              <w:pStyle w:val="BodyTextNoSpace"/>
              <w:rPr>
                <w:rFonts w:ascii="Arial" w:hAnsi="Arial" w:cs="Arial"/>
                <w:sz w:val="20"/>
              </w:rPr>
            </w:pPr>
            <w:r w:rsidRPr="009B174B">
              <w:rPr>
                <w:rFonts w:ascii="Arial" w:hAnsi="Arial" w:cs="Arial"/>
                <w:sz w:val="20"/>
              </w:rPr>
              <w:t>1,2,3,4,9,10</w:t>
            </w:r>
          </w:p>
        </w:tc>
        <w:tc>
          <w:tcPr>
            <w:tcW w:w="5831" w:type="dxa"/>
            <w:shd w:val="clear" w:color="auto" w:fill="auto"/>
            <w:vAlign w:val="center"/>
          </w:tcPr>
          <w:p w14:paraId="6EEA252B" w14:textId="4BD302AC" w:rsidR="0013214A" w:rsidRPr="009B174B" w:rsidRDefault="0013214A" w:rsidP="00057767">
            <w:pPr>
              <w:pStyle w:val="BodyTextNoSpace"/>
              <w:rPr>
                <w:rFonts w:ascii="Arial" w:hAnsi="Arial" w:cs="Arial"/>
                <w:sz w:val="20"/>
              </w:rPr>
            </w:pPr>
            <w:r w:rsidRPr="009B174B">
              <w:rPr>
                <w:rFonts w:ascii="Arial" w:hAnsi="Arial" w:cs="Arial"/>
                <w:sz w:val="20"/>
              </w:rPr>
              <w:t>Deploy Auditing on SQL servers</w:t>
            </w:r>
          </w:p>
        </w:tc>
        <w:tc>
          <w:tcPr>
            <w:tcW w:w="1889" w:type="dxa"/>
            <w:shd w:val="clear" w:color="auto" w:fill="auto"/>
            <w:vAlign w:val="center"/>
          </w:tcPr>
          <w:p w14:paraId="27A0C515" w14:textId="062C24A8" w:rsidR="0013214A" w:rsidRPr="009B174B" w:rsidRDefault="0013214A" w:rsidP="00057767">
            <w:pPr>
              <w:pStyle w:val="BodyTextNoSpace"/>
              <w:rPr>
                <w:rFonts w:ascii="Arial" w:hAnsi="Arial" w:cs="Arial"/>
                <w:sz w:val="20"/>
              </w:rPr>
            </w:pPr>
            <w:proofErr w:type="spellStart"/>
            <w:r w:rsidRPr="009B174B">
              <w:rPr>
                <w:rFonts w:ascii="Arial" w:hAnsi="Arial" w:cs="Arial"/>
                <w:sz w:val="20"/>
              </w:rPr>
              <w:t>DeployIfNotExists</w:t>
            </w:r>
            <w:proofErr w:type="spellEnd"/>
          </w:p>
        </w:tc>
        <w:tc>
          <w:tcPr>
            <w:tcW w:w="961" w:type="dxa"/>
            <w:shd w:val="clear" w:color="auto" w:fill="auto"/>
          </w:tcPr>
          <w:p w14:paraId="3F1275C4" w14:textId="77777777" w:rsidR="0013214A" w:rsidRPr="009B174B" w:rsidRDefault="0013214A" w:rsidP="00057767">
            <w:pPr>
              <w:pStyle w:val="BodyTextNoSpace"/>
              <w:rPr>
                <w:rFonts w:ascii="Arial" w:hAnsi="Arial" w:cs="Arial"/>
                <w:sz w:val="20"/>
              </w:rPr>
            </w:pPr>
            <w:r w:rsidRPr="009B174B">
              <w:rPr>
                <w:rFonts w:ascii="Arial" w:hAnsi="Arial" w:cs="Arial"/>
                <w:sz w:val="20"/>
              </w:rPr>
              <w:t>AU-12</w:t>
            </w:r>
          </w:p>
          <w:p w14:paraId="5DB574BE" w14:textId="2B645014" w:rsidR="0013214A" w:rsidRPr="009B174B" w:rsidRDefault="0013214A" w:rsidP="00057767">
            <w:pPr>
              <w:pStyle w:val="BodyTextNoSpace"/>
              <w:rPr>
                <w:rFonts w:ascii="Arial" w:hAnsi="Arial" w:cs="Arial"/>
                <w:sz w:val="20"/>
              </w:rPr>
            </w:pPr>
            <w:r w:rsidRPr="009B174B">
              <w:rPr>
                <w:rFonts w:ascii="Arial" w:hAnsi="Arial" w:cs="Arial"/>
                <w:sz w:val="20"/>
              </w:rPr>
              <w:t>SI-4</w:t>
            </w:r>
          </w:p>
        </w:tc>
        <w:tc>
          <w:tcPr>
            <w:tcW w:w="821" w:type="dxa"/>
            <w:shd w:val="clear" w:color="auto" w:fill="auto"/>
          </w:tcPr>
          <w:p w14:paraId="154C8D1E" w14:textId="392046F3" w:rsidR="0013214A" w:rsidRPr="009B174B" w:rsidRDefault="0013214A" w:rsidP="00057767">
            <w:pPr>
              <w:pStyle w:val="BodyTextNoSpace"/>
              <w:rPr>
                <w:rFonts w:ascii="Arial" w:hAnsi="Arial" w:cs="Arial"/>
                <w:sz w:val="20"/>
              </w:rPr>
            </w:pPr>
            <w:r w:rsidRPr="009B174B">
              <w:rPr>
                <w:rFonts w:ascii="Arial" w:hAnsi="Arial" w:cs="Arial"/>
                <w:sz w:val="20"/>
              </w:rPr>
              <w:t>Yes</w:t>
            </w:r>
          </w:p>
        </w:tc>
      </w:tr>
      <w:tr w:rsidR="0013214A" w:rsidRPr="009B174B" w14:paraId="1DE00EE7" w14:textId="77777777" w:rsidTr="00057767">
        <w:trPr>
          <w:cantSplit/>
          <w:tblHeader/>
        </w:trPr>
        <w:tc>
          <w:tcPr>
            <w:tcW w:w="1271" w:type="dxa"/>
            <w:shd w:val="clear" w:color="auto" w:fill="auto"/>
          </w:tcPr>
          <w:p w14:paraId="7232E2EB" w14:textId="37F6641B" w:rsidR="0013214A" w:rsidRPr="009B174B" w:rsidRDefault="0013214A" w:rsidP="00057767">
            <w:pPr>
              <w:pStyle w:val="BodyTextNoSpace"/>
              <w:rPr>
                <w:rFonts w:ascii="Arial" w:hAnsi="Arial" w:cs="Arial"/>
                <w:sz w:val="20"/>
              </w:rPr>
            </w:pPr>
            <w:r w:rsidRPr="009B174B">
              <w:rPr>
                <w:rFonts w:ascii="Arial" w:hAnsi="Arial" w:cs="Arial"/>
                <w:sz w:val="20"/>
              </w:rPr>
              <w:t>6</w:t>
            </w:r>
          </w:p>
        </w:tc>
        <w:tc>
          <w:tcPr>
            <w:tcW w:w="5831" w:type="dxa"/>
            <w:shd w:val="clear" w:color="auto" w:fill="auto"/>
            <w:vAlign w:val="center"/>
          </w:tcPr>
          <w:p w14:paraId="25384224" w14:textId="4AA74B52" w:rsidR="0013214A" w:rsidRPr="009B174B" w:rsidRDefault="0013214A" w:rsidP="00057767">
            <w:pPr>
              <w:pStyle w:val="BodyTextNoSpace"/>
              <w:rPr>
                <w:rFonts w:ascii="Arial" w:hAnsi="Arial" w:cs="Arial"/>
                <w:sz w:val="20"/>
              </w:rPr>
            </w:pPr>
            <w:r w:rsidRPr="009B174B">
              <w:rPr>
                <w:rStyle w:val="fx-grid-formatters-svgtext"/>
                <w:rFonts w:ascii="Arial" w:hAnsi="Arial" w:cs="Arial"/>
                <w:sz w:val="20"/>
              </w:rPr>
              <w:t>Require encryption on Data Lake Store accounts</w:t>
            </w:r>
          </w:p>
        </w:tc>
        <w:tc>
          <w:tcPr>
            <w:tcW w:w="1889" w:type="dxa"/>
            <w:shd w:val="clear" w:color="auto" w:fill="auto"/>
            <w:vAlign w:val="center"/>
          </w:tcPr>
          <w:p w14:paraId="7A4E20C9" w14:textId="5FA3618C" w:rsidR="0013214A" w:rsidRPr="009B174B" w:rsidRDefault="0013214A" w:rsidP="00057767">
            <w:pPr>
              <w:pStyle w:val="BodyTextNoSpace"/>
              <w:rPr>
                <w:rFonts w:ascii="Arial" w:hAnsi="Arial" w:cs="Arial"/>
                <w:sz w:val="20"/>
              </w:rPr>
            </w:pPr>
            <w:r w:rsidRPr="009B174B">
              <w:rPr>
                <w:rFonts w:ascii="Arial" w:hAnsi="Arial" w:cs="Arial"/>
                <w:sz w:val="20"/>
              </w:rPr>
              <w:t>Deny</w:t>
            </w:r>
          </w:p>
        </w:tc>
        <w:tc>
          <w:tcPr>
            <w:tcW w:w="961" w:type="dxa"/>
            <w:shd w:val="clear" w:color="auto" w:fill="auto"/>
          </w:tcPr>
          <w:p w14:paraId="224CCAB0" w14:textId="1B8E3573" w:rsidR="0013214A" w:rsidRPr="009B174B" w:rsidRDefault="0013214A" w:rsidP="00057767">
            <w:pPr>
              <w:pStyle w:val="BodyTextNoSpace"/>
              <w:rPr>
                <w:rFonts w:ascii="Arial" w:hAnsi="Arial" w:cs="Arial"/>
                <w:sz w:val="20"/>
              </w:rPr>
            </w:pPr>
            <w:r w:rsidRPr="009B174B">
              <w:rPr>
                <w:rFonts w:ascii="Arial" w:hAnsi="Arial" w:cs="Arial"/>
                <w:sz w:val="20"/>
              </w:rPr>
              <w:t>SC-28(1)</w:t>
            </w:r>
          </w:p>
        </w:tc>
        <w:tc>
          <w:tcPr>
            <w:tcW w:w="821" w:type="dxa"/>
            <w:shd w:val="clear" w:color="auto" w:fill="auto"/>
          </w:tcPr>
          <w:p w14:paraId="77088B97" w14:textId="264EA6F4" w:rsidR="0013214A" w:rsidRPr="009B174B" w:rsidRDefault="0013214A" w:rsidP="00057767">
            <w:pPr>
              <w:pStyle w:val="BodyTextNoSpace"/>
              <w:rPr>
                <w:rFonts w:ascii="Arial" w:hAnsi="Arial" w:cs="Arial"/>
                <w:sz w:val="20"/>
              </w:rPr>
            </w:pPr>
            <w:r w:rsidRPr="009B174B">
              <w:rPr>
                <w:rFonts w:ascii="Arial" w:hAnsi="Arial" w:cs="Arial"/>
                <w:sz w:val="20"/>
              </w:rPr>
              <w:t>Yes</w:t>
            </w:r>
          </w:p>
        </w:tc>
      </w:tr>
      <w:tr w:rsidR="0013214A" w:rsidRPr="009B174B" w14:paraId="39BFADE6" w14:textId="77777777" w:rsidTr="00057767">
        <w:trPr>
          <w:cantSplit/>
          <w:tblHeader/>
        </w:trPr>
        <w:tc>
          <w:tcPr>
            <w:tcW w:w="1271" w:type="dxa"/>
            <w:shd w:val="clear" w:color="auto" w:fill="auto"/>
          </w:tcPr>
          <w:p w14:paraId="37A86EE3" w14:textId="026B3767" w:rsidR="0013214A" w:rsidRPr="009B174B" w:rsidRDefault="0013214A" w:rsidP="00057767">
            <w:pPr>
              <w:pStyle w:val="BodyTextNoSpace"/>
              <w:rPr>
                <w:rFonts w:ascii="Arial" w:hAnsi="Arial" w:cs="Arial"/>
                <w:sz w:val="20"/>
              </w:rPr>
            </w:pPr>
            <w:r w:rsidRPr="009B174B">
              <w:rPr>
                <w:rFonts w:ascii="Arial" w:hAnsi="Arial" w:cs="Arial"/>
                <w:sz w:val="20"/>
              </w:rPr>
              <w:t>1,2,3,4,9,10</w:t>
            </w:r>
          </w:p>
        </w:tc>
        <w:tc>
          <w:tcPr>
            <w:tcW w:w="5831" w:type="dxa"/>
            <w:shd w:val="clear" w:color="auto" w:fill="auto"/>
            <w:vAlign w:val="center"/>
          </w:tcPr>
          <w:p w14:paraId="53B2D26E" w14:textId="18C193EA" w:rsidR="0013214A" w:rsidRPr="009B174B" w:rsidRDefault="0013214A" w:rsidP="00057767">
            <w:pPr>
              <w:pStyle w:val="BodyTextNoSpace"/>
              <w:rPr>
                <w:rFonts w:ascii="Arial" w:hAnsi="Arial" w:cs="Arial"/>
                <w:sz w:val="20"/>
              </w:rPr>
            </w:pPr>
            <w:r w:rsidRPr="009B174B">
              <w:rPr>
                <w:rFonts w:ascii="Arial" w:hAnsi="Arial" w:cs="Arial"/>
                <w:sz w:val="20"/>
              </w:rPr>
              <w:t>[Preview]: Deploy Log Analytics Agent for Linux VMs</w:t>
            </w:r>
          </w:p>
        </w:tc>
        <w:tc>
          <w:tcPr>
            <w:tcW w:w="1889" w:type="dxa"/>
            <w:shd w:val="clear" w:color="auto" w:fill="auto"/>
            <w:vAlign w:val="center"/>
          </w:tcPr>
          <w:p w14:paraId="0E3FA93F" w14:textId="6686FA33" w:rsidR="0013214A" w:rsidRPr="009B174B" w:rsidRDefault="0013214A" w:rsidP="00057767">
            <w:pPr>
              <w:pStyle w:val="BodyTextNoSpace"/>
              <w:rPr>
                <w:rFonts w:ascii="Arial" w:hAnsi="Arial" w:cs="Arial"/>
                <w:sz w:val="20"/>
              </w:rPr>
            </w:pPr>
            <w:proofErr w:type="spellStart"/>
            <w:r w:rsidRPr="009B174B">
              <w:rPr>
                <w:rFonts w:ascii="Arial" w:hAnsi="Arial" w:cs="Arial"/>
                <w:sz w:val="20"/>
              </w:rPr>
              <w:t>DeployIfNotExists</w:t>
            </w:r>
            <w:proofErr w:type="spellEnd"/>
          </w:p>
        </w:tc>
        <w:tc>
          <w:tcPr>
            <w:tcW w:w="961" w:type="dxa"/>
            <w:shd w:val="clear" w:color="auto" w:fill="auto"/>
          </w:tcPr>
          <w:p w14:paraId="0E104CAD" w14:textId="77777777" w:rsidR="0013214A" w:rsidRPr="009B174B" w:rsidRDefault="0013214A" w:rsidP="00057767">
            <w:pPr>
              <w:pStyle w:val="BodyTextNoSpace"/>
              <w:rPr>
                <w:rFonts w:ascii="Arial" w:hAnsi="Arial" w:cs="Arial"/>
                <w:sz w:val="20"/>
              </w:rPr>
            </w:pPr>
            <w:r w:rsidRPr="009B174B">
              <w:rPr>
                <w:rFonts w:ascii="Arial" w:hAnsi="Arial" w:cs="Arial"/>
                <w:sz w:val="20"/>
              </w:rPr>
              <w:t>AU-3(2)</w:t>
            </w:r>
          </w:p>
          <w:p w14:paraId="225A4B63" w14:textId="77777777" w:rsidR="0013214A" w:rsidRPr="009B174B" w:rsidRDefault="0013214A" w:rsidP="00057767">
            <w:pPr>
              <w:pStyle w:val="BodyTextNoSpace"/>
              <w:rPr>
                <w:rFonts w:ascii="Arial" w:hAnsi="Arial" w:cs="Arial"/>
                <w:sz w:val="20"/>
              </w:rPr>
            </w:pPr>
            <w:r w:rsidRPr="009B174B">
              <w:rPr>
                <w:rFonts w:ascii="Arial" w:hAnsi="Arial" w:cs="Arial"/>
                <w:sz w:val="20"/>
              </w:rPr>
              <w:t>AU-6(4)</w:t>
            </w:r>
          </w:p>
          <w:p w14:paraId="7D0AD3D4" w14:textId="77777777" w:rsidR="0013214A" w:rsidRPr="009B174B" w:rsidRDefault="0013214A" w:rsidP="00057767">
            <w:pPr>
              <w:pStyle w:val="BodyTextNoSpace"/>
              <w:rPr>
                <w:rFonts w:ascii="Arial" w:hAnsi="Arial" w:cs="Arial"/>
                <w:sz w:val="20"/>
              </w:rPr>
            </w:pPr>
            <w:r w:rsidRPr="009B174B">
              <w:rPr>
                <w:rFonts w:ascii="Arial" w:hAnsi="Arial" w:cs="Arial"/>
                <w:sz w:val="20"/>
              </w:rPr>
              <w:t>AU-12</w:t>
            </w:r>
          </w:p>
          <w:p w14:paraId="36DB408F" w14:textId="236D5511" w:rsidR="0013214A" w:rsidRPr="009B174B" w:rsidRDefault="0013214A" w:rsidP="00057767">
            <w:pPr>
              <w:pStyle w:val="BodyTextNoSpace"/>
              <w:rPr>
                <w:rFonts w:ascii="Arial" w:hAnsi="Arial" w:cs="Arial"/>
                <w:sz w:val="20"/>
              </w:rPr>
            </w:pPr>
            <w:r w:rsidRPr="009B174B">
              <w:rPr>
                <w:rFonts w:ascii="Arial" w:hAnsi="Arial" w:cs="Arial"/>
                <w:sz w:val="20"/>
              </w:rPr>
              <w:t>SI-4</w:t>
            </w:r>
          </w:p>
        </w:tc>
        <w:tc>
          <w:tcPr>
            <w:tcW w:w="821" w:type="dxa"/>
            <w:shd w:val="clear" w:color="auto" w:fill="auto"/>
          </w:tcPr>
          <w:p w14:paraId="14486E64" w14:textId="3267ADD7" w:rsidR="0013214A" w:rsidRPr="009B174B" w:rsidRDefault="0013214A" w:rsidP="00057767">
            <w:pPr>
              <w:pStyle w:val="BodyTextNoSpace"/>
              <w:rPr>
                <w:rFonts w:ascii="Arial" w:hAnsi="Arial" w:cs="Arial"/>
                <w:sz w:val="20"/>
              </w:rPr>
            </w:pPr>
            <w:r w:rsidRPr="009B174B">
              <w:rPr>
                <w:rFonts w:ascii="Arial" w:hAnsi="Arial" w:cs="Arial"/>
                <w:sz w:val="20"/>
              </w:rPr>
              <w:t>Yes</w:t>
            </w:r>
          </w:p>
        </w:tc>
      </w:tr>
      <w:tr w:rsidR="0013214A" w:rsidRPr="009B174B" w14:paraId="2438DD9C" w14:textId="77777777" w:rsidTr="00057767">
        <w:trPr>
          <w:cantSplit/>
          <w:tblHeader/>
        </w:trPr>
        <w:tc>
          <w:tcPr>
            <w:tcW w:w="1271" w:type="dxa"/>
            <w:shd w:val="clear" w:color="auto" w:fill="auto"/>
          </w:tcPr>
          <w:p w14:paraId="097F138B" w14:textId="66392ADB" w:rsidR="0013214A" w:rsidRPr="009B174B" w:rsidRDefault="0013214A" w:rsidP="00057767">
            <w:pPr>
              <w:pStyle w:val="BodyTextNoSpace"/>
              <w:rPr>
                <w:rFonts w:ascii="Arial" w:hAnsi="Arial" w:cs="Arial"/>
                <w:sz w:val="20"/>
              </w:rPr>
            </w:pPr>
            <w:r w:rsidRPr="009B174B">
              <w:rPr>
                <w:rFonts w:ascii="Arial" w:hAnsi="Arial" w:cs="Arial"/>
                <w:sz w:val="20"/>
              </w:rPr>
              <w:t>11</w:t>
            </w:r>
          </w:p>
        </w:tc>
        <w:tc>
          <w:tcPr>
            <w:tcW w:w="5831" w:type="dxa"/>
            <w:shd w:val="clear" w:color="auto" w:fill="auto"/>
            <w:vAlign w:val="center"/>
          </w:tcPr>
          <w:p w14:paraId="6B1D7DCE" w14:textId="2CD1EA15" w:rsidR="0013214A" w:rsidRPr="009B174B" w:rsidRDefault="0013214A" w:rsidP="00057767">
            <w:pPr>
              <w:pStyle w:val="BodyTextNoSpace"/>
              <w:rPr>
                <w:rFonts w:ascii="Arial" w:hAnsi="Arial" w:cs="Arial"/>
                <w:sz w:val="20"/>
              </w:rPr>
            </w:pPr>
            <w:r w:rsidRPr="009B174B">
              <w:rPr>
                <w:rFonts w:ascii="Arial" w:hAnsi="Arial" w:cs="Arial"/>
                <w:sz w:val="20"/>
              </w:rPr>
              <w:t>Activity log should be retained for at least one year</w:t>
            </w:r>
          </w:p>
        </w:tc>
        <w:tc>
          <w:tcPr>
            <w:tcW w:w="1889" w:type="dxa"/>
            <w:shd w:val="clear" w:color="auto" w:fill="auto"/>
            <w:vAlign w:val="center"/>
          </w:tcPr>
          <w:p w14:paraId="65703E85" w14:textId="428366A0" w:rsidR="0013214A" w:rsidRPr="009B174B" w:rsidRDefault="0013214A" w:rsidP="00057767">
            <w:pPr>
              <w:pStyle w:val="BodyTextNoSpace"/>
              <w:rPr>
                <w:rFonts w:ascii="Arial" w:hAnsi="Arial" w:cs="Arial"/>
                <w:sz w:val="20"/>
              </w:rPr>
            </w:pPr>
            <w:proofErr w:type="spellStart"/>
            <w:r w:rsidRPr="009B174B">
              <w:rPr>
                <w:rFonts w:ascii="Arial" w:hAnsi="Arial" w:cs="Arial"/>
                <w:sz w:val="20"/>
              </w:rPr>
              <w:t>AuditIfNotExists</w:t>
            </w:r>
            <w:proofErr w:type="spellEnd"/>
          </w:p>
        </w:tc>
        <w:tc>
          <w:tcPr>
            <w:tcW w:w="961" w:type="dxa"/>
            <w:shd w:val="clear" w:color="auto" w:fill="auto"/>
          </w:tcPr>
          <w:p w14:paraId="468B3726" w14:textId="77777777" w:rsidR="0013214A" w:rsidRPr="009B174B" w:rsidRDefault="0013214A" w:rsidP="00057767">
            <w:pPr>
              <w:pStyle w:val="BodyTextNoSpace"/>
              <w:rPr>
                <w:rFonts w:ascii="Arial" w:hAnsi="Arial" w:cs="Arial"/>
                <w:sz w:val="20"/>
              </w:rPr>
            </w:pPr>
            <w:r w:rsidRPr="009B174B">
              <w:rPr>
                <w:rFonts w:ascii="Arial" w:hAnsi="Arial" w:cs="Arial"/>
                <w:sz w:val="20"/>
              </w:rPr>
              <w:t>AU-9</w:t>
            </w:r>
          </w:p>
          <w:p w14:paraId="4A704D00" w14:textId="631D2B41" w:rsidR="0013214A" w:rsidRPr="009B174B" w:rsidRDefault="0013214A" w:rsidP="00057767">
            <w:pPr>
              <w:pStyle w:val="BodyTextNoSpace"/>
              <w:rPr>
                <w:rFonts w:ascii="Arial" w:hAnsi="Arial" w:cs="Arial"/>
                <w:sz w:val="20"/>
              </w:rPr>
            </w:pPr>
            <w:r w:rsidRPr="009B174B">
              <w:rPr>
                <w:rFonts w:ascii="Arial" w:hAnsi="Arial" w:cs="Arial"/>
                <w:sz w:val="20"/>
              </w:rPr>
              <w:t>AU-11</w:t>
            </w:r>
          </w:p>
        </w:tc>
        <w:tc>
          <w:tcPr>
            <w:tcW w:w="821" w:type="dxa"/>
            <w:shd w:val="clear" w:color="auto" w:fill="auto"/>
          </w:tcPr>
          <w:p w14:paraId="5146CD25" w14:textId="4E84EAB8" w:rsidR="0013214A" w:rsidRPr="009B174B" w:rsidRDefault="0013214A" w:rsidP="00057767">
            <w:pPr>
              <w:pStyle w:val="BodyTextNoSpace"/>
              <w:rPr>
                <w:rFonts w:ascii="Arial" w:hAnsi="Arial" w:cs="Arial"/>
                <w:sz w:val="20"/>
              </w:rPr>
            </w:pPr>
            <w:r w:rsidRPr="009B174B">
              <w:rPr>
                <w:rFonts w:ascii="Arial" w:hAnsi="Arial" w:cs="Arial"/>
                <w:sz w:val="20"/>
              </w:rPr>
              <w:t>Yes</w:t>
            </w:r>
          </w:p>
        </w:tc>
      </w:tr>
      <w:tr w:rsidR="0013214A" w:rsidRPr="009B174B" w14:paraId="140CCFF2" w14:textId="77777777" w:rsidTr="00057767">
        <w:trPr>
          <w:cantSplit/>
          <w:tblHeader/>
        </w:trPr>
        <w:tc>
          <w:tcPr>
            <w:tcW w:w="1271" w:type="dxa"/>
            <w:shd w:val="clear" w:color="auto" w:fill="auto"/>
          </w:tcPr>
          <w:p w14:paraId="349A62FE" w14:textId="47ADD98F" w:rsidR="00AC56BA" w:rsidRPr="00473A41" w:rsidRDefault="00473A41" w:rsidP="00057767">
            <w:pPr>
              <w:pStyle w:val="BodyTextNoSpace"/>
              <w:rPr>
                <w:rFonts w:ascii="Arial" w:hAnsi="Arial" w:cs="Arial"/>
                <w:sz w:val="20"/>
                <w:lang w:val="en-CA"/>
              </w:rPr>
            </w:pPr>
            <w:r>
              <w:rPr>
                <w:rFonts w:ascii="Arial" w:hAnsi="Arial" w:cs="Arial"/>
                <w:sz w:val="20"/>
                <w:lang w:val="en-CA"/>
              </w:rPr>
              <w:t>9</w:t>
            </w:r>
          </w:p>
        </w:tc>
        <w:tc>
          <w:tcPr>
            <w:tcW w:w="5831" w:type="dxa"/>
            <w:shd w:val="clear" w:color="auto" w:fill="auto"/>
            <w:vAlign w:val="center"/>
          </w:tcPr>
          <w:p w14:paraId="21D48264" w14:textId="573911C1" w:rsidR="00AC56BA" w:rsidRPr="009B174B" w:rsidRDefault="00A75987" w:rsidP="00057767">
            <w:pPr>
              <w:pStyle w:val="BodyTextNoSpace"/>
              <w:rPr>
                <w:rFonts w:ascii="Arial" w:hAnsi="Arial" w:cs="Arial"/>
                <w:sz w:val="20"/>
              </w:rPr>
            </w:pPr>
            <w:r w:rsidRPr="009B174B">
              <w:rPr>
                <w:rFonts w:ascii="Arial" w:hAnsi="Arial" w:cs="Arial"/>
                <w:sz w:val="20"/>
              </w:rPr>
              <w:t>Network interfaces should not have public IPs</w:t>
            </w:r>
          </w:p>
        </w:tc>
        <w:tc>
          <w:tcPr>
            <w:tcW w:w="1889" w:type="dxa"/>
            <w:shd w:val="clear" w:color="auto" w:fill="auto"/>
            <w:vAlign w:val="center"/>
          </w:tcPr>
          <w:p w14:paraId="709B012E" w14:textId="63396711" w:rsidR="00AC56BA" w:rsidRPr="009B174B" w:rsidRDefault="007E493B" w:rsidP="00057767">
            <w:pPr>
              <w:pStyle w:val="BodyTextNoSpace"/>
              <w:rPr>
                <w:rFonts w:ascii="Arial" w:hAnsi="Arial" w:cs="Arial"/>
                <w:sz w:val="20"/>
              </w:rPr>
            </w:pPr>
            <w:r w:rsidRPr="009B174B">
              <w:rPr>
                <w:rFonts w:ascii="Arial" w:hAnsi="Arial" w:cs="Arial"/>
                <w:sz w:val="20"/>
              </w:rPr>
              <w:t>Deny</w:t>
            </w:r>
          </w:p>
        </w:tc>
        <w:tc>
          <w:tcPr>
            <w:tcW w:w="961" w:type="dxa"/>
            <w:shd w:val="clear" w:color="auto" w:fill="auto"/>
          </w:tcPr>
          <w:p w14:paraId="443260EF" w14:textId="2E22D3CD" w:rsidR="00AC56BA" w:rsidRPr="009B174B" w:rsidRDefault="00AC56BA" w:rsidP="00057767">
            <w:pPr>
              <w:pStyle w:val="BodyTextNoSpace"/>
              <w:rPr>
                <w:rFonts w:ascii="Arial" w:hAnsi="Arial" w:cs="Arial"/>
                <w:sz w:val="20"/>
              </w:rPr>
            </w:pPr>
          </w:p>
        </w:tc>
        <w:tc>
          <w:tcPr>
            <w:tcW w:w="821" w:type="dxa"/>
            <w:shd w:val="clear" w:color="auto" w:fill="auto"/>
          </w:tcPr>
          <w:p w14:paraId="5BBD9BBF" w14:textId="4604D441" w:rsidR="00AC56BA" w:rsidRPr="009B174B" w:rsidRDefault="007E493B" w:rsidP="00057767">
            <w:pPr>
              <w:pStyle w:val="BodyTextNoSpace"/>
              <w:rPr>
                <w:rFonts w:ascii="Arial" w:hAnsi="Arial" w:cs="Arial"/>
                <w:sz w:val="20"/>
              </w:rPr>
            </w:pPr>
            <w:r w:rsidRPr="009B174B">
              <w:rPr>
                <w:rFonts w:ascii="Arial" w:hAnsi="Arial" w:cs="Arial"/>
                <w:sz w:val="20"/>
              </w:rPr>
              <w:t>Yes</w:t>
            </w:r>
          </w:p>
        </w:tc>
      </w:tr>
      <w:tr w:rsidR="0013214A" w:rsidRPr="009B174B" w14:paraId="0B15133F" w14:textId="77777777" w:rsidTr="00057767">
        <w:trPr>
          <w:cantSplit/>
          <w:tblHeader/>
        </w:trPr>
        <w:tc>
          <w:tcPr>
            <w:tcW w:w="1271" w:type="dxa"/>
            <w:shd w:val="clear" w:color="auto" w:fill="auto"/>
          </w:tcPr>
          <w:p w14:paraId="4A923D6C" w14:textId="3A2DF57E" w:rsidR="00AC56BA" w:rsidRPr="009B174B" w:rsidRDefault="0013214A" w:rsidP="00057767">
            <w:pPr>
              <w:pStyle w:val="BodyTextNoSpace"/>
              <w:rPr>
                <w:rFonts w:ascii="Arial" w:hAnsi="Arial" w:cs="Arial"/>
                <w:sz w:val="20"/>
              </w:rPr>
            </w:pPr>
            <w:r w:rsidRPr="009B174B">
              <w:rPr>
                <w:rFonts w:ascii="Arial" w:hAnsi="Arial" w:cs="Arial"/>
                <w:sz w:val="20"/>
              </w:rPr>
              <w:t>11</w:t>
            </w:r>
          </w:p>
        </w:tc>
        <w:tc>
          <w:tcPr>
            <w:tcW w:w="5831" w:type="dxa"/>
            <w:shd w:val="clear" w:color="auto" w:fill="auto"/>
            <w:vAlign w:val="center"/>
          </w:tcPr>
          <w:p w14:paraId="674B2F26" w14:textId="7E15BA04" w:rsidR="00AC56BA" w:rsidRPr="009B174B" w:rsidRDefault="00A75987" w:rsidP="00057767">
            <w:pPr>
              <w:pStyle w:val="BodyTextNoSpace"/>
              <w:rPr>
                <w:rFonts w:ascii="Arial" w:hAnsi="Arial" w:cs="Arial"/>
                <w:sz w:val="20"/>
              </w:rPr>
            </w:pPr>
            <w:r w:rsidRPr="009B174B">
              <w:rPr>
                <w:rFonts w:ascii="Arial" w:hAnsi="Arial" w:cs="Arial"/>
                <w:sz w:val="20"/>
              </w:rPr>
              <w:t>Deploy Diagnostic Settings for Network Security Groups</w:t>
            </w:r>
          </w:p>
        </w:tc>
        <w:tc>
          <w:tcPr>
            <w:tcW w:w="1889" w:type="dxa"/>
            <w:shd w:val="clear" w:color="auto" w:fill="auto"/>
            <w:vAlign w:val="center"/>
          </w:tcPr>
          <w:p w14:paraId="4A5CB99E" w14:textId="2C33F0A3" w:rsidR="00AC56BA" w:rsidRPr="009B174B" w:rsidRDefault="007E493B" w:rsidP="00057767">
            <w:pPr>
              <w:pStyle w:val="BodyTextNoSpace"/>
              <w:rPr>
                <w:rFonts w:ascii="Arial" w:hAnsi="Arial" w:cs="Arial"/>
                <w:sz w:val="20"/>
              </w:rPr>
            </w:pPr>
            <w:proofErr w:type="spellStart"/>
            <w:r w:rsidRPr="009B174B">
              <w:rPr>
                <w:rFonts w:ascii="Arial" w:hAnsi="Arial" w:cs="Arial"/>
                <w:sz w:val="20"/>
              </w:rPr>
              <w:t>DeployIfNotExists</w:t>
            </w:r>
            <w:proofErr w:type="spellEnd"/>
          </w:p>
        </w:tc>
        <w:tc>
          <w:tcPr>
            <w:tcW w:w="961" w:type="dxa"/>
            <w:shd w:val="clear" w:color="auto" w:fill="auto"/>
          </w:tcPr>
          <w:p w14:paraId="42CCD610" w14:textId="0C2833BA" w:rsidR="00AC56BA" w:rsidRPr="009B174B" w:rsidRDefault="00F90B9B" w:rsidP="00057767">
            <w:pPr>
              <w:pStyle w:val="BodyTextNoSpace"/>
              <w:rPr>
                <w:rFonts w:ascii="Arial" w:hAnsi="Arial" w:cs="Arial"/>
                <w:sz w:val="20"/>
              </w:rPr>
            </w:pPr>
            <w:r w:rsidRPr="009B174B">
              <w:rPr>
                <w:rFonts w:ascii="Arial" w:hAnsi="Arial" w:cs="Arial"/>
                <w:sz w:val="20"/>
              </w:rPr>
              <w:t>AU-12</w:t>
            </w:r>
          </w:p>
        </w:tc>
        <w:tc>
          <w:tcPr>
            <w:tcW w:w="821" w:type="dxa"/>
            <w:shd w:val="clear" w:color="auto" w:fill="auto"/>
          </w:tcPr>
          <w:p w14:paraId="473D05D2" w14:textId="102FBCC4" w:rsidR="00AC56BA" w:rsidRPr="009B174B" w:rsidRDefault="0013214A" w:rsidP="00057767">
            <w:pPr>
              <w:pStyle w:val="BodyTextNoSpace"/>
              <w:rPr>
                <w:rFonts w:ascii="Arial" w:hAnsi="Arial" w:cs="Arial"/>
                <w:sz w:val="20"/>
              </w:rPr>
            </w:pPr>
            <w:r w:rsidRPr="009B174B">
              <w:rPr>
                <w:rFonts w:ascii="Arial" w:hAnsi="Arial" w:cs="Arial"/>
                <w:sz w:val="20"/>
              </w:rPr>
              <w:t>Yes</w:t>
            </w:r>
          </w:p>
        </w:tc>
      </w:tr>
      <w:tr w:rsidR="0013214A" w:rsidRPr="009B174B" w14:paraId="3F870B67" w14:textId="77777777" w:rsidTr="00057767">
        <w:trPr>
          <w:cantSplit/>
          <w:tblHeader/>
        </w:trPr>
        <w:tc>
          <w:tcPr>
            <w:tcW w:w="1271" w:type="dxa"/>
            <w:shd w:val="clear" w:color="auto" w:fill="auto"/>
          </w:tcPr>
          <w:p w14:paraId="30D0191F" w14:textId="77777777" w:rsidR="00AC56BA" w:rsidRPr="009B174B" w:rsidRDefault="00AC56BA" w:rsidP="00057767">
            <w:pPr>
              <w:pStyle w:val="BodyTextNoSpace"/>
              <w:rPr>
                <w:rFonts w:ascii="Arial" w:hAnsi="Arial" w:cs="Arial"/>
                <w:sz w:val="20"/>
              </w:rPr>
            </w:pPr>
          </w:p>
        </w:tc>
        <w:tc>
          <w:tcPr>
            <w:tcW w:w="5831" w:type="dxa"/>
            <w:shd w:val="clear" w:color="auto" w:fill="auto"/>
            <w:vAlign w:val="center"/>
          </w:tcPr>
          <w:p w14:paraId="3A609467" w14:textId="72B92705" w:rsidR="00AC56BA" w:rsidRPr="009B174B" w:rsidRDefault="00A75987" w:rsidP="00057767">
            <w:pPr>
              <w:pStyle w:val="BodyTextNoSpace"/>
              <w:rPr>
                <w:rFonts w:ascii="Arial" w:hAnsi="Arial" w:cs="Arial"/>
                <w:sz w:val="20"/>
              </w:rPr>
            </w:pPr>
            <w:r w:rsidRPr="009B174B">
              <w:rPr>
                <w:rFonts w:ascii="Arial" w:hAnsi="Arial" w:cs="Arial"/>
                <w:sz w:val="20"/>
              </w:rPr>
              <w:t>[Preview]: Audit Canada Federal PBMM controls and deploy specific VM Extensions to support audit requirements</w:t>
            </w:r>
          </w:p>
        </w:tc>
        <w:tc>
          <w:tcPr>
            <w:tcW w:w="1889" w:type="dxa"/>
            <w:shd w:val="clear" w:color="auto" w:fill="auto"/>
            <w:vAlign w:val="center"/>
          </w:tcPr>
          <w:p w14:paraId="2629FA9A" w14:textId="1565CB76" w:rsidR="00AC56BA" w:rsidRPr="00463953" w:rsidRDefault="00A75987" w:rsidP="00057767">
            <w:pPr>
              <w:pStyle w:val="BodyTextNoSpace"/>
              <w:rPr>
                <w:rFonts w:ascii="Arial" w:hAnsi="Arial" w:cs="Arial"/>
                <w:sz w:val="20"/>
                <w:lang w:val="en-CA"/>
              </w:rPr>
            </w:pPr>
            <w:r w:rsidRPr="009B174B">
              <w:rPr>
                <w:rFonts w:ascii="Arial" w:hAnsi="Arial" w:cs="Arial"/>
                <w:sz w:val="20"/>
              </w:rPr>
              <w:t>See Table Below</w:t>
            </w:r>
            <w:r w:rsidR="00463953">
              <w:rPr>
                <w:rFonts w:ascii="Arial" w:hAnsi="Arial" w:cs="Arial"/>
                <w:sz w:val="20"/>
                <w:lang w:val="en-CA"/>
              </w:rPr>
              <w:t xml:space="preserve"> </w:t>
            </w:r>
            <w:r w:rsidR="00463953" w:rsidRPr="00463953">
              <w:rPr>
                <w:rFonts w:ascii="Arial" w:hAnsi="Arial" w:cs="Arial"/>
                <w:sz w:val="16"/>
                <w:szCs w:val="16"/>
                <w:lang w:val="en-CA"/>
              </w:rPr>
              <w:t>(68 policy definitions)</w:t>
            </w:r>
          </w:p>
        </w:tc>
        <w:tc>
          <w:tcPr>
            <w:tcW w:w="961" w:type="dxa"/>
            <w:shd w:val="clear" w:color="auto" w:fill="auto"/>
          </w:tcPr>
          <w:p w14:paraId="337FAEDA" w14:textId="77777777" w:rsidR="00AC56BA" w:rsidRPr="009B174B" w:rsidRDefault="00AC56BA" w:rsidP="00057767">
            <w:pPr>
              <w:pStyle w:val="BodyTextNoSpace"/>
              <w:rPr>
                <w:rFonts w:ascii="Arial" w:hAnsi="Arial" w:cs="Arial"/>
                <w:sz w:val="20"/>
              </w:rPr>
            </w:pPr>
          </w:p>
        </w:tc>
        <w:tc>
          <w:tcPr>
            <w:tcW w:w="821" w:type="dxa"/>
            <w:shd w:val="clear" w:color="auto" w:fill="auto"/>
          </w:tcPr>
          <w:p w14:paraId="4463B0EB" w14:textId="77777777" w:rsidR="00AC56BA" w:rsidRPr="009B174B" w:rsidRDefault="00AC56BA" w:rsidP="009B174B">
            <w:pPr>
              <w:pStyle w:val="BodyTextNoSpace"/>
              <w:keepNext/>
              <w:rPr>
                <w:rFonts w:ascii="Arial" w:hAnsi="Arial" w:cs="Arial"/>
                <w:sz w:val="20"/>
              </w:rPr>
            </w:pPr>
          </w:p>
        </w:tc>
      </w:tr>
    </w:tbl>
    <w:p w14:paraId="038DA16C" w14:textId="7340AA56" w:rsidR="00057767" w:rsidRDefault="009B174B" w:rsidP="009B174B">
      <w:pPr>
        <w:pStyle w:val="Caption"/>
        <w:rPr>
          <w:shd w:val="clear" w:color="auto" w:fill="FFFFFF"/>
        </w:rPr>
        <w:sectPr w:rsidR="00057767" w:rsidSect="00057767">
          <w:pgSz w:w="12240" w:h="15840" w:code="1"/>
          <w:pgMar w:top="1440" w:right="964" w:bottom="1440" w:left="964" w:header="720" w:footer="720" w:gutter="0"/>
          <w:cols w:space="720"/>
          <w:docGrid w:linePitch="360"/>
        </w:sectPr>
      </w:pPr>
      <w:bookmarkStart w:id="34" w:name="_Toc38982096"/>
      <w:r>
        <w:t xml:space="preserve">Table </w:t>
      </w:r>
      <w:r>
        <w:fldChar w:fldCharType="begin"/>
      </w:r>
      <w:r>
        <w:instrText xml:space="preserve"> SEQ Table \* ARABIC </w:instrText>
      </w:r>
      <w:r>
        <w:fldChar w:fldCharType="separate"/>
      </w:r>
      <w:r>
        <w:rPr>
          <w:noProof/>
        </w:rPr>
        <w:t>3</w:t>
      </w:r>
      <w:r>
        <w:fldChar w:fldCharType="end"/>
      </w:r>
      <w:r>
        <w:t>: Canada Federal PBMM Blueprint Policy Definition</w:t>
      </w:r>
      <w:bookmarkEnd w:id="34"/>
    </w:p>
    <w:tbl>
      <w:tblPr>
        <w:tblStyle w:val="TableGrid"/>
        <w:tblW w:w="11116" w:type="dxa"/>
        <w:jc w:val="center"/>
        <w:tblLook w:val="04A0" w:firstRow="1" w:lastRow="0" w:firstColumn="1" w:lastColumn="0" w:noHBand="0" w:noVBand="1"/>
      </w:tblPr>
      <w:tblGrid>
        <w:gridCol w:w="1413"/>
        <w:gridCol w:w="6019"/>
        <w:gridCol w:w="1795"/>
        <w:gridCol w:w="1093"/>
        <w:gridCol w:w="796"/>
      </w:tblGrid>
      <w:tr w:rsidR="00B26F75" w:rsidRPr="000425FB" w14:paraId="6ED79D38" w14:textId="21E48A42" w:rsidTr="00F94DEC">
        <w:trPr>
          <w:tblHeader/>
          <w:jc w:val="center"/>
        </w:trPr>
        <w:tc>
          <w:tcPr>
            <w:tcW w:w="1413" w:type="dxa"/>
            <w:shd w:val="clear" w:color="auto" w:fill="DEEAF6" w:themeFill="accent1" w:themeFillTint="33"/>
          </w:tcPr>
          <w:p w14:paraId="3BDA3007" w14:textId="69B9771B" w:rsidR="00B26F75" w:rsidRPr="000425FB" w:rsidRDefault="00B26F75" w:rsidP="00B96853">
            <w:pPr>
              <w:pStyle w:val="BodyText"/>
              <w:spacing w:line="240" w:lineRule="auto"/>
              <w:ind w:left="0"/>
              <w:rPr>
                <w:rFonts w:cs="Arial"/>
                <w:szCs w:val="20"/>
                <w:shd w:val="clear" w:color="auto" w:fill="FFFFFF"/>
                <w:lang w:val="en-CA"/>
              </w:rPr>
            </w:pPr>
            <w:proofErr w:type="spellStart"/>
            <w:r w:rsidRPr="000425FB">
              <w:rPr>
                <w:rFonts w:cs="Arial"/>
                <w:szCs w:val="20"/>
                <w:lang w:eastAsia="en-CA"/>
              </w:rPr>
              <w:lastRenderedPageBreak/>
              <w:t>G</w:t>
            </w:r>
            <w:r w:rsidR="00F94DEC">
              <w:rPr>
                <w:rFonts w:cs="Arial"/>
                <w:szCs w:val="20"/>
                <w:lang w:val="en-CA" w:eastAsia="en-CA"/>
              </w:rPr>
              <w:t>aurd</w:t>
            </w:r>
            <w:proofErr w:type="spellEnd"/>
            <w:r w:rsidRPr="000425FB">
              <w:rPr>
                <w:rFonts w:cs="Arial"/>
                <w:szCs w:val="20"/>
                <w:lang w:eastAsia="en-CA"/>
              </w:rPr>
              <w:t>R</w:t>
            </w:r>
            <w:r w:rsidR="00F94DEC">
              <w:rPr>
                <w:rFonts w:cs="Arial"/>
                <w:szCs w:val="20"/>
                <w:lang w:val="en-CA" w:eastAsia="en-CA"/>
              </w:rPr>
              <w:t>ail</w:t>
            </w:r>
            <w:r w:rsidRPr="000425FB">
              <w:rPr>
                <w:rFonts w:cs="Arial"/>
                <w:szCs w:val="20"/>
                <w:lang w:eastAsia="en-CA"/>
              </w:rPr>
              <w:t xml:space="preserve"> #</w:t>
            </w:r>
          </w:p>
        </w:tc>
        <w:tc>
          <w:tcPr>
            <w:tcW w:w="6019" w:type="dxa"/>
            <w:shd w:val="clear" w:color="auto" w:fill="DEEAF6" w:themeFill="accent1" w:themeFillTint="33"/>
          </w:tcPr>
          <w:p w14:paraId="3C715855" w14:textId="23A8BDD1" w:rsidR="00B26F75" w:rsidRPr="000425FB" w:rsidRDefault="00B26F75" w:rsidP="00B96853">
            <w:pPr>
              <w:pStyle w:val="BodyText"/>
              <w:spacing w:line="240" w:lineRule="auto"/>
              <w:ind w:left="0"/>
              <w:rPr>
                <w:rFonts w:cs="Arial"/>
                <w:szCs w:val="20"/>
                <w:shd w:val="clear" w:color="auto" w:fill="FFFFFF"/>
                <w:lang w:val="en-CA"/>
              </w:rPr>
            </w:pPr>
            <w:r w:rsidRPr="000425FB">
              <w:rPr>
                <w:rFonts w:cs="Arial"/>
                <w:szCs w:val="20"/>
                <w:lang w:eastAsia="en-CA"/>
              </w:rPr>
              <w:t>Policy Definition</w:t>
            </w:r>
          </w:p>
        </w:tc>
        <w:tc>
          <w:tcPr>
            <w:tcW w:w="1795" w:type="dxa"/>
            <w:shd w:val="clear" w:color="auto" w:fill="DEEAF6" w:themeFill="accent1" w:themeFillTint="33"/>
          </w:tcPr>
          <w:p w14:paraId="635692E9" w14:textId="6F5F1573" w:rsidR="00B26F75" w:rsidRPr="000425FB" w:rsidRDefault="00DA598C" w:rsidP="00B96853">
            <w:pPr>
              <w:pStyle w:val="BodyText"/>
              <w:spacing w:line="240" w:lineRule="auto"/>
              <w:ind w:left="0"/>
              <w:rPr>
                <w:rFonts w:cs="Arial"/>
                <w:szCs w:val="20"/>
                <w:shd w:val="clear" w:color="auto" w:fill="FFFFFF"/>
                <w:lang w:val="en-CA"/>
              </w:rPr>
            </w:pPr>
            <w:r w:rsidRPr="000425FB">
              <w:rPr>
                <w:rFonts w:cs="Arial"/>
                <w:szCs w:val="20"/>
                <w:lang w:eastAsia="en-CA"/>
              </w:rPr>
              <w:t>Ef</w:t>
            </w:r>
            <w:r w:rsidRPr="000425FB">
              <w:rPr>
                <w:rFonts w:cs="Arial"/>
                <w:szCs w:val="20"/>
                <w:lang w:val="en-CA" w:eastAsia="en-CA"/>
              </w:rPr>
              <w:t>fect</w:t>
            </w:r>
          </w:p>
        </w:tc>
        <w:tc>
          <w:tcPr>
            <w:tcW w:w="1093" w:type="dxa"/>
            <w:shd w:val="clear" w:color="auto" w:fill="DEEAF6" w:themeFill="accent1" w:themeFillTint="33"/>
          </w:tcPr>
          <w:p w14:paraId="0B4EF347" w14:textId="399161C2" w:rsidR="00B26F75" w:rsidRPr="000425FB" w:rsidRDefault="00B26F75" w:rsidP="00B96853">
            <w:pPr>
              <w:pStyle w:val="BodyText"/>
              <w:spacing w:line="240" w:lineRule="auto"/>
              <w:ind w:left="0"/>
              <w:rPr>
                <w:rFonts w:cs="Arial"/>
                <w:szCs w:val="20"/>
                <w:shd w:val="clear" w:color="auto" w:fill="FFFFFF"/>
                <w:lang w:val="en-CA"/>
              </w:rPr>
            </w:pPr>
            <w:r w:rsidRPr="000425FB">
              <w:rPr>
                <w:rFonts w:cs="Arial"/>
                <w:szCs w:val="20"/>
                <w:lang w:eastAsia="en-CA"/>
              </w:rPr>
              <w:t xml:space="preserve">ITSG-33 </w:t>
            </w:r>
          </w:p>
        </w:tc>
        <w:tc>
          <w:tcPr>
            <w:tcW w:w="796" w:type="dxa"/>
            <w:shd w:val="clear" w:color="auto" w:fill="DEEAF6" w:themeFill="accent1" w:themeFillTint="33"/>
          </w:tcPr>
          <w:p w14:paraId="5798B94D" w14:textId="1E002132" w:rsidR="00B26F75" w:rsidRPr="000425FB" w:rsidRDefault="00B96853" w:rsidP="00B96853">
            <w:pPr>
              <w:pStyle w:val="BodyText"/>
              <w:spacing w:line="240" w:lineRule="auto"/>
              <w:ind w:left="0"/>
              <w:jc w:val="center"/>
              <w:rPr>
                <w:rFonts w:cs="Arial"/>
                <w:szCs w:val="20"/>
                <w:lang w:val="en-CA" w:eastAsia="en-CA"/>
              </w:rPr>
            </w:pPr>
            <w:r w:rsidRPr="000425FB">
              <w:rPr>
                <w:rFonts w:cs="Arial"/>
                <w:szCs w:val="20"/>
                <w:lang w:val="en-CA" w:eastAsia="en-CA"/>
              </w:rPr>
              <w:t>30-Day</w:t>
            </w:r>
          </w:p>
        </w:tc>
      </w:tr>
      <w:tr w:rsidR="00B26F75" w:rsidRPr="000425FB" w14:paraId="75883E02" w14:textId="1909A913" w:rsidTr="00F94DEC">
        <w:trPr>
          <w:tblHeader/>
          <w:jc w:val="center"/>
        </w:trPr>
        <w:tc>
          <w:tcPr>
            <w:tcW w:w="1413" w:type="dxa"/>
          </w:tcPr>
          <w:p w14:paraId="60B7508C" w14:textId="1BE96FB6" w:rsidR="00CD6AFF" w:rsidRPr="000425FB" w:rsidRDefault="00CD6AFF" w:rsidP="00B96853">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7399F794" w14:textId="1E9D6EB0" w:rsidR="00B26F75" w:rsidRPr="000425FB" w:rsidRDefault="00B26F75" w:rsidP="00B96853">
            <w:pPr>
              <w:pStyle w:val="BodyText"/>
              <w:tabs>
                <w:tab w:val="left" w:pos="1876"/>
              </w:tabs>
              <w:spacing w:line="240" w:lineRule="auto"/>
              <w:ind w:left="0"/>
              <w:rPr>
                <w:rFonts w:cs="Arial"/>
                <w:color w:val="000000"/>
                <w:szCs w:val="20"/>
                <w:shd w:val="clear" w:color="auto" w:fill="FFFFFF"/>
                <w:lang w:val="en-CA"/>
              </w:rPr>
            </w:pPr>
            <w:r w:rsidRPr="000425FB">
              <w:rPr>
                <w:rFonts w:cs="Arial"/>
                <w:color w:val="000000"/>
                <w:szCs w:val="20"/>
              </w:rPr>
              <w:t>MFA should be enabled on accounts with owner permissions on your subscription</w:t>
            </w:r>
          </w:p>
        </w:tc>
        <w:tc>
          <w:tcPr>
            <w:tcW w:w="1795" w:type="dxa"/>
            <w:vAlign w:val="center"/>
          </w:tcPr>
          <w:p w14:paraId="74BBD81B" w14:textId="18AC0E53" w:rsidR="00B26F75" w:rsidRPr="000425FB" w:rsidRDefault="00B26F75" w:rsidP="00B96853">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236086A7" w14:textId="77777777" w:rsidR="00B26F75" w:rsidRPr="000425FB" w:rsidRDefault="00A87B51" w:rsidP="00A87B51">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IA-2(1)</w:t>
            </w:r>
          </w:p>
          <w:p w14:paraId="655E8103" w14:textId="63799E30" w:rsidR="00A87B51" w:rsidRPr="000425FB" w:rsidRDefault="00A87B51" w:rsidP="00A87B51">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IA-8</w:t>
            </w:r>
          </w:p>
        </w:tc>
        <w:tc>
          <w:tcPr>
            <w:tcW w:w="796" w:type="dxa"/>
          </w:tcPr>
          <w:p w14:paraId="22A7F92C" w14:textId="3979B5BF" w:rsidR="00B26F75" w:rsidRPr="000425FB" w:rsidRDefault="00B96853" w:rsidP="00B96853">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6AA039AC" w14:textId="210EDA76" w:rsidTr="00F94DEC">
        <w:trPr>
          <w:tblHeader/>
          <w:jc w:val="center"/>
        </w:trPr>
        <w:tc>
          <w:tcPr>
            <w:tcW w:w="1413" w:type="dxa"/>
          </w:tcPr>
          <w:p w14:paraId="06BFBE7A" w14:textId="63FD81BB"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04FB0998" w14:textId="1BAE40B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MFA should be enabled accounts with write permissions on your subscription</w:t>
            </w:r>
          </w:p>
        </w:tc>
        <w:tc>
          <w:tcPr>
            <w:tcW w:w="1795" w:type="dxa"/>
            <w:vAlign w:val="center"/>
          </w:tcPr>
          <w:p w14:paraId="2DABB355" w14:textId="06F54AF1"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23A75BD3"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IA-2(1)</w:t>
            </w:r>
          </w:p>
          <w:p w14:paraId="2F0B96AD" w14:textId="667A77C1"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IA-8</w:t>
            </w:r>
          </w:p>
        </w:tc>
        <w:tc>
          <w:tcPr>
            <w:tcW w:w="796" w:type="dxa"/>
          </w:tcPr>
          <w:p w14:paraId="51DFB3AA" w14:textId="7F3670BE"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131460B3" w14:textId="0DFC4F96" w:rsidTr="00F94DEC">
        <w:trPr>
          <w:tblHeader/>
          <w:jc w:val="center"/>
        </w:trPr>
        <w:tc>
          <w:tcPr>
            <w:tcW w:w="1413" w:type="dxa"/>
          </w:tcPr>
          <w:p w14:paraId="1FD1589F" w14:textId="0F66C205"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10</w:t>
            </w:r>
          </w:p>
        </w:tc>
        <w:tc>
          <w:tcPr>
            <w:tcW w:w="6019" w:type="dxa"/>
            <w:vAlign w:val="center"/>
          </w:tcPr>
          <w:p w14:paraId="3D419D22" w14:textId="0B48BFF5"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System updates on virtual machine scale sets should be installed</w:t>
            </w:r>
          </w:p>
        </w:tc>
        <w:tc>
          <w:tcPr>
            <w:tcW w:w="1795" w:type="dxa"/>
            <w:vAlign w:val="center"/>
          </w:tcPr>
          <w:p w14:paraId="1936053C" w14:textId="00F8BEE9"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48738725" w14:textId="595017C3"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SI-2</w:t>
            </w:r>
          </w:p>
        </w:tc>
        <w:tc>
          <w:tcPr>
            <w:tcW w:w="796" w:type="dxa"/>
          </w:tcPr>
          <w:p w14:paraId="2385E444" w14:textId="66902ED8"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4F966B1F" w14:textId="6292D613" w:rsidTr="00F94DEC">
        <w:trPr>
          <w:tblHeader/>
          <w:jc w:val="center"/>
        </w:trPr>
        <w:tc>
          <w:tcPr>
            <w:tcW w:w="1413" w:type="dxa"/>
          </w:tcPr>
          <w:p w14:paraId="0FCE66BB" w14:textId="742E008C"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8,9</w:t>
            </w:r>
          </w:p>
        </w:tc>
        <w:tc>
          <w:tcPr>
            <w:tcW w:w="6019" w:type="dxa"/>
            <w:vAlign w:val="center"/>
          </w:tcPr>
          <w:p w14:paraId="7C47D425" w14:textId="61C0A282"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CORS should not allow every resource to access your Web Applications</w:t>
            </w:r>
          </w:p>
        </w:tc>
        <w:tc>
          <w:tcPr>
            <w:tcW w:w="1795" w:type="dxa"/>
            <w:vAlign w:val="center"/>
          </w:tcPr>
          <w:p w14:paraId="6AA282D4" w14:textId="36273DB7"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7781F4BA" w14:textId="6D7F8298"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AC-4</w:t>
            </w:r>
          </w:p>
        </w:tc>
        <w:tc>
          <w:tcPr>
            <w:tcW w:w="796" w:type="dxa"/>
          </w:tcPr>
          <w:p w14:paraId="362B7AC8" w14:textId="4461FE31"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6CE30DD3" w14:textId="3D12295E" w:rsidTr="00F94DEC">
        <w:trPr>
          <w:tblHeader/>
          <w:jc w:val="center"/>
        </w:trPr>
        <w:tc>
          <w:tcPr>
            <w:tcW w:w="1413" w:type="dxa"/>
          </w:tcPr>
          <w:p w14:paraId="58985F4C" w14:textId="64E5DA0B"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688CDB0C" w14:textId="1A777312"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Deprecated accounts should be removed from your subscription</w:t>
            </w:r>
          </w:p>
        </w:tc>
        <w:tc>
          <w:tcPr>
            <w:tcW w:w="1795" w:type="dxa"/>
            <w:vAlign w:val="center"/>
          </w:tcPr>
          <w:p w14:paraId="7EBC3F89" w14:textId="738627FE"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16DE655B" w14:textId="16EDCF2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AC-2</w:t>
            </w:r>
          </w:p>
        </w:tc>
        <w:tc>
          <w:tcPr>
            <w:tcW w:w="796" w:type="dxa"/>
          </w:tcPr>
          <w:p w14:paraId="7CC9C566" w14:textId="7E6182F3"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155CDF21" w14:textId="63A6DA7B" w:rsidTr="00F94DEC">
        <w:trPr>
          <w:tblHeader/>
          <w:jc w:val="center"/>
        </w:trPr>
        <w:tc>
          <w:tcPr>
            <w:tcW w:w="1413" w:type="dxa"/>
          </w:tcPr>
          <w:p w14:paraId="5D965994" w14:textId="60EAD5A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6BF75B67" w14:textId="7CB92CC9"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Deprecated accounts with owner permissions should be removed from your subscription</w:t>
            </w:r>
          </w:p>
        </w:tc>
        <w:tc>
          <w:tcPr>
            <w:tcW w:w="1795" w:type="dxa"/>
            <w:vAlign w:val="center"/>
          </w:tcPr>
          <w:p w14:paraId="0B7A7A0E" w14:textId="66F8226A"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74A91378" w14:textId="0BAFBC12"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AC-2</w:t>
            </w:r>
          </w:p>
        </w:tc>
        <w:tc>
          <w:tcPr>
            <w:tcW w:w="796" w:type="dxa"/>
          </w:tcPr>
          <w:p w14:paraId="1318876A" w14:textId="7DE9ACB8"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7F3E9C2F" w14:textId="2F0FA21C" w:rsidTr="00F94DEC">
        <w:trPr>
          <w:tblHeader/>
          <w:jc w:val="center"/>
        </w:trPr>
        <w:tc>
          <w:tcPr>
            <w:tcW w:w="1413" w:type="dxa"/>
          </w:tcPr>
          <w:p w14:paraId="26E8A445" w14:textId="2C133299"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45F2B625" w14:textId="584D1F0A"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External accounts with owner permissions should be removed from your subscription</w:t>
            </w:r>
          </w:p>
        </w:tc>
        <w:tc>
          <w:tcPr>
            <w:tcW w:w="1795" w:type="dxa"/>
            <w:vAlign w:val="center"/>
          </w:tcPr>
          <w:p w14:paraId="0B42836F" w14:textId="21AC9701"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11B8F293" w14:textId="6FCEADBE"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AC-2</w:t>
            </w:r>
          </w:p>
        </w:tc>
        <w:tc>
          <w:tcPr>
            <w:tcW w:w="796" w:type="dxa"/>
          </w:tcPr>
          <w:p w14:paraId="05CAD348" w14:textId="08940635"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15A5E44F" w14:textId="51183318" w:rsidTr="00F94DEC">
        <w:trPr>
          <w:tblHeader/>
          <w:jc w:val="center"/>
        </w:trPr>
        <w:tc>
          <w:tcPr>
            <w:tcW w:w="1413" w:type="dxa"/>
          </w:tcPr>
          <w:p w14:paraId="1FFAAC6A" w14:textId="7788E3A2"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6EB5235D" w14:textId="7529C911"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External accounts with read permissions should be removed from your subscription</w:t>
            </w:r>
          </w:p>
        </w:tc>
        <w:tc>
          <w:tcPr>
            <w:tcW w:w="1795" w:type="dxa"/>
            <w:vAlign w:val="center"/>
          </w:tcPr>
          <w:p w14:paraId="361AA437" w14:textId="5F138ADC"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371AAE85" w14:textId="66EC3C7F"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AC-2</w:t>
            </w:r>
          </w:p>
        </w:tc>
        <w:tc>
          <w:tcPr>
            <w:tcW w:w="796" w:type="dxa"/>
          </w:tcPr>
          <w:p w14:paraId="286CF391" w14:textId="31BEE05E"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240D7551" w14:textId="76C8BEF7" w:rsidTr="00F94DEC">
        <w:trPr>
          <w:tblHeader/>
          <w:jc w:val="center"/>
        </w:trPr>
        <w:tc>
          <w:tcPr>
            <w:tcW w:w="1413" w:type="dxa"/>
          </w:tcPr>
          <w:p w14:paraId="183462D3" w14:textId="5991A5B3"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8,9</w:t>
            </w:r>
          </w:p>
        </w:tc>
        <w:tc>
          <w:tcPr>
            <w:tcW w:w="6019" w:type="dxa"/>
            <w:vAlign w:val="center"/>
          </w:tcPr>
          <w:p w14:paraId="2CBFEE01" w14:textId="0BC2F32A"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Access through Internet facing endpoint should be restricted</w:t>
            </w:r>
          </w:p>
        </w:tc>
        <w:tc>
          <w:tcPr>
            <w:tcW w:w="1795" w:type="dxa"/>
            <w:vAlign w:val="center"/>
          </w:tcPr>
          <w:p w14:paraId="5A1A5C6D" w14:textId="50F7528C"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4058A70D" w14:textId="52BBB933"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SC-7</w:t>
            </w:r>
          </w:p>
        </w:tc>
        <w:tc>
          <w:tcPr>
            <w:tcW w:w="796" w:type="dxa"/>
          </w:tcPr>
          <w:p w14:paraId="0E52F9E7" w14:textId="02B24A12"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79858E32" w14:textId="2049C340" w:rsidTr="00F94DEC">
        <w:trPr>
          <w:tblHeader/>
          <w:jc w:val="center"/>
        </w:trPr>
        <w:tc>
          <w:tcPr>
            <w:tcW w:w="1413" w:type="dxa"/>
          </w:tcPr>
          <w:p w14:paraId="335A64DD" w14:textId="438EBAF0"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2DDC5438" w14:textId="3B2698DB"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External accounts with write permissions should be removed from your subscription</w:t>
            </w:r>
          </w:p>
        </w:tc>
        <w:tc>
          <w:tcPr>
            <w:tcW w:w="1795" w:type="dxa"/>
            <w:vAlign w:val="center"/>
          </w:tcPr>
          <w:p w14:paraId="7897AB54" w14:textId="52C2D4C9"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6D949E30" w14:textId="0FD9B253"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AC-2</w:t>
            </w:r>
          </w:p>
        </w:tc>
        <w:tc>
          <w:tcPr>
            <w:tcW w:w="796" w:type="dxa"/>
          </w:tcPr>
          <w:p w14:paraId="48D427CB" w14:textId="0CD058CD"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16760132" w14:textId="0E0783C5" w:rsidTr="00F94DEC">
        <w:trPr>
          <w:tblHeader/>
          <w:jc w:val="center"/>
        </w:trPr>
        <w:tc>
          <w:tcPr>
            <w:tcW w:w="1413" w:type="dxa"/>
          </w:tcPr>
          <w:p w14:paraId="13AD109F" w14:textId="55A66D24"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7</w:t>
            </w:r>
          </w:p>
        </w:tc>
        <w:tc>
          <w:tcPr>
            <w:tcW w:w="6019" w:type="dxa"/>
            <w:vAlign w:val="center"/>
          </w:tcPr>
          <w:p w14:paraId="7163725C" w14:textId="176A0AF3"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Function App should only be accessible over HTTPS</w:t>
            </w:r>
          </w:p>
        </w:tc>
        <w:tc>
          <w:tcPr>
            <w:tcW w:w="1795" w:type="dxa"/>
            <w:vAlign w:val="center"/>
          </w:tcPr>
          <w:p w14:paraId="0F272205" w14:textId="5A32BD4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Audit</w:t>
            </w:r>
          </w:p>
        </w:tc>
        <w:tc>
          <w:tcPr>
            <w:tcW w:w="1093" w:type="dxa"/>
          </w:tcPr>
          <w:p w14:paraId="6B50D130" w14:textId="69BF0B51"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SC-8(1)</w:t>
            </w:r>
          </w:p>
        </w:tc>
        <w:tc>
          <w:tcPr>
            <w:tcW w:w="796" w:type="dxa"/>
          </w:tcPr>
          <w:p w14:paraId="5156DB0E" w14:textId="2FEB7629"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46F69B36" w14:textId="0C1E94A9" w:rsidTr="00F94DEC">
        <w:trPr>
          <w:tblHeader/>
          <w:jc w:val="center"/>
        </w:trPr>
        <w:tc>
          <w:tcPr>
            <w:tcW w:w="1413" w:type="dxa"/>
          </w:tcPr>
          <w:p w14:paraId="48189E3A" w14:textId="6CB5E3C1"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7</w:t>
            </w:r>
          </w:p>
        </w:tc>
        <w:tc>
          <w:tcPr>
            <w:tcW w:w="6019" w:type="dxa"/>
            <w:vAlign w:val="center"/>
          </w:tcPr>
          <w:p w14:paraId="737AE059" w14:textId="6794450D"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Web Application should only be accessible over HTTPS</w:t>
            </w:r>
          </w:p>
        </w:tc>
        <w:tc>
          <w:tcPr>
            <w:tcW w:w="1795" w:type="dxa"/>
            <w:vAlign w:val="center"/>
          </w:tcPr>
          <w:p w14:paraId="4BFDA8E6" w14:textId="3E29F204"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Audit</w:t>
            </w:r>
          </w:p>
        </w:tc>
        <w:tc>
          <w:tcPr>
            <w:tcW w:w="1093" w:type="dxa"/>
          </w:tcPr>
          <w:p w14:paraId="5D454F0D" w14:textId="0D187BD3"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SC-8(1)</w:t>
            </w:r>
          </w:p>
        </w:tc>
        <w:tc>
          <w:tcPr>
            <w:tcW w:w="796" w:type="dxa"/>
          </w:tcPr>
          <w:p w14:paraId="0C39D271" w14:textId="7720CA83"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1113F186" w14:textId="214AF1A0" w:rsidTr="00F94DEC">
        <w:trPr>
          <w:tblHeader/>
          <w:jc w:val="center"/>
        </w:trPr>
        <w:tc>
          <w:tcPr>
            <w:tcW w:w="1413" w:type="dxa"/>
          </w:tcPr>
          <w:p w14:paraId="7DAD3942" w14:textId="18EF4F9D"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7</w:t>
            </w:r>
          </w:p>
        </w:tc>
        <w:tc>
          <w:tcPr>
            <w:tcW w:w="6019" w:type="dxa"/>
            <w:vAlign w:val="center"/>
          </w:tcPr>
          <w:p w14:paraId="797AA696" w14:textId="6A366BAD"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API App should only be accessible over HTTPS</w:t>
            </w:r>
          </w:p>
        </w:tc>
        <w:tc>
          <w:tcPr>
            <w:tcW w:w="1795" w:type="dxa"/>
            <w:vAlign w:val="center"/>
          </w:tcPr>
          <w:p w14:paraId="7155D461" w14:textId="44CDBF1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Audit</w:t>
            </w:r>
          </w:p>
        </w:tc>
        <w:tc>
          <w:tcPr>
            <w:tcW w:w="1093" w:type="dxa"/>
          </w:tcPr>
          <w:p w14:paraId="04C1923D" w14:textId="3DFFE081"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SC-8(1)</w:t>
            </w:r>
          </w:p>
        </w:tc>
        <w:tc>
          <w:tcPr>
            <w:tcW w:w="796" w:type="dxa"/>
          </w:tcPr>
          <w:p w14:paraId="53243FEB" w14:textId="40060D6C"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7AF0F512" w14:textId="30B50E70" w:rsidTr="00F94DEC">
        <w:trPr>
          <w:tblHeader/>
          <w:jc w:val="center"/>
        </w:trPr>
        <w:tc>
          <w:tcPr>
            <w:tcW w:w="1413" w:type="dxa"/>
          </w:tcPr>
          <w:p w14:paraId="45256078" w14:textId="0A348B3B"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9,10,11</w:t>
            </w:r>
          </w:p>
        </w:tc>
        <w:tc>
          <w:tcPr>
            <w:tcW w:w="6019" w:type="dxa"/>
            <w:vAlign w:val="center"/>
          </w:tcPr>
          <w:p w14:paraId="45F2BDAD" w14:textId="242896C5"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[Preview]: Audit Log Analytics Agent Deployment - VM Image (OS) unlisted</w:t>
            </w:r>
          </w:p>
        </w:tc>
        <w:tc>
          <w:tcPr>
            <w:tcW w:w="1795" w:type="dxa"/>
            <w:vAlign w:val="center"/>
          </w:tcPr>
          <w:p w14:paraId="0C6366C6" w14:textId="442CCCFF"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05CCA7A3"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AU-3(2)</w:t>
            </w:r>
          </w:p>
          <w:p w14:paraId="6CF243BB"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AU-6(4)</w:t>
            </w:r>
          </w:p>
          <w:p w14:paraId="72E6D552"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AU-12</w:t>
            </w:r>
          </w:p>
          <w:p w14:paraId="5C6A73FF" w14:textId="402CD5D0"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SI-4</w:t>
            </w:r>
          </w:p>
        </w:tc>
        <w:tc>
          <w:tcPr>
            <w:tcW w:w="796" w:type="dxa"/>
          </w:tcPr>
          <w:p w14:paraId="2CF7A007" w14:textId="433DB3D6"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34929533" w14:textId="32C2EF01" w:rsidTr="00F94DEC">
        <w:trPr>
          <w:tblHeader/>
          <w:jc w:val="center"/>
        </w:trPr>
        <w:tc>
          <w:tcPr>
            <w:tcW w:w="1413" w:type="dxa"/>
          </w:tcPr>
          <w:p w14:paraId="08F6A1EA" w14:textId="70E9A699"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9,10,11</w:t>
            </w:r>
          </w:p>
        </w:tc>
        <w:tc>
          <w:tcPr>
            <w:tcW w:w="6019" w:type="dxa"/>
            <w:vAlign w:val="center"/>
          </w:tcPr>
          <w:p w14:paraId="78AE308C" w14:textId="05C12CC8"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[Preview]: Audit Log Analytics Agent Deployment in VMSS - VM Image (OS) unlisted</w:t>
            </w:r>
          </w:p>
        </w:tc>
        <w:tc>
          <w:tcPr>
            <w:tcW w:w="1795" w:type="dxa"/>
            <w:vAlign w:val="center"/>
          </w:tcPr>
          <w:p w14:paraId="4D8960F2" w14:textId="5EDF9579"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463EA6A1"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AU-3(2)</w:t>
            </w:r>
          </w:p>
          <w:p w14:paraId="0BE2AAB6"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AU-6(4)</w:t>
            </w:r>
          </w:p>
          <w:p w14:paraId="11BBCBB5"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AU-12</w:t>
            </w:r>
          </w:p>
          <w:p w14:paraId="2A5907F2" w14:textId="6C828C15"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SI-4</w:t>
            </w:r>
          </w:p>
        </w:tc>
        <w:tc>
          <w:tcPr>
            <w:tcW w:w="796" w:type="dxa"/>
          </w:tcPr>
          <w:p w14:paraId="7B57D79F" w14:textId="3128FD26"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20FBB51A" w14:textId="73F7DBEE" w:rsidTr="00F94DEC">
        <w:trPr>
          <w:tblHeader/>
          <w:jc w:val="center"/>
        </w:trPr>
        <w:tc>
          <w:tcPr>
            <w:tcW w:w="1413" w:type="dxa"/>
          </w:tcPr>
          <w:p w14:paraId="76728789" w14:textId="4EA92288"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9,10,11</w:t>
            </w:r>
          </w:p>
        </w:tc>
        <w:tc>
          <w:tcPr>
            <w:tcW w:w="6019" w:type="dxa"/>
            <w:vAlign w:val="center"/>
          </w:tcPr>
          <w:p w14:paraId="22C693F3" w14:textId="4276323A"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[Preview]: Audit Log Analytics Workspace for VM - Report Mismatch</w:t>
            </w:r>
          </w:p>
        </w:tc>
        <w:tc>
          <w:tcPr>
            <w:tcW w:w="1795" w:type="dxa"/>
            <w:vAlign w:val="center"/>
          </w:tcPr>
          <w:p w14:paraId="37268A73" w14:textId="4B71AACB"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Audit</w:t>
            </w:r>
          </w:p>
        </w:tc>
        <w:tc>
          <w:tcPr>
            <w:tcW w:w="1093" w:type="dxa"/>
          </w:tcPr>
          <w:p w14:paraId="36ECC1E0"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AU-3(2)</w:t>
            </w:r>
          </w:p>
          <w:p w14:paraId="33D679C1"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AU-6(4)</w:t>
            </w:r>
          </w:p>
          <w:p w14:paraId="4609B09D"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AU-12</w:t>
            </w:r>
          </w:p>
          <w:p w14:paraId="5C9A27F4" w14:textId="7CC94628"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SI-4</w:t>
            </w:r>
          </w:p>
        </w:tc>
        <w:tc>
          <w:tcPr>
            <w:tcW w:w="796" w:type="dxa"/>
          </w:tcPr>
          <w:p w14:paraId="06BD2C54" w14:textId="0C845D92"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437E606F" w14:textId="225A5787" w:rsidTr="00F94DEC">
        <w:trPr>
          <w:tblHeader/>
          <w:jc w:val="center"/>
        </w:trPr>
        <w:tc>
          <w:tcPr>
            <w:tcW w:w="1413" w:type="dxa"/>
          </w:tcPr>
          <w:p w14:paraId="735F6AC7" w14:textId="499EAB6C"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2E90474F" w14:textId="62B211C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A maximum of 3 owners should be designated for your subscription</w:t>
            </w:r>
          </w:p>
        </w:tc>
        <w:tc>
          <w:tcPr>
            <w:tcW w:w="1795" w:type="dxa"/>
            <w:vAlign w:val="center"/>
          </w:tcPr>
          <w:p w14:paraId="700C74A4" w14:textId="6460C593"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46A791B2"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AC-5</w:t>
            </w:r>
          </w:p>
          <w:p w14:paraId="28E3BAB4" w14:textId="379B6F6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AC-6</w:t>
            </w:r>
          </w:p>
        </w:tc>
        <w:tc>
          <w:tcPr>
            <w:tcW w:w="796" w:type="dxa"/>
          </w:tcPr>
          <w:p w14:paraId="7EDC94AE" w14:textId="4D065772"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5B40469D" w14:textId="6F40D1B7" w:rsidTr="00F94DEC">
        <w:trPr>
          <w:tblHeader/>
          <w:jc w:val="center"/>
        </w:trPr>
        <w:tc>
          <w:tcPr>
            <w:tcW w:w="1413" w:type="dxa"/>
          </w:tcPr>
          <w:p w14:paraId="62466261" w14:textId="720919D9"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41391E32" w14:textId="6F8880C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There should be more than one owner assigned to your subscription</w:t>
            </w:r>
          </w:p>
        </w:tc>
        <w:tc>
          <w:tcPr>
            <w:tcW w:w="1795" w:type="dxa"/>
            <w:vAlign w:val="center"/>
          </w:tcPr>
          <w:p w14:paraId="474840C6" w14:textId="62C12D1B"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3C2E9939"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AC-5</w:t>
            </w:r>
          </w:p>
          <w:p w14:paraId="39E9D940" w14:textId="62B8E730"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AC-6</w:t>
            </w:r>
          </w:p>
        </w:tc>
        <w:tc>
          <w:tcPr>
            <w:tcW w:w="796" w:type="dxa"/>
          </w:tcPr>
          <w:p w14:paraId="24BA5916" w14:textId="07558D1B"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B26F75" w:rsidRPr="000425FB" w14:paraId="00C390A6" w14:textId="1BF8615C" w:rsidTr="00F94DEC">
        <w:trPr>
          <w:tblHeader/>
          <w:jc w:val="center"/>
        </w:trPr>
        <w:tc>
          <w:tcPr>
            <w:tcW w:w="1413" w:type="dxa"/>
          </w:tcPr>
          <w:p w14:paraId="4BE1D11F" w14:textId="6231855A" w:rsidR="00B26F75" w:rsidRPr="000425FB" w:rsidRDefault="00CD6AFF" w:rsidP="00B96853">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10</w:t>
            </w:r>
          </w:p>
        </w:tc>
        <w:tc>
          <w:tcPr>
            <w:tcW w:w="6019" w:type="dxa"/>
            <w:vAlign w:val="center"/>
          </w:tcPr>
          <w:p w14:paraId="3120752B" w14:textId="27EC4458" w:rsidR="00B26F75" w:rsidRPr="000425FB" w:rsidRDefault="00B26F75" w:rsidP="00B96853">
            <w:pPr>
              <w:pStyle w:val="BodyText"/>
              <w:spacing w:line="240" w:lineRule="auto"/>
              <w:ind w:left="0"/>
              <w:rPr>
                <w:rFonts w:cs="Arial"/>
                <w:color w:val="000000"/>
                <w:szCs w:val="20"/>
                <w:shd w:val="clear" w:color="auto" w:fill="FFFFFF"/>
                <w:lang w:val="en-CA"/>
              </w:rPr>
            </w:pPr>
            <w:r w:rsidRPr="000425FB">
              <w:rPr>
                <w:rFonts w:cs="Arial"/>
                <w:color w:val="000000"/>
                <w:szCs w:val="20"/>
              </w:rPr>
              <w:t>Vulnerabilities in security configuration on your virtual machine scale sets should be remediated</w:t>
            </w:r>
          </w:p>
        </w:tc>
        <w:tc>
          <w:tcPr>
            <w:tcW w:w="1795" w:type="dxa"/>
            <w:vAlign w:val="center"/>
          </w:tcPr>
          <w:p w14:paraId="453BC378" w14:textId="2E06AE26" w:rsidR="00B26F75" w:rsidRPr="000425FB" w:rsidRDefault="00B26F75" w:rsidP="00B96853">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7927C388" w14:textId="77777777" w:rsidR="00B26F75" w:rsidRPr="000425FB" w:rsidRDefault="00A11AF3" w:rsidP="00B96853">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RA-5</w:t>
            </w:r>
          </w:p>
          <w:p w14:paraId="20C6AC0F" w14:textId="05854114" w:rsidR="00A11AF3" w:rsidRPr="000425FB" w:rsidRDefault="00A11AF3" w:rsidP="00B96853">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SI-2</w:t>
            </w:r>
          </w:p>
        </w:tc>
        <w:tc>
          <w:tcPr>
            <w:tcW w:w="796" w:type="dxa"/>
          </w:tcPr>
          <w:p w14:paraId="22BBBB06" w14:textId="0338DE6D" w:rsidR="00B26F75" w:rsidRPr="000425FB" w:rsidRDefault="000177E4" w:rsidP="00B96853">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B26F75" w:rsidRPr="000425FB" w14:paraId="55AF7774" w14:textId="17029C4A" w:rsidTr="00F94DEC">
        <w:trPr>
          <w:tblHeader/>
          <w:jc w:val="center"/>
        </w:trPr>
        <w:tc>
          <w:tcPr>
            <w:tcW w:w="1413" w:type="dxa"/>
          </w:tcPr>
          <w:p w14:paraId="6990D192" w14:textId="77777777" w:rsidR="00B26F75" w:rsidRPr="000425FB" w:rsidRDefault="00B26F75" w:rsidP="00B96853">
            <w:pPr>
              <w:pStyle w:val="BodyText"/>
              <w:spacing w:line="240" w:lineRule="auto"/>
              <w:ind w:left="0"/>
              <w:rPr>
                <w:rFonts w:cs="Arial"/>
                <w:color w:val="000000"/>
                <w:szCs w:val="20"/>
                <w:shd w:val="clear" w:color="auto" w:fill="FFFFFF"/>
                <w:lang w:val="en-CA"/>
              </w:rPr>
            </w:pPr>
          </w:p>
        </w:tc>
        <w:tc>
          <w:tcPr>
            <w:tcW w:w="6019" w:type="dxa"/>
            <w:vAlign w:val="center"/>
          </w:tcPr>
          <w:p w14:paraId="73C4C0C1" w14:textId="5153BAE6" w:rsidR="00B26F75" w:rsidRPr="000425FB" w:rsidRDefault="00B26F75" w:rsidP="00B96853">
            <w:pPr>
              <w:pStyle w:val="BodyText"/>
              <w:spacing w:line="240" w:lineRule="auto"/>
              <w:ind w:left="0"/>
              <w:rPr>
                <w:rFonts w:cs="Arial"/>
                <w:color w:val="000000"/>
                <w:szCs w:val="20"/>
                <w:shd w:val="clear" w:color="auto" w:fill="FFFFFF"/>
                <w:lang w:val="en-CA"/>
              </w:rPr>
            </w:pPr>
            <w:r w:rsidRPr="000425FB">
              <w:rPr>
                <w:rFonts w:cs="Arial"/>
                <w:color w:val="000000"/>
                <w:szCs w:val="20"/>
              </w:rPr>
              <w:t>Remote debugging should be turned off for Function Apps</w:t>
            </w:r>
          </w:p>
        </w:tc>
        <w:tc>
          <w:tcPr>
            <w:tcW w:w="1795" w:type="dxa"/>
            <w:vAlign w:val="center"/>
          </w:tcPr>
          <w:p w14:paraId="5E2394F0" w14:textId="1435F441" w:rsidR="00B26F75" w:rsidRPr="000425FB" w:rsidRDefault="00B26F75" w:rsidP="00B96853">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16159986" w14:textId="2A5D5AD5" w:rsidR="00B26F75" w:rsidRPr="000425FB" w:rsidRDefault="00A11AF3" w:rsidP="00B96853">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AC-17(1)</w:t>
            </w:r>
          </w:p>
        </w:tc>
        <w:tc>
          <w:tcPr>
            <w:tcW w:w="796" w:type="dxa"/>
          </w:tcPr>
          <w:p w14:paraId="5A3284D2" w14:textId="2B42FF2C" w:rsidR="00B26F75" w:rsidRPr="000425FB" w:rsidRDefault="000177E4" w:rsidP="00B96853">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No</w:t>
            </w:r>
          </w:p>
        </w:tc>
      </w:tr>
      <w:tr w:rsidR="00B26F75" w:rsidRPr="000425FB" w14:paraId="36844F33" w14:textId="5F1E4022" w:rsidTr="00F94DEC">
        <w:trPr>
          <w:tblHeader/>
          <w:jc w:val="center"/>
        </w:trPr>
        <w:tc>
          <w:tcPr>
            <w:tcW w:w="1413" w:type="dxa"/>
          </w:tcPr>
          <w:p w14:paraId="47868BCF" w14:textId="77777777" w:rsidR="00B26F75" w:rsidRPr="000425FB" w:rsidRDefault="00B26F75" w:rsidP="00B96853">
            <w:pPr>
              <w:pStyle w:val="BodyText"/>
              <w:spacing w:line="240" w:lineRule="auto"/>
              <w:ind w:left="0"/>
              <w:rPr>
                <w:rFonts w:cs="Arial"/>
                <w:color w:val="000000"/>
                <w:szCs w:val="20"/>
                <w:shd w:val="clear" w:color="auto" w:fill="FFFFFF"/>
                <w:lang w:val="en-CA"/>
              </w:rPr>
            </w:pPr>
          </w:p>
        </w:tc>
        <w:tc>
          <w:tcPr>
            <w:tcW w:w="6019" w:type="dxa"/>
            <w:vAlign w:val="center"/>
          </w:tcPr>
          <w:p w14:paraId="0FAE68E8" w14:textId="74E82E43" w:rsidR="00B26F75" w:rsidRPr="000425FB" w:rsidRDefault="00B26F75" w:rsidP="00B96853">
            <w:pPr>
              <w:pStyle w:val="BodyText"/>
              <w:spacing w:line="240" w:lineRule="auto"/>
              <w:ind w:left="0"/>
              <w:rPr>
                <w:rFonts w:cs="Arial"/>
                <w:color w:val="000000"/>
                <w:szCs w:val="20"/>
                <w:shd w:val="clear" w:color="auto" w:fill="FFFFFF"/>
                <w:lang w:val="en-CA"/>
              </w:rPr>
            </w:pPr>
            <w:r w:rsidRPr="000425FB">
              <w:rPr>
                <w:rFonts w:cs="Arial"/>
                <w:color w:val="000000"/>
                <w:szCs w:val="20"/>
              </w:rPr>
              <w:t>Remote debugging should be turned off for Web Applications</w:t>
            </w:r>
          </w:p>
        </w:tc>
        <w:tc>
          <w:tcPr>
            <w:tcW w:w="1795" w:type="dxa"/>
            <w:vAlign w:val="center"/>
          </w:tcPr>
          <w:p w14:paraId="30FB448E" w14:textId="0A43B994" w:rsidR="00B26F75" w:rsidRPr="000425FB" w:rsidRDefault="00B26F75" w:rsidP="00B96853">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3281BEDF" w14:textId="47D4049B" w:rsidR="00B26F75" w:rsidRPr="000425FB" w:rsidRDefault="00A11AF3" w:rsidP="00B96853">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AC-17(1)</w:t>
            </w:r>
          </w:p>
        </w:tc>
        <w:tc>
          <w:tcPr>
            <w:tcW w:w="796" w:type="dxa"/>
          </w:tcPr>
          <w:p w14:paraId="268F3C02" w14:textId="4443FD98" w:rsidR="00B26F75" w:rsidRPr="000425FB" w:rsidRDefault="000177E4" w:rsidP="00B96853">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No</w:t>
            </w:r>
          </w:p>
        </w:tc>
      </w:tr>
      <w:tr w:rsidR="00B26F75" w:rsidRPr="000425FB" w14:paraId="1E248167" w14:textId="5FFDE288" w:rsidTr="00F94DEC">
        <w:trPr>
          <w:tblHeader/>
          <w:jc w:val="center"/>
        </w:trPr>
        <w:tc>
          <w:tcPr>
            <w:tcW w:w="1413" w:type="dxa"/>
          </w:tcPr>
          <w:p w14:paraId="0CDF175F" w14:textId="77777777" w:rsidR="00B26F75" w:rsidRPr="000425FB" w:rsidRDefault="00B26F75" w:rsidP="00B96853">
            <w:pPr>
              <w:pStyle w:val="BodyText"/>
              <w:spacing w:line="240" w:lineRule="auto"/>
              <w:ind w:left="0"/>
              <w:rPr>
                <w:rFonts w:cs="Arial"/>
                <w:color w:val="000000"/>
                <w:szCs w:val="20"/>
                <w:shd w:val="clear" w:color="auto" w:fill="FFFFFF"/>
                <w:lang w:val="en-CA"/>
              </w:rPr>
            </w:pPr>
          </w:p>
        </w:tc>
        <w:tc>
          <w:tcPr>
            <w:tcW w:w="6019" w:type="dxa"/>
            <w:vAlign w:val="center"/>
          </w:tcPr>
          <w:p w14:paraId="659041B2" w14:textId="63331258" w:rsidR="00B26F75" w:rsidRPr="000425FB" w:rsidRDefault="00B26F75" w:rsidP="00B96853">
            <w:pPr>
              <w:pStyle w:val="BodyText"/>
              <w:spacing w:line="240" w:lineRule="auto"/>
              <w:ind w:left="0"/>
              <w:rPr>
                <w:rFonts w:cs="Arial"/>
                <w:color w:val="000000"/>
                <w:szCs w:val="20"/>
                <w:shd w:val="clear" w:color="auto" w:fill="FFFFFF"/>
                <w:lang w:val="en-CA"/>
              </w:rPr>
            </w:pPr>
            <w:r w:rsidRPr="000425FB">
              <w:rPr>
                <w:rFonts w:cs="Arial"/>
                <w:color w:val="000000"/>
                <w:szCs w:val="20"/>
              </w:rPr>
              <w:t>Remote debugging should be turned off for API Apps</w:t>
            </w:r>
          </w:p>
        </w:tc>
        <w:tc>
          <w:tcPr>
            <w:tcW w:w="1795" w:type="dxa"/>
            <w:vAlign w:val="center"/>
          </w:tcPr>
          <w:p w14:paraId="6A352D9E" w14:textId="3953A0EC" w:rsidR="00B26F75" w:rsidRPr="000425FB" w:rsidRDefault="00B26F75" w:rsidP="00B96853">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1523EC14" w14:textId="2BC19556" w:rsidR="00B26F75" w:rsidRPr="000425FB" w:rsidRDefault="00A11AF3" w:rsidP="00B96853">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AC-17(1)</w:t>
            </w:r>
          </w:p>
        </w:tc>
        <w:tc>
          <w:tcPr>
            <w:tcW w:w="796" w:type="dxa"/>
          </w:tcPr>
          <w:p w14:paraId="29E85206" w14:textId="7F649C69" w:rsidR="00B26F75" w:rsidRPr="000425FB" w:rsidRDefault="000177E4" w:rsidP="00B96853">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No</w:t>
            </w:r>
          </w:p>
        </w:tc>
      </w:tr>
      <w:tr w:rsidR="000177E4" w:rsidRPr="000425FB" w14:paraId="5194CA42" w14:textId="509F891E" w:rsidTr="00F94DEC">
        <w:trPr>
          <w:tblHeader/>
          <w:jc w:val="center"/>
        </w:trPr>
        <w:tc>
          <w:tcPr>
            <w:tcW w:w="1413" w:type="dxa"/>
          </w:tcPr>
          <w:p w14:paraId="7985007D" w14:textId="20D5C0B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9</w:t>
            </w:r>
          </w:p>
        </w:tc>
        <w:tc>
          <w:tcPr>
            <w:tcW w:w="6019" w:type="dxa"/>
            <w:vAlign w:val="center"/>
          </w:tcPr>
          <w:p w14:paraId="7E70C4D3" w14:textId="5851473D"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DDoS</w:t>
            </w:r>
            <w:proofErr w:type="spellEnd"/>
            <w:r w:rsidRPr="000425FB">
              <w:rPr>
                <w:rFonts w:cs="Arial"/>
                <w:color w:val="000000"/>
                <w:szCs w:val="20"/>
              </w:rPr>
              <w:t xml:space="preserve"> Protection Standard should be enabled</w:t>
            </w:r>
          </w:p>
        </w:tc>
        <w:tc>
          <w:tcPr>
            <w:tcW w:w="1795" w:type="dxa"/>
            <w:vAlign w:val="center"/>
          </w:tcPr>
          <w:p w14:paraId="473BD7F3" w14:textId="4126D044"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5DD86482" w14:textId="271BB808"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SC-5</w:t>
            </w:r>
          </w:p>
        </w:tc>
        <w:tc>
          <w:tcPr>
            <w:tcW w:w="796" w:type="dxa"/>
          </w:tcPr>
          <w:p w14:paraId="135C350B" w14:textId="1A96B88F"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13AB9D3F" w14:textId="536BA51C" w:rsidTr="00F94DEC">
        <w:trPr>
          <w:tblHeader/>
          <w:jc w:val="center"/>
        </w:trPr>
        <w:tc>
          <w:tcPr>
            <w:tcW w:w="1413" w:type="dxa"/>
          </w:tcPr>
          <w:p w14:paraId="5420298E" w14:textId="434ED8FD"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70E715C8" w14:textId="0910AA22"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[Preview]: Show audit results from Linux VMs that allow remote connections from accounts without passwords</w:t>
            </w:r>
          </w:p>
        </w:tc>
        <w:tc>
          <w:tcPr>
            <w:tcW w:w="1795" w:type="dxa"/>
            <w:vAlign w:val="center"/>
          </w:tcPr>
          <w:p w14:paraId="6C3B9AC1" w14:textId="5F5B7D44"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45ACDD1E" w14:textId="40455500"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IA-5(1)</w:t>
            </w:r>
          </w:p>
        </w:tc>
        <w:tc>
          <w:tcPr>
            <w:tcW w:w="796" w:type="dxa"/>
          </w:tcPr>
          <w:p w14:paraId="63AA1343" w14:textId="2332F395"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1185E599" w14:textId="0EB1E75B" w:rsidTr="00F94DEC">
        <w:trPr>
          <w:tblHeader/>
          <w:jc w:val="center"/>
        </w:trPr>
        <w:tc>
          <w:tcPr>
            <w:tcW w:w="1413" w:type="dxa"/>
          </w:tcPr>
          <w:p w14:paraId="39BC2918" w14:textId="64C655F8"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028141D5" w14:textId="53E18C45"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[Preview]: Show audit results from Linux VMs that have accounts without passwords</w:t>
            </w:r>
          </w:p>
        </w:tc>
        <w:tc>
          <w:tcPr>
            <w:tcW w:w="1795" w:type="dxa"/>
            <w:vAlign w:val="center"/>
          </w:tcPr>
          <w:p w14:paraId="33C74020" w14:textId="0ECF027E"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7DF3EADC" w14:textId="39449E4A"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IA-5(1)</w:t>
            </w:r>
          </w:p>
        </w:tc>
        <w:tc>
          <w:tcPr>
            <w:tcW w:w="796" w:type="dxa"/>
          </w:tcPr>
          <w:p w14:paraId="5A0544C1" w14:textId="74B7665B"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25013FA3" w14:textId="172B90E2" w:rsidTr="00F94DEC">
        <w:trPr>
          <w:tblHeader/>
          <w:jc w:val="center"/>
        </w:trPr>
        <w:tc>
          <w:tcPr>
            <w:tcW w:w="1413" w:type="dxa"/>
          </w:tcPr>
          <w:p w14:paraId="58C5D2CE" w14:textId="27DD02C2"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383519D4" w14:textId="369F63EE"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 xml:space="preserve">[Preview]: Show audit results from Linux VMs that do not have the </w:t>
            </w:r>
            <w:proofErr w:type="spellStart"/>
            <w:r w:rsidRPr="000425FB">
              <w:rPr>
                <w:rFonts w:cs="Arial"/>
                <w:color w:val="000000"/>
                <w:szCs w:val="20"/>
              </w:rPr>
              <w:t>passwd</w:t>
            </w:r>
            <w:proofErr w:type="spellEnd"/>
            <w:r w:rsidRPr="000425FB">
              <w:rPr>
                <w:rFonts w:cs="Arial"/>
                <w:color w:val="000000"/>
                <w:szCs w:val="20"/>
              </w:rPr>
              <w:t xml:space="preserve"> file permissions set to 0644</w:t>
            </w:r>
          </w:p>
        </w:tc>
        <w:tc>
          <w:tcPr>
            <w:tcW w:w="1795" w:type="dxa"/>
            <w:vAlign w:val="center"/>
          </w:tcPr>
          <w:p w14:paraId="682CB08E" w14:textId="1BC9783B"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157E2FEC" w14:textId="187961BD"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IA-5(1)</w:t>
            </w:r>
          </w:p>
        </w:tc>
        <w:tc>
          <w:tcPr>
            <w:tcW w:w="796" w:type="dxa"/>
          </w:tcPr>
          <w:p w14:paraId="7D61EFBC" w14:textId="3ADE98FC"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4AEF8A7F" w14:textId="313703FF" w:rsidTr="00F94DEC">
        <w:trPr>
          <w:tblHeader/>
          <w:jc w:val="center"/>
        </w:trPr>
        <w:tc>
          <w:tcPr>
            <w:tcW w:w="1413" w:type="dxa"/>
          </w:tcPr>
          <w:p w14:paraId="3BF30DF5" w14:textId="64BF830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766B3D41" w14:textId="1B162FF3"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[Preview]: Show audit results from Windows VMs that allow re-use of the previous 24 passwords</w:t>
            </w:r>
          </w:p>
        </w:tc>
        <w:tc>
          <w:tcPr>
            <w:tcW w:w="1795" w:type="dxa"/>
            <w:vAlign w:val="center"/>
          </w:tcPr>
          <w:p w14:paraId="0B19CADF" w14:textId="3D3A3FD0"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778881FC" w14:textId="03A755DF"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IA-5(1)</w:t>
            </w:r>
          </w:p>
        </w:tc>
        <w:tc>
          <w:tcPr>
            <w:tcW w:w="796" w:type="dxa"/>
          </w:tcPr>
          <w:p w14:paraId="26A11B7D" w14:textId="089FD2FE"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485ED648" w14:textId="0DA859B0" w:rsidTr="00F94DEC">
        <w:trPr>
          <w:tblHeader/>
          <w:jc w:val="center"/>
        </w:trPr>
        <w:tc>
          <w:tcPr>
            <w:tcW w:w="1413" w:type="dxa"/>
          </w:tcPr>
          <w:p w14:paraId="62A0FDFB" w14:textId="22126003"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lastRenderedPageBreak/>
              <w:t>1,2,3,4</w:t>
            </w:r>
          </w:p>
        </w:tc>
        <w:tc>
          <w:tcPr>
            <w:tcW w:w="6019" w:type="dxa"/>
            <w:vAlign w:val="center"/>
          </w:tcPr>
          <w:p w14:paraId="553C69D6" w14:textId="7EAEF3CA"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[Preview]: Show audit results from Windows VMs that do not have a maximum password age of 70 days</w:t>
            </w:r>
          </w:p>
        </w:tc>
        <w:tc>
          <w:tcPr>
            <w:tcW w:w="1795" w:type="dxa"/>
            <w:vAlign w:val="center"/>
          </w:tcPr>
          <w:p w14:paraId="09B526EA" w14:textId="18CB756F"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05A28F44" w14:textId="4596070E"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IA-5(1)</w:t>
            </w:r>
          </w:p>
        </w:tc>
        <w:tc>
          <w:tcPr>
            <w:tcW w:w="796" w:type="dxa"/>
          </w:tcPr>
          <w:p w14:paraId="0E856F29" w14:textId="766E0CC6"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7BF11979" w14:textId="3006308B" w:rsidTr="00F94DEC">
        <w:trPr>
          <w:tblHeader/>
          <w:jc w:val="center"/>
        </w:trPr>
        <w:tc>
          <w:tcPr>
            <w:tcW w:w="1413" w:type="dxa"/>
          </w:tcPr>
          <w:p w14:paraId="794F52EE" w14:textId="35FA1CF8"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732D7F4D" w14:textId="5064F04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[Preview]: Show audit results from Windows VMs that do not have a minimum password age of 1 day</w:t>
            </w:r>
          </w:p>
        </w:tc>
        <w:tc>
          <w:tcPr>
            <w:tcW w:w="1795" w:type="dxa"/>
            <w:vAlign w:val="center"/>
          </w:tcPr>
          <w:p w14:paraId="33799D24" w14:textId="4B629C2C"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5B8E44C5" w14:textId="2799830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IA-5(1)</w:t>
            </w:r>
          </w:p>
        </w:tc>
        <w:tc>
          <w:tcPr>
            <w:tcW w:w="796" w:type="dxa"/>
          </w:tcPr>
          <w:p w14:paraId="78810442" w14:textId="76ECF21A"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186931CE" w14:textId="088D47EC" w:rsidTr="00F94DEC">
        <w:trPr>
          <w:tblHeader/>
          <w:jc w:val="center"/>
        </w:trPr>
        <w:tc>
          <w:tcPr>
            <w:tcW w:w="1413" w:type="dxa"/>
          </w:tcPr>
          <w:p w14:paraId="6B6B23FA" w14:textId="573633AE"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085012C1" w14:textId="210E2FA9"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[Preview]: Show audit results from Windows VMs that do not have the password complexity setting enabled</w:t>
            </w:r>
          </w:p>
        </w:tc>
        <w:tc>
          <w:tcPr>
            <w:tcW w:w="1795" w:type="dxa"/>
            <w:vAlign w:val="center"/>
          </w:tcPr>
          <w:p w14:paraId="02EC1D01" w14:textId="38471A8C"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37216D41" w14:textId="474435FA"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IA-5(1)</w:t>
            </w:r>
          </w:p>
        </w:tc>
        <w:tc>
          <w:tcPr>
            <w:tcW w:w="796" w:type="dxa"/>
          </w:tcPr>
          <w:p w14:paraId="2F0CEA99" w14:textId="7B10B81E"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233DFAFF" w14:textId="1D90BC76" w:rsidTr="00F94DEC">
        <w:trPr>
          <w:tblHeader/>
          <w:jc w:val="center"/>
        </w:trPr>
        <w:tc>
          <w:tcPr>
            <w:tcW w:w="1413" w:type="dxa"/>
          </w:tcPr>
          <w:p w14:paraId="16A8787E" w14:textId="55696F0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58232648" w14:textId="1AD2308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[Preview]: Show audit results from Windows VMs that do not restrict the minimum password length to 14 characters</w:t>
            </w:r>
          </w:p>
        </w:tc>
        <w:tc>
          <w:tcPr>
            <w:tcW w:w="1795" w:type="dxa"/>
            <w:vAlign w:val="center"/>
          </w:tcPr>
          <w:p w14:paraId="57806DF3" w14:textId="0C9C38FC"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7506DC4A" w14:textId="1ED7858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IA-5(1)</w:t>
            </w:r>
          </w:p>
        </w:tc>
        <w:tc>
          <w:tcPr>
            <w:tcW w:w="796" w:type="dxa"/>
          </w:tcPr>
          <w:p w14:paraId="549ABC47" w14:textId="4B744DA9"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B26F75" w:rsidRPr="000425FB" w14:paraId="327C75B8" w14:textId="4F35DF96" w:rsidTr="00F94DEC">
        <w:trPr>
          <w:tblHeader/>
          <w:jc w:val="center"/>
        </w:trPr>
        <w:tc>
          <w:tcPr>
            <w:tcW w:w="1413" w:type="dxa"/>
          </w:tcPr>
          <w:p w14:paraId="1BD2C2B5" w14:textId="77777777" w:rsidR="00B26F75" w:rsidRPr="000425FB" w:rsidRDefault="00B26F75" w:rsidP="00B96853">
            <w:pPr>
              <w:pStyle w:val="BodyText"/>
              <w:spacing w:line="240" w:lineRule="auto"/>
              <w:ind w:left="0"/>
              <w:rPr>
                <w:rFonts w:cs="Arial"/>
                <w:color w:val="000000"/>
                <w:szCs w:val="20"/>
                <w:shd w:val="clear" w:color="auto" w:fill="FFFFFF"/>
                <w:lang w:val="en-CA"/>
              </w:rPr>
            </w:pPr>
          </w:p>
        </w:tc>
        <w:tc>
          <w:tcPr>
            <w:tcW w:w="6019" w:type="dxa"/>
            <w:vAlign w:val="center"/>
          </w:tcPr>
          <w:p w14:paraId="7F846AD3" w14:textId="6042C6C7" w:rsidR="00B26F75" w:rsidRPr="000425FB" w:rsidRDefault="00B26F75" w:rsidP="00B96853">
            <w:pPr>
              <w:pStyle w:val="BodyText"/>
              <w:spacing w:line="240" w:lineRule="auto"/>
              <w:ind w:left="0"/>
              <w:rPr>
                <w:rFonts w:cs="Arial"/>
                <w:color w:val="000000"/>
                <w:szCs w:val="20"/>
                <w:shd w:val="clear" w:color="auto" w:fill="FFFFFF"/>
                <w:lang w:val="en-CA"/>
              </w:rPr>
            </w:pPr>
            <w:r w:rsidRPr="000425FB">
              <w:rPr>
                <w:rFonts w:cs="Arial"/>
                <w:color w:val="000000"/>
                <w:szCs w:val="20"/>
              </w:rPr>
              <w:t>Endpoint protection solution should be installed on virtual machine scale sets</w:t>
            </w:r>
          </w:p>
        </w:tc>
        <w:tc>
          <w:tcPr>
            <w:tcW w:w="1795" w:type="dxa"/>
            <w:vAlign w:val="center"/>
          </w:tcPr>
          <w:p w14:paraId="16030F06" w14:textId="7CD0B913" w:rsidR="00B26F75" w:rsidRPr="000425FB" w:rsidRDefault="00B26F75" w:rsidP="00B96853">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15BF5A18" w14:textId="77777777" w:rsidR="00B26F75" w:rsidRPr="000425FB" w:rsidRDefault="00A11AF3" w:rsidP="00B96853">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SI-3</w:t>
            </w:r>
          </w:p>
          <w:p w14:paraId="0E642217" w14:textId="597EDB44" w:rsidR="00A11AF3" w:rsidRPr="000425FB" w:rsidRDefault="00A11AF3" w:rsidP="00B96853">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SI-3(1)</w:t>
            </w:r>
          </w:p>
        </w:tc>
        <w:tc>
          <w:tcPr>
            <w:tcW w:w="796" w:type="dxa"/>
          </w:tcPr>
          <w:p w14:paraId="60CF57A1" w14:textId="1E036F56" w:rsidR="00B26F75" w:rsidRPr="000425FB" w:rsidRDefault="000177E4" w:rsidP="00B96853">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No</w:t>
            </w:r>
          </w:p>
        </w:tc>
      </w:tr>
      <w:tr w:rsidR="007D019D" w:rsidRPr="000425FB" w14:paraId="2EE4449C" w14:textId="0D61A909" w:rsidTr="00F94DEC">
        <w:trPr>
          <w:tblHeader/>
          <w:jc w:val="center"/>
        </w:trPr>
        <w:tc>
          <w:tcPr>
            <w:tcW w:w="1413" w:type="dxa"/>
          </w:tcPr>
          <w:p w14:paraId="6BBCD182" w14:textId="77777777" w:rsidR="007D019D" w:rsidRPr="000425FB" w:rsidRDefault="007D019D" w:rsidP="007D019D">
            <w:pPr>
              <w:pStyle w:val="BodyText"/>
              <w:spacing w:line="240" w:lineRule="auto"/>
              <w:ind w:left="0"/>
              <w:rPr>
                <w:rFonts w:cs="Arial"/>
                <w:color w:val="000000"/>
                <w:szCs w:val="20"/>
                <w:shd w:val="clear" w:color="auto" w:fill="FFFFFF"/>
                <w:lang w:val="en-CA"/>
              </w:rPr>
            </w:pPr>
          </w:p>
        </w:tc>
        <w:tc>
          <w:tcPr>
            <w:tcW w:w="6019" w:type="dxa"/>
            <w:vAlign w:val="center"/>
          </w:tcPr>
          <w:p w14:paraId="45BE54DF" w14:textId="6E59069C" w:rsidR="007D019D" w:rsidRPr="000425FB" w:rsidRDefault="007D019D" w:rsidP="007D019D">
            <w:pPr>
              <w:pStyle w:val="BodyText"/>
              <w:spacing w:line="240" w:lineRule="auto"/>
              <w:ind w:left="0"/>
              <w:rPr>
                <w:rFonts w:cs="Arial"/>
                <w:color w:val="000000"/>
                <w:szCs w:val="20"/>
                <w:shd w:val="clear" w:color="auto" w:fill="FFFFFF"/>
                <w:lang w:val="en-CA"/>
              </w:rPr>
            </w:pPr>
            <w:r w:rsidRPr="000425FB">
              <w:rPr>
                <w:rFonts w:cs="Arial"/>
                <w:color w:val="000000"/>
                <w:szCs w:val="20"/>
              </w:rPr>
              <w:t>[Preview]: Deploy prerequisites to audit Linux VMs that allow remote connections from accounts without passwords</w:t>
            </w:r>
          </w:p>
        </w:tc>
        <w:tc>
          <w:tcPr>
            <w:tcW w:w="1795" w:type="dxa"/>
            <w:vAlign w:val="center"/>
          </w:tcPr>
          <w:p w14:paraId="31CAD78A" w14:textId="685F807C" w:rsidR="007D019D" w:rsidRPr="000425FB" w:rsidRDefault="007D019D" w:rsidP="007D019D">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DeployIfNotExists</w:t>
            </w:r>
            <w:proofErr w:type="spellEnd"/>
          </w:p>
        </w:tc>
        <w:tc>
          <w:tcPr>
            <w:tcW w:w="1093" w:type="dxa"/>
          </w:tcPr>
          <w:p w14:paraId="4DBB8B85" w14:textId="04895331" w:rsidR="007D019D" w:rsidRPr="000425FB" w:rsidRDefault="007D019D" w:rsidP="007D019D">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IA-5(1)</w:t>
            </w:r>
          </w:p>
        </w:tc>
        <w:tc>
          <w:tcPr>
            <w:tcW w:w="796" w:type="dxa"/>
          </w:tcPr>
          <w:p w14:paraId="769E872C" w14:textId="04D2EFB7" w:rsidR="007D019D" w:rsidRPr="000425FB" w:rsidRDefault="000177E4" w:rsidP="007D019D">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No</w:t>
            </w:r>
          </w:p>
        </w:tc>
      </w:tr>
      <w:tr w:rsidR="000177E4" w:rsidRPr="000425FB" w14:paraId="528E5237" w14:textId="3AB49912" w:rsidTr="00F94DEC">
        <w:trPr>
          <w:tblHeader/>
          <w:jc w:val="center"/>
        </w:trPr>
        <w:tc>
          <w:tcPr>
            <w:tcW w:w="1413" w:type="dxa"/>
          </w:tcPr>
          <w:p w14:paraId="0628DF9B" w14:textId="6FF8D874"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6916E2FF" w14:textId="32D111F4"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[Preview]: Deploy prerequisites to audit Linux VMs that have accounts without passwords</w:t>
            </w:r>
          </w:p>
        </w:tc>
        <w:tc>
          <w:tcPr>
            <w:tcW w:w="1795" w:type="dxa"/>
            <w:vAlign w:val="center"/>
          </w:tcPr>
          <w:p w14:paraId="2E0F387D" w14:textId="19AA8F9D"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DeployIfNotExists</w:t>
            </w:r>
            <w:proofErr w:type="spellEnd"/>
          </w:p>
        </w:tc>
        <w:tc>
          <w:tcPr>
            <w:tcW w:w="1093" w:type="dxa"/>
          </w:tcPr>
          <w:p w14:paraId="18F6E3D0" w14:textId="23493520"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IA-5(1)</w:t>
            </w:r>
          </w:p>
        </w:tc>
        <w:tc>
          <w:tcPr>
            <w:tcW w:w="796" w:type="dxa"/>
          </w:tcPr>
          <w:p w14:paraId="3D612B92" w14:textId="4CC4B888"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6ABDA008" w14:textId="53D14652" w:rsidTr="00F94DEC">
        <w:trPr>
          <w:tblHeader/>
          <w:jc w:val="center"/>
        </w:trPr>
        <w:tc>
          <w:tcPr>
            <w:tcW w:w="1413" w:type="dxa"/>
          </w:tcPr>
          <w:p w14:paraId="38F4F5E7" w14:textId="3894CBA8"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288A644E" w14:textId="3F5448EF"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 xml:space="preserve">[Preview]: Deploy prerequisites to audit Linux VMs that do not have the </w:t>
            </w:r>
            <w:proofErr w:type="spellStart"/>
            <w:r w:rsidRPr="000425FB">
              <w:rPr>
                <w:rFonts w:cs="Arial"/>
                <w:color w:val="000000"/>
                <w:szCs w:val="20"/>
              </w:rPr>
              <w:t>passwd</w:t>
            </w:r>
            <w:proofErr w:type="spellEnd"/>
            <w:r w:rsidRPr="000425FB">
              <w:rPr>
                <w:rFonts w:cs="Arial"/>
                <w:color w:val="000000"/>
                <w:szCs w:val="20"/>
              </w:rPr>
              <w:t xml:space="preserve"> file permissions set to 0644</w:t>
            </w:r>
          </w:p>
        </w:tc>
        <w:tc>
          <w:tcPr>
            <w:tcW w:w="1795" w:type="dxa"/>
            <w:vAlign w:val="center"/>
          </w:tcPr>
          <w:p w14:paraId="6036BF74" w14:textId="1F7EDCEE"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DeployIfNotExists</w:t>
            </w:r>
            <w:proofErr w:type="spellEnd"/>
          </w:p>
        </w:tc>
        <w:tc>
          <w:tcPr>
            <w:tcW w:w="1093" w:type="dxa"/>
          </w:tcPr>
          <w:p w14:paraId="2F5BAB0B" w14:textId="4A87DA8D"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IA-5(1)</w:t>
            </w:r>
          </w:p>
        </w:tc>
        <w:tc>
          <w:tcPr>
            <w:tcW w:w="796" w:type="dxa"/>
          </w:tcPr>
          <w:p w14:paraId="1E83A02B" w14:textId="31E805C2"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416557A0" w14:textId="3AA44612" w:rsidTr="00F94DEC">
        <w:trPr>
          <w:tblHeader/>
          <w:jc w:val="center"/>
        </w:trPr>
        <w:tc>
          <w:tcPr>
            <w:tcW w:w="1413" w:type="dxa"/>
          </w:tcPr>
          <w:p w14:paraId="07B14759" w14:textId="3F55CD10"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370ADF26" w14:textId="60EE63B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[Preview]: Deploy prerequisites to audit Windows VMs that allow re-use of the previous 24 passwords</w:t>
            </w:r>
          </w:p>
        </w:tc>
        <w:tc>
          <w:tcPr>
            <w:tcW w:w="1795" w:type="dxa"/>
            <w:vAlign w:val="center"/>
          </w:tcPr>
          <w:p w14:paraId="371F8906" w14:textId="3474215F"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DeployIfNotExists</w:t>
            </w:r>
            <w:proofErr w:type="spellEnd"/>
          </w:p>
        </w:tc>
        <w:tc>
          <w:tcPr>
            <w:tcW w:w="1093" w:type="dxa"/>
          </w:tcPr>
          <w:p w14:paraId="4FD88B50" w14:textId="58D829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IA-5(1)</w:t>
            </w:r>
          </w:p>
        </w:tc>
        <w:tc>
          <w:tcPr>
            <w:tcW w:w="796" w:type="dxa"/>
          </w:tcPr>
          <w:p w14:paraId="4B210013" w14:textId="2D31C0D7"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5E742E2C" w14:textId="4C0CA315" w:rsidTr="00F94DEC">
        <w:trPr>
          <w:tblHeader/>
          <w:jc w:val="center"/>
        </w:trPr>
        <w:tc>
          <w:tcPr>
            <w:tcW w:w="1413" w:type="dxa"/>
          </w:tcPr>
          <w:p w14:paraId="67DF6D9D" w14:textId="7C136D7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017D0DBC" w14:textId="663114B3"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[Preview]: Deploy prerequisites to audit Windows VMs that do not have a maximum password age of 70 days</w:t>
            </w:r>
          </w:p>
        </w:tc>
        <w:tc>
          <w:tcPr>
            <w:tcW w:w="1795" w:type="dxa"/>
            <w:vAlign w:val="center"/>
          </w:tcPr>
          <w:p w14:paraId="358495C7" w14:textId="03F3F30B"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DeployIfNotExists</w:t>
            </w:r>
            <w:proofErr w:type="spellEnd"/>
          </w:p>
        </w:tc>
        <w:tc>
          <w:tcPr>
            <w:tcW w:w="1093" w:type="dxa"/>
          </w:tcPr>
          <w:p w14:paraId="3A72BAC7" w14:textId="77BB96B0"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IA-5(1)</w:t>
            </w:r>
          </w:p>
        </w:tc>
        <w:tc>
          <w:tcPr>
            <w:tcW w:w="796" w:type="dxa"/>
          </w:tcPr>
          <w:p w14:paraId="1BD92FBA" w14:textId="1AF3FD8F"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4CA0C769" w14:textId="7608B6E7" w:rsidTr="00F94DEC">
        <w:trPr>
          <w:tblHeader/>
          <w:jc w:val="center"/>
        </w:trPr>
        <w:tc>
          <w:tcPr>
            <w:tcW w:w="1413" w:type="dxa"/>
          </w:tcPr>
          <w:p w14:paraId="2A1C2B92" w14:textId="105B531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15C054DC" w14:textId="40BFA292"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[Preview]: Deploy prerequisites to audit Windows VMs that do not have a minimum password age of 1 day</w:t>
            </w:r>
          </w:p>
        </w:tc>
        <w:tc>
          <w:tcPr>
            <w:tcW w:w="1795" w:type="dxa"/>
            <w:vAlign w:val="center"/>
          </w:tcPr>
          <w:p w14:paraId="0E844714" w14:textId="12CC9003"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DeployIfNotExists</w:t>
            </w:r>
            <w:proofErr w:type="spellEnd"/>
          </w:p>
        </w:tc>
        <w:tc>
          <w:tcPr>
            <w:tcW w:w="1093" w:type="dxa"/>
          </w:tcPr>
          <w:p w14:paraId="03A784DD" w14:textId="7290E3AF"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IA-5(1)</w:t>
            </w:r>
          </w:p>
        </w:tc>
        <w:tc>
          <w:tcPr>
            <w:tcW w:w="796" w:type="dxa"/>
          </w:tcPr>
          <w:p w14:paraId="475DAEEF" w14:textId="1D530675"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05C1FE7A" w14:textId="700CD9C4" w:rsidTr="00F94DEC">
        <w:trPr>
          <w:tblHeader/>
          <w:jc w:val="center"/>
        </w:trPr>
        <w:tc>
          <w:tcPr>
            <w:tcW w:w="1413" w:type="dxa"/>
          </w:tcPr>
          <w:p w14:paraId="4F0ED8AA" w14:textId="1A8F395A"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079AE394" w14:textId="4CBD75D1"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[Preview]: Deploy prerequisites to audit Windows VMs that do not have the password complexity setting enabled</w:t>
            </w:r>
          </w:p>
        </w:tc>
        <w:tc>
          <w:tcPr>
            <w:tcW w:w="1795" w:type="dxa"/>
            <w:vAlign w:val="center"/>
          </w:tcPr>
          <w:p w14:paraId="5C1954DE" w14:textId="1B5DABA5"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DeployIfNotExists</w:t>
            </w:r>
            <w:proofErr w:type="spellEnd"/>
          </w:p>
        </w:tc>
        <w:tc>
          <w:tcPr>
            <w:tcW w:w="1093" w:type="dxa"/>
          </w:tcPr>
          <w:p w14:paraId="52D9BA04" w14:textId="3B7B9341"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IA-5(1)</w:t>
            </w:r>
          </w:p>
        </w:tc>
        <w:tc>
          <w:tcPr>
            <w:tcW w:w="796" w:type="dxa"/>
          </w:tcPr>
          <w:p w14:paraId="380B3754" w14:textId="152B7020"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720AFABB" w14:textId="21566690" w:rsidTr="00F94DEC">
        <w:trPr>
          <w:tblHeader/>
          <w:jc w:val="center"/>
        </w:trPr>
        <w:tc>
          <w:tcPr>
            <w:tcW w:w="1413" w:type="dxa"/>
          </w:tcPr>
          <w:p w14:paraId="7E4C4BAF" w14:textId="0397FAAE"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50006FB6" w14:textId="738E8ED0"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[Preview]: Deploy prerequisites to audit Windows VMs that do not restrict the minimum password length to 14 characters</w:t>
            </w:r>
          </w:p>
        </w:tc>
        <w:tc>
          <w:tcPr>
            <w:tcW w:w="1795" w:type="dxa"/>
            <w:vAlign w:val="center"/>
          </w:tcPr>
          <w:p w14:paraId="3BCA6BC4" w14:textId="3F09B268"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DeployIfNotExists</w:t>
            </w:r>
            <w:proofErr w:type="spellEnd"/>
          </w:p>
        </w:tc>
        <w:tc>
          <w:tcPr>
            <w:tcW w:w="1093" w:type="dxa"/>
          </w:tcPr>
          <w:p w14:paraId="5F94FF17" w14:textId="0ECD06FF"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IA-5(1)</w:t>
            </w:r>
          </w:p>
        </w:tc>
        <w:tc>
          <w:tcPr>
            <w:tcW w:w="796" w:type="dxa"/>
          </w:tcPr>
          <w:p w14:paraId="0AA95C03" w14:textId="3E794940"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4CA45DE3" w14:textId="1E3B8D53" w:rsidTr="00F94DEC">
        <w:trPr>
          <w:tblHeader/>
          <w:jc w:val="center"/>
        </w:trPr>
        <w:tc>
          <w:tcPr>
            <w:tcW w:w="1413" w:type="dxa"/>
          </w:tcPr>
          <w:p w14:paraId="2A41CEEC" w14:textId="450DAF0B"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9,12</w:t>
            </w:r>
          </w:p>
        </w:tc>
        <w:tc>
          <w:tcPr>
            <w:tcW w:w="6019" w:type="dxa"/>
            <w:vAlign w:val="center"/>
          </w:tcPr>
          <w:p w14:paraId="39ABF84B" w14:textId="720E0889"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Adaptive Network Hardening recommendations should be applied on internet facing virtual machines</w:t>
            </w:r>
          </w:p>
        </w:tc>
        <w:tc>
          <w:tcPr>
            <w:tcW w:w="1795" w:type="dxa"/>
            <w:vAlign w:val="center"/>
          </w:tcPr>
          <w:p w14:paraId="156136CE" w14:textId="1F6A57EC"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33C91ACE"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CM-2</w:t>
            </w:r>
          </w:p>
          <w:p w14:paraId="4D804358" w14:textId="7D553025"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SI-4</w:t>
            </w:r>
          </w:p>
        </w:tc>
        <w:tc>
          <w:tcPr>
            <w:tcW w:w="796" w:type="dxa"/>
          </w:tcPr>
          <w:p w14:paraId="6DA95F66" w14:textId="4DFBFCFB"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5CBF674A" w14:textId="15BDB961" w:rsidTr="00F94DEC">
        <w:trPr>
          <w:tblHeader/>
          <w:jc w:val="center"/>
        </w:trPr>
        <w:tc>
          <w:tcPr>
            <w:tcW w:w="1413" w:type="dxa"/>
          </w:tcPr>
          <w:p w14:paraId="58B29BEA" w14:textId="3900FFA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9</w:t>
            </w:r>
          </w:p>
        </w:tc>
        <w:tc>
          <w:tcPr>
            <w:tcW w:w="6019" w:type="dxa"/>
            <w:vAlign w:val="center"/>
          </w:tcPr>
          <w:p w14:paraId="571440AA" w14:textId="4DBBBECB"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Monitor missing Endpoint Protection in Azure Security Center</w:t>
            </w:r>
          </w:p>
        </w:tc>
        <w:tc>
          <w:tcPr>
            <w:tcW w:w="1795" w:type="dxa"/>
            <w:vAlign w:val="center"/>
          </w:tcPr>
          <w:p w14:paraId="3F019FBC" w14:textId="36934538"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49BC15AA"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SI-3</w:t>
            </w:r>
          </w:p>
          <w:p w14:paraId="3C59D14E" w14:textId="2A2C84B1"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SI-3(1)</w:t>
            </w:r>
          </w:p>
        </w:tc>
        <w:tc>
          <w:tcPr>
            <w:tcW w:w="796" w:type="dxa"/>
          </w:tcPr>
          <w:p w14:paraId="2A7D7251" w14:textId="57251621"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4F08ED80" w14:textId="29974A1F" w:rsidTr="00F94DEC">
        <w:trPr>
          <w:tblHeader/>
          <w:jc w:val="center"/>
        </w:trPr>
        <w:tc>
          <w:tcPr>
            <w:tcW w:w="1413" w:type="dxa"/>
          </w:tcPr>
          <w:p w14:paraId="35EA6670" w14:textId="57D470E3"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10</w:t>
            </w:r>
          </w:p>
        </w:tc>
        <w:tc>
          <w:tcPr>
            <w:tcW w:w="6019" w:type="dxa"/>
            <w:vAlign w:val="center"/>
          </w:tcPr>
          <w:p w14:paraId="7C68A762" w14:textId="4AD33628"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System updates should be installed on your machines</w:t>
            </w:r>
          </w:p>
        </w:tc>
        <w:tc>
          <w:tcPr>
            <w:tcW w:w="1795" w:type="dxa"/>
            <w:vAlign w:val="center"/>
          </w:tcPr>
          <w:p w14:paraId="55EA4C7E" w14:textId="23D17AF1"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18855B36" w14:textId="25B00A15"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SI-2</w:t>
            </w:r>
          </w:p>
        </w:tc>
        <w:tc>
          <w:tcPr>
            <w:tcW w:w="796" w:type="dxa"/>
          </w:tcPr>
          <w:p w14:paraId="2C033FAF" w14:textId="44CECDE0"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1C7D2DFE" w14:textId="13AEEDCD" w:rsidTr="00F94DEC">
        <w:trPr>
          <w:tblHeader/>
          <w:jc w:val="center"/>
        </w:trPr>
        <w:tc>
          <w:tcPr>
            <w:tcW w:w="1413" w:type="dxa"/>
          </w:tcPr>
          <w:p w14:paraId="248C1AE6" w14:textId="0BFB95F3"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10</w:t>
            </w:r>
          </w:p>
        </w:tc>
        <w:tc>
          <w:tcPr>
            <w:tcW w:w="6019" w:type="dxa"/>
            <w:vAlign w:val="center"/>
          </w:tcPr>
          <w:p w14:paraId="2DF0A367" w14:textId="3666444C"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Vulnerabilities in security configuration on your machines should be remediated</w:t>
            </w:r>
          </w:p>
        </w:tc>
        <w:tc>
          <w:tcPr>
            <w:tcW w:w="1795" w:type="dxa"/>
            <w:vAlign w:val="center"/>
          </w:tcPr>
          <w:p w14:paraId="03B96297" w14:textId="0C56DBCC"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67887638"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RA-5</w:t>
            </w:r>
          </w:p>
          <w:p w14:paraId="7A07E8DC" w14:textId="2F6404AA"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SI-2</w:t>
            </w:r>
          </w:p>
        </w:tc>
        <w:tc>
          <w:tcPr>
            <w:tcW w:w="796" w:type="dxa"/>
          </w:tcPr>
          <w:p w14:paraId="38E5810E" w14:textId="4CBCD4B4"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B26F75" w:rsidRPr="000425FB" w14:paraId="041D6AA5" w14:textId="5794B6AC" w:rsidTr="00F94DEC">
        <w:trPr>
          <w:tblHeader/>
          <w:jc w:val="center"/>
        </w:trPr>
        <w:tc>
          <w:tcPr>
            <w:tcW w:w="1413" w:type="dxa"/>
          </w:tcPr>
          <w:p w14:paraId="095A3CAC" w14:textId="77777777" w:rsidR="00B26F75" w:rsidRPr="000425FB" w:rsidRDefault="00B26F75" w:rsidP="00B96853">
            <w:pPr>
              <w:pStyle w:val="BodyText"/>
              <w:spacing w:line="240" w:lineRule="auto"/>
              <w:ind w:left="0"/>
              <w:rPr>
                <w:rFonts w:cs="Arial"/>
                <w:color w:val="000000"/>
                <w:szCs w:val="20"/>
                <w:shd w:val="clear" w:color="auto" w:fill="FFFFFF"/>
                <w:lang w:val="en-CA"/>
              </w:rPr>
            </w:pPr>
          </w:p>
        </w:tc>
        <w:tc>
          <w:tcPr>
            <w:tcW w:w="6019" w:type="dxa"/>
            <w:vAlign w:val="center"/>
          </w:tcPr>
          <w:p w14:paraId="65D64C54" w14:textId="7B3ADFD2" w:rsidR="00B26F75" w:rsidRPr="000425FB" w:rsidRDefault="00B26F75" w:rsidP="00B96853">
            <w:pPr>
              <w:pStyle w:val="BodyText"/>
              <w:spacing w:line="240" w:lineRule="auto"/>
              <w:ind w:left="0"/>
              <w:rPr>
                <w:rFonts w:cs="Arial"/>
                <w:color w:val="000000"/>
                <w:szCs w:val="20"/>
                <w:shd w:val="clear" w:color="auto" w:fill="FFFFFF"/>
                <w:lang w:val="en-CA"/>
              </w:rPr>
            </w:pPr>
            <w:r w:rsidRPr="000425FB">
              <w:rPr>
                <w:rFonts w:cs="Arial"/>
                <w:color w:val="000000"/>
                <w:szCs w:val="20"/>
              </w:rPr>
              <w:t>Adaptive Application Controls should be enabled on virtual machines</w:t>
            </w:r>
          </w:p>
        </w:tc>
        <w:tc>
          <w:tcPr>
            <w:tcW w:w="1795" w:type="dxa"/>
            <w:vAlign w:val="center"/>
          </w:tcPr>
          <w:p w14:paraId="693B150B" w14:textId="1CA97CC5" w:rsidR="00B26F75" w:rsidRPr="000425FB" w:rsidRDefault="00B26F75" w:rsidP="00B96853">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1AB13B73" w14:textId="77777777" w:rsidR="00B26F75" w:rsidRPr="000425FB" w:rsidRDefault="00A11AF3" w:rsidP="00B96853">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CM-7(5)</w:t>
            </w:r>
          </w:p>
          <w:p w14:paraId="1AA341BB" w14:textId="2E238F7C" w:rsidR="00A11AF3" w:rsidRPr="000425FB" w:rsidRDefault="00A11AF3" w:rsidP="00B96853">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CM-11</w:t>
            </w:r>
          </w:p>
        </w:tc>
        <w:tc>
          <w:tcPr>
            <w:tcW w:w="796" w:type="dxa"/>
          </w:tcPr>
          <w:p w14:paraId="7F30D459" w14:textId="481E69E2" w:rsidR="00B26F75" w:rsidRPr="000425FB" w:rsidRDefault="000177E4" w:rsidP="00B96853">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No</w:t>
            </w:r>
          </w:p>
        </w:tc>
      </w:tr>
      <w:tr w:rsidR="000177E4" w:rsidRPr="000425FB" w14:paraId="66790AFD" w14:textId="0F4F61CE" w:rsidTr="00F94DEC">
        <w:trPr>
          <w:tblHeader/>
          <w:jc w:val="center"/>
        </w:trPr>
        <w:tc>
          <w:tcPr>
            <w:tcW w:w="1413" w:type="dxa"/>
          </w:tcPr>
          <w:p w14:paraId="7790E8E5" w14:textId="4DB44AD1"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8</w:t>
            </w:r>
          </w:p>
        </w:tc>
        <w:tc>
          <w:tcPr>
            <w:tcW w:w="6019" w:type="dxa"/>
            <w:vAlign w:val="center"/>
          </w:tcPr>
          <w:p w14:paraId="0D4398CC" w14:textId="2D244040"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Just-In-Time network access control should be applied on virtual machines</w:t>
            </w:r>
          </w:p>
        </w:tc>
        <w:tc>
          <w:tcPr>
            <w:tcW w:w="1795" w:type="dxa"/>
            <w:vAlign w:val="center"/>
          </w:tcPr>
          <w:p w14:paraId="75498A78" w14:textId="62C190F1"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2FCED2E6"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SC-7(3)</w:t>
            </w:r>
          </w:p>
          <w:p w14:paraId="21521EEC" w14:textId="01349CB2"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SC-7(4)</w:t>
            </w:r>
          </w:p>
        </w:tc>
        <w:tc>
          <w:tcPr>
            <w:tcW w:w="796" w:type="dxa"/>
          </w:tcPr>
          <w:p w14:paraId="7367DEE5" w14:textId="545A893D"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770D794B" w14:textId="72DEE6D5" w:rsidTr="00F94DEC">
        <w:trPr>
          <w:tblHeader/>
          <w:jc w:val="center"/>
        </w:trPr>
        <w:tc>
          <w:tcPr>
            <w:tcW w:w="1413" w:type="dxa"/>
          </w:tcPr>
          <w:p w14:paraId="4CA78226" w14:textId="18A70EF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10</w:t>
            </w:r>
          </w:p>
        </w:tc>
        <w:tc>
          <w:tcPr>
            <w:tcW w:w="6019" w:type="dxa"/>
            <w:vAlign w:val="center"/>
          </w:tcPr>
          <w:p w14:paraId="5138B768" w14:textId="36E26882"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Vulnerabilities on your SQL databases should be remediated</w:t>
            </w:r>
          </w:p>
        </w:tc>
        <w:tc>
          <w:tcPr>
            <w:tcW w:w="1795" w:type="dxa"/>
            <w:vAlign w:val="center"/>
          </w:tcPr>
          <w:p w14:paraId="07E0F530" w14:textId="26D01FD7"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6D87009D"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RA-5</w:t>
            </w:r>
          </w:p>
          <w:p w14:paraId="5C2AF532" w14:textId="6F2F8583"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SI-2</w:t>
            </w:r>
          </w:p>
        </w:tc>
        <w:tc>
          <w:tcPr>
            <w:tcW w:w="796" w:type="dxa"/>
          </w:tcPr>
          <w:p w14:paraId="6C4A6C17" w14:textId="304FC4A6"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09390BD0" w14:textId="7E21B227" w:rsidTr="00F94DEC">
        <w:trPr>
          <w:tblHeader/>
          <w:jc w:val="center"/>
        </w:trPr>
        <w:tc>
          <w:tcPr>
            <w:tcW w:w="1413" w:type="dxa"/>
          </w:tcPr>
          <w:p w14:paraId="5AF3354B" w14:textId="5BF5E7CE"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6</w:t>
            </w:r>
          </w:p>
        </w:tc>
        <w:tc>
          <w:tcPr>
            <w:tcW w:w="6019" w:type="dxa"/>
            <w:vAlign w:val="center"/>
          </w:tcPr>
          <w:p w14:paraId="3F50729C" w14:textId="19624211"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Disk encryption should be applied on virtual machines</w:t>
            </w:r>
          </w:p>
        </w:tc>
        <w:tc>
          <w:tcPr>
            <w:tcW w:w="1795" w:type="dxa"/>
            <w:vAlign w:val="center"/>
          </w:tcPr>
          <w:p w14:paraId="0C49A7E3" w14:textId="698D3A2C"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00BA6172" w14:textId="1751F2A8"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SC-28(1)</w:t>
            </w:r>
          </w:p>
        </w:tc>
        <w:tc>
          <w:tcPr>
            <w:tcW w:w="796" w:type="dxa"/>
          </w:tcPr>
          <w:p w14:paraId="6DBC6F7C" w14:textId="7F37E5D3"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7565CAC2" w14:textId="710DE8D9" w:rsidTr="00F94DEC">
        <w:trPr>
          <w:tblHeader/>
          <w:jc w:val="center"/>
        </w:trPr>
        <w:tc>
          <w:tcPr>
            <w:tcW w:w="1413" w:type="dxa"/>
          </w:tcPr>
          <w:p w14:paraId="6C86E348" w14:textId="2A00FAA0"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10</w:t>
            </w:r>
          </w:p>
        </w:tc>
        <w:tc>
          <w:tcPr>
            <w:tcW w:w="6019" w:type="dxa"/>
            <w:vAlign w:val="center"/>
          </w:tcPr>
          <w:p w14:paraId="0DCA39C2" w14:textId="69FDAC6F"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Vulnerabilities should be remediated by a Vulnerability Assessment solution</w:t>
            </w:r>
          </w:p>
        </w:tc>
        <w:tc>
          <w:tcPr>
            <w:tcW w:w="1795" w:type="dxa"/>
            <w:vAlign w:val="center"/>
          </w:tcPr>
          <w:p w14:paraId="22167543" w14:textId="43CD013B"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016D6EE3"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RA-5</w:t>
            </w:r>
          </w:p>
          <w:p w14:paraId="529D3E24" w14:textId="5E439A28"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SI-2</w:t>
            </w:r>
          </w:p>
        </w:tc>
        <w:tc>
          <w:tcPr>
            <w:tcW w:w="796" w:type="dxa"/>
          </w:tcPr>
          <w:p w14:paraId="3DAAAFF6" w14:textId="1E78C179"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5B123957" w14:textId="582D5632" w:rsidTr="00F94DEC">
        <w:trPr>
          <w:tblHeader/>
          <w:jc w:val="center"/>
        </w:trPr>
        <w:tc>
          <w:tcPr>
            <w:tcW w:w="1413" w:type="dxa"/>
          </w:tcPr>
          <w:p w14:paraId="5D2072F4" w14:textId="029B9EED"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11</w:t>
            </w:r>
          </w:p>
        </w:tc>
        <w:tc>
          <w:tcPr>
            <w:tcW w:w="6019" w:type="dxa"/>
            <w:vAlign w:val="center"/>
          </w:tcPr>
          <w:p w14:paraId="40E6EBDC" w14:textId="2AB50548"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Audit diagnostic setting</w:t>
            </w:r>
          </w:p>
        </w:tc>
        <w:tc>
          <w:tcPr>
            <w:tcW w:w="1795" w:type="dxa"/>
            <w:vAlign w:val="center"/>
          </w:tcPr>
          <w:p w14:paraId="75F31C01" w14:textId="7D98749E"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3168774F"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AU-5</w:t>
            </w:r>
          </w:p>
          <w:p w14:paraId="0A863E57" w14:textId="50B2637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AU-12</w:t>
            </w:r>
          </w:p>
        </w:tc>
        <w:tc>
          <w:tcPr>
            <w:tcW w:w="796" w:type="dxa"/>
          </w:tcPr>
          <w:p w14:paraId="5E50903B" w14:textId="19A2EF23"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3FDF81AF" w14:textId="53BA1FFE" w:rsidTr="00F94DEC">
        <w:trPr>
          <w:tblHeader/>
          <w:jc w:val="center"/>
        </w:trPr>
        <w:tc>
          <w:tcPr>
            <w:tcW w:w="1413" w:type="dxa"/>
          </w:tcPr>
          <w:p w14:paraId="652E9F1C" w14:textId="272C9290"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7</w:t>
            </w:r>
          </w:p>
        </w:tc>
        <w:tc>
          <w:tcPr>
            <w:tcW w:w="6019" w:type="dxa"/>
            <w:vAlign w:val="center"/>
          </w:tcPr>
          <w:p w14:paraId="489AF393" w14:textId="5CBECCF4"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 xml:space="preserve">Only secure connections to your </w:t>
            </w:r>
            <w:proofErr w:type="spellStart"/>
            <w:r w:rsidRPr="000425FB">
              <w:rPr>
                <w:rFonts w:cs="Arial"/>
                <w:color w:val="000000"/>
                <w:szCs w:val="20"/>
              </w:rPr>
              <w:t>Redis</w:t>
            </w:r>
            <w:proofErr w:type="spellEnd"/>
            <w:r w:rsidRPr="000425FB">
              <w:rPr>
                <w:rFonts w:cs="Arial"/>
                <w:color w:val="000000"/>
                <w:szCs w:val="20"/>
              </w:rPr>
              <w:t xml:space="preserve"> Cache should be enabled</w:t>
            </w:r>
          </w:p>
        </w:tc>
        <w:tc>
          <w:tcPr>
            <w:tcW w:w="1795" w:type="dxa"/>
            <w:vAlign w:val="center"/>
          </w:tcPr>
          <w:p w14:paraId="7B7F38A6" w14:textId="1EC99AB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Audit</w:t>
            </w:r>
          </w:p>
        </w:tc>
        <w:tc>
          <w:tcPr>
            <w:tcW w:w="1093" w:type="dxa"/>
          </w:tcPr>
          <w:p w14:paraId="5AAD27DF" w14:textId="1857C492"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SC-8(1)</w:t>
            </w:r>
          </w:p>
        </w:tc>
        <w:tc>
          <w:tcPr>
            <w:tcW w:w="796" w:type="dxa"/>
          </w:tcPr>
          <w:p w14:paraId="266A3714" w14:textId="1ABCE3B0"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32DF3773" w14:textId="53CFD201" w:rsidTr="00F94DEC">
        <w:trPr>
          <w:tblHeader/>
          <w:jc w:val="center"/>
        </w:trPr>
        <w:tc>
          <w:tcPr>
            <w:tcW w:w="1413" w:type="dxa"/>
          </w:tcPr>
          <w:p w14:paraId="7C7EF116" w14:textId="73FF551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2CF3C304" w14:textId="37410B70"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An Azure Active Directory administrator should be provisioned for SQL servers</w:t>
            </w:r>
          </w:p>
        </w:tc>
        <w:tc>
          <w:tcPr>
            <w:tcW w:w="1795" w:type="dxa"/>
            <w:vAlign w:val="center"/>
          </w:tcPr>
          <w:p w14:paraId="1E8D4B32" w14:textId="5560A0ED"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2D8A6F5E" w14:textId="1FF7C41E"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AC-2(7)</w:t>
            </w:r>
          </w:p>
        </w:tc>
        <w:tc>
          <w:tcPr>
            <w:tcW w:w="796" w:type="dxa"/>
          </w:tcPr>
          <w:p w14:paraId="66B86519" w14:textId="5B77A5D6"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22B085A3" w14:textId="4B0B7022" w:rsidTr="00F94DEC">
        <w:trPr>
          <w:tblHeader/>
          <w:jc w:val="center"/>
        </w:trPr>
        <w:tc>
          <w:tcPr>
            <w:tcW w:w="1413" w:type="dxa"/>
          </w:tcPr>
          <w:p w14:paraId="385F0980" w14:textId="2570155F"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7</w:t>
            </w:r>
          </w:p>
        </w:tc>
        <w:tc>
          <w:tcPr>
            <w:tcW w:w="6019" w:type="dxa"/>
            <w:vAlign w:val="center"/>
          </w:tcPr>
          <w:p w14:paraId="30FC3B5C" w14:textId="770A8ABF"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Secure transfer to storage accounts should be enabled</w:t>
            </w:r>
          </w:p>
        </w:tc>
        <w:tc>
          <w:tcPr>
            <w:tcW w:w="1795" w:type="dxa"/>
            <w:vAlign w:val="center"/>
          </w:tcPr>
          <w:p w14:paraId="577DF350" w14:textId="6A79BBBE"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Audit</w:t>
            </w:r>
          </w:p>
        </w:tc>
        <w:tc>
          <w:tcPr>
            <w:tcW w:w="1093" w:type="dxa"/>
          </w:tcPr>
          <w:p w14:paraId="15EC3B6D" w14:textId="57C50EAE"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SC-8(1)</w:t>
            </w:r>
          </w:p>
        </w:tc>
        <w:tc>
          <w:tcPr>
            <w:tcW w:w="796" w:type="dxa"/>
          </w:tcPr>
          <w:p w14:paraId="10D9B274" w14:textId="1821E6D9"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B26F75" w:rsidRPr="000425FB" w14:paraId="332060A9" w14:textId="0A9FC76A" w:rsidTr="00F94DEC">
        <w:trPr>
          <w:tblHeader/>
          <w:jc w:val="center"/>
        </w:trPr>
        <w:tc>
          <w:tcPr>
            <w:tcW w:w="1413" w:type="dxa"/>
          </w:tcPr>
          <w:p w14:paraId="69038B2A" w14:textId="225DF6FD" w:rsidR="00B26F75" w:rsidRPr="000425FB" w:rsidRDefault="000177E4" w:rsidP="00B96853">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lastRenderedPageBreak/>
              <w:t>1,2,3,4,9,10</w:t>
            </w:r>
          </w:p>
        </w:tc>
        <w:tc>
          <w:tcPr>
            <w:tcW w:w="6019" w:type="dxa"/>
            <w:vAlign w:val="center"/>
          </w:tcPr>
          <w:p w14:paraId="47FEB900" w14:textId="5B2459B0" w:rsidR="00B26F75" w:rsidRPr="000425FB" w:rsidRDefault="00B26F75" w:rsidP="00B96853">
            <w:pPr>
              <w:pStyle w:val="BodyText"/>
              <w:spacing w:line="240" w:lineRule="auto"/>
              <w:ind w:left="0"/>
              <w:rPr>
                <w:rFonts w:cs="Arial"/>
                <w:color w:val="000000"/>
                <w:szCs w:val="20"/>
                <w:shd w:val="clear" w:color="auto" w:fill="FFFFFF"/>
                <w:lang w:val="en-CA"/>
              </w:rPr>
            </w:pPr>
            <w:r w:rsidRPr="000425FB">
              <w:rPr>
                <w:rFonts w:cs="Arial"/>
                <w:color w:val="000000"/>
                <w:szCs w:val="20"/>
              </w:rPr>
              <w:t>Advanced data security should be enabled on your SQL managed instances</w:t>
            </w:r>
          </w:p>
        </w:tc>
        <w:tc>
          <w:tcPr>
            <w:tcW w:w="1795" w:type="dxa"/>
            <w:vAlign w:val="center"/>
          </w:tcPr>
          <w:p w14:paraId="120C20AD" w14:textId="1C91A3D5" w:rsidR="00B26F75" w:rsidRPr="000425FB" w:rsidRDefault="00B26F75" w:rsidP="00B96853">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5716D3B3" w14:textId="77777777" w:rsidR="00B26F75" w:rsidRPr="000425FB" w:rsidRDefault="00B822E2" w:rsidP="00B96853">
            <w:pPr>
              <w:pStyle w:val="BodyText"/>
              <w:spacing w:line="240" w:lineRule="auto"/>
              <w:ind w:left="0"/>
              <w:rPr>
                <w:rFonts w:cs="Arial"/>
                <w:color w:val="000000"/>
                <w:szCs w:val="20"/>
                <w:shd w:val="clear" w:color="auto" w:fill="FFFFFF"/>
                <w:lang w:val="fr-FR"/>
              </w:rPr>
            </w:pPr>
            <w:r w:rsidRPr="000425FB">
              <w:rPr>
                <w:rFonts w:cs="Arial"/>
                <w:color w:val="000000"/>
                <w:szCs w:val="20"/>
                <w:shd w:val="clear" w:color="auto" w:fill="FFFFFF"/>
                <w:lang w:val="fr-FR"/>
              </w:rPr>
              <w:t>AC-7</w:t>
            </w:r>
          </w:p>
          <w:p w14:paraId="049B7445" w14:textId="77777777" w:rsidR="00B822E2" w:rsidRPr="000425FB" w:rsidRDefault="00B822E2" w:rsidP="00B96853">
            <w:pPr>
              <w:pStyle w:val="BodyText"/>
              <w:spacing w:line="240" w:lineRule="auto"/>
              <w:ind w:left="0"/>
              <w:rPr>
                <w:rFonts w:cs="Arial"/>
                <w:color w:val="000000"/>
                <w:szCs w:val="20"/>
                <w:shd w:val="clear" w:color="auto" w:fill="FFFFFF"/>
                <w:lang w:val="fr-FR"/>
              </w:rPr>
            </w:pPr>
            <w:r w:rsidRPr="000425FB">
              <w:rPr>
                <w:rFonts w:cs="Arial"/>
                <w:color w:val="000000"/>
                <w:szCs w:val="20"/>
                <w:shd w:val="clear" w:color="auto" w:fill="FFFFFF"/>
                <w:lang w:val="fr-FR"/>
              </w:rPr>
              <w:t>AU-5</w:t>
            </w:r>
          </w:p>
          <w:p w14:paraId="4F603D21" w14:textId="77777777" w:rsidR="00B822E2" w:rsidRPr="000425FB" w:rsidRDefault="00B822E2" w:rsidP="00B96853">
            <w:pPr>
              <w:pStyle w:val="BodyText"/>
              <w:spacing w:line="240" w:lineRule="auto"/>
              <w:ind w:left="0"/>
              <w:rPr>
                <w:rFonts w:cs="Arial"/>
                <w:color w:val="000000"/>
                <w:szCs w:val="20"/>
                <w:shd w:val="clear" w:color="auto" w:fill="FFFFFF"/>
                <w:lang w:val="fr-FR"/>
              </w:rPr>
            </w:pPr>
            <w:r w:rsidRPr="000425FB">
              <w:rPr>
                <w:rFonts w:cs="Arial"/>
                <w:color w:val="000000"/>
                <w:szCs w:val="20"/>
                <w:shd w:val="clear" w:color="auto" w:fill="FFFFFF"/>
                <w:lang w:val="fr-FR"/>
              </w:rPr>
              <w:t>AU-12</w:t>
            </w:r>
          </w:p>
          <w:p w14:paraId="1E2623BD" w14:textId="77777777" w:rsidR="00B822E2" w:rsidRPr="000425FB" w:rsidRDefault="00B822E2" w:rsidP="00B96853">
            <w:pPr>
              <w:pStyle w:val="BodyText"/>
              <w:spacing w:line="240" w:lineRule="auto"/>
              <w:ind w:left="0"/>
              <w:rPr>
                <w:rFonts w:cs="Arial"/>
                <w:color w:val="000000"/>
                <w:szCs w:val="20"/>
                <w:shd w:val="clear" w:color="auto" w:fill="FFFFFF"/>
                <w:lang w:val="fr-FR"/>
              </w:rPr>
            </w:pPr>
            <w:r w:rsidRPr="000425FB">
              <w:rPr>
                <w:rFonts w:cs="Arial"/>
                <w:color w:val="000000"/>
                <w:szCs w:val="20"/>
                <w:shd w:val="clear" w:color="auto" w:fill="FFFFFF"/>
                <w:lang w:val="fr-FR"/>
              </w:rPr>
              <w:t>RA-5</w:t>
            </w:r>
          </w:p>
          <w:p w14:paraId="68316B3E" w14:textId="77777777" w:rsidR="00B822E2" w:rsidRPr="000425FB" w:rsidRDefault="00B822E2" w:rsidP="00B96853">
            <w:pPr>
              <w:pStyle w:val="BodyText"/>
              <w:spacing w:line="240" w:lineRule="auto"/>
              <w:ind w:left="0"/>
              <w:rPr>
                <w:rFonts w:cs="Arial"/>
                <w:color w:val="000000"/>
                <w:szCs w:val="20"/>
                <w:shd w:val="clear" w:color="auto" w:fill="FFFFFF"/>
                <w:lang w:val="fr-FR"/>
              </w:rPr>
            </w:pPr>
            <w:r w:rsidRPr="000425FB">
              <w:rPr>
                <w:rFonts w:cs="Arial"/>
                <w:color w:val="000000"/>
                <w:szCs w:val="20"/>
                <w:shd w:val="clear" w:color="auto" w:fill="FFFFFF"/>
                <w:lang w:val="fr-FR"/>
              </w:rPr>
              <w:t>SC-28(1)</w:t>
            </w:r>
          </w:p>
          <w:p w14:paraId="764E40FF" w14:textId="4AEC1186" w:rsidR="00B822E2" w:rsidRPr="000425FB" w:rsidRDefault="00B822E2" w:rsidP="00B96853">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SI-4</w:t>
            </w:r>
          </w:p>
        </w:tc>
        <w:tc>
          <w:tcPr>
            <w:tcW w:w="796" w:type="dxa"/>
          </w:tcPr>
          <w:p w14:paraId="2EB1D49F" w14:textId="6952A2C9" w:rsidR="00B26F75" w:rsidRPr="000425FB" w:rsidRDefault="000177E4" w:rsidP="00B96853">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B26F75" w:rsidRPr="000425FB" w14:paraId="13C22CE5" w14:textId="7736AA8E" w:rsidTr="00F94DEC">
        <w:trPr>
          <w:tblHeader/>
          <w:jc w:val="center"/>
        </w:trPr>
        <w:tc>
          <w:tcPr>
            <w:tcW w:w="1413" w:type="dxa"/>
          </w:tcPr>
          <w:p w14:paraId="7C290E21" w14:textId="77777777" w:rsidR="00B26F75" w:rsidRPr="000425FB" w:rsidRDefault="00B26F75" w:rsidP="00B96853">
            <w:pPr>
              <w:pStyle w:val="BodyText"/>
              <w:spacing w:line="240" w:lineRule="auto"/>
              <w:ind w:left="0"/>
              <w:rPr>
                <w:rFonts w:cs="Arial"/>
                <w:color w:val="000000"/>
                <w:szCs w:val="20"/>
                <w:shd w:val="clear" w:color="auto" w:fill="FFFFFF"/>
                <w:lang w:val="en-CA"/>
              </w:rPr>
            </w:pPr>
          </w:p>
        </w:tc>
        <w:tc>
          <w:tcPr>
            <w:tcW w:w="6019" w:type="dxa"/>
            <w:vAlign w:val="center"/>
          </w:tcPr>
          <w:p w14:paraId="4E1006EB" w14:textId="1A46F5A0" w:rsidR="00B26F75" w:rsidRPr="000425FB" w:rsidRDefault="00B26F75" w:rsidP="00B96853">
            <w:pPr>
              <w:pStyle w:val="BodyText"/>
              <w:spacing w:line="240" w:lineRule="auto"/>
              <w:ind w:left="0"/>
              <w:rPr>
                <w:rFonts w:cs="Arial"/>
                <w:color w:val="000000"/>
                <w:szCs w:val="20"/>
                <w:shd w:val="clear" w:color="auto" w:fill="FFFFFF"/>
                <w:lang w:val="en-CA"/>
              </w:rPr>
            </w:pPr>
            <w:r w:rsidRPr="000425FB">
              <w:rPr>
                <w:rFonts w:cs="Arial"/>
                <w:color w:val="000000"/>
                <w:szCs w:val="20"/>
              </w:rPr>
              <w:t>Auditing on SQL server should be enabled</w:t>
            </w:r>
          </w:p>
        </w:tc>
        <w:tc>
          <w:tcPr>
            <w:tcW w:w="1795" w:type="dxa"/>
            <w:vAlign w:val="center"/>
          </w:tcPr>
          <w:p w14:paraId="57E633D2" w14:textId="2F49CD66" w:rsidR="00B26F75" w:rsidRPr="000425FB" w:rsidRDefault="00B26F75" w:rsidP="00B96853">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355EDFF3" w14:textId="77777777" w:rsidR="00B26F75" w:rsidRPr="000425FB" w:rsidRDefault="00B26F75" w:rsidP="00B96853">
            <w:pPr>
              <w:pStyle w:val="BodyText"/>
              <w:spacing w:line="240" w:lineRule="auto"/>
              <w:ind w:left="0"/>
              <w:rPr>
                <w:rFonts w:cs="Arial"/>
                <w:color w:val="000000"/>
                <w:szCs w:val="20"/>
                <w:shd w:val="clear" w:color="auto" w:fill="FFFFFF"/>
                <w:lang w:val="en-CA"/>
              </w:rPr>
            </w:pPr>
          </w:p>
        </w:tc>
        <w:tc>
          <w:tcPr>
            <w:tcW w:w="796" w:type="dxa"/>
          </w:tcPr>
          <w:p w14:paraId="0739FEC7" w14:textId="4AACFC2A" w:rsidR="00B26F75" w:rsidRPr="000425FB" w:rsidRDefault="000177E4" w:rsidP="00B96853">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No</w:t>
            </w:r>
          </w:p>
        </w:tc>
      </w:tr>
      <w:tr w:rsidR="000177E4" w:rsidRPr="000425FB" w14:paraId="4D065A86" w14:textId="56EFCF11" w:rsidTr="00F94DEC">
        <w:trPr>
          <w:tblHeader/>
          <w:jc w:val="center"/>
        </w:trPr>
        <w:tc>
          <w:tcPr>
            <w:tcW w:w="1413" w:type="dxa"/>
          </w:tcPr>
          <w:p w14:paraId="1B4108D6" w14:textId="3019A3EB"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1,2,3,4,9,10</w:t>
            </w:r>
          </w:p>
        </w:tc>
        <w:tc>
          <w:tcPr>
            <w:tcW w:w="6019" w:type="dxa"/>
            <w:vAlign w:val="center"/>
          </w:tcPr>
          <w:p w14:paraId="28FCC3B3" w14:textId="3D5986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Advanced data security should be enabled on your SQL servers</w:t>
            </w:r>
          </w:p>
        </w:tc>
        <w:tc>
          <w:tcPr>
            <w:tcW w:w="1795" w:type="dxa"/>
            <w:vAlign w:val="center"/>
          </w:tcPr>
          <w:p w14:paraId="03EC6839" w14:textId="2E8856DA"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08806BBF" w14:textId="77777777" w:rsidR="000177E4" w:rsidRPr="000425FB" w:rsidRDefault="000177E4" w:rsidP="000177E4">
            <w:pPr>
              <w:pStyle w:val="BodyText"/>
              <w:spacing w:line="240" w:lineRule="auto"/>
              <w:ind w:left="0"/>
              <w:rPr>
                <w:rFonts w:cs="Arial"/>
                <w:color w:val="000000"/>
                <w:szCs w:val="20"/>
                <w:shd w:val="clear" w:color="auto" w:fill="FFFFFF"/>
                <w:lang w:val="fr-FR"/>
              </w:rPr>
            </w:pPr>
            <w:r w:rsidRPr="000425FB">
              <w:rPr>
                <w:rFonts w:cs="Arial"/>
                <w:color w:val="000000"/>
                <w:szCs w:val="20"/>
                <w:shd w:val="clear" w:color="auto" w:fill="FFFFFF"/>
                <w:lang w:val="fr-FR"/>
              </w:rPr>
              <w:t>AC-7</w:t>
            </w:r>
          </w:p>
          <w:p w14:paraId="41B236E2" w14:textId="77777777" w:rsidR="000177E4" w:rsidRPr="000425FB" w:rsidRDefault="000177E4" w:rsidP="000177E4">
            <w:pPr>
              <w:pStyle w:val="BodyText"/>
              <w:spacing w:line="240" w:lineRule="auto"/>
              <w:ind w:left="0"/>
              <w:rPr>
                <w:rFonts w:cs="Arial"/>
                <w:color w:val="000000"/>
                <w:szCs w:val="20"/>
                <w:shd w:val="clear" w:color="auto" w:fill="FFFFFF"/>
                <w:lang w:val="fr-FR"/>
              </w:rPr>
            </w:pPr>
            <w:r w:rsidRPr="000425FB">
              <w:rPr>
                <w:rFonts w:cs="Arial"/>
                <w:color w:val="000000"/>
                <w:szCs w:val="20"/>
                <w:shd w:val="clear" w:color="auto" w:fill="FFFFFF"/>
                <w:lang w:val="fr-FR"/>
              </w:rPr>
              <w:t>AU-5</w:t>
            </w:r>
          </w:p>
          <w:p w14:paraId="6CF0544A" w14:textId="77777777" w:rsidR="000177E4" w:rsidRPr="000425FB" w:rsidRDefault="000177E4" w:rsidP="000177E4">
            <w:pPr>
              <w:pStyle w:val="BodyText"/>
              <w:spacing w:line="240" w:lineRule="auto"/>
              <w:ind w:left="0"/>
              <w:rPr>
                <w:rFonts w:cs="Arial"/>
                <w:color w:val="000000"/>
                <w:szCs w:val="20"/>
                <w:shd w:val="clear" w:color="auto" w:fill="FFFFFF"/>
                <w:lang w:val="fr-FR"/>
              </w:rPr>
            </w:pPr>
            <w:r w:rsidRPr="000425FB">
              <w:rPr>
                <w:rFonts w:cs="Arial"/>
                <w:color w:val="000000"/>
                <w:szCs w:val="20"/>
                <w:shd w:val="clear" w:color="auto" w:fill="FFFFFF"/>
                <w:lang w:val="fr-FR"/>
              </w:rPr>
              <w:t>AU-12</w:t>
            </w:r>
          </w:p>
          <w:p w14:paraId="5ADE9311" w14:textId="77777777" w:rsidR="000177E4" w:rsidRPr="000425FB" w:rsidRDefault="000177E4" w:rsidP="000177E4">
            <w:pPr>
              <w:pStyle w:val="BodyText"/>
              <w:spacing w:line="240" w:lineRule="auto"/>
              <w:ind w:left="0"/>
              <w:rPr>
                <w:rFonts w:cs="Arial"/>
                <w:color w:val="000000"/>
                <w:szCs w:val="20"/>
                <w:shd w:val="clear" w:color="auto" w:fill="FFFFFF"/>
                <w:lang w:val="fr-FR"/>
              </w:rPr>
            </w:pPr>
            <w:r w:rsidRPr="000425FB">
              <w:rPr>
                <w:rFonts w:cs="Arial"/>
                <w:color w:val="000000"/>
                <w:szCs w:val="20"/>
                <w:shd w:val="clear" w:color="auto" w:fill="FFFFFF"/>
                <w:lang w:val="fr-FR"/>
              </w:rPr>
              <w:t>RA-5</w:t>
            </w:r>
          </w:p>
          <w:p w14:paraId="27BCDA81" w14:textId="77777777" w:rsidR="000177E4" w:rsidRPr="000425FB" w:rsidRDefault="000177E4" w:rsidP="000177E4">
            <w:pPr>
              <w:pStyle w:val="BodyText"/>
              <w:spacing w:line="240" w:lineRule="auto"/>
              <w:ind w:left="0"/>
              <w:rPr>
                <w:rFonts w:cs="Arial"/>
                <w:color w:val="000000"/>
                <w:szCs w:val="20"/>
                <w:shd w:val="clear" w:color="auto" w:fill="FFFFFF"/>
                <w:lang w:val="fr-FR"/>
              </w:rPr>
            </w:pPr>
            <w:r w:rsidRPr="000425FB">
              <w:rPr>
                <w:rFonts w:cs="Arial"/>
                <w:color w:val="000000"/>
                <w:szCs w:val="20"/>
                <w:shd w:val="clear" w:color="auto" w:fill="FFFFFF"/>
                <w:lang w:val="fr-FR"/>
              </w:rPr>
              <w:t>SC-28(1)</w:t>
            </w:r>
          </w:p>
          <w:p w14:paraId="1F66FD0B" w14:textId="13174CD9"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SI-4</w:t>
            </w:r>
          </w:p>
        </w:tc>
        <w:tc>
          <w:tcPr>
            <w:tcW w:w="796" w:type="dxa"/>
          </w:tcPr>
          <w:p w14:paraId="48E7908C" w14:textId="6044494D"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74703FFD" w14:textId="76A12EBC" w:rsidTr="00F94DEC">
        <w:trPr>
          <w:tblHeader/>
          <w:jc w:val="center"/>
        </w:trPr>
        <w:tc>
          <w:tcPr>
            <w:tcW w:w="1413" w:type="dxa"/>
          </w:tcPr>
          <w:p w14:paraId="07CBA41E" w14:textId="62B2431D"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2A63D9C8" w14:textId="3F78B7F2"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Show audit results from Windows VMs in which the Administrators group contains any of the specified members</w:t>
            </w:r>
          </w:p>
        </w:tc>
        <w:tc>
          <w:tcPr>
            <w:tcW w:w="1795" w:type="dxa"/>
            <w:vAlign w:val="center"/>
          </w:tcPr>
          <w:p w14:paraId="53A6A10D" w14:textId="15359516"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01E800E9"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AC-5</w:t>
            </w:r>
          </w:p>
          <w:p w14:paraId="3A7D4FEE" w14:textId="3C77A025"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AC-6</w:t>
            </w:r>
          </w:p>
        </w:tc>
        <w:tc>
          <w:tcPr>
            <w:tcW w:w="796" w:type="dxa"/>
          </w:tcPr>
          <w:p w14:paraId="208AE75F" w14:textId="36BD03C9"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0A20A4EC" w14:textId="0BDAF1C5" w:rsidTr="00F94DEC">
        <w:trPr>
          <w:tblHeader/>
          <w:jc w:val="center"/>
        </w:trPr>
        <w:tc>
          <w:tcPr>
            <w:tcW w:w="1413" w:type="dxa"/>
          </w:tcPr>
          <w:p w14:paraId="1153C7A5" w14:textId="69CFB03C"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561ECCCC" w14:textId="43A51C1F"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Show audit results from Windows VMs in which the Administrators group does not contain all of the specified members</w:t>
            </w:r>
          </w:p>
        </w:tc>
        <w:tc>
          <w:tcPr>
            <w:tcW w:w="1795" w:type="dxa"/>
            <w:vAlign w:val="center"/>
          </w:tcPr>
          <w:p w14:paraId="76A38F5D" w14:textId="3034B4C5"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54477971"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AC-5</w:t>
            </w:r>
          </w:p>
          <w:p w14:paraId="7BBFDA25" w14:textId="550AD843"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AC-6</w:t>
            </w:r>
          </w:p>
        </w:tc>
        <w:tc>
          <w:tcPr>
            <w:tcW w:w="796" w:type="dxa"/>
          </w:tcPr>
          <w:p w14:paraId="6979C644" w14:textId="0C4716AE"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46E54B01" w14:textId="7FB80547" w:rsidTr="00F94DEC">
        <w:trPr>
          <w:tblHeader/>
          <w:jc w:val="center"/>
        </w:trPr>
        <w:tc>
          <w:tcPr>
            <w:tcW w:w="1413" w:type="dxa"/>
          </w:tcPr>
          <w:p w14:paraId="21639F5E" w14:textId="5FA8CD6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05E5A461" w14:textId="7107A56E"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Show audit results from Windows web servers that are not using secure communication protocols</w:t>
            </w:r>
          </w:p>
        </w:tc>
        <w:tc>
          <w:tcPr>
            <w:tcW w:w="1795" w:type="dxa"/>
            <w:vAlign w:val="center"/>
          </w:tcPr>
          <w:p w14:paraId="55DFDECD" w14:textId="4D62722F"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1C1777FB"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AC-5</w:t>
            </w:r>
          </w:p>
          <w:p w14:paraId="087335D8" w14:textId="4B62926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AC-6</w:t>
            </w:r>
          </w:p>
        </w:tc>
        <w:tc>
          <w:tcPr>
            <w:tcW w:w="796" w:type="dxa"/>
          </w:tcPr>
          <w:p w14:paraId="51AF682F" w14:textId="1E3DD0D4"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40B7C2F6" w14:textId="513CA26C" w:rsidTr="00F94DEC">
        <w:trPr>
          <w:tblHeader/>
          <w:jc w:val="center"/>
        </w:trPr>
        <w:tc>
          <w:tcPr>
            <w:tcW w:w="1413" w:type="dxa"/>
          </w:tcPr>
          <w:p w14:paraId="657B2D4B" w14:textId="69DCDFED"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6</w:t>
            </w:r>
          </w:p>
        </w:tc>
        <w:tc>
          <w:tcPr>
            <w:tcW w:w="6019" w:type="dxa"/>
            <w:vAlign w:val="center"/>
          </w:tcPr>
          <w:p w14:paraId="41857E79" w14:textId="54C34D6A"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Transparent Data Encryption on SQL databases should be enabled</w:t>
            </w:r>
          </w:p>
        </w:tc>
        <w:tc>
          <w:tcPr>
            <w:tcW w:w="1795" w:type="dxa"/>
            <w:vAlign w:val="center"/>
          </w:tcPr>
          <w:p w14:paraId="3951B4D6" w14:textId="637DBB44"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0E933728" w14:textId="7F4E612F"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SC-28(1)</w:t>
            </w:r>
          </w:p>
        </w:tc>
        <w:tc>
          <w:tcPr>
            <w:tcW w:w="796" w:type="dxa"/>
          </w:tcPr>
          <w:p w14:paraId="1E2FF0CA" w14:textId="448110A9"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20DB2B72" w14:textId="303529E9" w:rsidTr="00F94DEC">
        <w:trPr>
          <w:tblHeader/>
          <w:jc w:val="center"/>
        </w:trPr>
        <w:tc>
          <w:tcPr>
            <w:tcW w:w="1413" w:type="dxa"/>
          </w:tcPr>
          <w:p w14:paraId="64BF3181" w14:textId="59877C6F"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8</w:t>
            </w:r>
          </w:p>
        </w:tc>
        <w:tc>
          <w:tcPr>
            <w:tcW w:w="6019" w:type="dxa"/>
            <w:vAlign w:val="center"/>
          </w:tcPr>
          <w:p w14:paraId="15DB0F69" w14:textId="6985FEC9"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Audit unrestricted network access to storage accounts</w:t>
            </w:r>
          </w:p>
        </w:tc>
        <w:tc>
          <w:tcPr>
            <w:tcW w:w="1795" w:type="dxa"/>
            <w:vAlign w:val="center"/>
          </w:tcPr>
          <w:p w14:paraId="0FEAF80E" w14:textId="548C521D"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Audit</w:t>
            </w:r>
          </w:p>
        </w:tc>
        <w:tc>
          <w:tcPr>
            <w:tcW w:w="1093" w:type="dxa"/>
          </w:tcPr>
          <w:p w14:paraId="0428A781"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AC-17(1)</w:t>
            </w:r>
          </w:p>
          <w:p w14:paraId="443ADA72" w14:textId="14E127C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SC-7</w:t>
            </w:r>
          </w:p>
        </w:tc>
        <w:tc>
          <w:tcPr>
            <w:tcW w:w="796" w:type="dxa"/>
          </w:tcPr>
          <w:p w14:paraId="02958FCA" w14:textId="2668ED5A"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46270575" w14:textId="3EB9D814" w:rsidTr="00F94DEC">
        <w:trPr>
          <w:tblHeader/>
          <w:jc w:val="center"/>
        </w:trPr>
        <w:tc>
          <w:tcPr>
            <w:tcW w:w="1413" w:type="dxa"/>
          </w:tcPr>
          <w:p w14:paraId="131E7AB3" w14:textId="3DBD9966"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1355E70B" w14:textId="26370E5C"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Service Fabric clusters should only use Azure Active Directory for client authentication</w:t>
            </w:r>
          </w:p>
        </w:tc>
        <w:tc>
          <w:tcPr>
            <w:tcW w:w="1795" w:type="dxa"/>
            <w:vAlign w:val="center"/>
          </w:tcPr>
          <w:p w14:paraId="618D4572" w14:textId="292EA183"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Audit</w:t>
            </w:r>
          </w:p>
        </w:tc>
        <w:tc>
          <w:tcPr>
            <w:tcW w:w="1093" w:type="dxa"/>
          </w:tcPr>
          <w:p w14:paraId="03AE05F4" w14:textId="2D0C1F09"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AC-2(7)</w:t>
            </w:r>
          </w:p>
        </w:tc>
        <w:tc>
          <w:tcPr>
            <w:tcW w:w="796" w:type="dxa"/>
          </w:tcPr>
          <w:p w14:paraId="7AA34ABC" w14:textId="226653E3"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B26F75" w:rsidRPr="000425FB" w14:paraId="5FF3EA55" w14:textId="65770C79" w:rsidTr="00F94DEC">
        <w:trPr>
          <w:tblHeader/>
          <w:jc w:val="center"/>
        </w:trPr>
        <w:tc>
          <w:tcPr>
            <w:tcW w:w="1413" w:type="dxa"/>
          </w:tcPr>
          <w:p w14:paraId="62092C99" w14:textId="77777777" w:rsidR="00B26F75" w:rsidRPr="000425FB" w:rsidRDefault="00B26F75" w:rsidP="00B96853">
            <w:pPr>
              <w:pStyle w:val="BodyText"/>
              <w:spacing w:line="240" w:lineRule="auto"/>
              <w:ind w:left="0"/>
              <w:rPr>
                <w:rFonts w:cs="Arial"/>
                <w:color w:val="000000"/>
                <w:szCs w:val="20"/>
                <w:shd w:val="clear" w:color="auto" w:fill="FFFFFF"/>
                <w:lang w:val="en-CA"/>
              </w:rPr>
            </w:pPr>
          </w:p>
        </w:tc>
        <w:tc>
          <w:tcPr>
            <w:tcW w:w="6019" w:type="dxa"/>
            <w:vAlign w:val="center"/>
          </w:tcPr>
          <w:p w14:paraId="1500D448" w14:textId="7CF6DA01" w:rsidR="00B26F75" w:rsidRPr="000425FB" w:rsidRDefault="00B26F75" w:rsidP="00B96853">
            <w:pPr>
              <w:pStyle w:val="BodyText"/>
              <w:spacing w:line="240" w:lineRule="auto"/>
              <w:ind w:left="0"/>
              <w:rPr>
                <w:rFonts w:cs="Arial"/>
                <w:color w:val="000000"/>
                <w:szCs w:val="20"/>
                <w:shd w:val="clear" w:color="auto" w:fill="FFFFFF"/>
                <w:lang w:val="en-CA"/>
              </w:rPr>
            </w:pPr>
            <w:r w:rsidRPr="000425FB">
              <w:rPr>
                <w:rFonts w:cs="Arial"/>
                <w:color w:val="000000"/>
                <w:szCs w:val="20"/>
              </w:rPr>
              <w:t>Audit virtual machines without disaster recovery configured</w:t>
            </w:r>
          </w:p>
        </w:tc>
        <w:tc>
          <w:tcPr>
            <w:tcW w:w="1795" w:type="dxa"/>
            <w:vAlign w:val="center"/>
          </w:tcPr>
          <w:p w14:paraId="5BDC9ACE" w14:textId="25165A24" w:rsidR="00B26F75" w:rsidRPr="000425FB" w:rsidRDefault="00B26F75" w:rsidP="00B96853">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392BCA12" w14:textId="66A135D3" w:rsidR="00B26F75" w:rsidRPr="000425FB" w:rsidRDefault="007E493B" w:rsidP="00B96853">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CP-7</w:t>
            </w:r>
          </w:p>
        </w:tc>
        <w:tc>
          <w:tcPr>
            <w:tcW w:w="796" w:type="dxa"/>
          </w:tcPr>
          <w:p w14:paraId="232679AA" w14:textId="79FCBF52" w:rsidR="00B26F75" w:rsidRPr="000425FB" w:rsidRDefault="000177E4" w:rsidP="00B96853">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No</w:t>
            </w:r>
          </w:p>
        </w:tc>
      </w:tr>
      <w:tr w:rsidR="000177E4" w:rsidRPr="000425FB" w14:paraId="369AC3DC" w14:textId="16164454" w:rsidTr="00F94DEC">
        <w:trPr>
          <w:tblHeader/>
          <w:jc w:val="center"/>
        </w:trPr>
        <w:tc>
          <w:tcPr>
            <w:tcW w:w="1413" w:type="dxa"/>
          </w:tcPr>
          <w:p w14:paraId="2B7197E5" w14:textId="2DB2A730"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3FDCFDF0" w14:textId="658CE1A1"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Deploy prerequisites to audit Windows VMs in which the Administrators group contains any of the specified members</w:t>
            </w:r>
          </w:p>
        </w:tc>
        <w:tc>
          <w:tcPr>
            <w:tcW w:w="1795" w:type="dxa"/>
            <w:vAlign w:val="center"/>
          </w:tcPr>
          <w:p w14:paraId="1C06C08C" w14:textId="68B8D36C"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DeployIfNotExists</w:t>
            </w:r>
            <w:proofErr w:type="spellEnd"/>
          </w:p>
        </w:tc>
        <w:tc>
          <w:tcPr>
            <w:tcW w:w="1093" w:type="dxa"/>
          </w:tcPr>
          <w:p w14:paraId="505EEE27"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AC-5</w:t>
            </w:r>
          </w:p>
          <w:p w14:paraId="4A1584F7" w14:textId="64E31C64"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AC-6</w:t>
            </w:r>
          </w:p>
        </w:tc>
        <w:tc>
          <w:tcPr>
            <w:tcW w:w="796" w:type="dxa"/>
          </w:tcPr>
          <w:p w14:paraId="6F480E9F" w14:textId="0D95E2C4"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0177E4" w:rsidRPr="000425FB" w14:paraId="5EB95D4A" w14:textId="3A65EE3C" w:rsidTr="00F94DEC">
        <w:trPr>
          <w:tblHeader/>
          <w:jc w:val="center"/>
        </w:trPr>
        <w:tc>
          <w:tcPr>
            <w:tcW w:w="1413" w:type="dxa"/>
          </w:tcPr>
          <w:p w14:paraId="6A589760" w14:textId="39C49AB4"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63B43083" w14:textId="1593D2B1"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rPr>
              <w:t>Deploy prerequisites to audit Windows VMs in which the Administrators group does not contain all of the specified members</w:t>
            </w:r>
          </w:p>
        </w:tc>
        <w:tc>
          <w:tcPr>
            <w:tcW w:w="1795" w:type="dxa"/>
            <w:vAlign w:val="center"/>
          </w:tcPr>
          <w:p w14:paraId="12B60E59" w14:textId="63069ED3" w:rsidR="000177E4" w:rsidRPr="000425FB" w:rsidRDefault="000177E4" w:rsidP="000177E4">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DeployIfNotExists</w:t>
            </w:r>
            <w:proofErr w:type="spellEnd"/>
          </w:p>
        </w:tc>
        <w:tc>
          <w:tcPr>
            <w:tcW w:w="1093" w:type="dxa"/>
          </w:tcPr>
          <w:p w14:paraId="10C41FE1" w14:textId="77777777"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AC-5</w:t>
            </w:r>
          </w:p>
          <w:p w14:paraId="6D51305D" w14:textId="4F07C823" w:rsidR="000177E4" w:rsidRPr="000425FB" w:rsidRDefault="000177E4" w:rsidP="000177E4">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AC-6</w:t>
            </w:r>
          </w:p>
        </w:tc>
        <w:tc>
          <w:tcPr>
            <w:tcW w:w="796" w:type="dxa"/>
          </w:tcPr>
          <w:p w14:paraId="73715307" w14:textId="4A29221D" w:rsidR="000177E4" w:rsidRPr="000425FB" w:rsidRDefault="000177E4" w:rsidP="000177E4">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B26F75" w:rsidRPr="000425FB" w14:paraId="04AD0CF8" w14:textId="5D8B2E93" w:rsidTr="00F94DEC">
        <w:trPr>
          <w:tblHeader/>
          <w:jc w:val="center"/>
        </w:trPr>
        <w:tc>
          <w:tcPr>
            <w:tcW w:w="1413" w:type="dxa"/>
          </w:tcPr>
          <w:p w14:paraId="083CC351" w14:textId="466FC30F" w:rsidR="00B26F75" w:rsidRPr="000425FB" w:rsidRDefault="000177E4" w:rsidP="00B96853">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1,2,3,4</w:t>
            </w:r>
          </w:p>
        </w:tc>
        <w:tc>
          <w:tcPr>
            <w:tcW w:w="6019" w:type="dxa"/>
            <w:vAlign w:val="center"/>
          </w:tcPr>
          <w:p w14:paraId="1E1DAF54" w14:textId="1007EC48" w:rsidR="00B26F75" w:rsidRPr="000425FB" w:rsidRDefault="00B26F75" w:rsidP="00B96853">
            <w:pPr>
              <w:pStyle w:val="BodyText"/>
              <w:spacing w:line="240" w:lineRule="auto"/>
              <w:ind w:left="0"/>
              <w:rPr>
                <w:rFonts w:cs="Arial"/>
                <w:color w:val="000000"/>
                <w:szCs w:val="20"/>
                <w:shd w:val="clear" w:color="auto" w:fill="FFFFFF"/>
                <w:lang w:val="en-CA"/>
              </w:rPr>
            </w:pPr>
            <w:r w:rsidRPr="000425FB">
              <w:rPr>
                <w:rFonts w:cs="Arial"/>
                <w:color w:val="000000"/>
                <w:szCs w:val="20"/>
              </w:rPr>
              <w:t>Deploy prerequisites to audit Windows web servers that are not using secure communication protocols</w:t>
            </w:r>
          </w:p>
        </w:tc>
        <w:tc>
          <w:tcPr>
            <w:tcW w:w="1795" w:type="dxa"/>
            <w:vAlign w:val="center"/>
          </w:tcPr>
          <w:p w14:paraId="73DBE621" w14:textId="1B0041A7" w:rsidR="00B26F75" w:rsidRPr="000425FB" w:rsidRDefault="00B26F75" w:rsidP="00B96853">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DeployIfNotExists</w:t>
            </w:r>
            <w:proofErr w:type="spellEnd"/>
          </w:p>
        </w:tc>
        <w:tc>
          <w:tcPr>
            <w:tcW w:w="1093" w:type="dxa"/>
          </w:tcPr>
          <w:p w14:paraId="7895D8E7" w14:textId="77777777" w:rsidR="00F90B9B" w:rsidRPr="000425FB" w:rsidRDefault="00F90B9B" w:rsidP="00F90B9B">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AC-5</w:t>
            </w:r>
          </w:p>
          <w:p w14:paraId="56187E2B" w14:textId="27AF0F3B" w:rsidR="00B26F75" w:rsidRPr="000425FB" w:rsidRDefault="00F90B9B" w:rsidP="00F90B9B">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AC-6</w:t>
            </w:r>
          </w:p>
        </w:tc>
        <w:tc>
          <w:tcPr>
            <w:tcW w:w="796" w:type="dxa"/>
          </w:tcPr>
          <w:p w14:paraId="3F86A122" w14:textId="2044B3B9" w:rsidR="00B26F75" w:rsidRPr="000425FB" w:rsidRDefault="000177E4" w:rsidP="00B96853">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r w:rsidR="00B26F75" w:rsidRPr="000425FB" w14:paraId="14EA82C1" w14:textId="2AE06620" w:rsidTr="00F94DEC">
        <w:trPr>
          <w:trHeight w:val="283"/>
          <w:tblHeader/>
          <w:jc w:val="center"/>
        </w:trPr>
        <w:tc>
          <w:tcPr>
            <w:tcW w:w="1413" w:type="dxa"/>
          </w:tcPr>
          <w:p w14:paraId="7DD7354C" w14:textId="77777777" w:rsidR="00B26F75" w:rsidRPr="000425FB" w:rsidRDefault="00B26F75" w:rsidP="00B96853">
            <w:pPr>
              <w:pStyle w:val="BodyText"/>
              <w:spacing w:line="240" w:lineRule="auto"/>
              <w:ind w:left="0"/>
              <w:rPr>
                <w:rFonts w:cs="Arial"/>
                <w:color w:val="000000"/>
                <w:szCs w:val="20"/>
                <w:shd w:val="clear" w:color="auto" w:fill="FFFFFF"/>
                <w:lang w:val="en-CA"/>
              </w:rPr>
            </w:pPr>
          </w:p>
        </w:tc>
        <w:tc>
          <w:tcPr>
            <w:tcW w:w="6019" w:type="dxa"/>
            <w:vAlign w:val="center"/>
          </w:tcPr>
          <w:p w14:paraId="44248F15" w14:textId="73E35FAF" w:rsidR="00B26F75" w:rsidRPr="000425FB" w:rsidRDefault="00B26F75" w:rsidP="00B96853">
            <w:pPr>
              <w:pStyle w:val="BodyText"/>
              <w:spacing w:line="240" w:lineRule="auto"/>
              <w:ind w:left="0"/>
              <w:rPr>
                <w:rFonts w:cs="Arial"/>
                <w:color w:val="000000"/>
                <w:szCs w:val="20"/>
                <w:shd w:val="clear" w:color="auto" w:fill="FFFFFF"/>
                <w:lang w:val="en-CA"/>
              </w:rPr>
            </w:pPr>
            <w:r w:rsidRPr="000425FB">
              <w:rPr>
                <w:rFonts w:cs="Arial"/>
                <w:color w:val="000000"/>
                <w:szCs w:val="20"/>
              </w:rPr>
              <w:t>Web ports should be restricted on Network Security Groups associated to your VM</w:t>
            </w:r>
          </w:p>
        </w:tc>
        <w:tc>
          <w:tcPr>
            <w:tcW w:w="1795" w:type="dxa"/>
            <w:vAlign w:val="center"/>
          </w:tcPr>
          <w:p w14:paraId="4991F6D0" w14:textId="74DAA95E" w:rsidR="00B26F75" w:rsidRPr="000425FB" w:rsidRDefault="00B26F75" w:rsidP="00B96853">
            <w:pPr>
              <w:pStyle w:val="BodyText"/>
              <w:spacing w:line="240" w:lineRule="auto"/>
              <w:ind w:left="0"/>
              <w:rPr>
                <w:rFonts w:cs="Arial"/>
                <w:color w:val="000000"/>
                <w:szCs w:val="20"/>
                <w:shd w:val="clear" w:color="auto" w:fill="FFFFFF"/>
                <w:lang w:val="en-CA"/>
              </w:rPr>
            </w:pPr>
            <w:proofErr w:type="spellStart"/>
            <w:r w:rsidRPr="000425FB">
              <w:rPr>
                <w:rFonts w:cs="Arial"/>
                <w:color w:val="000000"/>
                <w:szCs w:val="20"/>
              </w:rPr>
              <w:t>AuditIfNotExists</w:t>
            </w:r>
            <w:proofErr w:type="spellEnd"/>
          </w:p>
        </w:tc>
        <w:tc>
          <w:tcPr>
            <w:tcW w:w="1093" w:type="dxa"/>
          </w:tcPr>
          <w:p w14:paraId="7FB66FC3" w14:textId="77777777" w:rsidR="00B26F75" w:rsidRPr="000425FB" w:rsidRDefault="00B26F75" w:rsidP="00B96853">
            <w:pPr>
              <w:pStyle w:val="BodyText"/>
              <w:spacing w:line="240" w:lineRule="auto"/>
              <w:ind w:left="0"/>
              <w:rPr>
                <w:rFonts w:cs="Arial"/>
                <w:color w:val="000000"/>
                <w:szCs w:val="20"/>
                <w:shd w:val="clear" w:color="auto" w:fill="FFFFFF"/>
                <w:lang w:val="en-CA"/>
              </w:rPr>
            </w:pPr>
          </w:p>
        </w:tc>
        <w:tc>
          <w:tcPr>
            <w:tcW w:w="796" w:type="dxa"/>
          </w:tcPr>
          <w:p w14:paraId="7DBAAC1E" w14:textId="14436EC2" w:rsidR="00B26F75" w:rsidRPr="000425FB" w:rsidRDefault="000177E4" w:rsidP="00B96853">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No</w:t>
            </w:r>
          </w:p>
        </w:tc>
      </w:tr>
      <w:tr w:rsidR="00B26F75" w:rsidRPr="000425FB" w14:paraId="68EA1E28" w14:textId="7D69FA93" w:rsidTr="00F94DEC">
        <w:trPr>
          <w:tblHeader/>
          <w:jc w:val="center"/>
        </w:trPr>
        <w:tc>
          <w:tcPr>
            <w:tcW w:w="1413" w:type="dxa"/>
          </w:tcPr>
          <w:p w14:paraId="03A6E3C9" w14:textId="489ADDDB" w:rsidR="00B26F75" w:rsidRPr="000425FB" w:rsidRDefault="000177E4" w:rsidP="00B96853">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7</w:t>
            </w:r>
          </w:p>
        </w:tc>
        <w:tc>
          <w:tcPr>
            <w:tcW w:w="6019" w:type="dxa"/>
            <w:vAlign w:val="center"/>
          </w:tcPr>
          <w:p w14:paraId="347D35F1" w14:textId="03A07177" w:rsidR="00B26F75" w:rsidRPr="000425FB" w:rsidRDefault="00B26F75" w:rsidP="00B96853">
            <w:pPr>
              <w:pStyle w:val="BodyText"/>
              <w:spacing w:line="240" w:lineRule="auto"/>
              <w:ind w:left="0"/>
              <w:rPr>
                <w:rFonts w:cs="Arial"/>
                <w:color w:val="000000"/>
                <w:szCs w:val="20"/>
                <w:shd w:val="clear" w:color="auto" w:fill="FFFFFF"/>
                <w:lang w:val="en-CA"/>
              </w:rPr>
            </w:pPr>
            <w:r w:rsidRPr="000425FB">
              <w:rPr>
                <w:rFonts w:cs="Arial"/>
                <w:color w:val="000000"/>
                <w:szCs w:val="20"/>
              </w:rPr>
              <w:t>Secure transfer to storage accounts should be enabled</w:t>
            </w:r>
          </w:p>
        </w:tc>
        <w:tc>
          <w:tcPr>
            <w:tcW w:w="1795" w:type="dxa"/>
            <w:vAlign w:val="center"/>
          </w:tcPr>
          <w:p w14:paraId="428B2090" w14:textId="3D2D8E83" w:rsidR="00B26F75" w:rsidRPr="000425FB" w:rsidRDefault="00B26F75" w:rsidP="00B96853">
            <w:pPr>
              <w:pStyle w:val="BodyText"/>
              <w:spacing w:line="240" w:lineRule="auto"/>
              <w:ind w:left="0"/>
              <w:rPr>
                <w:rFonts w:cs="Arial"/>
                <w:color w:val="000000"/>
                <w:szCs w:val="20"/>
                <w:shd w:val="clear" w:color="auto" w:fill="FFFFFF"/>
                <w:lang w:val="en-CA"/>
              </w:rPr>
            </w:pPr>
            <w:r w:rsidRPr="000425FB">
              <w:rPr>
                <w:rFonts w:cs="Arial"/>
                <w:color w:val="000000"/>
                <w:szCs w:val="20"/>
              </w:rPr>
              <w:t>Audit</w:t>
            </w:r>
          </w:p>
        </w:tc>
        <w:tc>
          <w:tcPr>
            <w:tcW w:w="1093" w:type="dxa"/>
          </w:tcPr>
          <w:p w14:paraId="6E6D0F20" w14:textId="5860B5F8" w:rsidR="00B26F75" w:rsidRPr="000425FB" w:rsidRDefault="007D019D" w:rsidP="00B96853">
            <w:pPr>
              <w:pStyle w:val="BodyText"/>
              <w:spacing w:line="240" w:lineRule="auto"/>
              <w:ind w:left="0"/>
              <w:rPr>
                <w:rFonts w:cs="Arial"/>
                <w:color w:val="000000"/>
                <w:szCs w:val="20"/>
                <w:shd w:val="clear" w:color="auto" w:fill="FFFFFF"/>
                <w:lang w:val="en-CA"/>
              </w:rPr>
            </w:pPr>
            <w:r w:rsidRPr="000425FB">
              <w:rPr>
                <w:rFonts w:cs="Arial"/>
                <w:color w:val="000000"/>
                <w:szCs w:val="20"/>
                <w:shd w:val="clear" w:color="auto" w:fill="FFFFFF"/>
                <w:lang w:val="en-CA"/>
              </w:rPr>
              <w:t>SC-8(1)</w:t>
            </w:r>
          </w:p>
        </w:tc>
        <w:tc>
          <w:tcPr>
            <w:tcW w:w="796" w:type="dxa"/>
          </w:tcPr>
          <w:p w14:paraId="65BEC705" w14:textId="2696AB3E" w:rsidR="00B26F75" w:rsidRPr="000425FB" w:rsidRDefault="000177E4" w:rsidP="00B96853">
            <w:pPr>
              <w:pStyle w:val="BodyText"/>
              <w:spacing w:line="240" w:lineRule="auto"/>
              <w:ind w:left="0"/>
              <w:jc w:val="center"/>
              <w:rPr>
                <w:rFonts w:cs="Arial"/>
                <w:color w:val="000000"/>
                <w:szCs w:val="20"/>
                <w:shd w:val="clear" w:color="auto" w:fill="FFFFFF"/>
                <w:lang w:val="en-CA"/>
              </w:rPr>
            </w:pPr>
            <w:r w:rsidRPr="000425FB">
              <w:rPr>
                <w:rFonts w:cs="Arial"/>
                <w:color w:val="000000"/>
                <w:szCs w:val="20"/>
                <w:shd w:val="clear" w:color="auto" w:fill="FFFFFF"/>
                <w:lang w:val="en-CA"/>
              </w:rPr>
              <w:t>Yes</w:t>
            </w:r>
          </w:p>
        </w:tc>
      </w:tr>
    </w:tbl>
    <w:p w14:paraId="4DBC8776" w14:textId="263D8DE4" w:rsidR="00266DC4" w:rsidRDefault="00D40820" w:rsidP="00D40820">
      <w:pPr>
        <w:pStyle w:val="Caption"/>
        <w:rPr>
          <w:rFonts w:ascii="Calibri" w:eastAsia="Times New Roman" w:hAnsi="Calibri"/>
          <w:bCs w:val="0"/>
          <w:sz w:val="22"/>
          <w:lang w:eastAsia="en-CA"/>
        </w:rPr>
      </w:pPr>
      <w:bookmarkStart w:id="35" w:name="_Toc38982097"/>
      <w:r w:rsidRPr="00D40820">
        <w:t xml:space="preserve">Table </w:t>
      </w:r>
      <w:r w:rsidRPr="00D40820">
        <w:fldChar w:fldCharType="begin"/>
      </w:r>
      <w:r w:rsidRPr="00D40820">
        <w:instrText xml:space="preserve"> SEQ Table \* ARABIC </w:instrText>
      </w:r>
      <w:r w:rsidRPr="00D40820">
        <w:fldChar w:fldCharType="separate"/>
      </w:r>
      <w:r w:rsidR="009B174B">
        <w:rPr>
          <w:noProof/>
        </w:rPr>
        <w:t>4</w:t>
      </w:r>
      <w:r w:rsidRPr="00D40820">
        <w:fldChar w:fldCharType="end"/>
      </w:r>
      <w:r w:rsidRPr="00D40820">
        <w:t xml:space="preserve">: </w:t>
      </w:r>
      <w:r w:rsidRPr="00D40820">
        <w:rPr>
          <w:rFonts w:ascii="Calibri" w:eastAsia="Times New Roman" w:hAnsi="Calibri"/>
          <w:bCs w:val="0"/>
          <w:sz w:val="22"/>
          <w:lang w:eastAsia="en-CA"/>
        </w:rPr>
        <w:t>Audit Canada Federal PBMM Policy Initiative</w:t>
      </w:r>
      <w:bookmarkEnd w:id="35"/>
    </w:p>
    <w:p w14:paraId="5AB6CE60" w14:textId="77777777" w:rsidR="00AC56BA" w:rsidRDefault="00AC56BA" w:rsidP="00AC56BA">
      <w:pPr>
        <w:rPr>
          <w:lang w:val="en-US" w:eastAsia="en-CA"/>
        </w:rPr>
        <w:sectPr w:rsidR="00AC56BA" w:rsidSect="000425FB">
          <w:pgSz w:w="12240" w:h="15840" w:code="1"/>
          <w:pgMar w:top="1440" w:right="964" w:bottom="1440" w:left="964" w:header="720" w:footer="720" w:gutter="0"/>
          <w:cols w:space="720"/>
          <w:docGrid w:linePitch="360"/>
        </w:sectPr>
      </w:pPr>
    </w:p>
    <w:p w14:paraId="3179BD73" w14:textId="6574AD72" w:rsidR="00266DC4" w:rsidRDefault="00000F0F" w:rsidP="00000F0F">
      <w:pPr>
        <w:pStyle w:val="SSCHeading2"/>
        <w:rPr>
          <w:lang w:val="en-CA"/>
        </w:rPr>
      </w:pPr>
      <w:bookmarkStart w:id="36" w:name="_Toc38982068"/>
      <w:r>
        <w:lastRenderedPageBreak/>
        <w:t>Azure S</w:t>
      </w:r>
      <w:r>
        <w:rPr>
          <w:lang w:val="en-CA"/>
        </w:rPr>
        <w:t>ecurity Center</w:t>
      </w:r>
      <w:bookmarkEnd w:id="36"/>
    </w:p>
    <w:p w14:paraId="046309B4" w14:textId="6E0D8103" w:rsidR="00A41747" w:rsidRPr="00B340CE" w:rsidRDefault="00A41747" w:rsidP="00A41747">
      <w:pPr>
        <w:pStyle w:val="BodyTextNoSpace"/>
        <w:rPr>
          <w:rFonts w:ascii="Arial" w:hAnsi="Arial" w:cs="Arial"/>
          <w:sz w:val="20"/>
        </w:rPr>
      </w:pPr>
      <w:r w:rsidRPr="00B340CE">
        <w:rPr>
          <w:rFonts w:ascii="Arial" w:hAnsi="Arial" w:cs="Arial"/>
          <w:sz w:val="20"/>
        </w:rPr>
        <w:t>Configure for all subscriptions hosting PBMM workloads – possibly exclude sandbox resource groups and resources based on cost and requirement. The standard pricing tier enables threat detection for networks and virtual machines, provid</w:t>
      </w:r>
      <w:r w:rsidR="009257F6">
        <w:rPr>
          <w:rFonts w:ascii="Arial" w:hAnsi="Arial" w:cs="Arial"/>
          <w:sz w:val="20"/>
          <w:lang w:val="en-CA"/>
        </w:rPr>
        <w:t>es</w:t>
      </w:r>
      <w:r w:rsidRPr="00B340CE">
        <w:rPr>
          <w:rFonts w:ascii="Arial" w:hAnsi="Arial" w:cs="Arial"/>
          <w:sz w:val="20"/>
        </w:rPr>
        <w:t xml:space="preserve"> threat intelligence, anomaly detection, and behavior analytics in Azure Security Center.</w:t>
      </w:r>
    </w:p>
    <w:p w14:paraId="6677E593" w14:textId="77777777" w:rsidR="00A41747" w:rsidRPr="00B340CE" w:rsidRDefault="00A41747" w:rsidP="00A41747">
      <w:pPr>
        <w:pStyle w:val="BodyTextNoSpace"/>
        <w:rPr>
          <w:rFonts w:ascii="Arial" w:hAnsi="Arial" w:cs="Arial"/>
          <w:sz w:val="20"/>
        </w:rPr>
      </w:pPr>
    </w:p>
    <w:p w14:paraId="20AF3888" w14:textId="21AB5A8F" w:rsidR="00A41747" w:rsidRPr="00B340CE" w:rsidRDefault="00A41747" w:rsidP="00A41747">
      <w:pPr>
        <w:pStyle w:val="BodyTextNoSpace"/>
        <w:rPr>
          <w:rFonts w:ascii="Arial" w:hAnsi="Arial" w:cs="Arial"/>
          <w:i/>
          <w:sz w:val="20"/>
          <w:lang w:val="en-CA"/>
        </w:rPr>
      </w:pPr>
      <w:r>
        <w:rPr>
          <w:rFonts w:ascii="Arial" w:hAnsi="Arial" w:cs="Arial"/>
          <w:i/>
          <w:sz w:val="20"/>
          <w:lang w:val="en-CA"/>
        </w:rPr>
        <w:t>“</w:t>
      </w:r>
      <w:r w:rsidRPr="00B340CE">
        <w:rPr>
          <w:rFonts w:ascii="Arial" w:hAnsi="Arial" w:cs="Arial"/>
          <w:i/>
          <w:sz w:val="20"/>
        </w:rPr>
        <w:t xml:space="preserve">Security Centre covers security recommendations to follow when setting various security policies on an Azure Subscription. A security policy defines the set of controls, which are recommended for resources within the specified Azure subscription. Please note that the majority of the recommendations mentioned only produce an alert if a security violation is found. They do not actually enforce security settings by themselves. Alerts should be acted upon and remedied </w:t>
      </w:r>
      <w:r w:rsidR="009257F6">
        <w:rPr>
          <w:rFonts w:ascii="Arial" w:hAnsi="Arial" w:cs="Arial"/>
          <w:i/>
          <w:sz w:val="20"/>
          <w:lang w:val="en-CA"/>
        </w:rPr>
        <w:t>in a timely fashion</w:t>
      </w:r>
      <w:r w:rsidRPr="00B340CE">
        <w:rPr>
          <w:rFonts w:ascii="Arial" w:hAnsi="Arial" w:cs="Arial"/>
          <w:i/>
          <w:sz w:val="20"/>
        </w:rPr>
        <w:t>.</w:t>
      </w:r>
      <w:r>
        <w:rPr>
          <w:rFonts w:ascii="Arial" w:hAnsi="Arial" w:cs="Arial"/>
          <w:i/>
          <w:sz w:val="20"/>
          <w:lang w:val="en-CA"/>
        </w:rPr>
        <w:t>”</w:t>
      </w:r>
    </w:p>
    <w:p w14:paraId="3D9171D6" w14:textId="0D25F635" w:rsidR="00013F13" w:rsidRDefault="00013F13" w:rsidP="00000F0F">
      <w:pPr>
        <w:rPr>
          <w:i/>
          <w:lang w:bidi="en-US"/>
        </w:rPr>
      </w:pPr>
    </w:p>
    <w:p w14:paraId="45BDEC9A" w14:textId="54E74201" w:rsidR="009257F6" w:rsidRPr="009257F6" w:rsidRDefault="009257F6" w:rsidP="00000F0F">
      <w:pPr>
        <w:rPr>
          <w:lang w:bidi="en-US"/>
        </w:rPr>
      </w:pPr>
      <w:r w:rsidRPr="009257F6">
        <w:rPr>
          <w:lang w:bidi="en-US"/>
        </w:rPr>
        <w:t>Ref:</w:t>
      </w:r>
      <w:r>
        <w:rPr>
          <w:lang w:bidi="en-US"/>
        </w:rPr>
        <w:t xml:space="preserve"> </w:t>
      </w:r>
      <w:hyperlink r:id="rId32" w:history="1">
        <w:r w:rsidRPr="00900D9C">
          <w:rPr>
            <w:rStyle w:val="Hyperlink"/>
            <w:lang w:bidi="en-US"/>
          </w:rPr>
          <w:t>https://docs.microsoft.com/en-us/azure/security-center/security-center-intro</w:t>
        </w:r>
      </w:hyperlink>
      <w:r>
        <w:rPr>
          <w:lang w:bidi="en-US"/>
        </w:rPr>
        <w:t xml:space="preserve"> </w:t>
      </w:r>
    </w:p>
    <w:p w14:paraId="7D3920D5" w14:textId="015EE350" w:rsidR="00000F0F" w:rsidRDefault="00000F0F" w:rsidP="00000F0F">
      <w:pPr>
        <w:pStyle w:val="SSCHeading2"/>
      </w:pPr>
      <w:bookmarkStart w:id="37" w:name="_Toc38982069"/>
      <w:r>
        <w:t>GC Marketplace Whitelist</w:t>
      </w:r>
      <w:bookmarkEnd w:id="37"/>
    </w:p>
    <w:p w14:paraId="6F6DE277" w14:textId="108111BA" w:rsidR="00A5556A" w:rsidRPr="001003FF" w:rsidRDefault="006F2592" w:rsidP="00A5556A">
      <w:pPr>
        <w:rPr>
          <w:i/>
          <w:lang w:bidi="en-US"/>
        </w:rPr>
      </w:pPr>
      <w:r>
        <w:rPr>
          <w:lang w:bidi="en-US"/>
        </w:rPr>
        <w:t xml:space="preserve">The SSC Cloud Broker team (CBS) maintains a whitelist of </w:t>
      </w:r>
      <w:r w:rsidR="007C0877">
        <w:rPr>
          <w:lang w:bidi="en-US"/>
        </w:rPr>
        <w:t xml:space="preserve">Azure </w:t>
      </w:r>
      <w:r>
        <w:rPr>
          <w:lang w:bidi="en-US"/>
        </w:rPr>
        <w:t>marketplace templates that ha</w:t>
      </w:r>
      <w:r w:rsidR="007C0877">
        <w:rPr>
          <w:lang w:bidi="en-US"/>
        </w:rPr>
        <w:t>ve</w:t>
      </w:r>
      <w:r>
        <w:rPr>
          <w:lang w:bidi="en-US"/>
        </w:rPr>
        <w:t xml:space="preserve"> been approved for GC consumption. These products have been evaluated through supply chain integrity checks by SSC and CSE. The GC Marketplace Whitelist policy is implemented at the Tenant Root Management Group</w:t>
      </w:r>
      <w:r w:rsidR="002168D0">
        <w:rPr>
          <w:lang w:bidi="en-US"/>
        </w:rPr>
        <w:t xml:space="preserve"> and must be updated by the tenant owner as new products are approved by CSE</w:t>
      </w:r>
      <w:r w:rsidR="00A6520C">
        <w:rPr>
          <w:lang w:bidi="en-US"/>
        </w:rPr>
        <w:t>. Follow the SSC Cloud Broker instructions to implement the Whitelist policy.</w:t>
      </w:r>
      <w:r w:rsidR="007C0877">
        <w:rPr>
          <w:lang w:bidi="en-US"/>
        </w:rPr>
        <w:t xml:space="preserve"> [</w:t>
      </w:r>
      <w:r w:rsidR="001003FF">
        <w:rPr>
          <w:lang w:bidi="en-US"/>
        </w:rPr>
        <w:t xml:space="preserve"> </w:t>
      </w:r>
      <w:hyperlink r:id="rId33" w:history="1">
        <w:r w:rsidR="001003FF" w:rsidRPr="00C9724F">
          <w:rPr>
            <w:rStyle w:val="Hyperlink"/>
            <w:i/>
            <w:lang w:bidi="en-US"/>
          </w:rPr>
          <w:t>https://gcdocs.gc.ca/ssc-spc/llisapi.dll/open/71440075</w:t>
        </w:r>
      </w:hyperlink>
      <w:r w:rsidR="001003FF">
        <w:rPr>
          <w:i/>
          <w:lang w:bidi="en-US"/>
        </w:rPr>
        <w:t xml:space="preserve"> </w:t>
      </w:r>
      <w:r w:rsidR="007C0877">
        <w:rPr>
          <w:lang w:bidi="en-US"/>
        </w:rPr>
        <w:t>]</w:t>
      </w:r>
      <w:r w:rsidR="00F94DEC">
        <w:rPr>
          <w:lang w:bidi="en-US"/>
        </w:rPr>
        <w:t xml:space="preserve">. This is required for Guardrail 12 compliance. </w:t>
      </w:r>
    </w:p>
    <w:p w14:paraId="028FEF60" w14:textId="77777777" w:rsidR="00A6520C" w:rsidRDefault="00A6520C" w:rsidP="00A5556A">
      <w:pPr>
        <w:rPr>
          <w:lang w:bidi="en-US"/>
        </w:rPr>
      </w:pPr>
    </w:p>
    <w:p w14:paraId="0DEAB30F" w14:textId="77777777" w:rsidR="00A6520C" w:rsidRPr="006F2592" w:rsidRDefault="00A6520C" w:rsidP="00A5556A">
      <w:pPr>
        <w:rPr>
          <w:lang w:bidi="en-US"/>
        </w:rPr>
      </w:pPr>
    </w:p>
    <w:p w14:paraId="3395C8A3" w14:textId="0A76ECE3" w:rsidR="00F8789D" w:rsidRDefault="00CF31D8" w:rsidP="00B874BB">
      <w:pPr>
        <w:pStyle w:val="SSCHeading1"/>
      </w:pPr>
      <w:bookmarkStart w:id="38" w:name="_Toc38982070"/>
      <w:r>
        <w:rPr>
          <w:lang w:val="en-US"/>
        </w:rPr>
        <w:lastRenderedPageBreak/>
        <w:t xml:space="preserve">Azure </w:t>
      </w:r>
      <w:r w:rsidR="00866928">
        <w:rPr>
          <w:lang w:val="en-US"/>
        </w:rPr>
        <w:t xml:space="preserve">AD Tenant </w:t>
      </w:r>
      <w:r w:rsidR="00F5041E">
        <w:rPr>
          <w:lang w:val="en-CA"/>
        </w:rPr>
        <w:t>Implementation for 30-Day Compliance</w:t>
      </w:r>
      <w:bookmarkEnd w:id="38"/>
    </w:p>
    <w:p w14:paraId="2BD74AD4" w14:textId="5D34186C" w:rsidR="00170F7E" w:rsidRDefault="00170F7E" w:rsidP="00170F7E">
      <w:r>
        <w:t xml:space="preserve">This section </w:t>
      </w:r>
      <w:r w:rsidR="006B43D1" w:rsidRPr="00DA7847">
        <w:rPr>
          <w:rFonts w:eastAsia="Calibri" w:cs="Arial"/>
        </w:rPr>
        <w:t>addresses the manual proced</w:t>
      </w:r>
      <w:r w:rsidR="006B43D1">
        <w:rPr>
          <w:rFonts w:eastAsia="Calibri" w:cs="Arial"/>
        </w:rPr>
        <w:t xml:space="preserve">ures required for the implementation of some of the </w:t>
      </w:r>
      <w:r>
        <w:t xml:space="preserve">30-day guardrails to the Azure Active Directory Tenant within the Azure Landing Zone Virtual Data Center. </w:t>
      </w:r>
    </w:p>
    <w:p w14:paraId="7D5E74A3" w14:textId="77777777" w:rsidR="00170F7E" w:rsidRDefault="00170F7E" w:rsidP="00170F7E"/>
    <w:p w14:paraId="4F905577" w14:textId="77777777" w:rsidR="00170F7E" w:rsidRPr="00E57794" w:rsidRDefault="00170F7E" w:rsidP="00170F7E">
      <w:pPr>
        <w:pStyle w:val="SSCHeading2"/>
        <w:rPr>
          <w:lang w:val="en-CA"/>
        </w:rPr>
      </w:pPr>
      <w:bookmarkStart w:id="39" w:name="_Toc38982071"/>
      <w:r>
        <w:t>Guardrail 1:</w:t>
      </w:r>
      <w:r>
        <w:rPr>
          <w:lang w:val="en-CA"/>
        </w:rPr>
        <w:t xml:space="preserve"> </w:t>
      </w:r>
      <w:r w:rsidRPr="008D3521">
        <w:rPr>
          <w:lang w:val="en-CA"/>
        </w:rPr>
        <w:t>Protect Root / Global Admins Account</w:t>
      </w:r>
      <w:bookmarkEnd w:id="39"/>
    </w:p>
    <w:p w14:paraId="6F2B9A68" w14:textId="77777777" w:rsidR="00170F7E" w:rsidRDefault="00170F7E" w:rsidP="00170F7E">
      <w:pPr>
        <w:rPr>
          <w:lang w:bidi="en-US"/>
        </w:rPr>
      </w:pPr>
    </w:p>
    <w:p w14:paraId="76CF825C" w14:textId="071A2069" w:rsidR="00170F7E" w:rsidRPr="0078034C" w:rsidRDefault="00170F7E" w:rsidP="00170F7E">
      <w:pPr>
        <w:rPr>
          <w:lang w:bidi="en-US"/>
        </w:rPr>
      </w:pPr>
      <w:r>
        <w:rPr>
          <w:lang w:bidi="en-US"/>
        </w:rPr>
        <w:t xml:space="preserve">1- </w:t>
      </w:r>
      <w:r w:rsidRPr="009D63E7">
        <w:rPr>
          <w:lang w:val="x-none" w:bidi="en-US"/>
        </w:rPr>
        <w:t>Break Glass account</w:t>
      </w:r>
      <w:r>
        <w:rPr>
          <w:lang w:bidi="en-US"/>
        </w:rPr>
        <w:t xml:space="preserve">:  </w:t>
      </w:r>
      <w:r w:rsidRPr="009D63E7">
        <w:rPr>
          <w:lang w:val="x-none" w:bidi="en-US"/>
        </w:rPr>
        <w:t>Need a break glass account and procedure</w:t>
      </w:r>
      <w:r>
        <w:rPr>
          <w:lang w:bidi="en-US"/>
        </w:rPr>
        <w:t>.</w:t>
      </w:r>
      <w:r w:rsidRPr="009D63E7">
        <w:t xml:space="preserve"> </w:t>
      </w:r>
      <w:r w:rsidRPr="009D63E7">
        <w:rPr>
          <w:lang w:bidi="en-US"/>
        </w:rPr>
        <w:t xml:space="preserve">Refer to the </w:t>
      </w:r>
      <w:r w:rsidRPr="00581C59">
        <w:rPr>
          <w:lang w:bidi="en-US"/>
        </w:rPr>
        <w:t>template</w:t>
      </w:r>
      <w:r w:rsidRPr="009D63E7">
        <w:rPr>
          <w:lang w:bidi="en-US"/>
        </w:rPr>
        <w:t xml:space="preserve"> for a break glass emergency account management procedure.</w:t>
      </w:r>
      <w:r w:rsidR="00581C59" w:rsidRPr="00D705F4">
        <w:rPr>
          <w:rFonts w:cs="Arial"/>
          <w:lang w:bidi="en-US"/>
        </w:rPr>
        <w:t xml:space="preserve"> Create accounts and amend the proposed procedure in accordance with the guidance from the departmental CIO and CSO</w:t>
      </w:r>
    </w:p>
    <w:p w14:paraId="7CB8FA24" w14:textId="77777777" w:rsidR="006F3C6A" w:rsidRDefault="006F3C6A" w:rsidP="00170F7E">
      <w:pPr>
        <w:rPr>
          <w:lang w:val="x-none" w:bidi="en-US"/>
        </w:rPr>
      </w:pPr>
    </w:p>
    <w:p w14:paraId="224F3B7D" w14:textId="58108CFF" w:rsidR="006F3C6A" w:rsidRDefault="006F3C6A" w:rsidP="006F3C6A">
      <w:pPr>
        <w:rPr>
          <w:lang w:bidi="en-US"/>
        </w:rPr>
      </w:pPr>
      <w:r w:rsidRPr="006F3C6A">
        <w:rPr>
          <w:lang w:bidi="en-US"/>
        </w:rPr>
        <w:t>Requirements</w:t>
      </w:r>
    </w:p>
    <w:p w14:paraId="0DFE04D5" w14:textId="6225776A" w:rsidR="00872073" w:rsidRPr="006F3C6A" w:rsidRDefault="00872073" w:rsidP="00805E9D">
      <w:pPr>
        <w:pStyle w:val="ListParagraph"/>
        <w:numPr>
          <w:ilvl w:val="0"/>
          <w:numId w:val="112"/>
        </w:numPr>
        <w:rPr>
          <w:lang w:bidi="en-US"/>
        </w:rPr>
      </w:pPr>
      <w:r>
        <w:rPr>
          <w:rFonts w:ascii="Arial" w:hAnsi="Arial" w:cs="Arial"/>
          <w:lang w:val="en-CA" w:bidi="en-US"/>
        </w:rPr>
        <w:t xml:space="preserve">Must have </w:t>
      </w:r>
      <w:r w:rsidRPr="00872073">
        <w:rPr>
          <w:rFonts w:ascii="Arial" w:hAnsi="Arial" w:cs="Arial"/>
          <w:lang w:bidi="en-US"/>
        </w:rPr>
        <w:t>two break glass accounts</w:t>
      </w:r>
      <w:r>
        <w:rPr>
          <w:rFonts w:ascii="Arial" w:hAnsi="Arial" w:cs="Arial"/>
          <w:lang w:val="en-CA" w:bidi="en-US"/>
        </w:rPr>
        <w:t xml:space="preserve"> using non conspicuous identities </w:t>
      </w:r>
    </w:p>
    <w:p w14:paraId="54A9F02B" w14:textId="5443A62F" w:rsidR="006F3C6A" w:rsidRPr="005A0A54" w:rsidRDefault="006F3C6A" w:rsidP="006F3C6A">
      <w:pPr>
        <w:pStyle w:val="ListParagraph"/>
        <w:numPr>
          <w:ilvl w:val="0"/>
          <w:numId w:val="104"/>
        </w:numPr>
        <w:rPr>
          <w:rFonts w:ascii="Arial" w:hAnsi="Arial" w:cs="Arial"/>
          <w:lang w:bidi="en-US"/>
        </w:rPr>
      </w:pPr>
      <w:r w:rsidRPr="005A0A54">
        <w:rPr>
          <w:rFonts w:ascii="Arial" w:hAnsi="Arial" w:cs="Arial"/>
          <w:lang w:bidi="en-US"/>
        </w:rPr>
        <w:t xml:space="preserve">Must have a written break </w:t>
      </w:r>
      <w:r w:rsidRPr="005A0A54">
        <w:rPr>
          <w:rFonts w:ascii="Arial" w:hAnsi="Arial" w:cs="Arial"/>
          <w:lang w:val="en-CA" w:bidi="en-US"/>
        </w:rPr>
        <w:t>g</w:t>
      </w:r>
      <w:r w:rsidRPr="005A0A54">
        <w:rPr>
          <w:rFonts w:ascii="Arial" w:hAnsi="Arial" w:cs="Arial"/>
          <w:lang w:bidi="en-US"/>
        </w:rPr>
        <w:t>lass account procedure</w:t>
      </w:r>
    </w:p>
    <w:p w14:paraId="166F7F96" w14:textId="77777777" w:rsidR="006F3C6A" w:rsidRPr="005A0A54" w:rsidRDefault="006F3C6A" w:rsidP="006F3C6A">
      <w:pPr>
        <w:pStyle w:val="ListParagraph"/>
        <w:numPr>
          <w:ilvl w:val="0"/>
          <w:numId w:val="104"/>
        </w:numPr>
        <w:rPr>
          <w:rFonts w:ascii="Arial" w:hAnsi="Arial" w:cs="Arial"/>
          <w:lang w:bidi="en-US"/>
        </w:rPr>
      </w:pPr>
      <w:r w:rsidRPr="005A0A54">
        <w:rPr>
          <w:rFonts w:ascii="Arial" w:hAnsi="Arial" w:cs="Arial"/>
          <w:lang w:bidi="en-US"/>
        </w:rPr>
        <w:t>Account must be created in the tenant Azure Active Directory</w:t>
      </w:r>
    </w:p>
    <w:p w14:paraId="4E7E486D" w14:textId="46490379" w:rsidR="006F3C6A" w:rsidRPr="005A0A54" w:rsidRDefault="006F3C6A" w:rsidP="006F3C6A">
      <w:pPr>
        <w:pStyle w:val="ListParagraph"/>
        <w:numPr>
          <w:ilvl w:val="0"/>
          <w:numId w:val="104"/>
        </w:numPr>
        <w:rPr>
          <w:rFonts w:ascii="Arial" w:hAnsi="Arial" w:cs="Arial"/>
          <w:lang w:bidi="en-US"/>
        </w:rPr>
      </w:pPr>
      <w:r w:rsidRPr="005A0A54">
        <w:rPr>
          <w:rFonts w:ascii="Arial" w:hAnsi="Arial" w:cs="Arial"/>
          <w:lang w:bidi="en-US"/>
        </w:rPr>
        <w:t>Must have P2</w:t>
      </w:r>
      <w:r w:rsidR="003C4D8B">
        <w:rPr>
          <w:rFonts w:ascii="Arial" w:hAnsi="Arial" w:cs="Arial"/>
          <w:lang w:val="en-CA" w:bidi="en-US"/>
        </w:rPr>
        <w:t xml:space="preserve"> or</w:t>
      </w:r>
      <w:r w:rsidRPr="005A0A54">
        <w:rPr>
          <w:rFonts w:ascii="Arial" w:hAnsi="Arial" w:cs="Arial"/>
          <w:lang w:bidi="en-US"/>
        </w:rPr>
        <w:t xml:space="preserve"> equivalent licensing</w:t>
      </w:r>
    </w:p>
    <w:p w14:paraId="5DAD5A82" w14:textId="2F2E4179" w:rsidR="006F3C6A" w:rsidRPr="005A0A54" w:rsidRDefault="006F3C6A" w:rsidP="006F3C6A">
      <w:pPr>
        <w:pStyle w:val="ListParagraph"/>
        <w:numPr>
          <w:ilvl w:val="0"/>
          <w:numId w:val="104"/>
        </w:numPr>
        <w:rPr>
          <w:rFonts w:ascii="Arial" w:hAnsi="Arial" w:cs="Arial"/>
          <w:lang w:bidi="en-US"/>
        </w:rPr>
      </w:pPr>
      <w:r w:rsidRPr="005A0A54">
        <w:rPr>
          <w:rFonts w:ascii="Arial" w:hAnsi="Arial" w:cs="Arial"/>
          <w:lang w:bidi="en-US"/>
        </w:rPr>
        <w:t>No M</w:t>
      </w:r>
      <w:r w:rsidRPr="005A0A54">
        <w:rPr>
          <w:rFonts w:ascii="Arial" w:hAnsi="Arial" w:cs="Arial"/>
          <w:lang w:val="en-CA" w:bidi="en-US"/>
        </w:rPr>
        <w:t>F</w:t>
      </w:r>
      <w:r w:rsidRPr="005A0A54">
        <w:rPr>
          <w:rFonts w:ascii="Arial" w:hAnsi="Arial" w:cs="Arial"/>
          <w:lang w:bidi="en-US"/>
        </w:rPr>
        <w:t>A, controls or conditional access policies applied to these account(s) – can’t restrict access in anyway</w:t>
      </w:r>
    </w:p>
    <w:p w14:paraId="5E76100E" w14:textId="77777777" w:rsidR="006F3C6A" w:rsidRPr="005A0A54" w:rsidRDefault="006F3C6A" w:rsidP="006F3C6A">
      <w:pPr>
        <w:pStyle w:val="ListParagraph"/>
        <w:numPr>
          <w:ilvl w:val="0"/>
          <w:numId w:val="104"/>
        </w:numPr>
        <w:rPr>
          <w:rFonts w:ascii="Arial" w:hAnsi="Arial" w:cs="Arial"/>
          <w:lang w:bidi="en-US"/>
        </w:rPr>
      </w:pPr>
      <w:r w:rsidRPr="005A0A54">
        <w:rPr>
          <w:rFonts w:ascii="Arial" w:hAnsi="Arial" w:cs="Arial"/>
          <w:lang w:bidi="en-US"/>
        </w:rPr>
        <w:t>Responsibility of break glass accounts must be with someone not-technical, director level or above</w:t>
      </w:r>
    </w:p>
    <w:p w14:paraId="7252D953" w14:textId="77777777" w:rsidR="006F3C6A" w:rsidRPr="005A0A54" w:rsidRDefault="006F3C6A" w:rsidP="006F3C6A">
      <w:pPr>
        <w:pStyle w:val="ListParagraph"/>
        <w:numPr>
          <w:ilvl w:val="0"/>
          <w:numId w:val="104"/>
        </w:numPr>
        <w:rPr>
          <w:rFonts w:ascii="Arial" w:hAnsi="Arial" w:cs="Arial"/>
          <w:lang w:bidi="en-US"/>
        </w:rPr>
      </w:pPr>
      <w:r w:rsidRPr="005A0A54">
        <w:rPr>
          <w:rFonts w:ascii="Arial" w:hAnsi="Arial" w:cs="Arial"/>
          <w:lang w:bidi="en-US"/>
        </w:rPr>
        <w:t>Associate account(s) with a non-technical individual, Director or above and include their phone number and email contact information.</w:t>
      </w:r>
    </w:p>
    <w:p w14:paraId="3B8B065B" w14:textId="77777777" w:rsidR="00264DE9" w:rsidRDefault="006F3C6A" w:rsidP="006F3C6A">
      <w:pPr>
        <w:pStyle w:val="ListParagraph"/>
        <w:numPr>
          <w:ilvl w:val="0"/>
          <w:numId w:val="104"/>
        </w:numPr>
        <w:rPr>
          <w:rFonts w:ascii="Arial" w:hAnsi="Arial" w:cs="Arial"/>
          <w:lang w:bidi="en-US"/>
        </w:rPr>
      </w:pPr>
      <w:r w:rsidRPr="005A0A54">
        <w:rPr>
          <w:rFonts w:ascii="Arial" w:hAnsi="Arial" w:cs="Arial"/>
          <w:lang w:bidi="en-US"/>
        </w:rPr>
        <w:t xml:space="preserve">Change authentication method – same as the non-technical individual as above.  The proper account </w:t>
      </w:r>
      <w:r w:rsidRPr="005A0A54">
        <w:rPr>
          <w:rFonts w:ascii="Arial" w:hAnsi="Arial" w:cs="Arial"/>
          <w:lang w:val="en-CA" w:bidi="en-US"/>
        </w:rPr>
        <w:t>m</w:t>
      </w:r>
      <w:proofErr w:type="spellStart"/>
      <w:r w:rsidRPr="005A0A54">
        <w:rPr>
          <w:rFonts w:ascii="Arial" w:hAnsi="Arial" w:cs="Arial"/>
          <w:lang w:bidi="en-US"/>
        </w:rPr>
        <w:t>ust</w:t>
      </w:r>
      <w:proofErr w:type="spellEnd"/>
      <w:r w:rsidRPr="005A0A54">
        <w:rPr>
          <w:rFonts w:ascii="Arial" w:hAnsi="Arial" w:cs="Arial"/>
          <w:lang w:bidi="en-US"/>
        </w:rPr>
        <w:t xml:space="preserve"> use a strong password</w:t>
      </w:r>
    </w:p>
    <w:p w14:paraId="2C13D015" w14:textId="6BFB6291" w:rsidR="006F3C6A" w:rsidRPr="006F3C6A" w:rsidRDefault="006F3C6A" w:rsidP="00805E9D">
      <w:pPr>
        <w:pStyle w:val="ListParagraph"/>
        <w:numPr>
          <w:ilvl w:val="0"/>
          <w:numId w:val="104"/>
        </w:numPr>
        <w:rPr>
          <w:lang w:bidi="en-US"/>
        </w:rPr>
      </w:pPr>
      <w:r w:rsidRPr="00872073">
        <w:rPr>
          <w:rFonts w:ascii="Arial" w:hAnsi="Arial" w:cs="Arial"/>
          <w:lang w:bidi="en-US"/>
        </w:rPr>
        <w:t>Verify that both break glass account are licensed for identity protection. Go to Azure Active Directory, Users and find the break glass accounts. For each of them, click on Licenses and make sure they are licensed for Identity protection (Microsoft 365 E5)</w:t>
      </w:r>
    </w:p>
    <w:p w14:paraId="63C83718" w14:textId="2B507D3F" w:rsidR="00170F7E" w:rsidRPr="009D63E7" w:rsidRDefault="00170F7E" w:rsidP="00170F7E">
      <w:pPr>
        <w:rPr>
          <w:lang w:val="x-none" w:bidi="en-US"/>
        </w:rPr>
      </w:pPr>
    </w:p>
    <w:p w14:paraId="12F689E2" w14:textId="7E170345" w:rsidR="00170F7E" w:rsidRPr="00A52E3D" w:rsidRDefault="00170F7E" w:rsidP="00170F7E">
      <w:pPr>
        <w:rPr>
          <w:lang w:bidi="en-US"/>
        </w:rPr>
      </w:pPr>
      <w:r>
        <w:rPr>
          <w:lang w:bidi="en-US"/>
        </w:rPr>
        <w:t xml:space="preserve">2- </w:t>
      </w:r>
      <w:r w:rsidRPr="009D63E7">
        <w:rPr>
          <w:lang w:val="x-none" w:bidi="en-US"/>
        </w:rPr>
        <w:t>Azure AD, Security, conditional access policies</w:t>
      </w:r>
      <w:r w:rsidR="00A52E3D">
        <w:rPr>
          <w:lang w:bidi="en-US"/>
        </w:rPr>
        <w:t xml:space="preserve"> </w:t>
      </w:r>
    </w:p>
    <w:p w14:paraId="171467BD" w14:textId="64E8B771" w:rsidR="00170F7E" w:rsidRPr="00E9044B" w:rsidRDefault="00170F7E" w:rsidP="005E4F77">
      <w:pPr>
        <w:pStyle w:val="ListParagraph"/>
        <w:numPr>
          <w:ilvl w:val="0"/>
          <w:numId w:val="105"/>
        </w:numPr>
        <w:rPr>
          <w:rFonts w:ascii="Arial" w:hAnsi="Arial" w:cs="Arial"/>
          <w:lang w:bidi="en-US"/>
        </w:rPr>
      </w:pPr>
      <w:r w:rsidRPr="00E9044B">
        <w:rPr>
          <w:rFonts w:ascii="Arial" w:hAnsi="Arial" w:cs="Arial"/>
          <w:lang w:bidi="en-US"/>
        </w:rPr>
        <w:t xml:space="preserve">New policy, </w:t>
      </w:r>
      <w:r w:rsidR="00026AE6">
        <w:rPr>
          <w:rFonts w:ascii="Arial" w:hAnsi="Arial" w:cs="Arial"/>
          <w:lang w:val="en-CA" w:bidi="en-US"/>
        </w:rPr>
        <w:t>XXX</w:t>
      </w:r>
      <w:r w:rsidRPr="00E9044B">
        <w:rPr>
          <w:rFonts w:ascii="Arial" w:hAnsi="Arial" w:cs="Arial"/>
          <w:lang w:bidi="en-US"/>
        </w:rPr>
        <w:t>-</w:t>
      </w:r>
      <w:proofErr w:type="spellStart"/>
      <w:r w:rsidRPr="00E9044B">
        <w:rPr>
          <w:rFonts w:ascii="Arial" w:hAnsi="Arial" w:cs="Arial"/>
          <w:lang w:bidi="en-US"/>
        </w:rPr>
        <w:t>AAD_PrivRoles</w:t>
      </w:r>
      <w:proofErr w:type="spellEnd"/>
      <w:r w:rsidR="00026AE6">
        <w:rPr>
          <w:rStyle w:val="FootnoteReference"/>
          <w:rFonts w:ascii="Arial" w:hAnsi="Arial" w:cs="Arial"/>
          <w:lang w:bidi="en-US"/>
        </w:rPr>
        <w:footnoteReference w:id="1"/>
      </w:r>
      <w:r w:rsidRPr="00E9044B">
        <w:rPr>
          <w:rFonts w:ascii="Arial" w:hAnsi="Arial" w:cs="Arial"/>
          <w:lang w:bidi="en-US"/>
        </w:rPr>
        <w:t>, select Global Admin roles, exclude break glass account, all cloud apps, grant MFA, enable policy, create</w:t>
      </w:r>
      <w:r w:rsidRPr="00E9044B">
        <w:rPr>
          <w:rFonts w:ascii="Arial" w:hAnsi="Arial" w:cs="Arial"/>
          <w:lang w:bidi="en-US"/>
        </w:rPr>
        <w:tab/>
      </w:r>
      <w:r w:rsidR="00742F33">
        <w:rPr>
          <w:rFonts w:ascii="Arial" w:hAnsi="Arial" w:cs="Arial"/>
          <w:lang w:val="en-CA" w:bidi="en-US"/>
        </w:rPr>
        <w:t xml:space="preserve"> </w:t>
      </w:r>
      <w:r w:rsidR="00742F33" w:rsidRPr="00742F33">
        <w:rPr>
          <w:rFonts w:ascii="Arial" w:hAnsi="Arial" w:cs="Arial"/>
          <w:lang w:val="en-CA" w:bidi="en-US"/>
        </w:rPr>
        <w:t>(AZ-L1-001)</w:t>
      </w:r>
      <w:r w:rsidRPr="00E9044B">
        <w:rPr>
          <w:rFonts w:ascii="Arial" w:hAnsi="Arial" w:cs="Arial"/>
          <w:lang w:bidi="en-US"/>
        </w:rPr>
        <w:tab/>
      </w:r>
    </w:p>
    <w:p w14:paraId="04DC7FD3" w14:textId="1B0660BF" w:rsidR="00170F7E" w:rsidRDefault="00170F7E" w:rsidP="00742F33">
      <w:pPr>
        <w:pStyle w:val="ListParagraph"/>
        <w:numPr>
          <w:ilvl w:val="0"/>
          <w:numId w:val="105"/>
        </w:numPr>
        <w:rPr>
          <w:rFonts w:ascii="Arial" w:hAnsi="Arial" w:cs="Arial"/>
          <w:lang w:bidi="en-US"/>
        </w:rPr>
      </w:pPr>
      <w:r w:rsidRPr="00E9044B">
        <w:rPr>
          <w:rFonts w:ascii="Arial" w:hAnsi="Arial" w:cs="Arial"/>
          <w:lang w:bidi="en-US"/>
        </w:rPr>
        <w:t xml:space="preserve">New policy, </w:t>
      </w:r>
      <w:r w:rsidR="00026AE6">
        <w:rPr>
          <w:rFonts w:ascii="Arial" w:hAnsi="Arial" w:cs="Arial"/>
          <w:lang w:val="en-CA" w:bidi="en-US"/>
        </w:rPr>
        <w:t>XXX</w:t>
      </w:r>
      <w:r w:rsidRPr="00E9044B">
        <w:rPr>
          <w:rFonts w:ascii="Arial" w:hAnsi="Arial" w:cs="Arial"/>
          <w:lang w:bidi="en-US"/>
        </w:rPr>
        <w:t>-</w:t>
      </w:r>
      <w:proofErr w:type="spellStart"/>
      <w:r w:rsidRPr="00E9044B">
        <w:rPr>
          <w:rFonts w:ascii="Arial" w:hAnsi="Arial" w:cs="Arial"/>
          <w:lang w:bidi="en-US"/>
        </w:rPr>
        <w:t>AzureMFAPolicy</w:t>
      </w:r>
      <w:proofErr w:type="spellEnd"/>
      <w:r w:rsidRPr="00E9044B">
        <w:rPr>
          <w:rFonts w:ascii="Arial" w:hAnsi="Arial" w:cs="Arial"/>
          <w:lang w:bidi="en-US"/>
        </w:rPr>
        <w:t>, all users, exclude break glass account, cloud apps - Microsoft azure management, grant MFA, enable policy, create</w:t>
      </w:r>
      <w:r w:rsidR="00742F33">
        <w:rPr>
          <w:rFonts w:ascii="Arial" w:hAnsi="Arial" w:cs="Arial"/>
          <w:lang w:val="en-CA" w:bidi="en-US"/>
        </w:rPr>
        <w:t xml:space="preserve"> (</w:t>
      </w:r>
      <w:r w:rsidR="00742F33" w:rsidRPr="00742F33">
        <w:rPr>
          <w:rFonts w:ascii="Arial" w:hAnsi="Arial" w:cs="Arial"/>
          <w:lang w:val="en-CA" w:bidi="en-US"/>
        </w:rPr>
        <w:t>AZ-L2-001</w:t>
      </w:r>
      <w:r w:rsidR="00742F33">
        <w:rPr>
          <w:rFonts w:ascii="Arial" w:hAnsi="Arial" w:cs="Arial"/>
          <w:lang w:val="en-CA" w:bidi="en-US"/>
        </w:rPr>
        <w:t>)</w:t>
      </w:r>
    </w:p>
    <w:p w14:paraId="306787C0" w14:textId="77777777" w:rsidR="00A52E3D" w:rsidRPr="00A52E3D" w:rsidRDefault="00A52E3D" w:rsidP="00A52E3D">
      <w:pPr>
        <w:rPr>
          <w:rFonts w:cs="Arial"/>
          <w:lang w:bidi="en-US"/>
        </w:rPr>
      </w:pPr>
    </w:p>
    <w:p w14:paraId="1A20840B" w14:textId="3486C307" w:rsidR="00170F7E" w:rsidRDefault="00170F7E" w:rsidP="00170F7E">
      <w:pPr>
        <w:rPr>
          <w:lang w:bidi="en-US"/>
        </w:rPr>
      </w:pPr>
      <w:r>
        <w:rPr>
          <w:lang w:bidi="en-US"/>
        </w:rPr>
        <w:t xml:space="preserve">3- Identity Protection is licensed as part of the Azure AD Premium P2 license. (https://docs.microsoft.com/en-us/azure/active-directory/active-directory-identityprotection ). </w:t>
      </w:r>
      <w:r w:rsidR="00A52E3D">
        <w:rPr>
          <w:lang w:bidi="en-US"/>
        </w:rPr>
        <w:t>(</w:t>
      </w:r>
      <w:r w:rsidR="00A52E3D" w:rsidRPr="00A52E3D">
        <w:rPr>
          <w:lang w:bidi="en-US"/>
        </w:rPr>
        <w:t>AZ-L1-001</w:t>
      </w:r>
      <w:r w:rsidR="00A52E3D">
        <w:rPr>
          <w:lang w:bidi="en-US"/>
        </w:rPr>
        <w:t>)</w:t>
      </w:r>
      <w:r w:rsidR="00742F33">
        <w:rPr>
          <w:lang w:bidi="en-US"/>
        </w:rPr>
        <w:t xml:space="preserve"> (</w:t>
      </w:r>
      <w:r w:rsidR="00742F33" w:rsidRPr="00742F33">
        <w:rPr>
          <w:lang w:bidi="en-US"/>
        </w:rPr>
        <w:t>AZ-L1-076</w:t>
      </w:r>
      <w:r w:rsidR="00742F33">
        <w:rPr>
          <w:lang w:bidi="en-US"/>
        </w:rPr>
        <w:t>)</w:t>
      </w:r>
    </w:p>
    <w:p w14:paraId="6C764AEC" w14:textId="77777777" w:rsidR="00170F7E" w:rsidRDefault="00170F7E" w:rsidP="00170F7E">
      <w:pPr>
        <w:rPr>
          <w:lang w:bidi="en-US"/>
        </w:rPr>
      </w:pPr>
    </w:p>
    <w:p w14:paraId="11253107" w14:textId="77777777" w:rsidR="00170F7E" w:rsidRPr="00E9044B" w:rsidRDefault="00170F7E" w:rsidP="005E4F77">
      <w:pPr>
        <w:pStyle w:val="ListParagraph"/>
        <w:numPr>
          <w:ilvl w:val="0"/>
          <w:numId w:val="106"/>
        </w:numPr>
        <w:rPr>
          <w:rFonts w:ascii="Arial" w:hAnsi="Arial" w:cs="Arial"/>
          <w:lang w:bidi="en-US"/>
        </w:rPr>
      </w:pPr>
      <w:r w:rsidRPr="00E9044B">
        <w:rPr>
          <w:rFonts w:ascii="Arial" w:hAnsi="Arial" w:cs="Arial"/>
          <w:lang w:bidi="en-US"/>
        </w:rPr>
        <w:t xml:space="preserve">Browse to Azure Active Directory &gt; Security &gt; Identity Protection &gt; MFA registration policy. </w:t>
      </w:r>
    </w:p>
    <w:p w14:paraId="5AD6A598" w14:textId="77777777" w:rsidR="00170F7E" w:rsidRPr="00E9044B" w:rsidRDefault="00170F7E" w:rsidP="005E4F77">
      <w:pPr>
        <w:pStyle w:val="ListParagraph"/>
        <w:numPr>
          <w:ilvl w:val="1"/>
          <w:numId w:val="106"/>
        </w:numPr>
        <w:rPr>
          <w:rFonts w:ascii="Arial" w:hAnsi="Arial" w:cs="Arial"/>
          <w:lang w:bidi="en-US"/>
        </w:rPr>
      </w:pPr>
      <w:r w:rsidRPr="00E9044B">
        <w:rPr>
          <w:rFonts w:ascii="Arial" w:hAnsi="Arial" w:cs="Arial"/>
          <w:lang w:bidi="en-US"/>
        </w:rPr>
        <w:t xml:space="preserve">Under Assignments </w:t>
      </w:r>
      <w:proofErr w:type="spellStart"/>
      <w:r w:rsidRPr="00E9044B">
        <w:rPr>
          <w:rFonts w:ascii="Arial" w:hAnsi="Arial" w:cs="Arial"/>
          <w:lang w:bidi="en-US"/>
        </w:rPr>
        <w:t>i.Users</w:t>
      </w:r>
      <w:proofErr w:type="spellEnd"/>
      <w:r w:rsidRPr="00E9044B">
        <w:rPr>
          <w:rFonts w:ascii="Arial" w:hAnsi="Arial" w:cs="Arial"/>
          <w:lang w:bidi="en-US"/>
        </w:rPr>
        <w:t xml:space="preserve"> - Choose All users but exclude the break glass account</w:t>
      </w:r>
    </w:p>
    <w:p w14:paraId="779BA011" w14:textId="77777777" w:rsidR="00170F7E" w:rsidRPr="00E9044B" w:rsidRDefault="00170F7E" w:rsidP="005E4F77">
      <w:pPr>
        <w:pStyle w:val="ListParagraph"/>
        <w:numPr>
          <w:ilvl w:val="1"/>
          <w:numId w:val="106"/>
        </w:numPr>
        <w:rPr>
          <w:rFonts w:ascii="Arial" w:hAnsi="Arial" w:cs="Arial"/>
          <w:lang w:bidi="en-US"/>
        </w:rPr>
      </w:pPr>
      <w:r w:rsidRPr="00E9044B">
        <w:rPr>
          <w:rFonts w:ascii="Arial" w:hAnsi="Arial" w:cs="Arial"/>
          <w:lang w:bidi="en-US"/>
        </w:rPr>
        <w:t xml:space="preserve">Under Controls </w:t>
      </w:r>
      <w:proofErr w:type="spellStart"/>
      <w:r w:rsidRPr="00E9044B">
        <w:rPr>
          <w:rFonts w:ascii="Arial" w:hAnsi="Arial" w:cs="Arial"/>
          <w:lang w:bidi="en-US"/>
        </w:rPr>
        <w:t>i.Ensure</w:t>
      </w:r>
      <w:proofErr w:type="spellEnd"/>
      <w:r w:rsidRPr="00E9044B">
        <w:rPr>
          <w:rFonts w:ascii="Arial" w:hAnsi="Arial" w:cs="Arial"/>
          <w:lang w:bidi="en-US"/>
        </w:rPr>
        <w:t xml:space="preserve"> the checkbox Require Azure MFA registration is checked and choose Select.</w:t>
      </w:r>
    </w:p>
    <w:p w14:paraId="2858A2F0" w14:textId="77777777" w:rsidR="00170F7E" w:rsidRPr="00E9044B" w:rsidRDefault="00170F7E" w:rsidP="005E4F77">
      <w:pPr>
        <w:pStyle w:val="ListParagraph"/>
        <w:numPr>
          <w:ilvl w:val="1"/>
          <w:numId w:val="106"/>
        </w:numPr>
        <w:rPr>
          <w:rFonts w:ascii="Arial" w:hAnsi="Arial" w:cs="Arial"/>
          <w:lang w:bidi="en-US"/>
        </w:rPr>
      </w:pPr>
      <w:r w:rsidRPr="00E9044B">
        <w:rPr>
          <w:rFonts w:ascii="Arial" w:hAnsi="Arial" w:cs="Arial"/>
          <w:lang w:bidi="en-US"/>
        </w:rPr>
        <w:t>Enforce Policy - On</w:t>
      </w:r>
    </w:p>
    <w:p w14:paraId="357143AF" w14:textId="116013C4" w:rsidR="00170F7E" w:rsidRPr="003C4D8B" w:rsidRDefault="00170F7E" w:rsidP="00026AE6">
      <w:pPr>
        <w:pStyle w:val="ListParagraph"/>
        <w:numPr>
          <w:ilvl w:val="1"/>
          <w:numId w:val="106"/>
        </w:numPr>
        <w:rPr>
          <w:rFonts w:cs="Arial"/>
          <w:lang w:bidi="en-US"/>
        </w:rPr>
      </w:pPr>
      <w:r w:rsidRPr="003C4D8B">
        <w:rPr>
          <w:rFonts w:ascii="Arial" w:hAnsi="Arial" w:cs="Arial"/>
          <w:lang w:bidi="en-US"/>
        </w:rPr>
        <w:t>Save</w:t>
      </w:r>
    </w:p>
    <w:p w14:paraId="553E51D6" w14:textId="77777777" w:rsidR="00170F7E" w:rsidRPr="00E9044B" w:rsidRDefault="00170F7E" w:rsidP="005E4F77">
      <w:pPr>
        <w:pStyle w:val="ListParagraph"/>
        <w:numPr>
          <w:ilvl w:val="0"/>
          <w:numId w:val="106"/>
        </w:numPr>
        <w:rPr>
          <w:rFonts w:ascii="Arial" w:hAnsi="Arial" w:cs="Arial"/>
          <w:lang w:bidi="en-US"/>
        </w:rPr>
      </w:pPr>
      <w:r w:rsidRPr="00E9044B">
        <w:rPr>
          <w:rFonts w:ascii="Arial" w:hAnsi="Arial" w:cs="Arial"/>
          <w:lang w:bidi="en-US"/>
        </w:rPr>
        <w:lastRenderedPageBreak/>
        <w:t>Browse to Azure Active Directory &gt; Security &gt; Identity Protection &gt; Overview.</w:t>
      </w:r>
    </w:p>
    <w:p w14:paraId="52D66099" w14:textId="77777777" w:rsidR="00170F7E" w:rsidRPr="00E9044B" w:rsidRDefault="00170F7E" w:rsidP="005E4F77">
      <w:pPr>
        <w:pStyle w:val="ListParagraph"/>
        <w:numPr>
          <w:ilvl w:val="0"/>
          <w:numId w:val="106"/>
        </w:numPr>
        <w:rPr>
          <w:rFonts w:ascii="Arial" w:hAnsi="Arial" w:cs="Arial"/>
          <w:lang w:bidi="en-US"/>
        </w:rPr>
      </w:pPr>
      <w:r w:rsidRPr="00E9044B">
        <w:rPr>
          <w:rFonts w:ascii="Arial" w:hAnsi="Arial" w:cs="Arial"/>
          <w:lang w:bidi="en-US"/>
        </w:rPr>
        <w:t xml:space="preserve">Select Configure user risk policy. </w:t>
      </w:r>
    </w:p>
    <w:p w14:paraId="0544AFF7" w14:textId="77777777" w:rsidR="00170F7E" w:rsidRPr="00E9044B" w:rsidRDefault="00170F7E" w:rsidP="005E4F77">
      <w:pPr>
        <w:pStyle w:val="ListParagraph"/>
        <w:numPr>
          <w:ilvl w:val="1"/>
          <w:numId w:val="106"/>
        </w:numPr>
        <w:rPr>
          <w:rFonts w:ascii="Arial" w:hAnsi="Arial" w:cs="Arial"/>
          <w:lang w:bidi="en-US"/>
        </w:rPr>
      </w:pPr>
      <w:r w:rsidRPr="00E9044B">
        <w:rPr>
          <w:rFonts w:ascii="Arial" w:hAnsi="Arial" w:cs="Arial"/>
          <w:lang w:bidi="en-US"/>
        </w:rPr>
        <w:t xml:space="preserve">Under Assignments </w:t>
      </w:r>
      <w:proofErr w:type="spellStart"/>
      <w:r w:rsidRPr="00E9044B">
        <w:rPr>
          <w:rFonts w:ascii="Arial" w:hAnsi="Arial" w:cs="Arial"/>
          <w:lang w:bidi="en-US"/>
        </w:rPr>
        <w:t>i.Users</w:t>
      </w:r>
      <w:proofErr w:type="spellEnd"/>
      <w:r w:rsidRPr="00E9044B">
        <w:rPr>
          <w:rFonts w:ascii="Arial" w:hAnsi="Arial" w:cs="Arial"/>
          <w:lang w:bidi="en-US"/>
        </w:rPr>
        <w:t xml:space="preserve"> - Choose All users but exclude the break glass account</w:t>
      </w:r>
    </w:p>
    <w:p w14:paraId="371F5D2A" w14:textId="77777777" w:rsidR="00170F7E" w:rsidRPr="00E9044B" w:rsidRDefault="00170F7E" w:rsidP="005E4F77">
      <w:pPr>
        <w:pStyle w:val="ListParagraph"/>
        <w:numPr>
          <w:ilvl w:val="2"/>
          <w:numId w:val="106"/>
        </w:numPr>
        <w:rPr>
          <w:rFonts w:ascii="Arial" w:hAnsi="Arial" w:cs="Arial"/>
          <w:lang w:bidi="en-US"/>
        </w:rPr>
      </w:pPr>
      <w:r w:rsidRPr="00E9044B">
        <w:rPr>
          <w:rFonts w:ascii="Arial" w:hAnsi="Arial" w:cs="Arial"/>
          <w:lang w:bidi="en-US"/>
        </w:rPr>
        <w:t>Conditions - User risk Microsoft's recommendation is to set this option to High.</w:t>
      </w:r>
    </w:p>
    <w:p w14:paraId="4945E435" w14:textId="77777777" w:rsidR="00170F7E" w:rsidRPr="00E9044B" w:rsidRDefault="00170F7E" w:rsidP="005E4F77">
      <w:pPr>
        <w:pStyle w:val="ListParagraph"/>
        <w:numPr>
          <w:ilvl w:val="1"/>
          <w:numId w:val="106"/>
        </w:numPr>
        <w:rPr>
          <w:rFonts w:ascii="Arial" w:hAnsi="Arial" w:cs="Arial"/>
          <w:lang w:bidi="en-US"/>
        </w:rPr>
      </w:pPr>
      <w:r w:rsidRPr="00E9044B">
        <w:rPr>
          <w:rFonts w:ascii="Arial" w:hAnsi="Arial" w:cs="Arial"/>
          <w:lang w:bidi="en-US"/>
        </w:rPr>
        <w:t xml:space="preserve">Under Controls </w:t>
      </w:r>
      <w:proofErr w:type="spellStart"/>
      <w:r w:rsidRPr="00E9044B">
        <w:rPr>
          <w:rFonts w:ascii="Arial" w:hAnsi="Arial" w:cs="Arial"/>
          <w:lang w:bidi="en-US"/>
        </w:rPr>
        <w:t>i.Access</w:t>
      </w:r>
      <w:proofErr w:type="spellEnd"/>
      <w:r w:rsidRPr="00E9044B">
        <w:rPr>
          <w:rFonts w:ascii="Arial" w:hAnsi="Arial" w:cs="Arial"/>
          <w:lang w:bidi="en-US"/>
        </w:rPr>
        <w:t xml:space="preserve"> - Microsoft's recommendation is to Allow access and Require password change.</w:t>
      </w:r>
    </w:p>
    <w:p w14:paraId="195097D4" w14:textId="77777777" w:rsidR="00170F7E" w:rsidRPr="00E9044B" w:rsidRDefault="00170F7E" w:rsidP="005E4F77">
      <w:pPr>
        <w:pStyle w:val="ListParagraph"/>
        <w:numPr>
          <w:ilvl w:val="1"/>
          <w:numId w:val="106"/>
        </w:numPr>
        <w:rPr>
          <w:rFonts w:ascii="Arial" w:hAnsi="Arial" w:cs="Arial"/>
          <w:lang w:bidi="en-US"/>
        </w:rPr>
      </w:pPr>
      <w:r w:rsidRPr="00E9044B">
        <w:rPr>
          <w:rFonts w:ascii="Arial" w:hAnsi="Arial" w:cs="Arial"/>
          <w:lang w:bidi="en-US"/>
        </w:rPr>
        <w:t>Enforce Policy - On</w:t>
      </w:r>
    </w:p>
    <w:p w14:paraId="1DD00F53" w14:textId="215DA6D9" w:rsidR="00170F7E" w:rsidRPr="003C4D8B" w:rsidRDefault="00170F7E" w:rsidP="00026AE6">
      <w:pPr>
        <w:pStyle w:val="ListParagraph"/>
        <w:numPr>
          <w:ilvl w:val="1"/>
          <w:numId w:val="106"/>
        </w:numPr>
        <w:rPr>
          <w:rFonts w:cs="Arial"/>
          <w:lang w:bidi="en-US"/>
        </w:rPr>
      </w:pPr>
      <w:r w:rsidRPr="003C4D8B">
        <w:rPr>
          <w:rFonts w:ascii="Arial" w:hAnsi="Arial" w:cs="Arial"/>
          <w:lang w:bidi="en-US"/>
        </w:rPr>
        <w:t>Save - This action will return you to the Overview page.</w:t>
      </w:r>
    </w:p>
    <w:p w14:paraId="51E8B366" w14:textId="77777777" w:rsidR="00170F7E" w:rsidRPr="00E9044B" w:rsidRDefault="00170F7E" w:rsidP="005E4F77">
      <w:pPr>
        <w:pStyle w:val="ListParagraph"/>
        <w:numPr>
          <w:ilvl w:val="0"/>
          <w:numId w:val="106"/>
        </w:numPr>
        <w:rPr>
          <w:rFonts w:ascii="Arial" w:hAnsi="Arial" w:cs="Arial"/>
          <w:lang w:bidi="en-US"/>
        </w:rPr>
      </w:pPr>
      <w:r w:rsidRPr="00E9044B">
        <w:rPr>
          <w:rFonts w:ascii="Arial" w:hAnsi="Arial" w:cs="Arial"/>
          <w:lang w:bidi="en-US"/>
        </w:rPr>
        <w:t xml:space="preserve">Select Configure sign-in risk policy. </w:t>
      </w:r>
    </w:p>
    <w:p w14:paraId="67373E7F" w14:textId="77777777" w:rsidR="00170F7E" w:rsidRPr="00E9044B" w:rsidRDefault="00170F7E" w:rsidP="005E4F77">
      <w:pPr>
        <w:pStyle w:val="ListParagraph"/>
        <w:numPr>
          <w:ilvl w:val="1"/>
          <w:numId w:val="106"/>
        </w:numPr>
        <w:rPr>
          <w:rFonts w:ascii="Arial" w:hAnsi="Arial" w:cs="Arial"/>
          <w:lang w:bidi="en-US"/>
        </w:rPr>
      </w:pPr>
      <w:r w:rsidRPr="00E9044B">
        <w:rPr>
          <w:rFonts w:ascii="Arial" w:hAnsi="Arial" w:cs="Arial"/>
          <w:lang w:bidi="en-US"/>
        </w:rPr>
        <w:t xml:space="preserve">Under Assignments </w:t>
      </w:r>
      <w:proofErr w:type="spellStart"/>
      <w:r w:rsidRPr="00E9044B">
        <w:rPr>
          <w:rFonts w:ascii="Arial" w:hAnsi="Arial" w:cs="Arial"/>
          <w:lang w:bidi="en-US"/>
        </w:rPr>
        <w:t>i.Users</w:t>
      </w:r>
      <w:proofErr w:type="spellEnd"/>
      <w:r w:rsidRPr="00E9044B">
        <w:rPr>
          <w:rFonts w:ascii="Arial" w:hAnsi="Arial" w:cs="Arial"/>
          <w:lang w:bidi="en-US"/>
        </w:rPr>
        <w:t xml:space="preserve"> - Choose All users but exclude the break glass account</w:t>
      </w:r>
    </w:p>
    <w:p w14:paraId="4D65844C" w14:textId="77777777" w:rsidR="00170F7E" w:rsidRPr="00E9044B" w:rsidRDefault="00170F7E" w:rsidP="005E4F77">
      <w:pPr>
        <w:pStyle w:val="ListParagraph"/>
        <w:numPr>
          <w:ilvl w:val="2"/>
          <w:numId w:val="106"/>
        </w:numPr>
        <w:rPr>
          <w:rFonts w:ascii="Arial" w:hAnsi="Arial" w:cs="Arial"/>
          <w:lang w:bidi="en-US"/>
        </w:rPr>
      </w:pPr>
      <w:r w:rsidRPr="00E9044B">
        <w:rPr>
          <w:rFonts w:ascii="Arial" w:hAnsi="Arial" w:cs="Arial"/>
          <w:lang w:bidi="en-US"/>
        </w:rPr>
        <w:t>Conditions - Sign-in risk Microsoft's recommendation is to set this option to Medium and above.</w:t>
      </w:r>
    </w:p>
    <w:p w14:paraId="4A91429B" w14:textId="77777777" w:rsidR="00170F7E" w:rsidRPr="00E9044B" w:rsidRDefault="00170F7E" w:rsidP="005E4F77">
      <w:pPr>
        <w:pStyle w:val="ListParagraph"/>
        <w:numPr>
          <w:ilvl w:val="1"/>
          <w:numId w:val="106"/>
        </w:numPr>
        <w:rPr>
          <w:rFonts w:ascii="Arial" w:hAnsi="Arial" w:cs="Arial"/>
          <w:lang w:bidi="en-US"/>
        </w:rPr>
      </w:pPr>
      <w:r w:rsidRPr="00E9044B">
        <w:rPr>
          <w:rFonts w:ascii="Arial" w:hAnsi="Arial" w:cs="Arial"/>
          <w:lang w:bidi="en-US"/>
        </w:rPr>
        <w:t xml:space="preserve">Under Controls </w:t>
      </w:r>
      <w:proofErr w:type="spellStart"/>
      <w:r w:rsidRPr="00E9044B">
        <w:rPr>
          <w:rFonts w:ascii="Arial" w:hAnsi="Arial" w:cs="Arial"/>
          <w:lang w:bidi="en-US"/>
        </w:rPr>
        <w:t>i.Access</w:t>
      </w:r>
      <w:proofErr w:type="spellEnd"/>
      <w:r w:rsidRPr="00E9044B">
        <w:rPr>
          <w:rFonts w:ascii="Arial" w:hAnsi="Arial" w:cs="Arial"/>
          <w:lang w:bidi="en-US"/>
        </w:rPr>
        <w:t xml:space="preserve"> - Microsoft's recommendation is to Allow access and Require multi-factor authentication.</w:t>
      </w:r>
    </w:p>
    <w:p w14:paraId="41B51CD5" w14:textId="77777777" w:rsidR="00170F7E" w:rsidRPr="00E9044B" w:rsidRDefault="00170F7E" w:rsidP="005E4F77">
      <w:pPr>
        <w:pStyle w:val="ListParagraph"/>
        <w:numPr>
          <w:ilvl w:val="1"/>
          <w:numId w:val="106"/>
        </w:numPr>
        <w:rPr>
          <w:rFonts w:ascii="Arial" w:hAnsi="Arial" w:cs="Arial"/>
          <w:lang w:bidi="en-US"/>
        </w:rPr>
      </w:pPr>
      <w:r w:rsidRPr="00E9044B">
        <w:rPr>
          <w:rFonts w:ascii="Arial" w:hAnsi="Arial" w:cs="Arial"/>
          <w:lang w:bidi="en-US"/>
        </w:rPr>
        <w:t>Enforce Policy - On</w:t>
      </w:r>
    </w:p>
    <w:p w14:paraId="5C200021" w14:textId="2613AE70" w:rsidR="00170F7E" w:rsidRPr="00581C59" w:rsidRDefault="00170F7E" w:rsidP="005E4F77">
      <w:pPr>
        <w:pStyle w:val="ListParagraph"/>
        <w:numPr>
          <w:ilvl w:val="1"/>
          <w:numId w:val="106"/>
        </w:numPr>
        <w:rPr>
          <w:lang w:val="en-US" w:bidi="en-US"/>
        </w:rPr>
      </w:pPr>
      <w:r w:rsidRPr="00E9044B">
        <w:rPr>
          <w:rFonts w:ascii="Arial" w:hAnsi="Arial" w:cs="Arial"/>
          <w:lang w:bidi="en-US"/>
        </w:rPr>
        <w:t>Save</w:t>
      </w:r>
    </w:p>
    <w:p w14:paraId="5C17C019" w14:textId="59F362A4" w:rsidR="00581C59" w:rsidRDefault="00581C59" w:rsidP="00581C59">
      <w:pPr>
        <w:rPr>
          <w:lang w:val="en-US" w:bidi="en-US"/>
        </w:rPr>
      </w:pPr>
    </w:p>
    <w:p w14:paraId="03FBFCAE" w14:textId="2715D5B8" w:rsidR="00581C59" w:rsidRPr="00D705F4" w:rsidRDefault="00581C59" w:rsidP="00742F33">
      <w:pPr>
        <w:pStyle w:val="ListParagraph"/>
        <w:numPr>
          <w:ilvl w:val="0"/>
          <w:numId w:val="109"/>
        </w:numPr>
        <w:rPr>
          <w:rFonts w:ascii="Arial" w:hAnsi="Arial" w:cs="Arial"/>
          <w:lang w:bidi="en-US"/>
        </w:rPr>
      </w:pPr>
      <w:r w:rsidRPr="00D705F4">
        <w:rPr>
          <w:rFonts w:ascii="Arial" w:hAnsi="Arial" w:cs="Arial"/>
          <w:lang w:bidi="en-US"/>
        </w:rPr>
        <w:t>Password reset notification</w:t>
      </w:r>
      <w:r w:rsidR="00CB3E97">
        <w:rPr>
          <w:rFonts w:ascii="Arial" w:hAnsi="Arial" w:cs="Arial"/>
          <w:lang w:val="en-CA" w:bidi="en-US"/>
        </w:rPr>
        <w:t xml:space="preserve"> (</w:t>
      </w:r>
      <w:r w:rsidR="00CB3E97" w:rsidRPr="00CB3E97">
        <w:rPr>
          <w:rFonts w:ascii="Arial" w:hAnsi="Arial" w:cs="Arial"/>
          <w:lang w:val="en-CA" w:bidi="en-US"/>
        </w:rPr>
        <w:t>AZ-L1-005</w:t>
      </w:r>
      <w:r w:rsidR="00CB3E97">
        <w:rPr>
          <w:rFonts w:ascii="Arial" w:hAnsi="Arial" w:cs="Arial"/>
          <w:lang w:val="en-CA" w:bidi="en-US"/>
        </w:rPr>
        <w:t>)</w:t>
      </w:r>
      <w:r w:rsidR="00742F33">
        <w:rPr>
          <w:rFonts w:ascii="Arial" w:hAnsi="Arial" w:cs="Arial"/>
          <w:lang w:val="en-CA" w:bidi="en-US"/>
        </w:rPr>
        <w:t xml:space="preserve"> (</w:t>
      </w:r>
      <w:r w:rsidR="00742F33" w:rsidRPr="00742F33">
        <w:rPr>
          <w:rFonts w:ascii="Arial" w:hAnsi="Arial" w:cs="Arial"/>
          <w:lang w:val="en-CA" w:bidi="en-US"/>
        </w:rPr>
        <w:t>AZ-L2-003</w:t>
      </w:r>
      <w:r w:rsidR="00742F33">
        <w:rPr>
          <w:rFonts w:ascii="Arial" w:hAnsi="Arial" w:cs="Arial"/>
          <w:lang w:val="en-CA" w:bidi="en-US"/>
        </w:rPr>
        <w:t>)</w:t>
      </w:r>
    </w:p>
    <w:p w14:paraId="75195C33" w14:textId="77777777" w:rsidR="00581C59" w:rsidRPr="00D705F4" w:rsidRDefault="00581C59" w:rsidP="00581C59">
      <w:pPr>
        <w:pStyle w:val="ListParagraph"/>
        <w:numPr>
          <w:ilvl w:val="1"/>
          <w:numId w:val="109"/>
        </w:numPr>
        <w:rPr>
          <w:rFonts w:ascii="Arial" w:hAnsi="Arial" w:cs="Arial"/>
          <w:lang w:bidi="en-US"/>
        </w:rPr>
      </w:pPr>
      <w:r w:rsidRPr="00D705F4">
        <w:rPr>
          <w:rFonts w:ascii="Arial" w:hAnsi="Arial" w:cs="Arial"/>
          <w:lang w:bidi="en-US"/>
        </w:rPr>
        <w:t>Go to `Azure Active Directory`</w:t>
      </w:r>
    </w:p>
    <w:p w14:paraId="68F30B2F" w14:textId="77777777" w:rsidR="00581C59" w:rsidRPr="00D705F4" w:rsidRDefault="00581C59" w:rsidP="00581C59">
      <w:pPr>
        <w:pStyle w:val="ListParagraph"/>
        <w:numPr>
          <w:ilvl w:val="1"/>
          <w:numId w:val="109"/>
        </w:numPr>
        <w:rPr>
          <w:rFonts w:ascii="Arial" w:hAnsi="Arial" w:cs="Arial"/>
          <w:lang w:bidi="en-US"/>
        </w:rPr>
      </w:pPr>
      <w:r w:rsidRPr="00D705F4">
        <w:rPr>
          <w:rFonts w:ascii="Arial" w:hAnsi="Arial" w:cs="Arial"/>
          <w:lang w:bidi="en-US"/>
        </w:rPr>
        <w:t>Go to `Password reset`</w:t>
      </w:r>
    </w:p>
    <w:p w14:paraId="4F00F140" w14:textId="77777777" w:rsidR="00581C59" w:rsidRPr="00D705F4" w:rsidRDefault="00581C59" w:rsidP="00581C59">
      <w:pPr>
        <w:pStyle w:val="ListParagraph"/>
        <w:numPr>
          <w:ilvl w:val="1"/>
          <w:numId w:val="109"/>
        </w:numPr>
        <w:rPr>
          <w:rFonts w:ascii="Arial" w:hAnsi="Arial" w:cs="Arial"/>
          <w:lang w:bidi="en-US"/>
        </w:rPr>
      </w:pPr>
      <w:r w:rsidRPr="00D705F4">
        <w:rPr>
          <w:rFonts w:ascii="Arial" w:hAnsi="Arial" w:cs="Arial"/>
          <w:lang w:bidi="en-US"/>
        </w:rPr>
        <w:t>Go to `Notification`</w:t>
      </w:r>
    </w:p>
    <w:p w14:paraId="723402A8" w14:textId="77777777" w:rsidR="00581C59" w:rsidRPr="00D705F4" w:rsidRDefault="00581C59" w:rsidP="00581C59">
      <w:pPr>
        <w:pStyle w:val="ListParagraph"/>
        <w:numPr>
          <w:ilvl w:val="1"/>
          <w:numId w:val="109"/>
        </w:numPr>
        <w:rPr>
          <w:rFonts w:ascii="Arial" w:hAnsi="Arial" w:cs="Arial"/>
          <w:lang w:bidi="en-US"/>
        </w:rPr>
      </w:pPr>
      <w:r w:rsidRPr="00D705F4">
        <w:rPr>
          <w:rFonts w:ascii="Arial" w:hAnsi="Arial" w:cs="Arial"/>
          <w:lang w:bidi="en-US"/>
        </w:rPr>
        <w:t>Set `Notify users on password resets?` to `Yes`</w:t>
      </w:r>
    </w:p>
    <w:p w14:paraId="5056E223" w14:textId="77777777" w:rsidR="00581C59" w:rsidRPr="00872073" w:rsidRDefault="00581C59" w:rsidP="00581C59">
      <w:pPr>
        <w:pStyle w:val="ListParagraph"/>
        <w:numPr>
          <w:ilvl w:val="1"/>
          <w:numId w:val="109"/>
        </w:numPr>
        <w:rPr>
          <w:rFonts w:ascii="Arial" w:hAnsi="Arial" w:cs="Arial"/>
          <w:lang w:bidi="en-US"/>
        </w:rPr>
      </w:pPr>
      <w:r w:rsidRPr="00872073">
        <w:rPr>
          <w:rFonts w:ascii="Arial" w:hAnsi="Arial" w:cs="Arial"/>
          <w:lang w:bidi="en-US"/>
        </w:rPr>
        <w:t>Set `Notify all admins when other admins reset their passwords?` to `Yes`</w:t>
      </w:r>
      <w:r w:rsidRPr="00872073">
        <w:rPr>
          <w:rFonts w:ascii="Arial" w:hAnsi="Arial" w:cs="Arial"/>
          <w:lang w:val="en-CA" w:bidi="en-US"/>
        </w:rPr>
        <w:t xml:space="preserve"> </w:t>
      </w:r>
    </w:p>
    <w:p w14:paraId="302E4357" w14:textId="0CF9DF88" w:rsidR="00581C59" w:rsidRPr="00872073" w:rsidRDefault="00581C59" w:rsidP="00CB3E97">
      <w:pPr>
        <w:pStyle w:val="ListParagraph"/>
        <w:numPr>
          <w:ilvl w:val="0"/>
          <w:numId w:val="109"/>
        </w:numPr>
        <w:rPr>
          <w:rFonts w:cs="Arial"/>
          <w:lang w:bidi="en-US"/>
        </w:rPr>
      </w:pPr>
      <w:r w:rsidRPr="00872073">
        <w:rPr>
          <w:rFonts w:ascii="Arial" w:hAnsi="Arial" w:cs="Arial"/>
          <w:lang w:bidi="en-US"/>
        </w:rPr>
        <w:t>MFA required to join devices</w:t>
      </w:r>
      <w:r w:rsidR="00CB3E97">
        <w:rPr>
          <w:rFonts w:ascii="Arial" w:hAnsi="Arial" w:cs="Arial"/>
          <w:lang w:val="en-CA" w:bidi="en-US"/>
        </w:rPr>
        <w:t xml:space="preserve"> (</w:t>
      </w:r>
      <w:r w:rsidR="00CB3E97" w:rsidRPr="00CB3E97">
        <w:rPr>
          <w:rFonts w:ascii="Arial" w:hAnsi="Arial" w:cs="Arial"/>
          <w:lang w:val="en-CA" w:bidi="en-US"/>
        </w:rPr>
        <w:t>AZ-L1-008</w:t>
      </w:r>
      <w:r w:rsidR="00CB3E97">
        <w:rPr>
          <w:rFonts w:ascii="Arial" w:hAnsi="Arial" w:cs="Arial"/>
          <w:lang w:val="en-CA" w:bidi="en-US"/>
        </w:rPr>
        <w:t>)</w:t>
      </w:r>
    </w:p>
    <w:p w14:paraId="79DA2649" w14:textId="77777777" w:rsidR="00581C59" w:rsidRPr="00D705F4" w:rsidRDefault="00581C59" w:rsidP="00581C59">
      <w:pPr>
        <w:pStyle w:val="ListParagraph"/>
        <w:numPr>
          <w:ilvl w:val="1"/>
          <w:numId w:val="109"/>
        </w:numPr>
        <w:rPr>
          <w:rFonts w:ascii="Arial" w:hAnsi="Arial" w:cs="Arial"/>
          <w:lang w:bidi="en-US"/>
        </w:rPr>
      </w:pPr>
      <w:r w:rsidRPr="00D705F4">
        <w:rPr>
          <w:rFonts w:ascii="Arial" w:hAnsi="Arial" w:cs="Arial"/>
          <w:lang w:bidi="en-US"/>
        </w:rPr>
        <w:t>Go to `Azure Active Directory`</w:t>
      </w:r>
    </w:p>
    <w:p w14:paraId="40FBBBE0" w14:textId="77777777" w:rsidR="00581C59" w:rsidRPr="00D705F4" w:rsidRDefault="00581C59" w:rsidP="00581C59">
      <w:pPr>
        <w:pStyle w:val="ListParagraph"/>
        <w:numPr>
          <w:ilvl w:val="2"/>
          <w:numId w:val="109"/>
        </w:numPr>
        <w:rPr>
          <w:rFonts w:ascii="Arial" w:hAnsi="Arial" w:cs="Arial"/>
          <w:lang w:bidi="en-US"/>
        </w:rPr>
      </w:pPr>
      <w:r w:rsidRPr="00D705F4">
        <w:rPr>
          <w:rFonts w:ascii="Arial" w:hAnsi="Arial" w:cs="Arial"/>
          <w:lang w:bidi="en-US"/>
        </w:rPr>
        <w:t>Go to `Devices`</w:t>
      </w:r>
    </w:p>
    <w:p w14:paraId="146355DF" w14:textId="77777777" w:rsidR="00581C59" w:rsidRPr="00D705F4" w:rsidRDefault="00581C59" w:rsidP="00581C59">
      <w:pPr>
        <w:pStyle w:val="ListParagraph"/>
        <w:numPr>
          <w:ilvl w:val="2"/>
          <w:numId w:val="109"/>
        </w:numPr>
        <w:rPr>
          <w:rFonts w:ascii="Arial" w:hAnsi="Arial" w:cs="Arial"/>
          <w:lang w:bidi="en-US"/>
        </w:rPr>
      </w:pPr>
      <w:r w:rsidRPr="00D705F4">
        <w:rPr>
          <w:rFonts w:ascii="Arial" w:hAnsi="Arial" w:cs="Arial"/>
          <w:lang w:bidi="en-US"/>
        </w:rPr>
        <w:t>Go to `Device settings`</w:t>
      </w:r>
    </w:p>
    <w:p w14:paraId="41E20927" w14:textId="77777777" w:rsidR="00581C59" w:rsidRPr="00D705F4" w:rsidRDefault="00581C59" w:rsidP="00581C59">
      <w:pPr>
        <w:pStyle w:val="ListParagraph"/>
        <w:numPr>
          <w:ilvl w:val="2"/>
          <w:numId w:val="109"/>
        </w:numPr>
        <w:rPr>
          <w:rFonts w:ascii="Arial" w:hAnsi="Arial" w:cs="Arial"/>
          <w:lang w:bidi="en-US"/>
        </w:rPr>
      </w:pPr>
      <w:r w:rsidRPr="00D705F4">
        <w:rPr>
          <w:rFonts w:ascii="Arial" w:hAnsi="Arial" w:cs="Arial"/>
          <w:lang w:bidi="en-US"/>
        </w:rPr>
        <w:t xml:space="preserve">Set `Require Multi-Factor </w:t>
      </w:r>
      <w:proofErr w:type="spellStart"/>
      <w:r w:rsidRPr="00D705F4">
        <w:rPr>
          <w:rFonts w:ascii="Arial" w:hAnsi="Arial" w:cs="Arial"/>
          <w:lang w:bidi="en-US"/>
        </w:rPr>
        <w:t>Auth</w:t>
      </w:r>
      <w:proofErr w:type="spellEnd"/>
      <w:r w:rsidRPr="00D705F4">
        <w:rPr>
          <w:rFonts w:ascii="Arial" w:hAnsi="Arial" w:cs="Arial"/>
          <w:lang w:bidi="en-US"/>
        </w:rPr>
        <w:t xml:space="preserve"> to join devices` to `Yes` </w:t>
      </w:r>
    </w:p>
    <w:p w14:paraId="1785FF67" w14:textId="7C9CF1AE" w:rsidR="00581C59" w:rsidRPr="00D705F4" w:rsidRDefault="00581C59" w:rsidP="00742F33">
      <w:pPr>
        <w:pStyle w:val="ListParagraph"/>
        <w:numPr>
          <w:ilvl w:val="1"/>
          <w:numId w:val="109"/>
        </w:numPr>
        <w:rPr>
          <w:rFonts w:ascii="Arial" w:hAnsi="Arial" w:cs="Arial"/>
          <w:lang w:bidi="en-US"/>
        </w:rPr>
      </w:pPr>
      <w:r w:rsidRPr="00D705F4">
        <w:rPr>
          <w:rFonts w:ascii="Arial" w:hAnsi="Arial" w:cs="Arial"/>
          <w:lang w:bidi="en-US"/>
        </w:rPr>
        <w:t>Go to `Azure Active Directory`</w:t>
      </w:r>
      <w:r w:rsidR="00742F33">
        <w:rPr>
          <w:rFonts w:ascii="Arial" w:hAnsi="Arial" w:cs="Arial"/>
          <w:lang w:val="en-CA" w:bidi="en-US"/>
        </w:rPr>
        <w:t xml:space="preserve"> (</w:t>
      </w:r>
      <w:r w:rsidR="00742F33" w:rsidRPr="00742F33">
        <w:rPr>
          <w:rFonts w:ascii="Arial" w:hAnsi="Arial" w:cs="Arial"/>
          <w:lang w:val="en-CA" w:bidi="en-US"/>
        </w:rPr>
        <w:t>AZ-L2-002</w:t>
      </w:r>
      <w:r w:rsidR="00742F33">
        <w:rPr>
          <w:rFonts w:ascii="Arial" w:hAnsi="Arial" w:cs="Arial"/>
          <w:lang w:val="en-CA" w:bidi="en-US"/>
        </w:rPr>
        <w:t>)</w:t>
      </w:r>
    </w:p>
    <w:p w14:paraId="0AA3CAEB" w14:textId="77777777" w:rsidR="00581C59" w:rsidRPr="00D705F4" w:rsidRDefault="00581C59" w:rsidP="00581C59">
      <w:pPr>
        <w:pStyle w:val="ListParagraph"/>
        <w:numPr>
          <w:ilvl w:val="2"/>
          <w:numId w:val="109"/>
        </w:numPr>
        <w:rPr>
          <w:rFonts w:ascii="Arial" w:hAnsi="Arial" w:cs="Arial"/>
          <w:lang w:bidi="en-US"/>
        </w:rPr>
      </w:pPr>
      <w:r w:rsidRPr="00D705F4">
        <w:rPr>
          <w:rFonts w:ascii="Arial" w:hAnsi="Arial" w:cs="Arial"/>
          <w:lang w:bidi="en-US"/>
        </w:rPr>
        <w:t>Go to `Users and group`</w:t>
      </w:r>
    </w:p>
    <w:p w14:paraId="48AC4B33" w14:textId="77777777" w:rsidR="00581C59" w:rsidRPr="00D705F4" w:rsidRDefault="00581C59" w:rsidP="00581C59">
      <w:pPr>
        <w:pStyle w:val="ListParagraph"/>
        <w:numPr>
          <w:ilvl w:val="2"/>
          <w:numId w:val="109"/>
        </w:numPr>
        <w:rPr>
          <w:rFonts w:ascii="Arial" w:hAnsi="Arial" w:cs="Arial"/>
          <w:lang w:bidi="en-US"/>
        </w:rPr>
      </w:pPr>
      <w:r w:rsidRPr="00D705F4">
        <w:rPr>
          <w:rFonts w:ascii="Arial" w:hAnsi="Arial" w:cs="Arial"/>
          <w:lang w:bidi="en-US"/>
        </w:rPr>
        <w:t>Go to `All Users`</w:t>
      </w:r>
    </w:p>
    <w:p w14:paraId="14CDB55A" w14:textId="77777777" w:rsidR="00581C59" w:rsidRPr="00D705F4" w:rsidRDefault="00581C59" w:rsidP="00581C59">
      <w:pPr>
        <w:pStyle w:val="ListParagraph"/>
        <w:numPr>
          <w:ilvl w:val="2"/>
          <w:numId w:val="109"/>
        </w:numPr>
        <w:rPr>
          <w:rFonts w:ascii="Arial" w:hAnsi="Arial" w:cs="Arial"/>
          <w:lang w:bidi="en-US"/>
        </w:rPr>
      </w:pPr>
      <w:r w:rsidRPr="00D705F4">
        <w:rPr>
          <w:rFonts w:ascii="Arial" w:hAnsi="Arial" w:cs="Arial"/>
          <w:lang w:bidi="en-US"/>
        </w:rPr>
        <w:t>Click on `Multi-Factor Authentication` button on the top bar</w:t>
      </w:r>
    </w:p>
    <w:p w14:paraId="32B2FEA9" w14:textId="77777777" w:rsidR="00581C59" w:rsidRPr="00D705F4" w:rsidRDefault="00581C59" w:rsidP="00581C59">
      <w:pPr>
        <w:pStyle w:val="ListParagraph"/>
        <w:numPr>
          <w:ilvl w:val="2"/>
          <w:numId w:val="109"/>
        </w:numPr>
        <w:rPr>
          <w:rFonts w:ascii="Arial" w:hAnsi="Arial" w:cs="Arial"/>
          <w:lang w:bidi="en-US"/>
        </w:rPr>
      </w:pPr>
      <w:r w:rsidRPr="00D705F4">
        <w:rPr>
          <w:rFonts w:ascii="Arial" w:hAnsi="Arial" w:cs="Arial"/>
          <w:lang w:bidi="en-US"/>
        </w:rPr>
        <w:t>Click on `service settings`</w:t>
      </w:r>
    </w:p>
    <w:p w14:paraId="17E05F61" w14:textId="77777777" w:rsidR="00581C59" w:rsidRPr="00D705F4" w:rsidRDefault="00581C59" w:rsidP="00581C59">
      <w:pPr>
        <w:pStyle w:val="ListParagraph"/>
        <w:numPr>
          <w:ilvl w:val="2"/>
          <w:numId w:val="109"/>
        </w:numPr>
        <w:rPr>
          <w:rFonts w:ascii="Arial" w:hAnsi="Arial" w:cs="Arial"/>
          <w:lang w:bidi="en-US"/>
        </w:rPr>
      </w:pPr>
      <w:r w:rsidRPr="00D705F4">
        <w:rPr>
          <w:rFonts w:ascii="Arial" w:hAnsi="Arial" w:cs="Arial"/>
          <w:lang w:bidi="en-US"/>
        </w:rPr>
        <w:t>Disable `Allow users to remember multi-factor authentication on devices they trust`</w:t>
      </w:r>
    </w:p>
    <w:p w14:paraId="15B7D8BE" w14:textId="791FA3C9" w:rsidR="00581C59" w:rsidRPr="00D705F4" w:rsidRDefault="00581C59" w:rsidP="00CB3E97">
      <w:pPr>
        <w:pStyle w:val="ListParagraph"/>
        <w:numPr>
          <w:ilvl w:val="0"/>
          <w:numId w:val="109"/>
        </w:numPr>
        <w:rPr>
          <w:rFonts w:ascii="Arial" w:hAnsi="Arial" w:cs="Arial"/>
          <w:lang w:bidi="en-US"/>
        </w:rPr>
      </w:pPr>
      <w:r w:rsidRPr="00D705F4">
        <w:rPr>
          <w:rFonts w:ascii="Arial" w:hAnsi="Arial" w:cs="Arial"/>
          <w:lang w:bidi="en-US"/>
        </w:rPr>
        <w:t>Enable multi-factor authentication for remote network (cloud) access</w:t>
      </w:r>
      <w:r w:rsidR="00CB3E97">
        <w:rPr>
          <w:rFonts w:ascii="Arial" w:hAnsi="Arial" w:cs="Arial"/>
          <w:lang w:val="en-CA" w:bidi="en-US"/>
        </w:rPr>
        <w:t xml:space="preserve"> (AZ-L1-006)</w:t>
      </w:r>
    </w:p>
    <w:p w14:paraId="4902B5F5" w14:textId="77777777" w:rsidR="00581C59" w:rsidRPr="00D705F4" w:rsidRDefault="00581C59" w:rsidP="00581C59">
      <w:pPr>
        <w:pStyle w:val="ListParagraph"/>
        <w:numPr>
          <w:ilvl w:val="1"/>
          <w:numId w:val="109"/>
        </w:numPr>
        <w:rPr>
          <w:rFonts w:ascii="Arial" w:hAnsi="Arial" w:cs="Arial"/>
          <w:lang w:bidi="en-US"/>
        </w:rPr>
      </w:pPr>
      <w:r w:rsidRPr="00D705F4">
        <w:rPr>
          <w:rFonts w:ascii="Arial" w:hAnsi="Arial" w:cs="Arial"/>
          <w:lang w:bidi="en-US"/>
        </w:rPr>
        <w:t>Go to `Azure Active Directory`</w:t>
      </w:r>
    </w:p>
    <w:p w14:paraId="080B560B" w14:textId="77777777" w:rsidR="00581C59" w:rsidRPr="00D705F4" w:rsidRDefault="00581C59" w:rsidP="00581C59">
      <w:pPr>
        <w:pStyle w:val="ListParagraph"/>
        <w:numPr>
          <w:ilvl w:val="2"/>
          <w:numId w:val="109"/>
        </w:numPr>
        <w:rPr>
          <w:rFonts w:ascii="Arial" w:hAnsi="Arial" w:cs="Arial"/>
          <w:lang w:bidi="en-US"/>
        </w:rPr>
      </w:pPr>
      <w:r w:rsidRPr="00D705F4">
        <w:rPr>
          <w:rFonts w:ascii="Arial" w:hAnsi="Arial" w:cs="Arial"/>
          <w:lang w:bidi="en-US"/>
        </w:rPr>
        <w:t>Go to `Users and group`</w:t>
      </w:r>
    </w:p>
    <w:p w14:paraId="35F095E6" w14:textId="77777777" w:rsidR="00581C59" w:rsidRPr="00D705F4" w:rsidRDefault="00581C59" w:rsidP="00581C59">
      <w:pPr>
        <w:pStyle w:val="ListParagraph"/>
        <w:numPr>
          <w:ilvl w:val="2"/>
          <w:numId w:val="109"/>
        </w:numPr>
        <w:rPr>
          <w:rFonts w:ascii="Arial" w:hAnsi="Arial" w:cs="Arial"/>
          <w:lang w:bidi="en-US"/>
        </w:rPr>
      </w:pPr>
      <w:r w:rsidRPr="00D705F4">
        <w:rPr>
          <w:rFonts w:ascii="Arial" w:hAnsi="Arial" w:cs="Arial"/>
          <w:lang w:bidi="en-US"/>
        </w:rPr>
        <w:t>Go to `User settings`</w:t>
      </w:r>
    </w:p>
    <w:p w14:paraId="69B37158" w14:textId="77777777" w:rsidR="00581C59" w:rsidRPr="00D705F4" w:rsidRDefault="00581C59" w:rsidP="00581C59">
      <w:pPr>
        <w:pStyle w:val="ListParagraph"/>
        <w:numPr>
          <w:ilvl w:val="2"/>
          <w:numId w:val="109"/>
        </w:numPr>
        <w:rPr>
          <w:rFonts w:ascii="Arial" w:hAnsi="Arial" w:cs="Arial"/>
          <w:lang w:bidi="en-US"/>
        </w:rPr>
      </w:pPr>
      <w:r w:rsidRPr="00D705F4">
        <w:rPr>
          <w:rFonts w:ascii="Arial" w:hAnsi="Arial" w:cs="Arial"/>
          <w:lang w:bidi="en-US"/>
        </w:rPr>
        <w:t>Set `Restrict access to Azure AD administration portal` to `Yes`</w:t>
      </w:r>
    </w:p>
    <w:p w14:paraId="2410202D" w14:textId="77777777" w:rsidR="00581C59" w:rsidRPr="00D705F4" w:rsidRDefault="00581C59" w:rsidP="00581C59">
      <w:pPr>
        <w:pStyle w:val="ListParagraph"/>
        <w:ind w:left="1440"/>
        <w:rPr>
          <w:rFonts w:ascii="Arial" w:hAnsi="Arial" w:cs="Arial"/>
          <w:lang w:bidi="en-US"/>
        </w:rPr>
      </w:pPr>
    </w:p>
    <w:p w14:paraId="19AF24B5" w14:textId="25F8481D" w:rsidR="00581C59" w:rsidRPr="00D705F4" w:rsidRDefault="00581C59" w:rsidP="00742F33">
      <w:pPr>
        <w:pStyle w:val="ListParagraph"/>
        <w:numPr>
          <w:ilvl w:val="1"/>
          <w:numId w:val="109"/>
        </w:numPr>
        <w:rPr>
          <w:rFonts w:ascii="Arial" w:hAnsi="Arial" w:cs="Arial"/>
          <w:lang w:bidi="en-US"/>
        </w:rPr>
      </w:pPr>
      <w:r w:rsidRPr="00D705F4">
        <w:rPr>
          <w:rFonts w:ascii="Arial" w:hAnsi="Arial" w:cs="Arial"/>
          <w:lang w:bidi="en-US"/>
        </w:rPr>
        <w:t>Go to `Azure Active Directory`</w:t>
      </w:r>
      <w:r w:rsidR="00742F33">
        <w:rPr>
          <w:rFonts w:ascii="Arial" w:hAnsi="Arial" w:cs="Arial"/>
          <w:lang w:val="en-CA" w:bidi="en-US"/>
        </w:rPr>
        <w:t xml:space="preserve">  (</w:t>
      </w:r>
      <w:r w:rsidR="00742F33" w:rsidRPr="00742F33">
        <w:rPr>
          <w:rFonts w:ascii="Arial" w:hAnsi="Arial" w:cs="Arial"/>
          <w:lang w:val="en-CA" w:bidi="en-US"/>
        </w:rPr>
        <w:t>AZ-L2-011</w:t>
      </w:r>
      <w:r w:rsidR="00742F33">
        <w:rPr>
          <w:rFonts w:ascii="Arial" w:hAnsi="Arial" w:cs="Arial"/>
          <w:lang w:val="en-CA" w:bidi="en-US"/>
        </w:rPr>
        <w:t>) (AZ-L2-012)</w:t>
      </w:r>
    </w:p>
    <w:p w14:paraId="6F1FFCBB" w14:textId="77777777" w:rsidR="00581C59" w:rsidRPr="00D705F4" w:rsidRDefault="00581C59" w:rsidP="00581C59">
      <w:pPr>
        <w:pStyle w:val="ListParagraph"/>
        <w:numPr>
          <w:ilvl w:val="2"/>
          <w:numId w:val="109"/>
        </w:numPr>
        <w:rPr>
          <w:rFonts w:ascii="Arial" w:hAnsi="Arial" w:cs="Arial"/>
          <w:lang w:bidi="en-US"/>
        </w:rPr>
      </w:pPr>
      <w:r w:rsidRPr="00D705F4">
        <w:rPr>
          <w:rFonts w:ascii="Arial" w:hAnsi="Arial" w:cs="Arial"/>
          <w:lang w:bidi="en-US"/>
        </w:rPr>
        <w:t>Go to `Users and group`</w:t>
      </w:r>
    </w:p>
    <w:p w14:paraId="392F8EFD" w14:textId="77777777" w:rsidR="00581C59" w:rsidRPr="00D705F4" w:rsidRDefault="00581C59" w:rsidP="00581C59">
      <w:pPr>
        <w:pStyle w:val="ListParagraph"/>
        <w:numPr>
          <w:ilvl w:val="2"/>
          <w:numId w:val="109"/>
        </w:numPr>
        <w:rPr>
          <w:rFonts w:ascii="Arial" w:hAnsi="Arial" w:cs="Arial"/>
          <w:lang w:bidi="en-US"/>
        </w:rPr>
      </w:pPr>
      <w:r w:rsidRPr="00D705F4">
        <w:rPr>
          <w:rFonts w:ascii="Arial" w:hAnsi="Arial" w:cs="Arial"/>
          <w:lang w:bidi="en-US"/>
        </w:rPr>
        <w:t>Go to `Group settings`</w:t>
      </w:r>
    </w:p>
    <w:p w14:paraId="708D5FE4" w14:textId="21164B8B" w:rsidR="00581C59" w:rsidRPr="00D705F4" w:rsidRDefault="00581C59" w:rsidP="00581C59">
      <w:pPr>
        <w:pStyle w:val="ListParagraph"/>
        <w:numPr>
          <w:ilvl w:val="2"/>
          <w:numId w:val="109"/>
        </w:numPr>
        <w:rPr>
          <w:rFonts w:ascii="Arial" w:hAnsi="Arial" w:cs="Arial"/>
          <w:lang w:bidi="en-US"/>
        </w:rPr>
      </w:pPr>
      <w:r w:rsidRPr="00D705F4">
        <w:rPr>
          <w:rFonts w:ascii="Arial" w:hAnsi="Arial" w:cs="Arial"/>
          <w:lang w:bidi="en-US"/>
        </w:rPr>
        <w:t>Set `Users can create security groups` to `No`</w:t>
      </w:r>
      <w:r w:rsidR="00742F33">
        <w:rPr>
          <w:rFonts w:ascii="Arial" w:hAnsi="Arial" w:cs="Arial"/>
          <w:lang w:val="en-CA" w:bidi="en-US"/>
        </w:rPr>
        <w:t xml:space="preserve">  </w:t>
      </w:r>
    </w:p>
    <w:p w14:paraId="7AA4A1D0" w14:textId="77777777" w:rsidR="00581C59" w:rsidRPr="00D705F4" w:rsidRDefault="00581C59" w:rsidP="00581C59">
      <w:pPr>
        <w:pStyle w:val="ListParagraph"/>
        <w:numPr>
          <w:ilvl w:val="2"/>
          <w:numId w:val="109"/>
        </w:numPr>
        <w:rPr>
          <w:rFonts w:ascii="Arial" w:hAnsi="Arial" w:cs="Arial"/>
          <w:lang w:bidi="en-US"/>
        </w:rPr>
      </w:pPr>
      <w:r w:rsidRPr="00D705F4">
        <w:rPr>
          <w:rFonts w:ascii="Arial" w:hAnsi="Arial" w:cs="Arial"/>
          <w:lang w:bidi="en-US"/>
        </w:rPr>
        <w:t>Set `Users who can manage security groups` to `None`</w:t>
      </w:r>
    </w:p>
    <w:p w14:paraId="691C23AA" w14:textId="77777777" w:rsidR="00581C59" w:rsidRPr="00581C59" w:rsidRDefault="00581C59" w:rsidP="00581C59">
      <w:pPr>
        <w:rPr>
          <w:lang w:val="x-none" w:bidi="en-US"/>
        </w:rPr>
      </w:pPr>
    </w:p>
    <w:p w14:paraId="52B1C947" w14:textId="77777777" w:rsidR="00170F7E" w:rsidRDefault="00170F7E" w:rsidP="00170F7E">
      <w:pPr>
        <w:pStyle w:val="SSCHeading2"/>
      </w:pPr>
      <w:bookmarkStart w:id="40" w:name="_Toc38982072"/>
      <w:r>
        <w:lastRenderedPageBreak/>
        <w:t xml:space="preserve">Guardrail </w:t>
      </w:r>
      <w:r>
        <w:rPr>
          <w:lang w:val="en-CA"/>
        </w:rPr>
        <w:t>2</w:t>
      </w:r>
      <w:r>
        <w:t>:</w:t>
      </w:r>
      <w:r w:rsidRPr="008D3521">
        <w:t xml:space="preserve"> Management of Administrative Privileges</w:t>
      </w:r>
      <w:bookmarkEnd w:id="40"/>
    </w:p>
    <w:p w14:paraId="41F8D11D" w14:textId="696ADEBC" w:rsidR="00EF4302" w:rsidRDefault="00EF4302" w:rsidP="00581C59">
      <w:pPr>
        <w:rPr>
          <w:rFonts w:cs="Arial"/>
          <w:lang w:bidi="en-US"/>
        </w:rPr>
      </w:pPr>
    </w:p>
    <w:p w14:paraId="43EFB3EE" w14:textId="2246CA39" w:rsidR="00581C59" w:rsidRDefault="00581C59" w:rsidP="00581C59">
      <w:pPr>
        <w:rPr>
          <w:rFonts w:cs="Arial"/>
          <w:lang w:bidi="en-US"/>
        </w:rPr>
      </w:pPr>
      <w:r w:rsidRPr="00581C59">
        <w:rPr>
          <w:rFonts w:cs="Arial"/>
          <w:lang w:bidi="en-US"/>
        </w:rPr>
        <w:t>Document a process for managing accounts, access privileges, and access credentials for organizational users, non-organizational users (if required), and processes based on the principles of separation of duties and least privilege (for example, operational procedures and active directory)</w:t>
      </w:r>
    </w:p>
    <w:p w14:paraId="10C8A668" w14:textId="044A901B" w:rsidR="00581C59" w:rsidRDefault="00581C59" w:rsidP="00581C59">
      <w:pPr>
        <w:rPr>
          <w:rFonts w:cs="Arial"/>
          <w:lang w:bidi="en-US"/>
        </w:rPr>
      </w:pPr>
    </w:p>
    <w:p w14:paraId="3B871401" w14:textId="5DEBA4CA" w:rsidR="00581C59" w:rsidRDefault="00581C59" w:rsidP="00581C59">
      <w:pPr>
        <w:rPr>
          <w:rFonts w:cs="Arial"/>
          <w:lang w:bidi="en-US"/>
        </w:rPr>
      </w:pPr>
      <w:r w:rsidRPr="00D705F4">
        <w:rPr>
          <w:rFonts w:cs="Arial"/>
        </w:rPr>
        <w:t xml:space="preserve">Implement a multi-factor authentication mechanism for privileged accounts (for example, username, password and one-time password) and for external facing interfaces. Consult </w:t>
      </w:r>
      <w:hyperlink r:id="rId34" w:history="1">
        <w:r w:rsidRPr="00D705F4">
          <w:rPr>
            <w:rStyle w:val="Hyperlink"/>
            <w:rFonts w:cs="Arial"/>
          </w:rPr>
          <w:t>https://intranet.canada.ca/wg-tg/rtua-rafu-eng.asp</w:t>
        </w:r>
      </w:hyperlink>
      <w:r w:rsidRPr="00D705F4">
        <w:rPr>
          <w:rFonts w:cs="Arial"/>
        </w:rPr>
        <w:t>.  It is important to note that SMS is not an acceptable PB 2FA mechanism.</w:t>
      </w:r>
    </w:p>
    <w:p w14:paraId="2126BF57" w14:textId="5A522CC0" w:rsidR="00581C59" w:rsidRDefault="00581C59" w:rsidP="00581C59">
      <w:pPr>
        <w:rPr>
          <w:rFonts w:cs="Arial"/>
          <w:lang w:bidi="en-US"/>
        </w:rPr>
      </w:pPr>
    </w:p>
    <w:p w14:paraId="232F9BB6" w14:textId="1207F076" w:rsidR="00EF4302" w:rsidRDefault="00EF4302" w:rsidP="00581C59">
      <w:pPr>
        <w:rPr>
          <w:rFonts w:cs="Arial"/>
          <w:lang w:bidi="en-US"/>
        </w:rPr>
      </w:pPr>
      <w:r>
        <w:rPr>
          <w:rFonts w:cs="Arial"/>
          <w:lang w:bidi="en-US"/>
        </w:rPr>
        <w:t>Navigate to Security Center, then under Resource Security Hygiene, click on Identity &amp; Access. Select each policy identified below and make sure that no subscription is identified as unhealthy.</w:t>
      </w:r>
    </w:p>
    <w:p w14:paraId="298DA123" w14:textId="77777777" w:rsidR="00EF4302" w:rsidRDefault="00EF4302" w:rsidP="00EF4302">
      <w:pPr>
        <w:pStyle w:val="ListParagraph"/>
        <w:rPr>
          <w:rFonts w:ascii="Arial" w:hAnsi="Arial" w:cs="Arial"/>
          <w:lang w:bidi="en-US"/>
        </w:rPr>
      </w:pPr>
    </w:p>
    <w:p w14:paraId="09839A17" w14:textId="63F42DCB" w:rsidR="00170F7E" w:rsidRPr="00EF4302" w:rsidRDefault="00EF4302" w:rsidP="00EF4302">
      <w:pPr>
        <w:pStyle w:val="ListParagraph"/>
        <w:numPr>
          <w:ilvl w:val="0"/>
          <w:numId w:val="107"/>
        </w:numPr>
        <w:rPr>
          <w:rFonts w:ascii="Arial" w:hAnsi="Arial" w:cs="Arial"/>
          <w:lang w:bidi="en-US"/>
        </w:rPr>
      </w:pPr>
      <w:r>
        <w:rPr>
          <w:rFonts w:ascii="Arial" w:hAnsi="Arial" w:cs="Arial"/>
          <w:lang w:bidi="en-US"/>
        </w:rPr>
        <w:t>Remove deprecated account</w:t>
      </w:r>
      <w:r>
        <w:rPr>
          <w:rFonts w:ascii="Arial" w:hAnsi="Arial" w:cs="Arial"/>
          <w:lang w:val="en-CA" w:bidi="en-US"/>
        </w:rPr>
        <w:t>s</w:t>
      </w:r>
      <w:r w:rsidR="00170F7E" w:rsidRPr="00EF4302">
        <w:rPr>
          <w:rFonts w:ascii="Arial" w:hAnsi="Arial" w:cs="Arial"/>
          <w:lang w:bidi="en-US"/>
        </w:rPr>
        <w:tab/>
      </w:r>
    </w:p>
    <w:p w14:paraId="18BB0A0C" w14:textId="77777777" w:rsidR="00170F7E" w:rsidRPr="00E9044B" w:rsidRDefault="00170F7E" w:rsidP="005E4F77">
      <w:pPr>
        <w:pStyle w:val="ListParagraph"/>
        <w:numPr>
          <w:ilvl w:val="1"/>
          <w:numId w:val="107"/>
        </w:numPr>
        <w:rPr>
          <w:rFonts w:ascii="Arial" w:hAnsi="Arial" w:cs="Arial"/>
          <w:lang w:bidi="en-US"/>
        </w:rPr>
      </w:pPr>
      <w:r w:rsidRPr="00E9044B">
        <w:rPr>
          <w:rFonts w:ascii="Arial" w:hAnsi="Arial" w:cs="Arial"/>
          <w:lang w:bidi="en-US"/>
        </w:rPr>
        <w:t>Deprecated accounts should be removed from your subscription</w:t>
      </w:r>
    </w:p>
    <w:p w14:paraId="5A7D2FD8" w14:textId="332D979B" w:rsidR="00170F7E" w:rsidRDefault="00170F7E" w:rsidP="005E4F77">
      <w:pPr>
        <w:pStyle w:val="ListParagraph"/>
        <w:numPr>
          <w:ilvl w:val="1"/>
          <w:numId w:val="107"/>
        </w:numPr>
        <w:rPr>
          <w:rFonts w:ascii="Arial" w:hAnsi="Arial" w:cs="Arial"/>
          <w:lang w:bidi="en-US"/>
        </w:rPr>
      </w:pPr>
      <w:r w:rsidRPr="00E9044B">
        <w:rPr>
          <w:rFonts w:ascii="Arial" w:hAnsi="Arial" w:cs="Arial"/>
          <w:lang w:bidi="en-US"/>
        </w:rPr>
        <w:t>Deprecated accounts with owner permissions should be removed from your subscription</w:t>
      </w:r>
    </w:p>
    <w:p w14:paraId="771DEE8C" w14:textId="2FA3298B" w:rsidR="00EF4302" w:rsidRDefault="00EF4302" w:rsidP="00EF4302">
      <w:pPr>
        <w:rPr>
          <w:rFonts w:cs="Arial"/>
          <w:lang w:bidi="en-US"/>
        </w:rPr>
      </w:pPr>
    </w:p>
    <w:p w14:paraId="5A1147DB" w14:textId="77777777" w:rsidR="00EF4302" w:rsidRPr="00EF4302" w:rsidRDefault="00EF4302" w:rsidP="00EF4302">
      <w:pPr>
        <w:rPr>
          <w:rFonts w:cs="Arial"/>
          <w:lang w:bidi="en-US"/>
        </w:rPr>
      </w:pPr>
    </w:p>
    <w:p w14:paraId="0FA1683C" w14:textId="77777777" w:rsidR="00170F7E" w:rsidRPr="00E9044B" w:rsidRDefault="00170F7E" w:rsidP="005E4F77">
      <w:pPr>
        <w:pStyle w:val="ListParagraph"/>
        <w:numPr>
          <w:ilvl w:val="0"/>
          <w:numId w:val="107"/>
        </w:numPr>
        <w:rPr>
          <w:rFonts w:ascii="Arial" w:hAnsi="Arial" w:cs="Arial"/>
          <w:lang w:bidi="en-US"/>
        </w:rPr>
      </w:pPr>
      <w:r w:rsidRPr="00E9044B">
        <w:rPr>
          <w:rFonts w:ascii="Arial" w:hAnsi="Arial" w:cs="Arial"/>
          <w:lang w:bidi="en-US"/>
        </w:rPr>
        <w:t>Remove External accounts</w:t>
      </w:r>
      <w:r w:rsidRPr="00E9044B">
        <w:rPr>
          <w:rFonts w:ascii="Arial" w:hAnsi="Arial" w:cs="Arial"/>
          <w:lang w:bidi="en-US"/>
        </w:rPr>
        <w:tab/>
      </w:r>
    </w:p>
    <w:p w14:paraId="3E287574" w14:textId="77777777" w:rsidR="00170F7E" w:rsidRPr="00E9044B" w:rsidRDefault="00170F7E" w:rsidP="005E4F77">
      <w:pPr>
        <w:pStyle w:val="ListParagraph"/>
        <w:numPr>
          <w:ilvl w:val="1"/>
          <w:numId w:val="107"/>
        </w:numPr>
        <w:rPr>
          <w:rFonts w:ascii="Arial" w:hAnsi="Arial" w:cs="Arial"/>
          <w:lang w:bidi="en-US"/>
        </w:rPr>
      </w:pPr>
      <w:r w:rsidRPr="00E9044B">
        <w:rPr>
          <w:rFonts w:ascii="Arial" w:hAnsi="Arial" w:cs="Arial"/>
          <w:lang w:bidi="en-US"/>
        </w:rPr>
        <w:t>External accounts with owner permissions should be removed from your subscription</w:t>
      </w:r>
    </w:p>
    <w:p w14:paraId="312EAAB3" w14:textId="77777777" w:rsidR="00170F7E" w:rsidRPr="00E9044B" w:rsidRDefault="00170F7E" w:rsidP="005E4F77">
      <w:pPr>
        <w:pStyle w:val="ListParagraph"/>
        <w:numPr>
          <w:ilvl w:val="1"/>
          <w:numId w:val="107"/>
        </w:numPr>
        <w:rPr>
          <w:rFonts w:ascii="Arial" w:hAnsi="Arial" w:cs="Arial"/>
          <w:lang w:bidi="en-US"/>
        </w:rPr>
      </w:pPr>
      <w:r w:rsidRPr="00E9044B">
        <w:rPr>
          <w:rFonts w:ascii="Arial" w:hAnsi="Arial" w:cs="Arial"/>
          <w:lang w:bidi="en-US"/>
        </w:rPr>
        <w:t>External accounts with write permissions should be removed from your subscription</w:t>
      </w:r>
    </w:p>
    <w:p w14:paraId="66575A69" w14:textId="148BD36B" w:rsidR="00170F7E" w:rsidRPr="00A52E3D" w:rsidRDefault="00170F7E" w:rsidP="005E4F77">
      <w:pPr>
        <w:pStyle w:val="ListParagraph"/>
        <w:numPr>
          <w:ilvl w:val="1"/>
          <w:numId w:val="107"/>
        </w:numPr>
        <w:rPr>
          <w:lang w:bidi="en-US"/>
        </w:rPr>
      </w:pPr>
      <w:r w:rsidRPr="00E9044B">
        <w:rPr>
          <w:rFonts w:ascii="Arial" w:hAnsi="Arial" w:cs="Arial"/>
          <w:lang w:bidi="en-US"/>
        </w:rPr>
        <w:t>External accounts with read permissions should be removed from your subscription</w:t>
      </w:r>
    </w:p>
    <w:p w14:paraId="533A6BAA" w14:textId="02A9EF7F" w:rsidR="00A52E3D" w:rsidRDefault="00A52E3D" w:rsidP="00A52E3D">
      <w:pPr>
        <w:rPr>
          <w:lang w:bidi="en-US"/>
        </w:rPr>
      </w:pPr>
    </w:p>
    <w:p w14:paraId="78FBD39A" w14:textId="68A72ECE" w:rsidR="00A52E3D" w:rsidRPr="00CB3E97" w:rsidRDefault="00A52E3D" w:rsidP="00CB3E97">
      <w:pPr>
        <w:pStyle w:val="ListParagraph"/>
        <w:numPr>
          <w:ilvl w:val="0"/>
          <w:numId w:val="118"/>
        </w:numPr>
        <w:rPr>
          <w:rFonts w:ascii="Arial" w:hAnsi="Arial" w:cs="Arial"/>
          <w:lang w:bidi="en-US"/>
        </w:rPr>
      </w:pPr>
      <w:r w:rsidRPr="00CB3E97">
        <w:rPr>
          <w:rFonts w:ascii="Arial" w:hAnsi="Arial" w:cs="Arial"/>
          <w:lang w:bidi="en-US"/>
        </w:rPr>
        <w:t>Remove Guest users (AZ-L1-002)</w:t>
      </w:r>
    </w:p>
    <w:p w14:paraId="4C559D00" w14:textId="7E435AB5" w:rsidR="00A52E3D" w:rsidRPr="00CB3E97" w:rsidRDefault="00A52E3D" w:rsidP="00CB3E97">
      <w:pPr>
        <w:pStyle w:val="ListParagraph"/>
        <w:numPr>
          <w:ilvl w:val="0"/>
          <w:numId w:val="117"/>
        </w:numPr>
        <w:rPr>
          <w:rFonts w:ascii="Arial" w:hAnsi="Arial" w:cs="Arial"/>
          <w:lang w:bidi="en-US"/>
        </w:rPr>
      </w:pPr>
      <w:r w:rsidRPr="00CB3E97">
        <w:rPr>
          <w:rFonts w:ascii="Arial" w:hAnsi="Arial" w:cs="Arial"/>
          <w:lang w:bidi="en-US"/>
        </w:rPr>
        <w:t xml:space="preserve">Navigate to Azure AD, Users </w:t>
      </w:r>
    </w:p>
    <w:p w14:paraId="7C125857" w14:textId="5D3413F9" w:rsidR="00A52E3D" w:rsidRPr="00CB3E97" w:rsidRDefault="00A52E3D" w:rsidP="00CB3E97">
      <w:pPr>
        <w:pStyle w:val="ListParagraph"/>
        <w:numPr>
          <w:ilvl w:val="0"/>
          <w:numId w:val="116"/>
        </w:numPr>
        <w:rPr>
          <w:rFonts w:ascii="Arial" w:hAnsi="Arial" w:cs="Arial"/>
          <w:lang w:bidi="en-US"/>
        </w:rPr>
      </w:pPr>
      <w:r w:rsidRPr="00CB3E97">
        <w:rPr>
          <w:rFonts w:ascii="Arial" w:hAnsi="Arial" w:cs="Arial"/>
          <w:lang w:bidi="en-US"/>
        </w:rPr>
        <w:t xml:space="preserve">Select “User </w:t>
      </w:r>
      <w:proofErr w:type="spellStart"/>
      <w:r w:rsidRPr="00CB3E97">
        <w:rPr>
          <w:rFonts w:ascii="Arial" w:hAnsi="Arial" w:cs="Arial"/>
          <w:lang w:bidi="en-US"/>
        </w:rPr>
        <w:t>Type:Guest</w:t>
      </w:r>
      <w:proofErr w:type="spellEnd"/>
      <w:r w:rsidRPr="00CB3E97">
        <w:rPr>
          <w:rFonts w:ascii="Arial" w:hAnsi="Arial" w:cs="Arial"/>
          <w:lang w:bidi="en-US"/>
        </w:rPr>
        <w:t>” as a Filter and delete any account unless it is absolutely required</w:t>
      </w:r>
    </w:p>
    <w:p w14:paraId="0F31801F" w14:textId="77777777" w:rsidR="00EF4302" w:rsidRDefault="00EF4302" w:rsidP="00EF4302">
      <w:pPr>
        <w:rPr>
          <w:lang w:bidi="en-US"/>
        </w:rPr>
      </w:pPr>
    </w:p>
    <w:p w14:paraId="40344FA0" w14:textId="77777777" w:rsidR="00170F7E" w:rsidRDefault="00170F7E" w:rsidP="00170F7E">
      <w:pPr>
        <w:pStyle w:val="SSCHeading2"/>
      </w:pPr>
      <w:bookmarkStart w:id="41" w:name="_Toc38982073"/>
      <w:r>
        <w:t>Guardrail 3:</w:t>
      </w:r>
      <w:r w:rsidRPr="008D3521">
        <w:t xml:space="preserve"> Cloud Console Access</w:t>
      </w:r>
      <w:bookmarkEnd w:id="41"/>
    </w:p>
    <w:p w14:paraId="31DF9307" w14:textId="77777777" w:rsidR="00170F7E" w:rsidRPr="00E9044B" w:rsidRDefault="00170F7E" w:rsidP="005E4F77">
      <w:pPr>
        <w:pStyle w:val="ListParagraph"/>
        <w:numPr>
          <w:ilvl w:val="0"/>
          <w:numId w:val="108"/>
        </w:numPr>
        <w:rPr>
          <w:rFonts w:ascii="Arial" w:hAnsi="Arial" w:cs="Arial"/>
          <w:lang w:bidi="en-US"/>
        </w:rPr>
      </w:pPr>
      <w:r w:rsidRPr="00E9044B">
        <w:rPr>
          <w:rFonts w:ascii="Arial" w:hAnsi="Arial" w:cs="Arial"/>
          <w:lang w:bidi="en-US"/>
        </w:rPr>
        <w:t>Limit access to GC IP addresses only(via DCAM access rules)</w:t>
      </w:r>
      <w:r w:rsidRPr="00E9044B">
        <w:rPr>
          <w:rFonts w:ascii="Arial" w:hAnsi="Arial" w:cs="Arial"/>
          <w:lang w:bidi="en-US"/>
        </w:rPr>
        <w:tab/>
      </w:r>
    </w:p>
    <w:p w14:paraId="69184E94" w14:textId="77777777" w:rsidR="00170F7E" w:rsidRPr="00E9044B" w:rsidRDefault="00170F7E" w:rsidP="005E4F77">
      <w:pPr>
        <w:pStyle w:val="ListParagraph"/>
        <w:numPr>
          <w:ilvl w:val="1"/>
          <w:numId w:val="107"/>
        </w:numPr>
        <w:rPr>
          <w:rFonts w:ascii="Arial" w:hAnsi="Arial" w:cs="Arial"/>
          <w:lang w:bidi="en-US"/>
        </w:rPr>
      </w:pPr>
      <w:r w:rsidRPr="00E9044B">
        <w:rPr>
          <w:rFonts w:ascii="Arial" w:hAnsi="Arial" w:cs="Arial"/>
          <w:lang w:bidi="en-US"/>
        </w:rPr>
        <w:t>ADFS configuration to restrict access based on source IP</w:t>
      </w:r>
    </w:p>
    <w:p w14:paraId="648B7834" w14:textId="583B4EAF" w:rsidR="00170F7E" w:rsidRPr="00E9044B" w:rsidRDefault="00170F7E" w:rsidP="005E4F77">
      <w:pPr>
        <w:pStyle w:val="ListParagraph"/>
        <w:numPr>
          <w:ilvl w:val="1"/>
          <w:numId w:val="107"/>
        </w:numPr>
        <w:rPr>
          <w:rFonts w:ascii="Arial" w:hAnsi="Arial" w:cs="Arial"/>
          <w:lang w:bidi="en-US"/>
        </w:rPr>
      </w:pPr>
      <w:r w:rsidRPr="00E9044B">
        <w:rPr>
          <w:rFonts w:ascii="Arial" w:hAnsi="Arial" w:cs="Arial"/>
          <w:lang w:bidi="en-US"/>
        </w:rPr>
        <w:t>Source IP based restrictions at cloud firewall (in front of the RDS farm) for OS console access</w:t>
      </w:r>
    </w:p>
    <w:p w14:paraId="558F4712" w14:textId="77777777" w:rsidR="00170F7E" w:rsidRPr="00E9044B" w:rsidRDefault="00170F7E" w:rsidP="005E4F77">
      <w:pPr>
        <w:pStyle w:val="ListParagraph"/>
        <w:numPr>
          <w:ilvl w:val="0"/>
          <w:numId w:val="107"/>
        </w:numPr>
        <w:rPr>
          <w:rFonts w:ascii="Arial" w:hAnsi="Arial" w:cs="Arial"/>
          <w:lang w:bidi="en-US"/>
        </w:rPr>
      </w:pPr>
      <w:r w:rsidRPr="00E9044B">
        <w:rPr>
          <w:rFonts w:ascii="Arial" w:hAnsi="Arial" w:cs="Arial"/>
          <w:lang w:bidi="en-US"/>
        </w:rPr>
        <w:t xml:space="preserve">Azure AD, Security, </w:t>
      </w:r>
    </w:p>
    <w:p w14:paraId="74A651C1" w14:textId="77777777" w:rsidR="00170F7E" w:rsidRPr="00E9044B" w:rsidRDefault="00170F7E" w:rsidP="005E4F77">
      <w:pPr>
        <w:pStyle w:val="ListParagraph"/>
        <w:numPr>
          <w:ilvl w:val="1"/>
          <w:numId w:val="107"/>
        </w:numPr>
        <w:rPr>
          <w:rFonts w:ascii="Arial" w:hAnsi="Arial" w:cs="Arial"/>
          <w:lang w:bidi="en-US"/>
        </w:rPr>
      </w:pPr>
      <w:r w:rsidRPr="00E9044B">
        <w:rPr>
          <w:rFonts w:ascii="Arial" w:hAnsi="Arial" w:cs="Arial"/>
          <w:lang w:val="en-CA" w:bidi="en-US"/>
        </w:rPr>
        <w:t>Named location. Create new location(s) that includes the IP addresses ranges of all people that will require Cloud console access</w:t>
      </w:r>
    </w:p>
    <w:p w14:paraId="2B9B5F9C" w14:textId="77777777" w:rsidR="00170F7E" w:rsidRPr="00E9044B" w:rsidRDefault="00170F7E" w:rsidP="005E4F77">
      <w:pPr>
        <w:pStyle w:val="ListParagraph"/>
        <w:numPr>
          <w:ilvl w:val="1"/>
          <w:numId w:val="107"/>
        </w:numPr>
        <w:rPr>
          <w:rFonts w:ascii="Arial" w:hAnsi="Arial" w:cs="Arial"/>
          <w:lang w:bidi="en-US"/>
        </w:rPr>
      </w:pPr>
      <w:r w:rsidRPr="00E9044B">
        <w:rPr>
          <w:rFonts w:ascii="Arial" w:hAnsi="Arial" w:cs="Arial"/>
          <w:lang w:bidi="en-US"/>
        </w:rPr>
        <w:t>conditional access policies</w:t>
      </w:r>
    </w:p>
    <w:p w14:paraId="02AFBF50" w14:textId="1F2F9A66" w:rsidR="00170F7E" w:rsidRDefault="00170F7E" w:rsidP="005E4F77">
      <w:pPr>
        <w:pStyle w:val="ListParagraph"/>
        <w:numPr>
          <w:ilvl w:val="2"/>
          <w:numId w:val="107"/>
        </w:numPr>
        <w:rPr>
          <w:lang w:bidi="en-US"/>
        </w:rPr>
      </w:pPr>
      <w:r w:rsidRPr="00E9044B">
        <w:rPr>
          <w:rFonts w:ascii="Arial" w:hAnsi="Arial" w:cs="Arial"/>
          <w:lang w:bidi="en-US"/>
        </w:rPr>
        <w:t xml:space="preserve">New policy, </w:t>
      </w:r>
      <w:r w:rsidR="00D751D4">
        <w:rPr>
          <w:rFonts w:ascii="Arial" w:hAnsi="Arial" w:cs="Arial"/>
          <w:lang w:val="en-CA" w:bidi="en-US"/>
        </w:rPr>
        <w:t>XXX</w:t>
      </w:r>
      <w:r w:rsidRPr="00E9044B">
        <w:rPr>
          <w:rFonts w:ascii="Arial" w:hAnsi="Arial" w:cs="Arial"/>
          <w:lang w:bidi="en-US"/>
        </w:rPr>
        <w:t>-</w:t>
      </w:r>
      <w:proofErr w:type="spellStart"/>
      <w:r w:rsidRPr="00E9044B">
        <w:rPr>
          <w:rFonts w:ascii="Arial" w:hAnsi="Arial" w:cs="Arial"/>
          <w:lang w:val="en-CA" w:bidi="en-US"/>
        </w:rPr>
        <w:t>CloudAccess</w:t>
      </w:r>
      <w:proofErr w:type="spellEnd"/>
      <w:r w:rsidR="00D751D4">
        <w:rPr>
          <w:rStyle w:val="FootnoteReference"/>
          <w:rFonts w:ascii="Arial" w:hAnsi="Arial" w:cs="Arial"/>
          <w:lang w:bidi="en-US"/>
        </w:rPr>
        <w:footnoteReference w:id="2"/>
      </w:r>
      <w:r w:rsidRPr="00E9044B">
        <w:rPr>
          <w:rFonts w:ascii="Arial" w:hAnsi="Arial" w:cs="Arial"/>
          <w:lang w:bidi="en-US"/>
        </w:rPr>
        <w:t xml:space="preserve">, select </w:t>
      </w:r>
      <w:r w:rsidRPr="00E9044B">
        <w:rPr>
          <w:rFonts w:ascii="Arial" w:hAnsi="Arial" w:cs="Arial"/>
          <w:lang w:val="en-CA" w:bidi="en-US"/>
        </w:rPr>
        <w:t>All</w:t>
      </w:r>
      <w:r w:rsidRPr="00E9044B">
        <w:rPr>
          <w:rFonts w:ascii="Arial" w:hAnsi="Arial" w:cs="Arial"/>
          <w:lang w:bidi="en-US"/>
        </w:rPr>
        <w:t xml:space="preserve"> Admin roles, exclude break glass account, all cloud apps, </w:t>
      </w:r>
      <w:r w:rsidRPr="00E9044B">
        <w:rPr>
          <w:rFonts w:ascii="Arial" w:hAnsi="Arial" w:cs="Arial"/>
          <w:lang w:val="en-CA" w:bidi="en-US"/>
        </w:rPr>
        <w:t xml:space="preserve">condition-select all trusted locations, </w:t>
      </w:r>
      <w:r w:rsidRPr="00E9044B">
        <w:rPr>
          <w:rFonts w:ascii="Arial" w:hAnsi="Arial" w:cs="Arial"/>
          <w:lang w:bidi="en-US"/>
        </w:rPr>
        <w:t>grant MFA, enable policy, create</w:t>
      </w:r>
      <w:r>
        <w:rPr>
          <w:lang w:bidi="en-US"/>
        </w:rPr>
        <w:tab/>
      </w:r>
    </w:p>
    <w:p w14:paraId="7B10FD1B" w14:textId="274A1DBD" w:rsidR="00170F7E" w:rsidRPr="005F10A3" w:rsidRDefault="00170F7E" w:rsidP="00D751D4">
      <w:pPr>
        <w:rPr>
          <w:lang w:bidi="en-US"/>
        </w:rPr>
      </w:pPr>
      <w:r>
        <w:rPr>
          <w:lang w:bidi="en-US"/>
        </w:rPr>
        <w:tab/>
      </w:r>
    </w:p>
    <w:p w14:paraId="55CAE307" w14:textId="77777777" w:rsidR="00170F7E" w:rsidRDefault="00170F7E" w:rsidP="00170F7E">
      <w:pPr>
        <w:pStyle w:val="SSCHeading2"/>
      </w:pPr>
      <w:bookmarkStart w:id="42" w:name="_Toc38982074"/>
      <w:r>
        <w:t>Guardrail 4:</w:t>
      </w:r>
      <w:r>
        <w:rPr>
          <w:lang w:val="en-CA"/>
        </w:rPr>
        <w:t xml:space="preserve"> </w:t>
      </w:r>
      <w:r w:rsidRPr="008D3521">
        <w:rPr>
          <w:lang w:val="en-CA"/>
        </w:rPr>
        <w:t>Enterprise Monitoring Accounts</w:t>
      </w:r>
      <w:bookmarkEnd w:id="42"/>
    </w:p>
    <w:p w14:paraId="637464DF" w14:textId="77777777" w:rsidR="00170F7E" w:rsidRPr="00E9044B" w:rsidRDefault="00170F7E" w:rsidP="005E4F77">
      <w:pPr>
        <w:pStyle w:val="ListParagraph"/>
        <w:numPr>
          <w:ilvl w:val="0"/>
          <w:numId w:val="109"/>
        </w:numPr>
        <w:rPr>
          <w:rFonts w:ascii="Arial" w:hAnsi="Arial" w:cs="Arial"/>
          <w:lang w:val="en-CA" w:bidi="en-US"/>
        </w:rPr>
      </w:pPr>
      <w:r w:rsidRPr="00E9044B">
        <w:rPr>
          <w:rFonts w:ascii="Arial" w:hAnsi="Arial" w:cs="Arial"/>
          <w:lang w:bidi="en-US"/>
        </w:rPr>
        <w:lastRenderedPageBreak/>
        <w:t xml:space="preserve">Confirm that an Azure AD native account named </w:t>
      </w:r>
      <w:r w:rsidRPr="00E9044B">
        <w:rPr>
          <w:rFonts w:ascii="Arial" w:hAnsi="Arial" w:cs="Arial"/>
          <w:lang w:val="en-CA" w:bidi="en-US"/>
        </w:rPr>
        <w:t>SSC-CBS-Reporting@###gc.onmicrosoft.com (where ### is your tenant number)</w:t>
      </w:r>
      <w:r w:rsidRPr="00E9044B">
        <w:rPr>
          <w:rFonts w:ascii="Arial" w:hAnsi="Arial" w:cs="Arial"/>
          <w:lang w:bidi="en-US"/>
        </w:rPr>
        <w:t xml:space="preserve"> has been created</w:t>
      </w:r>
      <w:r w:rsidRPr="00E9044B">
        <w:rPr>
          <w:rFonts w:ascii="Arial" w:hAnsi="Arial" w:cs="Arial"/>
          <w:lang w:val="en-CA" w:bidi="en-US"/>
        </w:rPr>
        <w:t xml:space="preserve"> as part of the implementation of the Azure Whitelisting . </w:t>
      </w:r>
      <w:r w:rsidRPr="00E9044B">
        <w:rPr>
          <w:rFonts w:ascii="Arial" w:hAnsi="Arial" w:cs="Arial"/>
          <w:lang w:bidi="en-US"/>
        </w:rPr>
        <w:t>Make the account a member of the CSD-Reader group</w:t>
      </w:r>
      <w:r w:rsidRPr="00E9044B">
        <w:rPr>
          <w:rFonts w:ascii="Arial" w:hAnsi="Arial" w:cs="Arial"/>
          <w:lang w:val="en-CA" w:bidi="en-US"/>
        </w:rPr>
        <w:t>.</w:t>
      </w:r>
    </w:p>
    <w:p w14:paraId="31FFA08F" w14:textId="77777777" w:rsidR="00170F7E" w:rsidRDefault="00170F7E" w:rsidP="00170F7E">
      <w:pPr>
        <w:rPr>
          <w:lang w:bidi="en-US"/>
        </w:rPr>
      </w:pPr>
      <w:r>
        <w:rPr>
          <w:lang w:bidi="en-US"/>
        </w:rPr>
        <w:tab/>
      </w:r>
    </w:p>
    <w:p w14:paraId="36BF4CD1" w14:textId="77777777" w:rsidR="00170F7E" w:rsidRDefault="00170F7E" w:rsidP="00170F7E">
      <w:pPr>
        <w:pStyle w:val="SSCHeading2"/>
        <w:rPr>
          <w:lang w:val="en-CA"/>
        </w:rPr>
      </w:pPr>
      <w:bookmarkStart w:id="43" w:name="_Toc38982075"/>
      <w:r w:rsidRPr="008D3521">
        <w:t xml:space="preserve">Guardrail </w:t>
      </w:r>
      <w:r>
        <w:rPr>
          <w:lang w:val="en-CA"/>
        </w:rPr>
        <w:t>11</w:t>
      </w:r>
      <w:r>
        <w:t>:</w:t>
      </w:r>
      <w:r w:rsidRPr="008D3521">
        <w:t xml:space="preserve"> </w:t>
      </w:r>
      <w:r>
        <w:t xml:space="preserve">Logging and </w:t>
      </w:r>
      <w:r>
        <w:rPr>
          <w:lang w:val="en-CA"/>
        </w:rPr>
        <w:t>Monitoring</w:t>
      </w:r>
      <w:bookmarkEnd w:id="43"/>
    </w:p>
    <w:p w14:paraId="043EB2B1" w14:textId="77777777" w:rsidR="00B157E5" w:rsidRDefault="00B157E5" w:rsidP="00170F7E">
      <w:pPr>
        <w:rPr>
          <w:lang w:bidi="en-US"/>
        </w:rPr>
      </w:pPr>
    </w:p>
    <w:p w14:paraId="63F2B09C" w14:textId="2EC2DA55" w:rsidR="00170F7E" w:rsidRPr="00B157E5" w:rsidRDefault="00170F7E" w:rsidP="00170F7E">
      <w:pPr>
        <w:rPr>
          <w:b/>
          <w:lang w:bidi="en-US"/>
        </w:rPr>
      </w:pPr>
      <w:r w:rsidRPr="00B157E5">
        <w:rPr>
          <w:b/>
          <w:lang w:bidi="en-US"/>
        </w:rPr>
        <w:t>Create Log Analytic Workspaces for Enterprise monitoring</w:t>
      </w:r>
    </w:p>
    <w:p w14:paraId="706E43D6" w14:textId="77777777" w:rsidR="00170F7E" w:rsidRDefault="00170F7E" w:rsidP="00170F7E">
      <w:pPr>
        <w:rPr>
          <w:lang w:bidi="en-US"/>
        </w:rPr>
      </w:pPr>
      <w:r>
        <w:rPr>
          <w:lang w:bidi="en-US"/>
        </w:rPr>
        <w:tab/>
      </w:r>
    </w:p>
    <w:p w14:paraId="512D498C" w14:textId="77777777" w:rsidR="00170F7E" w:rsidRDefault="00170F7E" w:rsidP="00170F7E">
      <w:pPr>
        <w:rPr>
          <w:lang w:bidi="en-US"/>
        </w:rPr>
      </w:pPr>
      <w:r>
        <w:rPr>
          <w:lang w:bidi="en-US"/>
        </w:rPr>
        <w:t>•</w:t>
      </w:r>
      <w:r>
        <w:rPr>
          <w:lang w:bidi="en-US"/>
        </w:rPr>
        <w:tab/>
        <w:t>WORKSPACES - need 2 only ( 1 for security and 1 for performance and health)</w:t>
      </w:r>
    </w:p>
    <w:p w14:paraId="516B73C6" w14:textId="77777777" w:rsidR="00170F7E" w:rsidRDefault="00170F7E" w:rsidP="00170F7E">
      <w:pPr>
        <w:rPr>
          <w:lang w:bidi="en-US"/>
        </w:rPr>
      </w:pPr>
    </w:p>
    <w:p w14:paraId="22454CB2" w14:textId="77777777" w:rsidR="00170F7E" w:rsidRDefault="00170F7E" w:rsidP="00B157E5">
      <w:pPr>
        <w:ind w:firstLine="720"/>
        <w:rPr>
          <w:lang w:bidi="en-US"/>
        </w:rPr>
      </w:pPr>
      <w:r>
        <w:rPr>
          <w:lang w:bidi="en-US"/>
        </w:rPr>
        <w:t xml:space="preserve">Security:  create a RG for security monitoring. Create LAW, Retention needs to be 2 years.  </w:t>
      </w:r>
    </w:p>
    <w:p w14:paraId="579C135E" w14:textId="690E9CFD" w:rsidR="00170F7E" w:rsidRDefault="00170F7E" w:rsidP="0040222C">
      <w:pPr>
        <w:ind w:left="720"/>
        <w:rPr>
          <w:lang w:bidi="en-US"/>
        </w:rPr>
      </w:pPr>
      <w:r>
        <w:rPr>
          <w:lang w:bidi="en-US"/>
        </w:rPr>
        <w:t xml:space="preserve">1) Workspace summary, add the log types:  activity log analytics. </w:t>
      </w:r>
      <w:r w:rsidR="00A825C6">
        <w:rPr>
          <w:lang w:bidi="en-US"/>
        </w:rPr>
        <w:t>En</w:t>
      </w:r>
      <w:r>
        <w:rPr>
          <w:lang w:bidi="en-US"/>
        </w:rPr>
        <w:t>sure to add all subscriptions except sandbox</w:t>
      </w:r>
    </w:p>
    <w:p w14:paraId="199FDAA9" w14:textId="77777777" w:rsidR="00170F7E" w:rsidRDefault="00170F7E" w:rsidP="00170F7E">
      <w:pPr>
        <w:rPr>
          <w:lang w:bidi="en-US"/>
        </w:rPr>
      </w:pPr>
      <w:r>
        <w:rPr>
          <w:lang w:bidi="en-US"/>
        </w:rPr>
        <w:tab/>
        <w:t>2) Workspace summary, add, antimalware assessment</w:t>
      </w:r>
    </w:p>
    <w:p w14:paraId="2494533F" w14:textId="77777777" w:rsidR="00170F7E" w:rsidRDefault="00170F7E" w:rsidP="00170F7E">
      <w:pPr>
        <w:rPr>
          <w:lang w:bidi="en-US"/>
        </w:rPr>
      </w:pPr>
      <w:r>
        <w:rPr>
          <w:lang w:bidi="en-US"/>
        </w:rPr>
        <w:tab/>
        <w:t xml:space="preserve">3) Workspace summary, add, </w:t>
      </w:r>
      <w:proofErr w:type="spellStart"/>
      <w:r>
        <w:rPr>
          <w:lang w:bidi="en-US"/>
        </w:rPr>
        <w:t>keyvault</w:t>
      </w:r>
      <w:proofErr w:type="spellEnd"/>
      <w:r>
        <w:rPr>
          <w:lang w:bidi="en-US"/>
        </w:rPr>
        <w:t xml:space="preserve"> analytics</w:t>
      </w:r>
    </w:p>
    <w:p w14:paraId="694A6729" w14:textId="77777777" w:rsidR="00170F7E" w:rsidRDefault="00170F7E" w:rsidP="00170F7E">
      <w:pPr>
        <w:rPr>
          <w:lang w:bidi="en-US"/>
        </w:rPr>
      </w:pPr>
      <w:r>
        <w:rPr>
          <w:lang w:bidi="en-US"/>
        </w:rPr>
        <w:tab/>
        <w:t>4) Create a resource, automation account</w:t>
      </w:r>
    </w:p>
    <w:p w14:paraId="6664707A" w14:textId="77777777" w:rsidR="00170F7E" w:rsidRDefault="00170F7E" w:rsidP="00170F7E">
      <w:pPr>
        <w:rPr>
          <w:lang w:bidi="en-US"/>
        </w:rPr>
      </w:pPr>
      <w:r>
        <w:rPr>
          <w:lang w:bidi="en-US"/>
        </w:rPr>
        <w:tab/>
        <w:t>5) Go to RG. Select the account, update management, select the LAW and enable</w:t>
      </w:r>
    </w:p>
    <w:p w14:paraId="363BD755" w14:textId="77777777" w:rsidR="00170F7E" w:rsidRDefault="00170F7E" w:rsidP="00170F7E">
      <w:pPr>
        <w:rPr>
          <w:lang w:bidi="en-US"/>
        </w:rPr>
      </w:pPr>
      <w:r>
        <w:rPr>
          <w:lang w:bidi="en-US"/>
        </w:rPr>
        <w:tab/>
        <w:t xml:space="preserve">6) In the tenant, select diagnostic setting. Select the LAW and select audit logs, </w:t>
      </w:r>
      <w:proofErr w:type="spellStart"/>
      <w:r>
        <w:rPr>
          <w:lang w:bidi="en-US"/>
        </w:rPr>
        <w:t>sigint</w:t>
      </w:r>
      <w:proofErr w:type="spellEnd"/>
      <w:r>
        <w:rPr>
          <w:lang w:bidi="en-US"/>
        </w:rPr>
        <w:t xml:space="preserve"> logs </w:t>
      </w:r>
    </w:p>
    <w:p w14:paraId="30C097A5" w14:textId="77777777" w:rsidR="00170F7E" w:rsidRDefault="00170F7E" w:rsidP="00170F7E">
      <w:pPr>
        <w:rPr>
          <w:lang w:bidi="en-US"/>
        </w:rPr>
      </w:pPr>
      <w:r>
        <w:rPr>
          <w:lang w:bidi="en-US"/>
        </w:rPr>
        <w:tab/>
        <w:t>7) Need to redirect blueprint to this LAW</w:t>
      </w:r>
    </w:p>
    <w:p w14:paraId="67865E85" w14:textId="41509DE1" w:rsidR="00170F7E" w:rsidRDefault="00170F7E" w:rsidP="0040222C">
      <w:pPr>
        <w:ind w:left="720"/>
        <w:rPr>
          <w:lang w:bidi="en-US"/>
        </w:rPr>
      </w:pPr>
      <w:r>
        <w:rPr>
          <w:lang w:bidi="en-US"/>
        </w:rPr>
        <w:t>8) Go to Azure sentinel and select the LAW and add it to sentinel. Go to data connectors. Add azure activity, office 365 and anything we use</w:t>
      </w:r>
    </w:p>
    <w:p w14:paraId="28E4FC65" w14:textId="77777777" w:rsidR="00170F7E" w:rsidRDefault="00170F7E" w:rsidP="00170F7E">
      <w:pPr>
        <w:rPr>
          <w:lang w:bidi="en-US"/>
        </w:rPr>
      </w:pPr>
    </w:p>
    <w:p w14:paraId="73B36DA1" w14:textId="77777777" w:rsidR="00170F7E" w:rsidRDefault="00170F7E" w:rsidP="00B157E5">
      <w:pPr>
        <w:ind w:firstLine="720"/>
        <w:rPr>
          <w:lang w:bidi="en-US"/>
        </w:rPr>
      </w:pPr>
      <w:r>
        <w:rPr>
          <w:lang w:bidi="en-US"/>
        </w:rPr>
        <w:t xml:space="preserve">Health:  create a RG for performance and health monitoring. Create LAW, Retention needs to be 90 days.  </w:t>
      </w:r>
    </w:p>
    <w:p w14:paraId="4581A982" w14:textId="2C34E0C7" w:rsidR="00170F7E" w:rsidRDefault="00170F7E" w:rsidP="00C04CD8">
      <w:pPr>
        <w:ind w:left="720"/>
        <w:rPr>
          <w:lang w:bidi="en-US"/>
        </w:rPr>
      </w:pPr>
      <w:r>
        <w:rPr>
          <w:lang w:bidi="en-US"/>
        </w:rPr>
        <w:t xml:space="preserve">1) Workspace summary, add the log types. </w:t>
      </w:r>
      <w:r w:rsidR="00C04CD8">
        <w:rPr>
          <w:lang w:bidi="en-US"/>
        </w:rPr>
        <w:t>A</w:t>
      </w:r>
      <w:r>
        <w:rPr>
          <w:lang w:bidi="en-US"/>
        </w:rPr>
        <w:t xml:space="preserve">dd all subscriptions except </w:t>
      </w:r>
      <w:r w:rsidR="00C04CD8">
        <w:rPr>
          <w:lang w:bidi="en-US"/>
        </w:rPr>
        <w:t xml:space="preserve">environments, i.e. </w:t>
      </w:r>
      <w:r>
        <w:rPr>
          <w:lang w:bidi="en-US"/>
        </w:rPr>
        <w:t>sandbox</w:t>
      </w:r>
      <w:r w:rsidR="00C04CD8">
        <w:rPr>
          <w:lang w:bidi="en-US"/>
        </w:rPr>
        <w:t xml:space="preserve"> or IaaS Development.</w:t>
      </w:r>
    </w:p>
    <w:p w14:paraId="1A50A8FC" w14:textId="77777777" w:rsidR="00170F7E" w:rsidRDefault="00170F7E" w:rsidP="00170F7E">
      <w:pPr>
        <w:rPr>
          <w:lang w:bidi="en-US"/>
        </w:rPr>
      </w:pPr>
      <w:r>
        <w:rPr>
          <w:lang w:bidi="en-US"/>
        </w:rPr>
        <w:tab/>
        <w:t>2) Workspace summary, add, Azure Log Analytics Agent Health</w:t>
      </w:r>
    </w:p>
    <w:p w14:paraId="236F8D56" w14:textId="77777777" w:rsidR="00170F7E" w:rsidRDefault="00170F7E" w:rsidP="00170F7E">
      <w:pPr>
        <w:rPr>
          <w:lang w:bidi="en-US"/>
        </w:rPr>
      </w:pPr>
      <w:r>
        <w:rPr>
          <w:lang w:bidi="en-US"/>
        </w:rPr>
        <w:tab/>
        <w:t>4) Create a resource, automation account</w:t>
      </w:r>
    </w:p>
    <w:p w14:paraId="098DE227" w14:textId="77777777" w:rsidR="00170F7E" w:rsidRDefault="00170F7E" w:rsidP="00170F7E">
      <w:pPr>
        <w:rPr>
          <w:lang w:bidi="en-US"/>
        </w:rPr>
      </w:pPr>
      <w:r>
        <w:rPr>
          <w:lang w:bidi="en-US"/>
        </w:rPr>
        <w:tab/>
        <w:t>5) Go to RG. Select the account, update management, select the LAW and enable</w:t>
      </w:r>
    </w:p>
    <w:p w14:paraId="2329B7B4" w14:textId="77777777" w:rsidR="00170F7E" w:rsidRDefault="00170F7E" w:rsidP="00170F7E">
      <w:pPr>
        <w:rPr>
          <w:lang w:bidi="en-US"/>
        </w:rPr>
      </w:pPr>
      <w:r>
        <w:rPr>
          <w:lang w:bidi="en-US"/>
        </w:rPr>
        <w:tab/>
        <w:t>6) In the tenant, select diagnostic setting. Select the LAW and select …..</w:t>
      </w:r>
    </w:p>
    <w:p w14:paraId="12793D73" w14:textId="77777777" w:rsidR="00170F7E" w:rsidRDefault="00170F7E" w:rsidP="00170F7E">
      <w:pPr>
        <w:rPr>
          <w:lang w:bidi="en-US"/>
        </w:rPr>
      </w:pPr>
      <w:r>
        <w:rPr>
          <w:lang w:bidi="en-US"/>
        </w:rPr>
        <w:tab/>
        <w:t>7) Need to redirect blueprint to this LAW</w:t>
      </w:r>
    </w:p>
    <w:p w14:paraId="50371C13" w14:textId="77777777" w:rsidR="00170F7E" w:rsidRDefault="00170F7E" w:rsidP="00170F7E">
      <w:pPr>
        <w:rPr>
          <w:lang w:bidi="en-US"/>
        </w:rPr>
      </w:pPr>
    </w:p>
    <w:p w14:paraId="6C90ACD0" w14:textId="20CC4929" w:rsidR="00170F7E" w:rsidRDefault="00170F7E" w:rsidP="00170F7E">
      <w:pPr>
        <w:rPr>
          <w:lang w:bidi="en-US"/>
        </w:rPr>
      </w:pPr>
    </w:p>
    <w:p w14:paraId="4C43BA71" w14:textId="3C579B7A" w:rsidR="00581C59" w:rsidRPr="00A825C6" w:rsidRDefault="00581C59" w:rsidP="00581C59">
      <w:pPr>
        <w:rPr>
          <w:rFonts w:cs="Arial"/>
          <w:b/>
          <w:szCs w:val="20"/>
          <w:lang w:bidi="en-US"/>
        </w:rPr>
      </w:pPr>
      <w:r w:rsidRPr="00A825C6">
        <w:rPr>
          <w:rFonts w:cs="Arial"/>
          <w:b/>
          <w:szCs w:val="20"/>
          <w:lang w:bidi="en-US"/>
        </w:rPr>
        <w:t>Azure security center. Select standard tier</w:t>
      </w:r>
      <w:r w:rsidR="00B157E5">
        <w:rPr>
          <w:rFonts w:cs="Arial"/>
          <w:b/>
          <w:szCs w:val="20"/>
          <w:lang w:bidi="en-US"/>
        </w:rPr>
        <w:t xml:space="preserve"> (</w:t>
      </w:r>
      <w:r w:rsidR="00B157E5" w:rsidRPr="00B157E5">
        <w:rPr>
          <w:rFonts w:cs="Arial"/>
          <w:b/>
          <w:szCs w:val="20"/>
          <w:lang w:bidi="en-US"/>
        </w:rPr>
        <w:t>AZ-L2-016</w:t>
      </w:r>
      <w:r w:rsidR="00B157E5">
        <w:rPr>
          <w:rFonts w:cs="Arial"/>
          <w:b/>
          <w:szCs w:val="20"/>
          <w:lang w:bidi="en-US"/>
        </w:rPr>
        <w:t>)</w:t>
      </w:r>
    </w:p>
    <w:p w14:paraId="5D546CF2" w14:textId="77777777" w:rsidR="00581C59" w:rsidRPr="00A825C6" w:rsidRDefault="00581C59" w:rsidP="00581C59">
      <w:pPr>
        <w:rPr>
          <w:rFonts w:cs="Arial"/>
          <w:szCs w:val="20"/>
          <w:lang w:bidi="en-US"/>
        </w:rPr>
      </w:pPr>
      <w:r w:rsidRPr="00A825C6">
        <w:rPr>
          <w:rFonts w:cs="Arial"/>
          <w:szCs w:val="20"/>
          <w:lang w:bidi="en-US"/>
        </w:rPr>
        <w:t>- Send all logs to the security LAW</w:t>
      </w:r>
    </w:p>
    <w:p w14:paraId="0AE46F56" w14:textId="77777777" w:rsidR="00581C59" w:rsidRPr="00A825C6" w:rsidRDefault="00581C59" w:rsidP="00581C59">
      <w:pPr>
        <w:rPr>
          <w:rFonts w:cs="Arial"/>
          <w:szCs w:val="20"/>
          <w:lang w:bidi="en-US"/>
        </w:rPr>
      </w:pPr>
      <w:r w:rsidRPr="00A825C6">
        <w:rPr>
          <w:rFonts w:cs="Arial"/>
          <w:szCs w:val="20"/>
          <w:lang w:bidi="en-US"/>
        </w:rPr>
        <w:tab/>
        <w:t>1) Data collection  -  Send all events</w:t>
      </w:r>
    </w:p>
    <w:p w14:paraId="788FED89" w14:textId="77777777" w:rsidR="00581C59" w:rsidRPr="00A825C6" w:rsidRDefault="00581C59" w:rsidP="00581C59">
      <w:pPr>
        <w:rPr>
          <w:rFonts w:cs="Arial"/>
          <w:szCs w:val="20"/>
          <w:lang w:bidi="en-US"/>
        </w:rPr>
      </w:pPr>
      <w:r w:rsidRPr="00A825C6">
        <w:rPr>
          <w:rFonts w:cs="Arial"/>
          <w:szCs w:val="20"/>
          <w:lang w:bidi="en-US"/>
        </w:rPr>
        <w:tab/>
        <w:t>2) Email notification - enter email and phone number (select send email for high severity alerts)</w:t>
      </w:r>
    </w:p>
    <w:p w14:paraId="4498A2EC" w14:textId="77777777" w:rsidR="00581C59" w:rsidRPr="00A825C6" w:rsidRDefault="00581C59" w:rsidP="00581C59">
      <w:pPr>
        <w:rPr>
          <w:rFonts w:cs="Arial"/>
          <w:szCs w:val="20"/>
          <w:lang w:bidi="en-US"/>
        </w:rPr>
      </w:pPr>
      <w:r w:rsidRPr="00A825C6">
        <w:rPr>
          <w:rFonts w:cs="Arial"/>
          <w:szCs w:val="20"/>
          <w:lang w:bidi="en-US"/>
        </w:rPr>
        <w:tab/>
        <w:t>3) Threat detection - enable</w:t>
      </w:r>
    </w:p>
    <w:p w14:paraId="2EAEFED8" w14:textId="77777777" w:rsidR="00581C59" w:rsidRPr="00A825C6" w:rsidRDefault="00581C59" w:rsidP="00581C59">
      <w:pPr>
        <w:rPr>
          <w:rFonts w:cs="Arial"/>
          <w:szCs w:val="20"/>
          <w:lang w:bidi="en-US"/>
        </w:rPr>
      </w:pPr>
    </w:p>
    <w:p w14:paraId="0A736669" w14:textId="77777777" w:rsidR="00581C59" w:rsidRPr="00A825C6" w:rsidRDefault="00581C59" w:rsidP="00581C59">
      <w:pPr>
        <w:rPr>
          <w:rFonts w:cs="Arial"/>
          <w:b/>
          <w:szCs w:val="20"/>
          <w:lang w:bidi="en-US"/>
        </w:rPr>
      </w:pPr>
      <w:r w:rsidRPr="00A825C6">
        <w:rPr>
          <w:rFonts w:cs="Arial"/>
          <w:b/>
          <w:szCs w:val="20"/>
          <w:lang w:bidi="en-US"/>
        </w:rPr>
        <w:t>Sentinel - Connect Azure security center to sentinel. Enable create incidents</w:t>
      </w:r>
    </w:p>
    <w:p w14:paraId="082C77A1" w14:textId="77777777" w:rsidR="00581C59" w:rsidRPr="00A825C6" w:rsidRDefault="00581C59" w:rsidP="00581C59">
      <w:pPr>
        <w:rPr>
          <w:rFonts w:cs="Arial"/>
          <w:szCs w:val="20"/>
          <w:lang w:bidi="en-US"/>
        </w:rPr>
      </w:pPr>
      <w:r w:rsidRPr="00A825C6">
        <w:rPr>
          <w:rFonts w:cs="Arial"/>
          <w:szCs w:val="20"/>
          <w:lang w:bidi="en-US"/>
        </w:rPr>
        <w:t>- Select hunting to see what’s going on</w:t>
      </w:r>
    </w:p>
    <w:p w14:paraId="2CF618C8" w14:textId="77777777" w:rsidR="00581C59" w:rsidRPr="00A825C6" w:rsidRDefault="00581C59" w:rsidP="00581C59">
      <w:pPr>
        <w:rPr>
          <w:rFonts w:cs="Arial"/>
          <w:szCs w:val="20"/>
          <w:lang w:bidi="en-US"/>
        </w:rPr>
      </w:pPr>
    </w:p>
    <w:p w14:paraId="78217A75" w14:textId="77777777" w:rsidR="00581C59" w:rsidRPr="00A825C6" w:rsidRDefault="00581C59" w:rsidP="00581C59">
      <w:pPr>
        <w:rPr>
          <w:rFonts w:cs="Arial"/>
          <w:b/>
          <w:szCs w:val="20"/>
          <w:lang w:bidi="en-US"/>
        </w:rPr>
      </w:pPr>
      <w:r w:rsidRPr="00A825C6">
        <w:rPr>
          <w:rFonts w:cs="Arial"/>
          <w:b/>
          <w:szCs w:val="20"/>
          <w:lang w:bidi="en-US"/>
        </w:rPr>
        <w:t xml:space="preserve">Advanced Threat Protection – Deploy on Storage Accounts </w:t>
      </w:r>
    </w:p>
    <w:p w14:paraId="3763D77C" w14:textId="77777777" w:rsidR="00581C59" w:rsidRPr="00A825C6" w:rsidRDefault="00581C59" w:rsidP="00581C59">
      <w:pPr>
        <w:rPr>
          <w:rFonts w:cs="Arial"/>
          <w:szCs w:val="20"/>
          <w:lang w:bidi="en-US"/>
        </w:rPr>
      </w:pPr>
      <w:r w:rsidRPr="00A825C6">
        <w:rPr>
          <w:rFonts w:cs="Arial"/>
          <w:szCs w:val="20"/>
          <w:lang w:bidi="en-US"/>
        </w:rPr>
        <w:t xml:space="preserve">- For some partners, this could be unaffordable to enable across all storage accounts.  May need to be considered on a case by case. </w:t>
      </w:r>
    </w:p>
    <w:p w14:paraId="0C4E88FE" w14:textId="77777777" w:rsidR="00581C59" w:rsidRPr="00A825C6" w:rsidRDefault="00581C59" w:rsidP="00581C59">
      <w:pPr>
        <w:rPr>
          <w:rFonts w:cs="Arial"/>
          <w:szCs w:val="20"/>
          <w:lang w:bidi="en-US"/>
        </w:rPr>
      </w:pPr>
    </w:p>
    <w:p w14:paraId="3BEA1CB0" w14:textId="61C2AF40" w:rsidR="00581C59" w:rsidRPr="00A825C6" w:rsidRDefault="00581C59" w:rsidP="00581C59">
      <w:pPr>
        <w:rPr>
          <w:rFonts w:cs="Arial"/>
          <w:b/>
          <w:szCs w:val="20"/>
          <w:lang w:bidi="en-US"/>
        </w:rPr>
      </w:pPr>
      <w:r w:rsidRPr="00A825C6">
        <w:rPr>
          <w:rFonts w:cs="Arial"/>
          <w:b/>
          <w:szCs w:val="20"/>
          <w:lang w:bidi="en-US"/>
        </w:rPr>
        <w:lastRenderedPageBreak/>
        <w:t>Azure AD Privileged identity management</w:t>
      </w:r>
      <w:r w:rsidR="00B157E5">
        <w:rPr>
          <w:rFonts w:cs="Arial"/>
          <w:b/>
          <w:szCs w:val="20"/>
          <w:lang w:bidi="en-US"/>
        </w:rPr>
        <w:t xml:space="preserve"> (</w:t>
      </w:r>
      <w:r w:rsidR="00B157E5" w:rsidRPr="00B157E5">
        <w:rPr>
          <w:rFonts w:cs="Arial"/>
          <w:b/>
          <w:szCs w:val="20"/>
          <w:lang w:bidi="en-US"/>
        </w:rPr>
        <w:t>AZ-L2-019</w:t>
      </w:r>
      <w:r w:rsidR="00B157E5">
        <w:rPr>
          <w:rFonts w:cs="Arial"/>
          <w:b/>
          <w:szCs w:val="20"/>
          <w:lang w:bidi="en-US"/>
        </w:rPr>
        <w:t>)</w:t>
      </w:r>
    </w:p>
    <w:p w14:paraId="1F5B706B" w14:textId="77777777" w:rsidR="00581C59" w:rsidRPr="00A825C6" w:rsidRDefault="00581C59" w:rsidP="00581C59">
      <w:pPr>
        <w:rPr>
          <w:rFonts w:cs="Arial"/>
          <w:szCs w:val="20"/>
          <w:lang w:bidi="en-US"/>
        </w:rPr>
      </w:pPr>
      <w:r w:rsidRPr="00A825C6">
        <w:rPr>
          <w:rFonts w:cs="Arial"/>
          <w:szCs w:val="20"/>
          <w:lang w:bidi="en-US"/>
        </w:rPr>
        <w:tab/>
      </w:r>
    </w:p>
    <w:p w14:paraId="11F4829B" w14:textId="77777777" w:rsidR="00581C59" w:rsidRPr="00A825C6" w:rsidRDefault="00581C59" w:rsidP="00581C59">
      <w:pPr>
        <w:rPr>
          <w:rFonts w:cs="Arial"/>
          <w:szCs w:val="20"/>
          <w:lang w:bidi="en-US"/>
        </w:rPr>
      </w:pPr>
      <w:r w:rsidRPr="00A825C6">
        <w:rPr>
          <w:rFonts w:cs="Arial"/>
          <w:szCs w:val="20"/>
          <w:lang w:bidi="en-US"/>
        </w:rPr>
        <w:t xml:space="preserve">Select Manage - Settings, </w:t>
      </w:r>
    </w:p>
    <w:p w14:paraId="6C431D97" w14:textId="77777777" w:rsidR="00581C59" w:rsidRPr="00A825C6" w:rsidRDefault="00581C59" w:rsidP="00581C59">
      <w:pPr>
        <w:rPr>
          <w:rFonts w:cs="Arial"/>
          <w:szCs w:val="20"/>
          <w:lang w:bidi="en-US"/>
        </w:rPr>
      </w:pPr>
      <w:r w:rsidRPr="00A825C6">
        <w:rPr>
          <w:rFonts w:cs="Arial"/>
          <w:szCs w:val="20"/>
          <w:lang w:bidi="en-US"/>
        </w:rPr>
        <w:t>Select the Global administrators role, click edit</w:t>
      </w:r>
    </w:p>
    <w:p w14:paraId="65D32D47" w14:textId="65A41C34" w:rsidR="00581C59" w:rsidRPr="00A825C6" w:rsidRDefault="00581C59" w:rsidP="00581C59">
      <w:pPr>
        <w:ind w:left="720"/>
        <w:rPr>
          <w:rFonts w:cs="Arial"/>
          <w:szCs w:val="20"/>
          <w:lang w:bidi="en-US"/>
        </w:rPr>
      </w:pPr>
      <w:r w:rsidRPr="00A825C6">
        <w:rPr>
          <w:rFonts w:cs="Arial"/>
          <w:szCs w:val="20"/>
          <w:lang w:bidi="en-US"/>
        </w:rPr>
        <w:t>-</w:t>
      </w:r>
      <w:r w:rsidRPr="00A825C6">
        <w:rPr>
          <w:rFonts w:cs="Arial"/>
          <w:szCs w:val="20"/>
          <w:lang w:bidi="en-US"/>
        </w:rPr>
        <w:tab/>
        <w:t xml:space="preserve">lower activation to 1 hr and require approval from director or security director. They both need security identifiers. </w:t>
      </w:r>
    </w:p>
    <w:p w14:paraId="717CEDB5" w14:textId="77777777" w:rsidR="00581C59" w:rsidRPr="00A825C6" w:rsidRDefault="00581C59" w:rsidP="00581C59">
      <w:pPr>
        <w:ind w:left="720"/>
        <w:rPr>
          <w:rFonts w:cs="Arial"/>
          <w:szCs w:val="20"/>
          <w:lang w:bidi="en-US"/>
        </w:rPr>
      </w:pPr>
      <w:r w:rsidRPr="00A825C6">
        <w:rPr>
          <w:rFonts w:cs="Arial"/>
          <w:szCs w:val="20"/>
          <w:lang w:bidi="en-US"/>
        </w:rPr>
        <w:t>-</w:t>
      </w:r>
      <w:r w:rsidRPr="00A825C6">
        <w:rPr>
          <w:rFonts w:cs="Arial"/>
          <w:szCs w:val="20"/>
          <w:lang w:bidi="en-US"/>
        </w:rPr>
        <w:tab/>
        <w:t xml:space="preserve">Remove "allow permanent active assignment". </w:t>
      </w:r>
    </w:p>
    <w:p w14:paraId="60B82EB0" w14:textId="77777777" w:rsidR="00581C59" w:rsidRPr="00A825C6" w:rsidRDefault="00581C59" w:rsidP="00581C59">
      <w:pPr>
        <w:ind w:left="720"/>
        <w:rPr>
          <w:rFonts w:cs="Arial"/>
          <w:szCs w:val="20"/>
          <w:lang w:bidi="en-US"/>
        </w:rPr>
      </w:pPr>
      <w:r w:rsidRPr="00A825C6">
        <w:rPr>
          <w:rFonts w:cs="Arial"/>
          <w:szCs w:val="20"/>
          <w:lang w:bidi="en-US"/>
        </w:rPr>
        <w:t>-</w:t>
      </w:r>
      <w:r w:rsidRPr="00A825C6">
        <w:rPr>
          <w:rFonts w:cs="Arial"/>
          <w:szCs w:val="20"/>
          <w:lang w:bidi="en-US"/>
        </w:rPr>
        <w:tab/>
        <w:t>1</w:t>
      </w:r>
      <w:r>
        <w:rPr>
          <w:rFonts w:cs="Arial"/>
          <w:szCs w:val="20"/>
          <w:lang w:bidi="en-US"/>
        </w:rPr>
        <w:t xml:space="preserve"> </w:t>
      </w:r>
      <w:r w:rsidRPr="00A825C6">
        <w:rPr>
          <w:rFonts w:cs="Arial"/>
          <w:szCs w:val="20"/>
          <w:lang w:bidi="en-US"/>
        </w:rPr>
        <w:t>year for renewal of role</w:t>
      </w:r>
    </w:p>
    <w:p w14:paraId="14E4128C" w14:textId="77777777" w:rsidR="00581C59" w:rsidRPr="00A825C6" w:rsidRDefault="00581C59" w:rsidP="00581C59">
      <w:pPr>
        <w:rPr>
          <w:rFonts w:cs="Arial"/>
          <w:szCs w:val="20"/>
          <w:lang w:bidi="en-US"/>
        </w:rPr>
      </w:pPr>
      <w:r w:rsidRPr="00A825C6">
        <w:rPr>
          <w:rFonts w:cs="Arial"/>
          <w:szCs w:val="20"/>
          <w:lang w:bidi="en-US"/>
        </w:rPr>
        <w:t>Repeat for the following roles: Security admins, conditional access admins, privileged role admin, authentication admin, password administrator, privileged authentication admin</w:t>
      </w:r>
    </w:p>
    <w:p w14:paraId="0CA83AF6" w14:textId="77777777" w:rsidR="00581C59" w:rsidRPr="00A825C6" w:rsidRDefault="00581C59" w:rsidP="00581C59">
      <w:pPr>
        <w:rPr>
          <w:rFonts w:cs="Arial"/>
          <w:szCs w:val="20"/>
          <w:lang w:bidi="en-US"/>
        </w:rPr>
      </w:pPr>
      <w:r w:rsidRPr="00A825C6">
        <w:rPr>
          <w:rFonts w:cs="Arial"/>
          <w:szCs w:val="20"/>
          <w:lang w:bidi="en-US"/>
        </w:rPr>
        <w:tab/>
      </w:r>
      <w:r w:rsidRPr="00A825C6">
        <w:rPr>
          <w:rFonts w:cs="Arial"/>
          <w:szCs w:val="20"/>
          <w:lang w:bidi="en-US"/>
        </w:rPr>
        <w:tab/>
      </w:r>
    </w:p>
    <w:p w14:paraId="2CEAA864" w14:textId="77777777" w:rsidR="00581C59" w:rsidRDefault="00581C59" w:rsidP="00581C59">
      <w:pPr>
        <w:rPr>
          <w:lang w:bidi="en-US"/>
        </w:rPr>
      </w:pPr>
      <w:r w:rsidRPr="00A825C6">
        <w:rPr>
          <w:rFonts w:cs="Arial"/>
          <w:szCs w:val="20"/>
          <w:lang w:bidi="en-US"/>
        </w:rPr>
        <w:t>Verify that both break glass account are licensed for identity protection. Go to Azure Active Directory, Users and find the break glass accounts. For each of them, click on Licenses and make sure they are licensed for Identity protection (Microsoft 365 E5)</w:t>
      </w:r>
    </w:p>
    <w:p w14:paraId="581F780B" w14:textId="77777777" w:rsidR="00581C59" w:rsidRPr="00043140" w:rsidRDefault="00581C59" w:rsidP="00170F7E">
      <w:pPr>
        <w:rPr>
          <w:lang w:bidi="en-US"/>
        </w:rPr>
      </w:pPr>
    </w:p>
    <w:p w14:paraId="35DD6FA6" w14:textId="41BF970F" w:rsidR="00170F7E" w:rsidRDefault="00170F7E" w:rsidP="00170F7E">
      <w:pPr>
        <w:pStyle w:val="SSCHeading1"/>
        <w:rPr>
          <w:lang w:val="en-CA"/>
        </w:rPr>
      </w:pPr>
      <w:bookmarkStart w:id="44" w:name="_Toc38982076"/>
      <w:r>
        <w:rPr>
          <w:lang w:val="en-US"/>
        </w:rPr>
        <w:lastRenderedPageBreak/>
        <w:t xml:space="preserve">Azure Network </w:t>
      </w:r>
      <w:r>
        <w:rPr>
          <w:lang w:val="en-CA"/>
        </w:rPr>
        <w:t>Implementation for 30-Day Compliance</w:t>
      </w:r>
      <w:bookmarkEnd w:id="44"/>
    </w:p>
    <w:p w14:paraId="107206AB" w14:textId="2708D073" w:rsidR="00D705F4" w:rsidRDefault="00D705F4" w:rsidP="00D705F4">
      <w:pPr>
        <w:pStyle w:val="BodyText"/>
        <w:ind w:left="0"/>
        <w:rPr>
          <w:lang w:val="en-CA" w:eastAsia="en-US"/>
        </w:rPr>
      </w:pPr>
      <w:r>
        <w:rPr>
          <w:lang w:val="en-CA" w:eastAsia="en-US"/>
        </w:rPr>
        <w:t xml:space="preserve">Hosting PBMM IaaS/PaaS workloads in the public cloud requires the creation of a Virtual Datacenter (VDC) or Landing Zone (LZ). The Virtual Datacenter provides the network, security management, and other core infrastructure services such as DNS, AD, Remote Access, etc. Compliance with TBS 30-day guardrails 8 and 9 require the deployment of ITSG 22/38 compliant network </w:t>
      </w:r>
      <w:r w:rsidR="00A6344B">
        <w:rPr>
          <w:lang w:val="en-CA" w:eastAsia="en-US"/>
        </w:rPr>
        <w:t xml:space="preserve">zoning </w:t>
      </w:r>
      <w:r>
        <w:rPr>
          <w:lang w:val="en-CA" w:eastAsia="en-US"/>
        </w:rPr>
        <w:t>architecture</w:t>
      </w:r>
      <w:r w:rsidR="00126704">
        <w:rPr>
          <w:lang w:val="en-CA" w:eastAsia="en-US"/>
        </w:rPr>
        <w:t xml:space="preserve"> (VDC)</w:t>
      </w:r>
      <w:r>
        <w:rPr>
          <w:lang w:val="en-CA" w:eastAsia="en-US"/>
        </w:rPr>
        <w:t xml:space="preserve">. </w:t>
      </w:r>
    </w:p>
    <w:p w14:paraId="01768A71" w14:textId="77777777" w:rsidR="00D705F4" w:rsidRDefault="00D705F4" w:rsidP="00D705F4">
      <w:pPr>
        <w:pStyle w:val="BodyText"/>
        <w:ind w:left="0"/>
        <w:rPr>
          <w:lang w:val="en-CA" w:eastAsia="en-US"/>
        </w:rPr>
      </w:pPr>
    </w:p>
    <w:p w14:paraId="75054EFA" w14:textId="55E5CE9D" w:rsidR="00D705F4" w:rsidRPr="00F65372" w:rsidRDefault="00A6344B" w:rsidP="00D705F4">
      <w:pPr>
        <w:pStyle w:val="BodyText"/>
        <w:ind w:left="0"/>
        <w:rPr>
          <w:rFonts w:cs="Arial"/>
          <w:lang w:val="en-CA" w:eastAsia="en-US"/>
        </w:rPr>
      </w:pPr>
      <w:r>
        <w:rPr>
          <w:rFonts w:cs="Arial"/>
          <w:color w:val="171717"/>
          <w:shd w:val="clear" w:color="auto" w:fill="FFFFFF"/>
          <w:lang w:val="en-CA"/>
        </w:rPr>
        <w:t xml:space="preserve">Microsoft provides different VDC operating models and designs as part of their cloud adoption framework. </w:t>
      </w:r>
      <w:r w:rsidR="00126704">
        <w:rPr>
          <w:rFonts w:cs="Arial"/>
          <w:color w:val="171717"/>
          <w:shd w:val="clear" w:color="auto" w:fill="FFFFFF"/>
          <w:lang w:val="en-CA"/>
        </w:rPr>
        <w:t xml:space="preserve">Working with the cloud network and security teams, design the virtual datacenter to meet departmental business and </w:t>
      </w:r>
      <w:r w:rsidR="00313092">
        <w:rPr>
          <w:rFonts w:cs="Arial"/>
          <w:color w:val="171717"/>
          <w:shd w:val="clear" w:color="auto" w:fill="FFFFFF"/>
          <w:lang w:val="en-CA"/>
        </w:rPr>
        <w:t>technical r</w:t>
      </w:r>
      <w:r w:rsidR="00126704">
        <w:rPr>
          <w:rFonts w:cs="Arial"/>
          <w:color w:val="171717"/>
          <w:shd w:val="clear" w:color="auto" w:fill="FFFFFF"/>
          <w:lang w:val="en-CA"/>
        </w:rPr>
        <w:t>equirements.</w:t>
      </w:r>
      <w:r w:rsidR="00D705F4">
        <w:rPr>
          <w:rFonts w:cs="Arial"/>
          <w:color w:val="171717"/>
          <w:shd w:val="clear" w:color="auto" w:fill="FFFFFF"/>
          <w:lang w:val="en-CA"/>
        </w:rPr>
        <w:t xml:space="preserve"> </w:t>
      </w:r>
      <w:r w:rsidR="00F74D0F">
        <w:rPr>
          <w:rFonts w:cs="Arial"/>
          <w:color w:val="171717"/>
          <w:shd w:val="clear" w:color="auto" w:fill="FFFFFF"/>
          <w:lang w:val="en-CA"/>
        </w:rPr>
        <w:t>Partners must d</w:t>
      </w:r>
      <w:r w:rsidR="00F74D0F" w:rsidRPr="00F74D0F">
        <w:rPr>
          <w:rFonts w:cs="Arial"/>
          <w:color w:val="171717"/>
          <w:shd w:val="clear" w:color="auto" w:fill="FFFFFF"/>
          <w:lang w:val="en-CA"/>
        </w:rPr>
        <w:t>evelop a target network security design that considers segmentation via network security zones, in alignment with ITSG 22 and ITSG 38.</w:t>
      </w:r>
    </w:p>
    <w:p w14:paraId="67B3BD6F" w14:textId="77777777" w:rsidR="00D705F4" w:rsidRDefault="00D705F4" w:rsidP="00D705F4">
      <w:pPr>
        <w:pStyle w:val="BodyText"/>
        <w:ind w:left="0"/>
        <w:rPr>
          <w:lang w:val="en-CA" w:eastAsia="en-US"/>
        </w:rPr>
      </w:pPr>
    </w:p>
    <w:p w14:paraId="75774BD3" w14:textId="77777777" w:rsidR="00D705F4" w:rsidRDefault="00D705F4" w:rsidP="00D705F4">
      <w:pPr>
        <w:pStyle w:val="BodyText"/>
        <w:ind w:left="0"/>
        <w:rPr>
          <w:lang w:val="en-CA" w:eastAsia="en-US"/>
        </w:rPr>
      </w:pPr>
      <w:r>
        <w:rPr>
          <w:lang w:val="en-CA" w:eastAsia="en-US"/>
        </w:rPr>
        <w:t xml:space="preserve">Ref: </w:t>
      </w:r>
      <w:hyperlink r:id="rId35" w:history="1">
        <w:r w:rsidRPr="00900D9C">
          <w:rPr>
            <w:rStyle w:val="Hyperlink"/>
            <w:lang w:val="en-CA" w:eastAsia="en-US"/>
          </w:rPr>
          <w:t>https://docs.microsoft.com/en-us/azure/cloud-adoption-framework/reference/networking-vdc</w:t>
        </w:r>
      </w:hyperlink>
      <w:r>
        <w:rPr>
          <w:lang w:val="en-CA" w:eastAsia="en-US"/>
        </w:rPr>
        <w:t xml:space="preserve"> </w:t>
      </w:r>
    </w:p>
    <w:p w14:paraId="7AF58861" w14:textId="77777777" w:rsidR="00A6344B" w:rsidRDefault="00A6344B" w:rsidP="00D705F4">
      <w:pPr>
        <w:pStyle w:val="BodyText"/>
        <w:ind w:left="0"/>
        <w:rPr>
          <w:lang w:val="en-CA" w:eastAsia="en-US"/>
        </w:rPr>
      </w:pPr>
    </w:p>
    <w:p w14:paraId="7CA4CB32" w14:textId="77777777" w:rsidR="00D705F4" w:rsidRDefault="00D705F4" w:rsidP="00D705F4">
      <w:pPr>
        <w:pStyle w:val="SSCHeading2"/>
      </w:pPr>
      <w:bookmarkStart w:id="45" w:name="_Toc38982077"/>
      <w:r>
        <w:t>SSC Azure Landing Zone Design</w:t>
      </w:r>
      <w:bookmarkEnd w:id="45"/>
    </w:p>
    <w:p w14:paraId="59142C95" w14:textId="0DBF3344" w:rsidR="00D705F4" w:rsidRDefault="00D705F4" w:rsidP="00D705F4">
      <w:pPr>
        <w:rPr>
          <w:lang w:bidi="en-US"/>
        </w:rPr>
      </w:pPr>
      <w:r>
        <w:rPr>
          <w:lang w:bidi="en-US"/>
        </w:rPr>
        <w:t>The SSC Cloud Research and Development team has developed an Azure Landing Zone automated deployment through Infrastructure as Code (</w:t>
      </w:r>
      <w:proofErr w:type="spellStart"/>
      <w:r>
        <w:rPr>
          <w:lang w:bidi="en-US"/>
        </w:rPr>
        <w:t>IaC</w:t>
      </w:r>
      <w:proofErr w:type="spellEnd"/>
      <w:r>
        <w:rPr>
          <w:lang w:bidi="en-US"/>
        </w:rPr>
        <w:t xml:space="preserve">) using Terraform (formally </w:t>
      </w:r>
      <w:r w:rsidR="00D25A9C">
        <w:rPr>
          <w:lang w:bidi="en-US"/>
        </w:rPr>
        <w:t xml:space="preserve">called </w:t>
      </w:r>
      <w:r>
        <w:rPr>
          <w:lang w:bidi="en-US"/>
        </w:rPr>
        <w:t xml:space="preserve">GC Accelerators). The current release deploys the core network and security components for TBS Cloud Profile 3 compliance. Future release will include </w:t>
      </w:r>
      <w:proofErr w:type="spellStart"/>
      <w:r>
        <w:rPr>
          <w:lang w:bidi="en-US"/>
        </w:rPr>
        <w:t>IaC</w:t>
      </w:r>
      <w:proofErr w:type="spellEnd"/>
      <w:r>
        <w:rPr>
          <w:lang w:bidi="en-US"/>
        </w:rPr>
        <w:t xml:space="preserve"> deployments to support Cloud Usage Profile 6 once SCED is available.</w:t>
      </w:r>
    </w:p>
    <w:p w14:paraId="75FF2DDC" w14:textId="77777777" w:rsidR="00D705F4" w:rsidRDefault="00D705F4" w:rsidP="00D705F4">
      <w:pPr>
        <w:rPr>
          <w:lang w:bidi="en-US"/>
        </w:rPr>
      </w:pPr>
    </w:p>
    <w:tbl>
      <w:tblPr>
        <w:tblStyle w:val="TableGrid"/>
        <w:tblW w:w="0" w:type="auto"/>
        <w:shd w:val="clear" w:color="auto" w:fill="FFFFFF" w:themeFill="background1"/>
        <w:tblLook w:val="04A0" w:firstRow="1" w:lastRow="0" w:firstColumn="1" w:lastColumn="0" w:noHBand="0" w:noVBand="1"/>
      </w:tblPr>
      <w:tblGrid>
        <w:gridCol w:w="584"/>
        <w:gridCol w:w="1679"/>
        <w:gridCol w:w="5245"/>
        <w:gridCol w:w="1559"/>
        <w:gridCol w:w="1235"/>
      </w:tblGrid>
      <w:tr w:rsidR="00D705F4" w14:paraId="5BB52C04" w14:textId="77777777" w:rsidTr="00473A41">
        <w:tc>
          <w:tcPr>
            <w:tcW w:w="584" w:type="dxa"/>
            <w:shd w:val="clear" w:color="auto" w:fill="FFFFFF" w:themeFill="background1"/>
          </w:tcPr>
          <w:p w14:paraId="387DDA10" w14:textId="77777777" w:rsidR="00D705F4" w:rsidRDefault="00D705F4" w:rsidP="00473A41">
            <w:pPr>
              <w:rPr>
                <w:lang w:bidi="en-US"/>
              </w:rPr>
            </w:pPr>
            <w:r>
              <w:rPr>
                <w:lang w:bidi="en-US"/>
              </w:rPr>
              <w:t>Ref.</w:t>
            </w:r>
          </w:p>
          <w:p w14:paraId="598F5A0A" w14:textId="1ECCF353" w:rsidR="00A6344B" w:rsidRDefault="00A6344B" w:rsidP="00473A41">
            <w:pPr>
              <w:rPr>
                <w:lang w:bidi="en-US"/>
              </w:rPr>
            </w:pPr>
            <w:r>
              <w:rPr>
                <w:lang w:bidi="en-US"/>
              </w:rPr>
              <w:t>#</w:t>
            </w:r>
          </w:p>
        </w:tc>
        <w:tc>
          <w:tcPr>
            <w:tcW w:w="1679" w:type="dxa"/>
            <w:shd w:val="clear" w:color="auto" w:fill="FFFFFF" w:themeFill="background1"/>
          </w:tcPr>
          <w:p w14:paraId="6B7E1B0E" w14:textId="77777777" w:rsidR="00D705F4" w:rsidRDefault="00D705F4" w:rsidP="00473A41">
            <w:pPr>
              <w:rPr>
                <w:lang w:bidi="en-US"/>
              </w:rPr>
            </w:pPr>
            <w:r>
              <w:rPr>
                <w:lang w:bidi="en-US"/>
              </w:rPr>
              <w:t>Profile</w:t>
            </w:r>
          </w:p>
        </w:tc>
        <w:tc>
          <w:tcPr>
            <w:tcW w:w="5245" w:type="dxa"/>
            <w:shd w:val="clear" w:color="auto" w:fill="FFFFFF" w:themeFill="background1"/>
          </w:tcPr>
          <w:p w14:paraId="5FE0D7BA" w14:textId="77777777" w:rsidR="00D705F4" w:rsidRDefault="00D705F4" w:rsidP="00473A41">
            <w:pPr>
              <w:rPr>
                <w:lang w:bidi="en-US"/>
              </w:rPr>
            </w:pPr>
            <w:r>
              <w:rPr>
                <w:lang w:bidi="en-US"/>
              </w:rPr>
              <w:t>Characteristics</w:t>
            </w:r>
          </w:p>
        </w:tc>
        <w:tc>
          <w:tcPr>
            <w:tcW w:w="1559" w:type="dxa"/>
            <w:shd w:val="clear" w:color="auto" w:fill="FFFFFF" w:themeFill="background1"/>
          </w:tcPr>
          <w:p w14:paraId="4FC0ED49" w14:textId="77777777" w:rsidR="00D705F4" w:rsidRDefault="00D705F4" w:rsidP="00473A41">
            <w:pPr>
              <w:rPr>
                <w:lang w:bidi="en-US"/>
              </w:rPr>
            </w:pPr>
            <w:r>
              <w:rPr>
                <w:lang w:bidi="en-US"/>
              </w:rPr>
              <w:t>Cloud Service Model</w:t>
            </w:r>
          </w:p>
        </w:tc>
        <w:tc>
          <w:tcPr>
            <w:tcW w:w="1235" w:type="dxa"/>
            <w:shd w:val="clear" w:color="auto" w:fill="FFFFFF" w:themeFill="background1"/>
          </w:tcPr>
          <w:p w14:paraId="375BE6E2" w14:textId="77777777" w:rsidR="00D705F4" w:rsidRDefault="00D705F4" w:rsidP="00473A41">
            <w:pPr>
              <w:rPr>
                <w:lang w:bidi="en-US"/>
              </w:rPr>
            </w:pPr>
            <w:r>
              <w:rPr>
                <w:lang w:bidi="en-US"/>
              </w:rPr>
              <w:t>Connection Type</w:t>
            </w:r>
          </w:p>
        </w:tc>
      </w:tr>
      <w:tr w:rsidR="00D705F4" w14:paraId="3AA22536" w14:textId="77777777" w:rsidTr="00473A41">
        <w:tc>
          <w:tcPr>
            <w:tcW w:w="584" w:type="dxa"/>
            <w:shd w:val="clear" w:color="auto" w:fill="FFFFFF" w:themeFill="background1"/>
          </w:tcPr>
          <w:p w14:paraId="50666CF8" w14:textId="77777777" w:rsidR="00D705F4" w:rsidRPr="00CC42A1" w:rsidRDefault="00D705F4" w:rsidP="00473A41">
            <w:pPr>
              <w:rPr>
                <w:b/>
                <w:lang w:bidi="en-US"/>
              </w:rPr>
            </w:pPr>
            <w:r w:rsidRPr="00CC42A1">
              <w:rPr>
                <w:b/>
                <w:lang w:bidi="en-US"/>
              </w:rPr>
              <w:t>3</w:t>
            </w:r>
          </w:p>
        </w:tc>
        <w:tc>
          <w:tcPr>
            <w:tcW w:w="1679" w:type="dxa"/>
            <w:shd w:val="clear" w:color="auto" w:fill="FFFFFF" w:themeFill="background1"/>
          </w:tcPr>
          <w:p w14:paraId="046F45EE" w14:textId="77777777" w:rsidR="00D705F4" w:rsidRPr="00496534" w:rsidRDefault="00D705F4" w:rsidP="00473A41">
            <w:pPr>
              <w:rPr>
                <w:lang w:bidi="en-US"/>
              </w:rPr>
            </w:pPr>
            <w:r w:rsidRPr="00496534">
              <w:rPr>
                <w:bCs/>
                <w:lang w:bidi="en-US"/>
              </w:rPr>
              <w:t>Sensitive (up to PB) cloud-based services</w:t>
            </w:r>
          </w:p>
        </w:tc>
        <w:tc>
          <w:tcPr>
            <w:tcW w:w="5245" w:type="dxa"/>
            <w:shd w:val="clear" w:color="auto" w:fill="FFFFFF" w:themeFill="background1"/>
          </w:tcPr>
          <w:p w14:paraId="3BDA7B27" w14:textId="77777777" w:rsidR="00D705F4" w:rsidRPr="00496534" w:rsidRDefault="00D705F4" w:rsidP="00D705F4">
            <w:pPr>
              <w:numPr>
                <w:ilvl w:val="0"/>
                <w:numId w:val="114"/>
              </w:numPr>
              <w:tabs>
                <w:tab w:val="num" w:pos="720"/>
              </w:tabs>
              <w:rPr>
                <w:lang w:bidi="en-US"/>
              </w:rPr>
            </w:pPr>
            <w:r w:rsidRPr="00496534">
              <w:rPr>
                <w:lang w:bidi="en-US"/>
              </w:rPr>
              <w:t xml:space="preserve">Cloud-based services hosting sensitive (up to Protected B) information </w:t>
            </w:r>
          </w:p>
          <w:p w14:paraId="47B349C7" w14:textId="77777777" w:rsidR="00D705F4" w:rsidRPr="00496534" w:rsidRDefault="00D705F4" w:rsidP="00D705F4">
            <w:pPr>
              <w:numPr>
                <w:ilvl w:val="0"/>
                <w:numId w:val="114"/>
              </w:numPr>
              <w:tabs>
                <w:tab w:val="num" w:pos="720"/>
              </w:tabs>
              <w:rPr>
                <w:lang w:bidi="en-US"/>
              </w:rPr>
            </w:pPr>
            <w:r w:rsidRPr="00496534">
              <w:rPr>
                <w:lang w:bidi="en-US"/>
              </w:rPr>
              <w:t>No direct system to system network interconnections required with GC data centers</w:t>
            </w:r>
          </w:p>
          <w:p w14:paraId="4422437D" w14:textId="77777777" w:rsidR="00D705F4" w:rsidRPr="00496534" w:rsidRDefault="00D705F4" w:rsidP="00473A41">
            <w:pPr>
              <w:rPr>
                <w:lang w:bidi="en-US"/>
              </w:rPr>
            </w:pPr>
          </w:p>
        </w:tc>
        <w:tc>
          <w:tcPr>
            <w:tcW w:w="1559" w:type="dxa"/>
            <w:shd w:val="clear" w:color="auto" w:fill="FFFFFF" w:themeFill="background1"/>
          </w:tcPr>
          <w:p w14:paraId="7183F756" w14:textId="77777777" w:rsidR="00D705F4" w:rsidRPr="00496534" w:rsidRDefault="00D705F4" w:rsidP="00473A41">
            <w:pPr>
              <w:rPr>
                <w:lang w:bidi="en-US"/>
              </w:rPr>
            </w:pPr>
            <w:r w:rsidRPr="00496534">
              <w:rPr>
                <w:lang w:bidi="en-US"/>
              </w:rPr>
              <w:t>IaaS, PaaS, SaaS</w:t>
            </w:r>
          </w:p>
          <w:p w14:paraId="6EB491C7" w14:textId="77777777" w:rsidR="00D705F4" w:rsidRPr="00496534" w:rsidRDefault="00D705F4" w:rsidP="00473A41">
            <w:pPr>
              <w:rPr>
                <w:lang w:bidi="en-US"/>
              </w:rPr>
            </w:pPr>
          </w:p>
        </w:tc>
        <w:tc>
          <w:tcPr>
            <w:tcW w:w="1235" w:type="dxa"/>
            <w:shd w:val="clear" w:color="auto" w:fill="FFFFFF" w:themeFill="background1"/>
          </w:tcPr>
          <w:p w14:paraId="20498318" w14:textId="77777777" w:rsidR="00D705F4" w:rsidRPr="00496534" w:rsidRDefault="00D705F4" w:rsidP="00473A41">
            <w:pPr>
              <w:rPr>
                <w:lang w:bidi="en-US"/>
              </w:rPr>
            </w:pPr>
            <w:r>
              <w:rPr>
                <w:lang w:bidi="en-US"/>
              </w:rPr>
              <w:t>Type 1 -</w:t>
            </w:r>
            <w:r w:rsidRPr="00496534">
              <w:rPr>
                <w:lang w:bidi="en-US"/>
              </w:rPr>
              <w:t xml:space="preserve"> EIS/IIS</w:t>
            </w:r>
          </w:p>
          <w:p w14:paraId="3F36F6AD" w14:textId="77777777" w:rsidR="00D705F4" w:rsidRPr="00496534" w:rsidRDefault="00D705F4" w:rsidP="00473A41">
            <w:pPr>
              <w:jc w:val="both"/>
              <w:rPr>
                <w:lang w:bidi="en-US"/>
              </w:rPr>
            </w:pPr>
            <w:r w:rsidRPr="00496534">
              <w:rPr>
                <w:lang w:bidi="en-US"/>
              </w:rPr>
              <w:t>(no SCED)</w:t>
            </w:r>
          </w:p>
        </w:tc>
      </w:tr>
      <w:tr w:rsidR="00D705F4" w14:paraId="72A374DA" w14:textId="77777777" w:rsidTr="00473A41">
        <w:tc>
          <w:tcPr>
            <w:tcW w:w="584" w:type="dxa"/>
            <w:shd w:val="clear" w:color="auto" w:fill="FFFFFF" w:themeFill="background1"/>
          </w:tcPr>
          <w:p w14:paraId="797A64B3" w14:textId="77777777" w:rsidR="00D705F4" w:rsidRPr="00CC42A1" w:rsidRDefault="00D705F4" w:rsidP="00473A41">
            <w:pPr>
              <w:rPr>
                <w:b/>
                <w:lang w:bidi="en-US"/>
              </w:rPr>
            </w:pPr>
            <w:r w:rsidRPr="00CC42A1">
              <w:rPr>
                <w:b/>
                <w:lang w:bidi="en-US"/>
              </w:rPr>
              <w:t>6</w:t>
            </w:r>
          </w:p>
        </w:tc>
        <w:tc>
          <w:tcPr>
            <w:tcW w:w="1679" w:type="dxa"/>
            <w:shd w:val="clear" w:color="auto" w:fill="FFFFFF" w:themeFill="background1"/>
          </w:tcPr>
          <w:p w14:paraId="6776304B" w14:textId="77777777" w:rsidR="00D705F4" w:rsidRPr="00496534" w:rsidRDefault="00D705F4" w:rsidP="00473A41">
            <w:pPr>
              <w:rPr>
                <w:lang w:bidi="en-US"/>
              </w:rPr>
            </w:pPr>
            <w:r w:rsidRPr="00496534">
              <w:rPr>
                <w:bCs/>
                <w:lang w:bidi="en-US"/>
              </w:rPr>
              <w:t>Cloud-based services with External user access and interconnection to GC data centers</w:t>
            </w:r>
          </w:p>
          <w:p w14:paraId="3C27A475" w14:textId="77777777" w:rsidR="00D705F4" w:rsidRPr="00496534" w:rsidRDefault="00D705F4" w:rsidP="00473A41">
            <w:pPr>
              <w:rPr>
                <w:lang w:bidi="en-US"/>
              </w:rPr>
            </w:pPr>
          </w:p>
        </w:tc>
        <w:tc>
          <w:tcPr>
            <w:tcW w:w="5245" w:type="dxa"/>
            <w:shd w:val="clear" w:color="auto" w:fill="FFFFFF" w:themeFill="background1"/>
          </w:tcPr>
          <w:p w14:paraId="57DCF5F8" w14:textId="77777777" w:rsidR="00D705F4" w:rsidRPr="00496534" w:rsidRDefault="00D705F4" w:rsidP="00D705F4">
            <w:pPr>
              <w:numPr>
                <w:ilvl w:val="0"/>
                <w:numId w:val="115"/>
              </w:numPr>
              <w:tabs>
                <w:tab w:val="num" w:pos="720"/>
              </w:tabs>
              <w:rPr>
                <w:lang w:bidi="en-US"/>
              </w:rPr>
            </w:pPr>
            <w:r w:rsidRPr="00496534">
              <w:rPr>
                <w:lang w:bidi="en-US"/>
              </w:rPr>
              <w:t xml:space="preserve">Cloud-based services hosting sensitive (up to Protected B) information </w:t>
            </w:r>
          </w:p>
          <w:p w14:paraId="52D50049" w14:textId="77777777" w:rsidR="00D705F4" w:rsidRPr="00496534" w:rsidRDefault="00D705F4" w:rsidP="00D705F4">
            <w:pPr>
              <w:numPr>
                <w:ilvl w:val="0"/>
                <w:numId w:val="115"/>
              </w:numPr>
              <w:tabs>
                <w:tab w:val="num" w:pos="720"/>
              </w:tabs>
              <w:rPr>
                <w:lang w:bidi="en-US"/>
              </w:rPr>
            </w:pPr>
            <w:r w:rsidRPr="00496534">
              <w:rPr>
                <w:lang w:bidi="en-US"/>
              </w:rPr>
              <w:t>GC cloud-based systems required to interact with systems in GC data centers</w:t>
            </w:r>
          </w:p>
          <w:p w14:paraId="5078DE83" w14:textId="77777777" w:rsidR="00D705F4" w:rsidRPr="00496534" w:rsidRDefault="00D705F4" w:rsidP="00D705F4">
            <w:pPr>
              <w:numPr>
                <w:ilvl w:val="0"/>
                <w:numId w:val="115"/>
              </w:numPr>
              <w:tabs>
                <w:tab w:val="num" w:pos="720"/>
              </w:tabs>
              <w:rPr>
                <w:lang w:bidi="en-US"/>
              </w:rPr>
            </w:pPr>
            <w:r w:rsidRPr="00496534">
              <w:rPr>
                <w:lang w:bidi="en-US"/>
              </w:rPr>
              <w:t>Environment accessible for both GC users and External users and services</w:t>
            </w:r>
          </w:p>
          <w:p w14:paraId="47FD3A4E" w14:textId="77777777" w:rsidR="00D705F4" w:rsidRPr="00496534" w:rsidRDefault="00D705F4" w:rsidP="00D705F4">
            <w:pPr>
              <w:numPr>
                <w:ilvl w:val="0"/>
                <w:numId w:val="115"/>
              </w:numPr>
              <w:tabs>
                <w:tab w:val="num" w:pos="720"/>
              </w:tabs>
              <w:rPr>
                <w:lang w:bidi="en-US"/>
              </w:rPr>
            </w:pPr>
            <w:r w:rsidRPr="00496534">
              <w:rPr>
                <w:lang w:bidi="en-US"/>
              </w:rPr>
              <w:t xml:space="preserve">Solution implemented, managed and operated by a GC department/agency </w:t>
            </w:r>
          </w:p>
        </w:tc>
        <w:tc>
          <w:tcPr>
            <w:tcW w:w="1559" w:type="dxa"/>
            <w:shd w:val="clear" w:color="auto" w:fill="FFFFFF" w:themeFill="background1"/>
          </w:tcPr>
          <w:p w14:paraId="58B29FB2" w14:textId="77777777" w:rsidR="00D705F4" w:rsidRPr="00496534" w:rsidRDefault="00D705F4" w:rsidP="00473A41">
            <w:pPr>
              <w:rPr>
                <w:lang w:bidi="en-US"/>
              </w:rPr>
            </w:pPr>
            <w:r w:rsidRPr="00496534">
              <w:rPr>
                <w:lang w:bidi="en-US"/>
              </w:rPr>
              <w:t>IaaS, PaaS</w:t>
            </w:r>
          </w:p>
        </w:tc>
        <w:tc>
          <w:tcPr>
            <w:tcW w:w="1235" w:type="dxa"/>
            <w:shd w:val="clear" w:color="auto" w:fill="FFFFFF" w:themeFill="background1"/>
          </w:tcPr>
          <w:p w14:paraId="57A555F1" w14:textId="77777777" w:rsidR="00D705F4" w:rsidRPr="00496534" w:rsidRDefault="00D705F4" w:rsidP="00473A41">
            <w:pPr>
              <w:rPr>
                <w:lang w:bidi="en-US"/>
              </w:rPr>
            </w:pPr>
            <w:r>
              <w:rPr>
                <w:lang w:bidi="en-US"/>
              </w:rPr>
              <w:t xml:space="preserve">Type 3 -  </w:t>
            </w:r>
            <w:r w:rsidRPr="00496534">
              <w:rPr>
                <w:lang w:bidi="en-US"/>
              </w:rPr>
              <w:t>CXP</w:t>
            </w:r>
          </w:p>
          <w:p w14:paraId="7CDED610" w14:textId="77777777" w:rsidR="00D705F4" w:rsidRPr="00496534" w:rsidRDefault="00D705F4" w:rsidP="00473A41">
            <w:pPr>
              <w:rPr>
                <w:lang w:bidi="en-US"/>
              </w:rPr>
            </w:pPr>
            <w:r w:rsidRPr="00496534">
              <w:rPr>
                <w:lang w:bidi="en-US"/>
              </w:rPr>
              <w:t>(SCED)</w:t>
            </w:r>
          </w:p>
          <w:p w14:paraId="0BC72A03" w14:textId="77777777" w:rsidR="00D705F4" w:rsidRPr="00496534" w:rsidRDefault="00D705F4" w:rsidP="00473A41">
            <w:pPr>
              <w:keepNext/>
              <w:rPr>
                <w:lang w:bidi="en-US"/>
              </w:rPr>
            </w:pPr>
          </w:p>
        </w:tc>
      </w:tr>
    </w:tbl>
    <w:p w14:paraId="03C6BF24" w14:textId="77777777" w:rsidR="00D705F4" w:rsidRDefault="00D705F4" w:rsidP="00D705F4">
      <w:pPr>
        <w:pStyle w:val="Caption"/>
        <w:rPr>
          <w:lang w:bidi="en-US"/>
        </w:rPr>
      </w:pPr>
      <w:bookmarkStart w:id="46" w:name="_Toc38982098"/>
      <w:r>
        <w:t xml:space="preserve">Table </w:t>
      </w:r>
      <w:r>
        <w:fldChar w:fldCharType="begin"/>
      </w:r>
      <w:r>
        <w:instrText xml:space="preserve"> SEQ Table \* ARABIC </w:instrText>
      </w:r>
      <w:r>
        <w:fldChar w:fldCharType="separate"/>
      </w:r>
      <w:r w:rsidR="009B174B">
        <w:rPr>
          <w:noProof/>
        </w:rPr>
        <w:t>5</w:t>
      </w:r>
      <w:r>
        <w:fldChar w:fldCharType="end"/>
      </w:r>
      <w:r>
        <w:t>: Cloud Usage Profile</w:t>
      </w:r>
      <w:bookmarkEnd w:id="46"/>
    </w:p>
    <w:p w14:paraId="7A9F89F0" w14:textId="77777777" w:rsidR="00D705F4" w:rsidRDefault="00D705F4" w:rsidP="00D705F4">
      <w:pPr>
        <w:rPr>
          <w:lang w:bidi="en-US"/>
        </w:rPr>
      </w:pPr>
    </w:p>
    <w:p w14:paraId="557BAF6D" w14:textId="77777777" w:rsidR="00D705F4" w:rsidRDefault="00D705F4" w:rsidP="00D705F4">
      <w:pPr>
        <w:rPr>
          <w:lang w:bidi="en-US"/>
        </w:rPr>
      </w:pPr>
    </w:p>
    <w:p w14:paraId="0505D087" w14:textId="77777777" w:rsidR="00D705F4" w:rsidRDefault="00D705F4" w:rsidP="00D705F4">
      <w:pPr>
        <w:rPr>
          <w:lang w:bidi="en-US"/>
        </w:rPr>
      </w:pPr>
    </w:p>
    <w:p w14:paraId="4B1D7C0C" w14:textId="77777777" w:rsidR="00D705F4" w:rsidRDefault="00D705F4" w:rsidP="00D705F4">
      <w:pPr>
        <w:rPr>
          <w:lang w:bidi="en-US"/>
        </w:rPr>
        <w:sectPr w:rsidR="00D705F4" w:rsidSect="000425FB">
          <w:pgSz w:w="12240" w:h="15840" w:code="1"/>
          <w:pgMar w:top="1440" w:right="964" w:bottom="1440" w:left="964" w:header="720" w:footer="720" w:gutter="0"/>
          <w:cols w:space="720"/>
          <w:docGrid w:linePitch="360"/>
        </w:sectPr>
      </w:pPr>
    </w:p>
    <w:p w14:paraId="5D8C6DE8" w14:textId="77777777" w:rsidR="00D705F4" w:rsidRDefault="00D705F4" w:rsidP="00D705F4">
      <w:pPr>
        <w:keepNext/>
      </w:pPr>
      <w:r>
        <w:rPr>
          <w:noProof/>
          <w:lang w:eastAsia="en-CA"/>
        </w:rPr>
        <w:lastRenderedPageBreak/>
        <w:drawing>
          <wp:inline distT="0" distB="0" distL="0" distR="0" wp14:anchorId="01B4591B" wp14:editId="59597BC7">
            <wp:extent cx="8229600" cy="5226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zure BCA - no sced.png"/>
                    <pic:cNvPicPr/>
                  </pic:nvPicPr>
                  <pic:blipFill>
                    <a:blip r:embed="rId36">
                      <a:extLst>
                        <a:ext uri="{28A0092B-C50C-407E-A947-70E740481C1C}">
                          <a14:useLocalDpi xmlns:a14="http://schemas.microsoft.com/office/drawing/2010/main" val="0"/>
                        </a:ext>
                      </a:extLst>
                    </a:blip>
                    <a:stretch>
                      <a:fillRect/>
                    </a:stretch>
                  </pic:blipFill>
                  <pic:spPr>
                    <a:xfrm>
                      <a:off x="0" y="0"/>
                      <a:ext cx="8229600" cy="5226004"/>
                    </a:xfrm>
                    <a:prstGeom prst="rect">
                      <a:avLst/>
                    </a:prstGeom>
                  </pic:spPr>
                </pic:pic>
              </a:graphicData>
            </a:graphic>
          </wp:inline>
        </w:drawing>
      </w:r>
    </w:p>
    <w:p w14:paraId="6F614581" w14:textId="77777777" w:rsidR="00D705F4" w:rsidRDefault="00D705F4" w:rsidP="00D705F4">
      <w:pPr>
        <w:pStyle w:val="Caption"/>
        <w:rPr>
          <w:lang w:bidi="en-US"/>
        </w:rPr>
      </w:pPr>
      <w:bookmarkStart w:id="47" w:name="_Toc38982103"/>
      <w:r>
        <w:t xml:space="preserve">Figure </w:t>
      </w:r>
      <w:r>
        <w:fldChar w:fldCharType="begin"/>
      </w:r>
      <w:r>
        <w:instrText xml:space="preserve"> SEQ Figure \* ARABIC </w:instrText>
      </w:r>
      <w:r>
        <w:fldChar w:fldCharType="separate"/>
      </w:r>
      <w:r>
        <w:rPr>
          <w:noProof/>
        </w:rPr>
        <w:t>5</w:t>
      </w:r>
      <w:r>
        <w:fldChar w:fldCharType="end"/>
      </w:r>
      <w:r>
        <w:t>: SSC Azure Landing Zone Release</w:t>
      </w:r>
      <w:bookmarkEnd w:id="47"/>
    </w:p>
    <w:p w14:paraId="1E058AB8" w14:textId="627324D2" w:rsidR="004C684B" w:rsidRDefault="004C684B" w:rsidP="00460D5D">
      <w:pPr>
        <w:pStyle w:val="BodyText"/>
        <w:ind w:left="0"/>
        <w:rPr>
          <w:lang w:val="en-CA" w:eastAsia="en-US"/>
        </w:rPr>
      </w:pPr>
    </w:p>
    <w:p w14:paraId="57F11044" w14:textId="77777777" w:rsidR="00473A41" w:rsidRDefault="00473A41" w:rsidP="00170F7E">
      <w:pPr>
        <w:pStyle w:val="SSCHeading1"/>
        <w:rPr>
          <w:lang w:val="en-US"/>
        </w:rPr>
        <w:sectPr w:rsidR="00473A41" w:rsidSect="00473A41">
          <w:pgSz w:w="15840" w:h="12240" w:orient="landscape" w:code="1"/>
          <w:pgMar w:top="964" w:right="1440" w:bottom="964" w:left="1440" w:header="720" w:footer="720" w:gutter="0"/>
          <w:cols w:space="720"/>
          <w:docGrid w:linePitch="360"/>
        </w:sectPr>
      </w:pPr>
    </w:p>
    <w:p w14:paraId="2B8B306C" w14:textId="7485F941" w:rsidR="0096336A" w:rsidRDefault="00E3685F" w:rsidP="00E3685F">
      <w:pPr>
        <w:pStyle w:val="BodyText"/>
        <w:rPr>
          <w:lang w:val="en-CA" w:eastAsia="en-US"/>
        </w:rPr>
      </w:pPr>
      <w:r w:rsidRPr="00E3685F">
        <w:rPr>
          <w:lang w:val="en-CA" w:eastAsia="en-US"/>
        </w:rPr>
        <w:lastRenderedPageBreak/>
        <w:t xml:space="preserve">DDOS Protection basic should be enabled on </w:t>
      </w:r>
      <w:proofErr w:type="spellStart"/>
      <w:r w:rsidRPr="00E3685F">
        <w:rPr>
          <w:lang w:val="en-CA" w:eastAsia="en-US"/>
        </w:rPr>
        <w:t>VNets</w:t>
      </w:r>
      <w:proofErr w:type="spellEnd"/>
      <w:r w:rsidR="0024086B">
        <w:rPr>
          <w:lang w:val="en-CA" w:eastAsia="en-US"/>
        </w:rPr>
        <w:t xml:space="preserve"> with Public IPs</w:t>
      </w:r>
      <w:r w:rsidRPr="00E3685F">
        <w:rPr>
          <w:lang w:val="en-CA" w:eastAsia="en-US"/>
        </w:rPr>
        <w:t>.  In addition, partners may implement an alternative solution on the perimeter firewall and load balancer virtual firewalls providing some additional level of protection.</w:t>
      </w:r>
      <w:r w:rsidR="0024086B">
        <w:rPr>
          <w:lang w:val="en-CA" w:eastAsia="en-US"/>
        </w:rPr>
        <w:t xml:space="preserve"> </w:t>
      </w:r>
      <w:r w:rsidRPr="00E3685F">
        <w:rPr>
          <w:lang w:val="en-CA" w:eastAsia="en-US"/>
        </w:rPr>
        <w:t xml:space="preserve">Note that enabling </w:t>
      </w:r>
      <w:proofErr w:type="spellStart"/>
      <w:r w:rsidRPr="00E3685F">
        <w:rPr>
          <w:lang w:val="en-CA" w:eastAsia="en-US"/>
        </w:rPr>
        <w:t>DDoS</w:t>
      </w:r>
      <w:proofErr w:type="spellEnd"/>
      <w:r w:rsidRPr="00E3685F">
        <w:rPr>
          <w:lang w:val="en-CA" w:eastAsia="en-US"/>
        </w:rPr>
        <w:t xml:space="preserve"> protection on </w:t>
      </w:r>
      <w:proofErr w:type="spellStart"/>
      <w:r w:rsidRPr="00E3685F">
        <w:rPr>
          <w:lang w:val="en-CA" w:eastAsia="en-US"/>
        </w:rPr>
        <w:t>VNets</w:t>
      </w:r>
      <w:proofErr w:type="spellEnd"/>
      <w:r w:rsidRPr="00E3685F">
        <w:rPr>
          <w:lang w:val="en-CA" w:eastAsia="en-US"/>
        </w:rPr>
        <w:t xml:space="preserve"> can be expensive</w:t>
      </w:r>
      <w:r w:rsidR="0024086B">
        <w:rPr>
          <w:lang w:val="en-CA" w:eastAsia="en-US"/>
        </w:rPr>
        <w:t xml:space="preserve"> based on traffic</w:t>
      </w:r>
      <w:r w:rsidRPr="00E3685F">
        <w:rPr>
          <w:lang w:val="en-CA" w:eastAsia="en-US"/>
        </w:rPr>
        <w:t>;</w:t>
      </w:r>
    </w:p>
    <w:p w14:paraId="067648CD" w14:textId="77777777" w:rsidR="0096336A" w:rsidRDefault="0096336A" w:rsidP="00170F7E">
      <w:pPr>
        <w:pStyle w:val="BodyText"/>
        <w:ind w:left="0"/>
        <w:rPr>
          <w:lang w:val="en-CA" w:eastAsia="en-US"/>
        </w:rPr>
      </w:pPr>
    </w:p>
    <w:p w14:paraId="7559B5B5" w14:textId="77777777" w:rsidR="00460D5D" w:rsidRDefault="00460D5D" w:rsidP="00170F7E">
      <w:pPr>
        <w:pStyle w:val="BodyText"/>
        <w:ind w:left="0"/>
        <w:rPr>
          <w:lang w:val="en-CA" w:eastAsia="en-US"/>
        </w:rPr>
      </w:pPr>
    </w:p>
    <w:p w14:paraId="0D9CEA67" w14:textId="67921754" w:rsidR="00460D5D" w:rsidRDefault="00460D5D" w:rsidP="00170F7E">
      <w:pPr>
        <w:pStyle w:val="BodyText"/>
        <w:ind w:left="0"/>
        <w:rPr>
          <w:lang w:val="en-CA" w:eastAsia="en-US"/>
        </w:rPr>
      </w:pPr>
    </w:p>
    <w:p w14:paraId="3C81A410" w14:textId="75B329DB" w:rsidR="00170F7E" w:rsidRDefault="00460D5D" w:rsidP="00460D5D">
      <w:pPr>
        <w:pStyle w:val="BodyText"/>
        <w:tabs>
          <w:tab w:val="left" w:pos="5940"/>
        </w:tabs>
        <w:ind w:left="0"/>
        <w:rPr>
          <w:lang w:val="en-CA" w:eastAsia="en-US"/>
        </w:rPr>
      </w:pPr>
      <w:r>
        <w:rPr>
          <w:lang w:val="en-CA" w:eastAsia="en-US"/>
        </w:rPr>
        <w:tab/>
      </w:r>
    </w:p>
    <w:p w14:paraId="547FCE8E" w14:textId="77777777" w:rsidR="00170F7E" w:rsidRPr="00B4102A" w:rsidRDefault="00170F7E" w:rsidP="00170F7E">
      <w:pPr>
        <w:pStyle w:val="BodyText"/>
        <w:ind w:left="0"/>
        <w:rPr>
          <w:lang w:val="en-CA" w:eastAsia="en-US"/>
        </w:rPr>
      </w:pPr>
    </w:p>
    <w:p w14:paraId="478F5877" w14:textId="77777777" w:rsidR="00170F7E" w:rsidRPr="00170F7E" w:rsidRDefault="00170F7E" w:rsidP="00170F7E">
      <w:pPr>
        <w:pStyle w:val="BodyText"/>
        <w:rPr>
          <w:lang w:val="en-CA" w:eastAsia="en-US"/>
        </w:rPr>
      </w:pPr>
    </w:p>
    <w:p w14:paraId="40427664" w14:textId="77777777" w:rsidR="00460D5D" w:rsidRDefault="00460D5D" w:rsidP="00170F7E">
      <w:pPr>
        <w:pStyle w:val="SSCHeading1"/>
        <w:rPr>
          <w:lang w:val="en-US"/>
        </w:rPr>
        <w:sectPr w:rsidR="00460D5D" w:rsidSect="00473A41">
          <w:pgSz w:w="12240" w:h="15840" w:code="1"/>
          <w:pgMar w:top="1440" w:right="964" w:bottom="1440" w:left="964" w:header="720" w:footer="720" w:gutter="0"/>
          <w:cols w:space="720"/>
          <w:docGrid w:linePitch="360"/>
        </w:sectPr>
      </w:pPr>
    </w:p>
    <w:p w14:paraId="0B110F65" w14:textId="3C26529C" w:rsidR="00170F7E" w:rsidRDefault="00F74D0F" w:rsidP="00F74D0F">
      <w:pPr>
        <w:pStyle w:val="SSCHeading1"/>
      </w:pPr>
      <w:bookmarkStart w:id="48" w:name="_Toc38982078"/>
      <w:r w:rsidRPr="00F74D0F">
        <w:rPr>
          <w:lang w:val="en-US"/>
        </w:rPr>
        <w:lastRenderedPageBreak/>
        <w:t>Cyber Defense Services</w:t>
      </w:r>
      <w:bookmarkEnd w:id="48"/>
    </w:p>
    <w:p w14:paraId="2888523C" w14:textId="77777777" w:rsidR="00170F7E" w:rsidRPr="00F35A59" w:rsidRDefault="00170F7E" w:rsidP="00170F7E">
      <w:pPr>
        <w:rPr>
          <w:lang w:val="x-none" w:bidi="en-US"/>
        </w:rPr>
      </w:pPr>
    </w:p>
    <w:p w14:paraId="4076A8AA" w14:textId="6058112C" w:rsidR="008D3521" w:rsidRPr="00F74D0F" w:rsidRDefault="00F74D0F" w:rsidP="00F74D0F">
      <w:pPr>
        <w:rPr>
          <w:rFonts w:cs="Arial"/>
        </w:rPr>
      </w:pPr>
      <w:r>
        <w:rPr>
          <w:rFonts w:cs="Arial"/>
        </w:rPr>
        <w:t>Partners must e</w:t>
      </w:r>
      <w:r w:rsidRPr="00F74D0F">
        <w:rPr>
          <w:rFonts w:cs="Arial"/>
        </w:rPr>
        <w:t>stablish</w:t>
      </w:r>
      <w:r>
        <w:rPr>
          <w:rFonts w:cs="Arial"/>
        </w:rPr>
        <w:t xml:space="preserve"> and sign </w:t>
      </w:r>
      <w:r w:rsidRPr="00F74D0F">
        <w:rPr>
          <w:rFonts w:cs="Arial"/>
        </w:rPr>
        <w:t>an MOU with CSE (Cyber Centre Security) CCCS</w:t>
      </w:r>
      <w:r>
        <w:rPr>
          <w:rFonts w:cs="Arial"/>
        </w:rPr>
        <w:t xml:space="preserve"> an</w:t>
      </w:r>
      <w:r w:rsidRPr="00F74D0F">
        <w:rPr>
          <w:rFonts w:cs="Arial"/>
        </w:rPr>
        <w:t xml:space="preserve"> MOU for defensive services and threat monitoring protection services.</w:t>
      </w:r>
      <w:r>
        <w:rPr>
          <w:rFonts w:cs="Arial"/>
        </w:rPr>
        <w:t xml:space="preserve"> Partners must also i</w:t>
      </w:r>
      <w:r w:rsidR="00170F7E" w:rsidRPr="00F74D0F">
        <w:rPr>
          <w:rFonts w:cs="Arial"/>
        </w:rPr>
        <w:t>mplement defensive services including HBS, CBS, and NBS in accordance with CCCS onboarding guidance.</w:t>
      </w:r>
      <w:r>
        <w:rPr>
          <w:rFonts w:cs="Arial"/>
        </w:rPr>
        <w:t xml:space="preserve"> </w:t>
      </w:r>
      <w:r w:rsidRPr="00F74D0F">
        <w:rPr>
          <w:rFonts w:cs="Arial"/>
        </w:rPr>
        <w:t xml:space="preserve">Contact CCCS </w:t>
      </w:r>
      <w:r>
        <w:rPr>
          <w:rFonts w:cs="Arial"/>
        </w:rPr>
        <w:t xml:space="preserve">( </w:t>
      </w:r>
      <w:r w:rsidRPr="00F74D0F">
        <w:rPr>
          <w:rFonts w:cs="Arial"/>
        </w:rPr>
        <w:t xml:space="preserve">CDOServiceDeployments@cyber.gc.ca </w:t>
      </w:r>
      <w:r>
        <w:rPr>
          <w:rFonts w:cs="Arial"/>
        </w:rPr>
        <w:t xml:space="preserve"> ) </w:t>
      </w:r>
      <w:r w:rsidRPr="00F74D0F">
        <w:rPr>
          <w:rFonts w:cs="Arial"/>
        </w:rPr>
        <w:t>to initiate engagement.</w:t>
      </w:r>
    </w:p>
    <w:p w14:paraId="58F37E65" w14:textId="77777777" w:rsidR="00B4102A" w:rsidRPr="00B4102A" w:rsidRDefault="00B4102A" w:rsidP="00B4102A">
      <w:pPr>
        <w:pStyle w:val="BodyText"/>
        <w:ind w:left="0"/>
        <w:rPr>
          <w:lang w:val="en-CA" w:eastAsia="en-US"/>
        </w:rPr>
      </w:pPr>
    </w:p>
    <w:p w14:paraId="75CFC649" w14:textId="77777777" w:rsidR="00F35A59" w:rsidRPr="00F35A59" w:rsidRDefault="00F35A59" w:rsidP="00F35A59">
      <w:pPr>
        <w:rPr>
          <w:lang w:val="x-none" w:bidi="en-US"/>
        </w:rPr>
      </w:pPr>
    </w:p>
    <w:p w14:paraId="57C9FC84" w14:textId="44480D61" w:rsidR="008D3521" w:rsidRDefault="00B4102A" w:rsidP="0062533D">
      <w:r>
        <w:t xml:space="preserve"> </w:t>
      </w:r>
    </w:p>
    <w:p w14:paraId="1567F263" w14:textId="77777777" w:rsidR="00431105" w:rsidRDefault="00431105" w:rsidP="0062533D"/>
    <w:p w14:paraId="3506DEE9" w14:textId="77777777" w:rsidR="0062533D" w:rsidRPr="00AA50D9" w:rsidRDefault="0062533D" w:rsidP="0062533D"/>
    <w:p w14:paraId="326444CE" w14:textId="7FF25145" w:rsidR="0062533D" w:rsidRDefault="00AD5219" w:rsidP="00AD5219">
      <w:pPr>
        <w:pStyle w:val="SSCHeading1"/>
        <w:numPr>
          <w:ilvl w:val="0"/>
          <w:numId w:val="0"/>
        </w:numPr>
        <w:rPr>
          <w:lang w:val="en-CA"/>
        </w:rPr>
      </w:pPr>
      <w:bookmarkStart w:id="49" w:name="_Toc38982079"/>
      <w:r>
        <w:rPr>
          <w:lang w:val="en-CA"/>
        </w:rPr>
        <w:lastRenderedPageBreak/>
        <w:t xml:space="preserve">Appendix A – </w:t>
      </w:r>
      <w:r w:rsidR="00F74D0F" w:rsidRPr="00F74D0F">
        <w:rPr>
          <w:lang w:val="en-CA"/>
        </w:rPr>
        <w:t>MAPPING ITSG-33 SECURITY CONTROLS TO GUARDRAIL IMPLEMENTATION</w:t>
      </w:r>
      <w:bookmarkEnd w:id="49"/>
    </w:p>
    <w:p w14:paraId="349828C9" w14:textId="0E3B85E3" w:rsidR="0073307A" w:rsidRDefault="0073307A" w:rsidP="00AD5219">
      <w:pPr>
        <w:pStyle w:val="BodyText"/>
        <w:ind w:left="0"/>
        <w:rPr>
          <w:lang w:val="en-CA" w:eastAsia="en-US"/>
        </w:rPr>
      </w:pPr>
    </w:p>
    <w:p w14:paraId="1C8C1528" w14:textId="6E949422" w:rsidR="0073307A" w:rsidRDefault="0073307A" w:rsidP="00AD5219">
      <w:pPr>
        <w:pStyle w:val="BodyText"/>
        <w:ind w:left="0"/>
        <w:rPr>
          <w:lang w:val="en-CA" w:eastAsia="en-US"/>
        </w:rPr>
      </w:pPr>
    </w:p>
    <w:p w14:paraId="5503C9DC" w14:textId="76469E72" w:rsidR="0073307A" w:rsidRDefault="0073307A" w:rsidP="00AD5219">
      <w:pPr>
        <w:pStyle w:val="BodyText"/>
        <w:ind w:left="0"/>
        <w:rPr>
          <w:lang w:val="en-CA" w:eastAsia="en-US"/>
        </w:rPr>
      </w:pPr>
    </w:p>
    <w:p w14:paraId="317B2CF5" w14:textId="41D19B0B" w:rsidR="0073307A" w:rsidRDefault="0073307A" w:rsidP="0073307A">
      <w:pPr>
        <w:pStyle w:val="SSCHeading1"/>
        <w:numPr>
          <w:ilvl w:val="0"/>
          <w:numId w:val="0"/>
        </w:numPr>
      </w:pPr>
      <w:bookmarkStart w:id="50" w:name="_Toc38982080"/>
      <w:r>
        <w:lastRenderedPageBreak/>
        <w:t xml:space="preserve">Appendix </w:t>
      </w:r>
      <w:r w:rsidR="004B6B28">
        <w:rPr>
          <w:lang w:val="en-CA"/>
        </w:rPr>
        <w:t>B</w:t>
      </w:r>
      <w:r>
        <w:t xml:space="preserve"> </w:t>
      </w:r>
      <w:r w:rsidR="006A162F">
        <w:t>–</w:t>
      </w:r>
      <w:r>
        <w:t xml:space="preserve"> </w:t>
      </w:r>
      <w:r w:rsidR="006A162F">
        <w:rPr>
          <w:lang w:val="en-CA"/>
        </w:rPr>
        <w:t xml:space="preserve">SUGGESTED </w:t>
      </w:r>
      <w:r w:rsidRPr="0073307A">
        <w:t>EVIDENCING OF GUARDRAILS</w:t>
      </w:r>
      <w:bookmarkEnd w:id="50"/>
      <w:r w:rsidRPr="0073307A">
        <w:t xml:space="preserve"> </w:t>
      </w:r>
    </w:p>
    <w:p w14:paraId="7FE0FFB3" w14:textId="77777777" w:rsidR="0073307A" w:rsidRPr="00AA1645" w:rsidRDefault="0073307A" w:rsidP="0073307A">
      <w:pPr>
        <w:pStyle w:val="BodyText"/>
        <w:rPr>
          <w:rFonts w:asciiTheme="minorHAnsi" w:hAnsiTheme="minorHAnsi" w:cstheme="minorHAnsi"/>
          <w:sz w:val="16"/>
          <w:szCs w:val="16"/>
          <w:lang w:val="en-CA" w:eastAsia="en-US"/>
        </w:rPr>
      </w:pPr>
    </w:p>
    <w:p w14:paraId="75BE70D5" w14:textId="3A877543" w:rsidR="0073307A" w:rsidRPr="0040222C" w:rsidRDefault="006A162F" w:rsidP="00DC17E6">
      <w:pPr>
        <w:pStyle w:val="Heading2"/>
        <w:spacing w:before="0" w:after="157" w:line="259" w:lineRule="auto"/>
        <w:rPr>
          <w:rFonts w:cs="Arial"/>
        </w:rPr>
      </w:pPr>
      <w:bookmarkStart w:id="51" w:name="_Toc37773441"/>
      <w:bookmarkStart w:id="52" w:name="_Toc38982081"/>
      <w:r>
        <w:rPr>
          <w:rFonts w:cs="Arial"/>
          <w:lang w:val="en-CA"/>
        </w:rPr>
        <w:t>E</w:t>
      </w:r>
      <w:r w:rsidR="0073307A" w:rsidRPr="0040222C">
        <w:rPr>
          <w:rFonts w:cs="Arial"/>
          <w:lang w:val="en-CA"/>
        </w:rPr>
        <w:t>videncing</w:t>
      </w:r>
      <w:bookmarkEnd w:id="51"/>
      <w:bookmarkEnd w:id="52"/>
      <w:r w:rsidR="0073307A" w:rsidRPr="0040222C">
        <w:rPr>
          <w:rFonts w:cs="Arial"/>
        </w:rPr>
        <w:t xml:space="preserve"> </w:t>
      </w:r>
    </w:p>
    <w:p w14:paraId="25FB907E" w14:textId="11E5C674" w:rsidR="0073307A" w:rsidRPr="00DE5DD9" w:rsidRDefault="0073307A" w:rsidP="0073307A">
      <w:pPr>
        <w:spacing w:after="204" w:line="268" w:lineRule="auto"/>
        <w:ind w:left="-5" w:hanging="10"/>
        <w:rPr>
          <w:rFonts w:eastAsia="Calibri" w:cs="Arial"/>
          <w:szCs w:val="20"/>
        </w:rPr>
      </w:pPr>
      <w:r w:rsidRPr="00DE5DD9">
        <w:rPr>
          <w:rFonts w:eastAsia="Calibri" w:cs="Arial"/>
          <w:szCs w:val="20"/>
        </w:rPr>
        <w:t>This section describes a set of</w:t>
      </w:r>
      <w:r w:rsidR="006A162F">
        <w:rPr>
          <w:rFonts w:eastAsia="Calibri" w:cs="Arial"/>
          <w:szCs w:val="20"/>
        </w:rPr>
        <w:t xml:space="preserve"> suggested </w:t>
      </w:r>
      <w:r w:rsidRPr="00DE5DD9">
        <w:rPr>
          <w:rFonts w:eastAsia="Calibri" w:cs="Arial"/>
          <w:szCs w:val="20"/>
        </w:rPr>
        <w:t xml:space="preserve">minimum guardrails evidence required.  </w:t>
      </w:r>
    </w:p>
    <w:p w14:paraId="3EE30804" w14:textId="77777777" w:rsidR="0073307A" w:rsidRPr="00DE5DD9" w:rsidRDefault="0073307A" w:rsidP="0073307A">
      <w:pPr>
        <w:pStyle w:val="SSCHeading2"/>
        <w:rPr>
          <w:rFonts w:asciiTheme="minorHAnsi" w:hAnsiTheme="minorHAnsi" w:cstheme="minorHAnsi"/>
        </w:rPr>
      </w:pPr>
      <w:bookmarkStart w:id="53" w:name="_Toc37773442"/>
      <w:bookmarkStart w:id="54" w:name="_Toc38982082"/>
      <w:r w:rsidRPr="00DE5DD9">
        <w:rPr>
          <w:rFonts w:asciiTheme="minorHAnsi" w:hAnsiTheme="minorHAnsi" w:cstheme="minorHAnsi"/>
        </w:rPr>
        <w:t>Guardrail 1: Protect Root / Global Admins Account</w:t>
      </w:r>
      <w:bookmarkEnd w:id="53"/>
      <w:bookmarkEnd w:id="54"/>
    </w:p>
    <w:p w14:paraId="26B75DEB" w14:textId="77777777" w:rsidR="0073307A" w:rsidRPr="00460032" w:rsidRDefault="0073307A" w:rsidP="0073307A">
      <w:pPr>
        <w:rPr>
          <w:rFonts w:asciiTheme="minorHAnsi" w:hAnsiTheme="minorHAnsi" w:cstheme="minorHAnsi"/>
          <w:szCs w:val="20"/>
          <w:lang w:bidi="en-US"/>
        </w:rPr>
      </w:pPr>
    </w:p>
    <w:p w14:paraId="639AB964" w14:textId="18D8AF7C" w:rsidR="0073307A" w:rsidRDefault="0073307A" w:rsidP="0073307A">
      <w:pPr>
        <w:rPr>
          <w:rFonts w:cs="Arial"/>
          <w:szCs w:val="20"/>
          <w:lang w:bidi="en-US"/>
        </w:rPr>
      </w:pPr>
      <w:r w:rsidRPr="00460032">
        <w:rPr>
          <w:rFonts w:cs="Arial"/>
          <w:szCs w:val="20"/>
          <w:lang w:bidi="en-US"/>
        </w:rPr>
        <w:t>1</w:t>
      </w:r>
      <w:r w:rsidR="0040222C">
        <w:rPr>
          <w:rFonts w:cs="Arial"/>
          <w:szCs w:val="20"/>
          <w:lang w:bidi="en-US"/>
        </w:rPr>
        <w:t xml:space="preserve"> </w:t>
      </w:r>
      <w:r w:rsidRPr="00460032">
        <w:rPr>
          <w:rFonts w:cs="Arial"/>
          <w:szCs w:val="20"/>
          <w:lang w:bidi="en-US"/>
        </w:rPr>
        <w:t xml:space="preserve">- </w:t>
      </w:r>
      <w:r w:rsidRPr="00460032">
        <w:rPr>
          <w:rFonts w:cs="Arial"/>
          <w:szCs w:val="20"/>
          <w:lang w:val="x-none" w:bidi="en-US"/>
        </w:rPr>
        <w:t>Break Glass account</w:t>
      </w:r>
      <w:r w:rsidRPr="00460032">
        <w:rPr>
          <w:rFonts w:cs="Arial"/>
          <w:szCs w:val="20"/>
          <w:lang w:bidi="en-US"/>
        </w:rPr>
        <w:t xml:space="preserve">:  </w:t>
      </w:r>
      <w:r w:rsidR="00DC17E6">
        <w:rPr>
          <w:rFonts w:cs="Arial"/>
          <w:szCs w:val="20"/>
          <w:lang w:bidi="en-US"/>
        </w:rPr>
        <w:t xml:space="preserve">Provide a signed copy of the </w:t>
      </w:r>
      <w:r w:rsidR="00DC17E6" w:rsidRPr="00460032">
        <w:rPr>
          <w:rFonts w:cs="Arial"/>
          <w:szCs w:val="20"/>
          <w:lang w:bidi="en-US"/>
        </w:rPr>
        <w:t>break glass emergency account management procedure</w:t>
      </w:r>
      <w:r w:rsidR="00DC17E6">
        <w:rPr>
          <w:rFonts w:cs="Arial"/>
          <w:szCs w:val="20"/>
          <w:lang w:bidi="en-US"/>
        </w:rPr>
        <w:t xml:space="preserve"> (See </w:t>
      </w:r>
      <w:hyperlink r:id="rId37" w:history="1">
        <w:r w:rsidRPr="00460032">
          <w:rPr>
            <w:rStyle w:val="Hyperlink"/>
            <w:rFonts w:cs="Arial"/>
            <w:szCs w:val="20"/>
            <w:lang w:bidi="en-US"/>
          </w:rPr>
          <w:t>template</w:t>
        </w:r>
      </w:hyperlink>
      <w:r w:rsidRPr="00460032">
        <w:rPr>
          <w:rFonts w:cs="Arial"/>
          <w:szCs w:val="20"/>
          <w:lang w:bidi="en-US"/>
        </w:rPr>
        <w:t xml:space="preserve"> </w:t>
      </w:r>
      <w:r w:rsidR="00DC17E6">
        <w:rPr>
          <w:rFonts w:cs="Arial"/>
          <w:szCs w:val="20"/>
          <w:lang w:bidi="en-US"/>
        </w:rPr>
        <w:t>)</w:t>
      </w:r>
      <w:r w:rsidRPr="00460032">
        <w:rPr>
          <w:rFonts w:cs="Arial"/>
          <w:szCs w:val="20"/>
          <w:lang w:bidi="en-US"/>
        </w:rPr>
        <w:t xml:space="preserve">. </w:t>
      </w:r>
    </w:p>
    <w:p w14:paraId="0C4A9281" w14:textId="73FEB78B" w:rsidR="0073307A" w:rsidRPr="00AA1645" w:rsidRDefault="0073307A" w:rsidP="00DC17E6">
      <w:pPr>
        <w:rPr>
          <w:rFonts w:asciiTheme="minorHAnsi" w:hAnsiTheme="minorHAnsi" w:cstheme="minorHAnsi"/>
          <w:sz w:val="16"/>
          <w:szCs w:val="16"/>
          <w:lang w:bidi="en-US"/>
        </w:rPr>
      </w:pPr>
    </w:p>
    <w:p w14:paraId="23E31DCE" w14:textId="77777777" w:rsidR="0073307A" w:rsidRPr="00AA1645" w:rsidRDefault="0073307A" w:rsidP="0073307A">
      <w:pPr>
        <w:rPr>
          <w:rFonts w:asciiTheme="minorHAnsi" w:hAnsiTheme="minorHAnsi" w:cstheme="minorHAnsi"/>
          <w:sz w:val="16"/>
          <w:szCs w:val="16"/>
          <w:lang w:val="x-none" w:bidi="en-US"/>
        </w:rPr>
      </w:pPr>
      <w:r w:rsidRPr="00AA1645">
        <w:rPr>
          <w:rFonts w:asciiTheme="minorHAnsi" w:hAnsiTheme="minorHAnsi" w:cstheme="minorHAnsi"/>
          <w:sz w:val="16"/>
          <w:szCs w:val="16"/>
          <w:lang w:val="x-none" w:bidi="en-US"/>
        </w:rPr>
        <w:tab/>
      </w:r>
    </w:p>
    <w:p w14:paraId="5AFB317D" w14:textId="77777777" w:rsidR="0073307A" w:rsidRPr="00460032" w:rsidRDefault="0073307A" w:rsidP="0073307A">
      <w:pPr>
        <w:rPr>
          <w:rFonts w:cs="Arial"/>
          <w:szCs w:val="20"/>
          <w:lang w:val="x-none" w:bidi="en-US"/>
        </w:rPr>
      </w:pPr>
      <w:r w:rsidRPr="00460032">
        <w:rPr>
          <w:rFonts w:cs="Arial"/>
          <w:szCs w:val="20"/>
          <w:lang w:bidi="en-US"/>
        </w:rPr>
        <w:t xml:space="preserve">2- </w:t>
      </w:r>
      <w:r w:rsidRPr="00460032">
        <w:rPr>
          <w:rFonts w:cs="Arial"/>
          <w:szCs w:val="20"/>
          <w:lang w:val="x-none" w:bidi="en-US"/>
        </w:rPr>
        <w:t>Azure AD, Security, conditional access policies</w:t>
      </w:r>
    </w:p>
    <w:p w14:paraId="5D980041" w14:textId="77777777" w:rsidR="0073307A" w:rsidRPr="00AA1645" w:rsidRDefault="0073307A" w:rsidP="0073307A">
      <w:pPr>
        <w:rPr>
          <w:rFonts w:asciiTheme="minorHAnsi" w:hAnsiTheme="minorHAnsi" w:cstheme="minorHAnsi"/>
          <w:sz w:val="16"/>
          <w:szCs w:val="16"/>
          <w:lang w:bidi="en-US"/>
        </w:rPr>
      </w:pPr>
    </w:p>
    <w:p w14:paraId="2B4EB01B" w14:textId="77777777" w:rsidR="0073307A" w:rsidRPr="00AA1645" w:rsidRDefault="0073307A" w:rsidP="0073307A">
      <w:pPr>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drawing>
          <wp:inline distT="0" distB="0" distL="0" distR="0" wp14:anchorId="5E87C6B0" wp14:editId="19DE2FCC">
            <wp:extent cx="5943600" cy="1875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75790"/>
                    </a:xfrm>
                    <a:prstGeom prst="rect">
                      <a:avLst/>
                    </a:prstGeom>
                  </pic:spPr>
                </pic:pic>
              </a:graphicData>
            </a:graphic>
          </wp:inline>
        </w:drawing>
      </w:r>
    </w:p>
    <w:p w14:paraId="04C6C445" w14:textId="3FF8005D" w:rsidR="0073307A" w:rsidRPr="00460032" w:rsidRDefault="0073307A" w:rsidP="0073307A">
      <w:pPr>
        <w:rPr>
          <w:rFonts w:cs="Arial"/>
          <w:szCs w:val="20"/>
          <w:lang w:bidi="en-US"/>
        </w:rPr>
      </w:pPr>
      <w:r w:rsidRPr="00460032">
        <w:rPr>
          <w:rFonts w:cs="Arial"/>
          <w:szCs w:val="20"/>
          <w:lang w:bidi="en-US"/>
        </w:rPr>
        <w:t>3- Identity Protection.</w:t>
      </w:r>
    </w:p>
    <w:p w14:paraId="586430FB" w14:textId="77777777" w:rsidR="0073307A" w:rsidRPr="00460032" w:rsidRDefault="0073307A" w:rsidP="0073307A">
      <w:pPr>
        <w:rPr>
          <w:rFonts w:cs="Arial"/>
          <w:szCs w:val="20"/>
          <w:lang w:bidi="en-US"/>
        </w:rPr>
      </w:pPr>
    </w:p>
    <w:p w14:paraId="7CF937DC" w14:textId="77777777" w:rsidR="0073307A" w:rsidRPr="00AA1645" w:rsidRDefault="0073307A" w:rsidP="0073307A">
      <w:pPr>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lastRenderedPageBreak/>
        <w:drawing>
          <wp:inline distT="0" distB="0" distL="0" distR="0" wp14:anchorId="7BDC6120" wp14:editId="5D5326DA">
            <wp:extent cx="3556000" cy="353928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3297" cy="3546548"/>
                    </a:xfrm>
                    <a:prstGeom prst="rect">
                      <a:avLst/>
                    </a:prstGeom>
                  </pic:spPr>
                </pic:pic>
              </a:graphicData>
            </a:graphic>
          </wp:inline>
        </w:drawing>
      </w:r>
    </w:p>
    <w:p w14:paraId="0D07B472" w14:textId="474EEAC3" w:rsidR="0073307A" w:rsidRDefault="00DC643D" w:rsidP="00DC643D">
      <w:pPr>
        <w:rPr>
          <w:rFonts w:asciiTheme="minorHAnsi" w:hAnsiTheme="minorHAnsi" w:cstheme="minorHAnsi"/>
          <w:szCs w:val="20"/>
          <w:lang w:bidi="en-US"/>
        </w:rPr>
      </w:pPr>
      <w:r>
        <w:rPr>
          <w:rFonts w:asciiTheme="minorHAnsi" w:hAnsiTheme="minorHAnsi" w:cstheme="minorHAnsi"/>
          <w:szCs w:val="20"/>
          <w:lang w:bidi="en-US"/>
        </w:rPr>
        <w:t xml:space="preserve">4- </w:t>
      </w:r>
      <w:r w:rsidR="0073307A" w:rsidRPr="00DC643D">
        <w:rPr>
          <w:rFonts w:asciiTheme="minorHAnsi" w:hAnsiTheme="minorHAnsi" w:cstheme="minorHAnsi"/>
          <w:szCs w:val="20"/>
          <w:lang w:bidi="en-US"/>
        </w:rPr>
        <w:t xml:space="preserve">Configure user risk policy. </w:t>
      </w:r>
    </w:p>
    <w:p w14:paraId="750170CF" w14:textId="77777777" w:rsidR="00DC643D" w:rsidRPr="00DC643D" w:rsidRDefault="00DC643D" w:rsidP="00DC643D">
      <w:pPr>
        <w:rPr>
          <w:rFonts w:asciiTheme="minorHAnsi" w:hAnsiTheme="minorHAnsi" w:cstheme="minorHAnsi"/>
          <w:szCs w:val="20"/>
          <w:lang w:bidi="en-US"/>
        </w:rPr>
      </w:pPr>
    </w:p>
    <w:p w14:paraId="174D4269" w14:textId="77777777" w:rsidR="0073307A" w:rsidRPr="00AA1645" w:rsidRDefault="0073307A" w:rsidP="0073307A">
      <w:pPr>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drawing>
          <wp:inline distT="0" distB="0" distL="0" distR="0" wp14:anchorId="6482002E" wp14:editId="6A4DDDA5">
            <wp:extent cx="3797797" cy="35064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9653" cy="3508184"/>
                    </a:xfrm>
                    <a:prstGeom prst="rect">
                      <a:avLst/>
                    </a:prstGeom>
                  </pic:spPr>
                </pic:pic>
              </a:graphicData>
            </a:graphic>
          </wp:inline>
        </w:drawing>
      </w:r>
    </w:p>
    <w:p w14:paraId="09F97DB4" w14:textId="77777777" w:rsidR="0073307A" w:rsidRPr="00460032" w:rsidRDefault="0073307A" w:rsidP="0073307A">
      <w:pPr>
        <w:rPr>
          <w:rFonts w:cs="Arial"/>
          <w:szCs w:val="20"/>
          <w:lang w:bidi="en-US"/>
        </w:rPr>
      </w:pPr>
    </w:p>
    <w:p w14:paraId="435827C6" w14:textId="04DAC2C5" w:rsidR="0073307A" w:rsidRPr="00DC643D" w:rsidRDefault="00DC643D" w:rsidP="00DC643D">
      <w:pPr>
        <w:rPr>
          <w:rFonts w:cs="Arial"/>
          <w:szCs w:val="20"/>
          <w:lang w:bidi="en-US"/>
        </w:rPr>
      </w:pPr>
      <w:r>
        <w:rPr>
          <w:rFonts w:cs="Arial"/>
          <w:szCs w:val="20"/>
          <w:lang w:bidi="en-US"/>
        </w:rPr>
        <w:t xml:space="preserve">5- </w:t>
      </w:r>
      <w:r w:rsidR="0073307A" w:rsidRPr="00DC643D">
        <w:rPr>
          <w:rFonts w:cs="Arial"/>
          <w:szCs w:val="20"/>
          <w:lang w:bidi="en-US"/>
        </w:rPr>
        <w:t xml:space="preserve">Configure sign-in risk policy. </w:t>
      </w:r>
    </w:p>
    <w:p w14:paraId="4868016A" w14:textId="74A3AEE0" w:rsidR="00DC643D" w:rsidRPr="003D07B6" w:rsidRDefault="0073307A" w:rsidP="003D07B6">
      <w:pPr>
        <w:rPr>
          <w:rFonts w:asciiTheme="minorHAnsi" w:hAnsiTheme="minorHAnsi" w:cstheme="minorHAnsi"/>
          <w:sz w:val="16"/>
          <w:szCs w:val="16"/>
          <w:lang w:val="en-US" w:bidi="en-US"/>
        </w:rPr>
      </w:pPr>
      <w:r w:rsidRPr="00AA1645">
        <w:rPr>
          <w:rFonts w:asciiTheme="minorHAnsi" w:hAnsiTheme="minorHAnsi" w:cstheme="minorHAnsi"/>
          <w:noProof/>
          <w:sz w:val="16"/>
          <w:szCs w:val="16"/>
          <w:lang w:eastAsia="en-CA"/>
        </w:rPr>
        <w:lastRenderedPageBreak/>
        <w:drawing>
          <wp:inline distT="0" distB="0" distL="0" distR="0" wp14:anchorId="483CE339" wp14:editId="62E5EB34">
            <wp:extent cx="3557041" cy="317055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8721" cy="3172053"/>
                    </a:xfrm>
                    <a:prstGeom prst="rect">
                      <a:avLst/>
                    </a:prstGeom>
                  </pic:spPr>
                </pic:pic>
              </a:graphicData>
            </a:graphic>
          </wp:inline>
        </w:drawing>
      </w:r>
      <w:bookmarkStart w:id="55" w:name="_Toc37773443"/>
    </w:p>
    <w:p w14:paraId="7C18BF04" w14:textId="42EAE535" w:rsidR="0073307A" w:rsidRPr="00460032" w:rsidRDefault="0073307A" w:rsidP="0073307A">
      <w:pPr>
        <w:pStyle w:val="SSCHeading2"/>
        <w:rPr>
          <w:rFonts w:asciiTheme="minorHAnsi" w:hAnsiTheme="minorHAnsi" w:cstheme="minorHAnsi"/>
        </w:rPr>
      </w:pPr>
      <w:bookmarkStart w:id="56" w:name="_Toc38982083"/>
      <w:r w:rsidRPr="00460032">
        <w:rPr>
          <w:rFonts w:asciiTheme="minorHAnsi" w:hAnsiTheme="minorHAnsi" w:cstheme="minorHAnsi"/>
        </w:rPr>
        <w:t xml:space="preserve">Guardrail </w:t>
      </w:r>
      <w:r w:rsidRPr="00460032">
        <w:rPr>
          <w:rFonts w:asciiTheme="minorHAnsi" w:hAnsiTheme="minorHAnsi" w:cstheme="minorHAnsi"/>
          <w:lang w:val="en-CA"/>
        </w:rPr>
        <w:t>2</w:t>
      </w:r>
      <w:r w:rsidRPr="00460032">
        <w:rPr>
          <w:rFonts w:asciiTheme="minorHAnsi" w:hAnsiTheme="minorHAnsi" w:cstheme="minorHAnsi"/>
        </w:rPr>
        <w:t>: Management of Administrative Privileges</w:t>
      </w:r>
      <w:bookmarkEnd w:id="55"/>
      <w:bookmarkEnd w:id="56"/>
    </w:p>
    <w:p w14:paraId="39F07780" w14:textId="77777777" w:rsidR="00A67622" w:rsidRDefault="00A67622" w:rsidP="0073307A">
      <w:pPr>
        <w:rPr>
          <w:rFonts w:asciiTheme="minorHAnsi" w:hAnsiTheme="minorHAnsi" w:cstheme="minorHAnsi"/>
          <w:sz w:val="16"/>
          <w:szCs w:val="16"/>
          <w:lang w:bidi="en-US"/>
        </w:rPr>
      </w:pPr>
    </w:p>
    <w:p w14:paraId="62C4AACE" w14:textId="186620FB" w:rsidR="00A67622" w:rsidRDefault="00A67622" w:rsidP="0073307A">
      <w:pPr>
        <w:rPr>
          <w:rFonts w:asciiTheme="minorHAnsi" w:hAnsiTheme="minorHAnsi" w:cstheme="minorHAnsi"/>
          <w:sz w:val="16"/>
          <w:szCs w:val="16"/>
          <w:lang w:bidi="en-US"/>
        </w:rPr>
      </w:pPr>
      <w:r>
        <w:rPr>
          <w:rFonts w:asciiTheme="minorHAnsi" w:hAnsiTheme="minorHAnsi" w:cstheme="minorHAnsi"/>
          <w:sz w:val="16"/>
          <w:szCs w:val="16"/>
          <w:lang w:bidi="en-US"/>
        </w:rPr>
        <w:t>External and deprecated accounts</w:t>
      </w:r>
    </w:p>
    <w:p w14:paraId="210BFBC0" w14:textId="77777777" w:rsidR="00A67622" w:rsidRDefault="00A67622" w:rsidP="0073307A">
      <w:pPr>
        <w:rPr>
          <w:rFonts w:asciiTheme="minorHAnsi" w:hAnsiTheme="minorHAnsi" w:cstheme="minorHAnsi"/>
          <w:sz w:val="16"/>
          <w:szCs w:val="16"/>
          <w:lang w:bidi="en-US"/>
        </w:rPr>
      </w:pPr>
    </w:p>
    <w:p w14:paraId="74899C20" w14:textId="70D53A58" w:rsidR="0073307A" w:rsidRDefault="003D07B6" w:rsidP="0073307A">
      <w:pPr>
        <w:rPr>
          <w:rFonts w:asciiTheme="minorHAnsi" w:hAnsiTheme="minorHAnsi" w:cstheme="minorHAnsi"/>
          <w:sz w:val="16"/>
          <w:szCs w:val="16"/>
          <w:lang w:bidi="en-US"/>
        </w:rPr>
      </w:pPr>
      <w:r w:rsidRPr="003D07B6">
        <w:rPr>
          <w:rFonts w:asciiTheme="minorHAnsi" w:hAnsiTheme="minorHAnsi" w:cstheme="minorHAnsi"/>
          <w:noProof/>
          <w:sz w:val="16"/>
          <w:szCs w:val="16"/>
          <w:lang w:eastAsia="en-CA"/>
        </w:rPr>
        <w:drawing>
          <wp:inline distT="0" distB="0" distL="0" distR="0" wp14:anchorId="5FE490D1" wp14:editId="75ECB5C6">
            <wp:extent cx="5335270" cy="325072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6421" cy="3251428"/>
                    </a:xfrm>
                    <a:prstGeom prst="rect">
                      <a:avLst/>
                    </a:prstGeom>
                  </pic:spPr>
                </pic:pic>
              </a:graphicData>
            </a:graphic>
          </wp:inline>
        </w:drawing>
      </w:r>
    </w:p>
    <w:p w14:paraId="3F2C3E33" w14:textId="296F030D" w:rsidR="00A67622" w:rsidRDefault="00A67622" w:rsidP="0073307A">
      <w:pPr>
        <w:rPr>
          <w:rFonts w:asciiTheme="minorHAnsi" w:hAnsiTheme="minorHAnsi" w:cstheme="minorHAnsi"/>
          <w:sz w:val="16"/>
          <w:szCs w:val="16"/>
          <w:lang w:bidi="en-US"/>
        </w:rPr>
      </w:pPr>
    </w:p>
    <w:p w14:paraId="4FDA12BB" w14:textId="77777777" w:rsidR="00A67622" w:rsidRPr="00A67622" w:rsidRDefault="00A67622" w:rsidP="00A67622">
      <w:pPr>
        <w:rPr>
          <w:rFonts w:cs="Arial"/>
          <w:szCs w:val="20"/>
          <w:lang w:bidi="en-US"/>
        </w:rPr>
      </w:pPr>
      <w:r w:rsidRPr="00A67622">
        <w:rPr>
          <w:rFonts w:cs="Arial"/>
          <w:szCs w:val="20"/>
          <w:lang w:bidi="en-US"/>
        </w:rPr>
        <w:t>Password reset notification</w:t>
      </w:r>
    </w:p>
    <w:p w14:paraId="27102FB4" w14:textId="77777777" w:rsidR="00A67622" w:rsidRPr="00AA1645" w:rsidRDefault="00A67622" w:rsidP="00A67622">
      <w:pPr>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lastRenderedPageBreak/>
        <w:drawing>
          <wp:inline distT="0" distB="0" distL="0" distR="0" wp14:anchorId="1BE6F221" wp14:editId="05E39802">
            <wp:extent cx="3417159" cy="1557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9566" cy="1558752"/>
                    </a:xfrm>
                    <a:prstGeom prst="rect">
                      <a:avLst/>
                    </a:prstGeom>
                  </pic:spPr>
                </pic:pic>
              </a:graphicData>
            </a:graphic>
          </wp:inline>
        </w:drawing>
      </w:r>
    </w:p>
    <w:p w14:paraId="3302E16F" w14:textId="77777777" w:rsidR="00A67622" w:rsidRPr="00AA1645" w:rsidRDefault="00A67622" w:rsidP="00A67622">
      <w:pPr>
        <w:pStyle w:val="ListParagraph"/>
        <w:rPr>
          <w:rFonts w:asciiTheme="minorHAnsi" w:hAnsiTheme="minorHAnsi" w:cstheme="minorHAnsi"/>
          <w:sz w:val="16"/>
          <w:szCs w:val="16"/>
          <w:lang w:bidi="en-US"/>
        </w:rPr>
      </w:pPr>
    </w:p>
    <w:p w14:paraId="108F3F63" w14:textId="420249AD" w:rsidR="00A67622" w:rsidRDefault="00A67622" w:rsidP="00A67622">
      <w:pPr>
        <w:rPr>
          <w:rFonts w:cs="Arial"/>
          <w:szCs w:val="20"/>
          <w:lang w:bidi="en-US"/>
        </w:rPr>
      </w:pPr>
      <w:r w:rsidRPr="00A67622">
        <w:rPr>
          <w:rFonts w:cs="Arial"/>
          <w:szCs w:val="20"/>
          <w:lang w:bidi="en-US"/>
        </w:rPr>
        <w:t>MFA required to join devices</w:t>
      </w:r>
    </w:p>
    <w:p w14:paraId="6CD14C22" w14:textId="77777777" w:rsidR="00A67622" w:rsidRPr="00A67622" w:rsidRDefault="00A67622" w:rsidP="00A67622">
      <w:pPr>
        <w:rPr>
          <w:rFonts w:cs="Arial"/>
          <w:szCs w:val="20"/>
          <w:lang w:bidi="en-US"/>
        </w:rPr>
      </w:pPr>
    </w:p>
    <w:p w14:paraId="3ACE0A2B" w14:textId="77777777" w:rsidR="00A67622" w:rsidRPr="00AA1645" w:rsidRDefault="00A67622" w:rsidP="00A67622">
      <w:pPr>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drawing>
          <wp:inline distT="0" distB="0" distL="0" distR="0" wp14:anchorId="074B4B2A" wp14:editId="6E8F33D7">
            <wp:extent cx="2624564" cy="2307186"/>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7862" cy="2318876"/>
                    </a:xfrm>
                    <a:prstGeom prst="rect">
                      <a:avLst/>
                    </a:prstGeom>
                  </pic:spPr>
                </pic:pic>
              </a:graphicData>
            </a:graphic>
          </wp:inline>
        </w:drawing>
      </w:r>
    </w:p>
    <w:p w14:paraId="0D68E479" w14:textId="2F27078F" w:rsidR="00A67622" w:rsidRDefault="00A67622" w:rsidP="00A67622">
      <w:pPr>
        <w:rPr>
          <w:rFonts w:cs="Arial"/>
          <w:szCs w:val="20"/>
          <w:lang w:bidi="en-US"/>
        </w:rPr>
      </w:pPr>
      <w:r>
        <w:rPr>
          <w:rFonts w:cs="Arial"/>
          <w:szCs w:val="20"/>
          <w:lang w:bidi="en-US"/>
        </w:rPr>
        <w:t>MFA settings</w:t>
      </w:r>
    </w:p>
    <w:p w14:paraId="0759CFDF" w14:textId="77777777" w:rsidR="00A67622" w:rsidRPr="00A67622" w:rsidRDefault="00A67622" w:rsidP="00A67622">
      <w:pPr>
        <w:rPr>
          <w:rFonts w:cs="Arial"/>
          <w:szCs w:val="20"/>
          <w:lang w:bidi="en-US"/>
        </w:rPr>
      </w:pPr>
    </w:p>
    <w:p w14:paraId="7096063B" w14:textId="77777777" w:rsidR="00A67622" w:rsidRPr="00AA1645" w:rsidRDefault="00A67622" w:rsidP="00A67622">
      <w:pPr>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drawing>
          <wp:inline distT="0" distB="0" distL="0" distR="0" wp14:anchorId="06C4B80B" wp14:editId="4F8EDB1C">
            <wp:extent cx="2011571" cy="31877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31965" cy="3220019"/>
                    </a:xfrm>
                    <a:prstGeom prst="rect">
                      <a:avLst/>
                    </a:prstGeom>
                  </pic:spPr>
                </pic:pic>
              </a:graphicData>
            </a:graphic>
          </wp:inline>
        </w:drawing>
      </w:r>
    </w:p>
    <w:p w14:paraId="467A0350" w14:textId="77777777" w:rsidR="00A67622" w:rsidRPr="00A67622" w:rsidRDefault="00A67622" w:rsidP="00A67622">
      <w:pPr>
        <w:rPr>
          <w:rFonts w:cs="Arial"/>
          <w:szCs w:val="20"/>
          <w:lang w:bidi="en-US"/>
        </w:rPr>
      </w:pPr>
      <w:r w:rsidRPr="00A67622">
        <w:rPr>
          <w:rFonts w:cs="Arial"/>
          <w:szCs w:val="20"/>
          <w:lang w:bidi="en-US"/>
        </w:rPr>
        <w:lastRenderedPageBreak/>
        <w:t>Enable multi-factor authentication for remote network (cloud) access</w:t>
      </w:r>
    </w:p>
    <w:p w14:paraId="2BDEC6CF" w14:textId="77777777" w:rsidR="00A67622" w:rsidRPr="00AA1645" w:rsidRDefault="00A67622" w:rsidP="00A67622">
      <w:pPr>
        <w:rPr>
          <w:rFonts w:asciiTheme="minorHAnsi" w:hAnsiTheme="minorHAnsi" w:cstheme="minorHAnsi"/>
          <w:sz w:val="16"/>
          <w:szCs w:val="16"/>
          <w:lang w:bidi="en-US"/>
        </w:rPr>
      </w:pPr>
    </w:p>
    <w:p w14:paraId="1C7DC061" w14:textId="77777777" w:rsidR="00A67622" w:rsidRPr="00AA1645" w:rsidRDefault="00A67622" w:rsidP="00A67622">
      <w:pPr>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drawing>
          <wp:inline distT="0" distB="0" distL="0" distR="0" wp14:anchorId="65D4B53F" wp14:editId="2C3A2042">
            <wp:extent cx="3482320" cy="3006725"/>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4781" cy="3008850"/>
                    </a:xfrm>
                    <a:prstGeom prst="rect">
                      <a:avLst/>
                    </a:prstGeom>
                  </pic:spPr>
                </pic:pic>
              </a:graphicData>
            </a:graphic>
          </wp:inline>
        </w:drawing>
      </w:r>
    </w:p>
    <w:p w14:paraId="1F4A002A" w14:textId="77777777" w:rsidR="00A67622" w:rsidRPr="00AA1645" w:rsidRDefault="00A67622" w:rsidP="00A67622">
      <w:pPr>
        <w:pStyle w:val="ListParagraph"/>
        <w:ind w:left="1440"/>
        <w:rPr>
          <w:rFonts w:asciiTheme="minorHAnsi" w:hAnsiTheme="minorHAnsi" w:cstheme="minorHAnsi"/>
          <w:sz w:val="16"/>
          <w:szCs w:val="16"/>
          <w:lang w:bidi="en-US"/>
        </w:rPr>
      </w:pPr>
    </w:p>
    <w:p w14:paraId="74F50433" w14:textId="77777777" w:rsidR="00A67622" w:rsidRPr="00AA1645" w:rsidRDefault="00A67622" w:rsidP="00A67622">
      <w:pPr>
        <w:pStyle w:val="ListParagraph"/>
        <w:ind w:left="1440"/>
        <w:rPr>
          <w:rFonts w:asciiTheme="minorHAnsi" w:hAnsiTheme="minorHAnsi" w:cstheme="minorHAnsi"/>
          <w:sz w:val="16"/>
          <w:szCs w:val="16"/>
          <w:lang w:bidi="en-US"/>
        </w:rPr>
      </w:pPr>
    </w:p>
    <w:p w14:paraId="3BB2D405" w14:textId="3A24AA4E" w:rsidR="00A67622" w:rsidRDefault="00A67622" w:rsidP="00A67622">
      <w:pPr>
        <w:rPr>
          <w:rFonts w:cs="Arial"/>
          <w:szCs w:val="20"/>
          <w:lang w:bidi="en-US"/>
        </w:rPr>
      </w:pPr>
      <w:r w:rsidRPr="00A67622">
        <w:rPr>
          <w:rFonts w:cs="Arial"/>
          <w:szCs w:val="20"/>
          <w:lang w:bidi="en-US"/>
        </w:rPr>
        <w:t>Azure Active Directory</w:t>
      </w:r>
      <w:r>
        <w:rPr>
          <w:rFonts w:cs="Arial"/>
          <w:szCs w:val="20"/>
          <w:lang w:bidi="en-US"/>
        </w:rPr>
        <w:t xml:space="preserve"> </w:t>
      </w:r>
      <w:r w:rsidRPr="00D60BE6">
        <w:rPr>
          <w:rFonts w:cs="Arial"/>
          <w:szCs w:val="20"/>
          <w:lang w:bidi="en-US"/>
        </w:rPr>
        <w:t>Group settings</w:t>
      </w:r>
    </w:p>
    <w:p w14:paraId="2BA6576A" w14:textId="77777777" w:rsidR="00A67622" w:rsidRPr="00D60BE6" w:rsidRDefault="00A67622" w:rsidP="00A67622">
      <w:pPr>
        <w:rPr>
          <w:rFonts w:cs="Arial"/>
          <w:szCs w:val="20"/>
          <w:lang w:bidi="en-US"/>
        </w:rPr>
      </w:pPr>
    </w:p>
    <w:p w14:paraId="713C9B73" w14:textId="77777777" w:rsidR="00A67622" w:rsidRPr="00AA1645" w:rsidRDefault="00A67622" w:rsidP="00A67622">
      <w:pPr>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drawing>
          <wp:inline distT="0" distB="0" distL="0" distR="0" wp14:anchorId="4CF44CCE" wp14:editId="533369F4">
            <wp:extent cx="5784259" cy="263398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6407" cy="2634958"/>
                    </a:xfrm>
                    <a:prstGeom prst="rect">
                      <a:avLst/>
                    </a:prstGeom>
                  </pic:spPr>
                </pic:pic>
              </a:graphicData>
            </a:graphic>
          </wp:inline>
        </w:drawing>
      </w:r>
    </w:p>
    <w:p w14:paraId="3D24807D" w14:textId="77777777" w:rsidR="00A67622" w:rsidRPr="00AA1645" w:rsidRDefault="00A67622" w:rsidP="00A67622">
      <w:pPr>
        <w:ind w:firstLine="720"/>
        <w:rPr>
          <w:rFonts w:asciiTheme="minorHAnsi" w:hAnsiTheme="minorHAnsi" w:cstheme="minorHAnsi"/>
          <w:sz w:val="16"/>
          <w:szCs w:val="16"/>
          <w:lang w:val="x-none" w:bidi="en-US"/>
        </w:rPr>
      </w:pPr>
    </w:p>
    <w:p w14:paraId="3C622309" w14:textId="77777777" w:rsidR="00A67622" w:rsidRPr="00AA1645" w:rsidRDefault="00A67622" w:rsidP="00A67622">
      <w:pPr>
        <w:rPr>
          <w:rFonts w:asciiTheme="minorHAnsi" w:hAnsiTheme="minorHAnsi" w:cstheme="minorHAnsi"/>
          <w:sz w:val="16"/>
          <w:szCs w:val="16"/>
          <w:lang w:val="x-none"/>
        </w:rPr>
      </w:pPr>
    </w:p>
    <w:p w14:paraId="22D4E54A" w14:textId="77777777" w:rsidR="00A67622" w:rsidRPr="00AA1645" w:rsidRDefault="00A67622" w:rsidP="0073307A">
      <w:pPr>
        <w:rPr>
          <w:rFonts w:asciiTheme="minorHAnsi" w:hAnsiTheme="minorHAnsi" w:cstheme="minorHAnsi"/>
          <w:sz w:val="16"/>
          <w:szCs w:val="16"/>
          <w:lang w:bidi="en-US"/>
        </w:rPr>
      </w:pPr>
    </w:p>
    <w:p w14:paraId="5E3780AB" w14:textId="77777777" w:rsidR="0073307A" w:rsidRPr="00460032" w:rsidRDefault="0073307A" w:rsidP="0073307A">
      <w:pPr>
        <w:pStyle w:val="SSCHeading2"/>
        <w:rPr>
          <w:rFonts w:asciiTheme="minorHAnsi" w:hAnsiTheme="minorHAnsi" w:cstheme="minorHAnsi"/>
        </w:rPr>
      </w:pPr>
      <w:bookmarkStart w:id="57" w:name="_Toc37773444"/>
      <w:bookmarkStart w:id="58" w:name="_Toc38982084"/>
      <w:r w:rsidRPr="00460032">
        <w:rPr>
          <w:rFonts w:asciiTheme="minorHAnsi" w:hAnsiTheme="minorHAnsi" w:cstheme="minorHAnsi"/>
        </w:rPr>
        <w:t>Guardrail 3: Cloud Console Access</w:t>
      </w:r>
      <w:bookmarkEnd w:id="57"/>
      <w:bookmarkEnd w:id="58"/>
    </w:p>
    <w:p w14:paraId="7E914299" w14:textId="22B244B9" w:rsidR="0073307A" w:rsidRPr="003D07B6" w:rsidRDefault="0073307A" w:rsidP="003D07B6">
      <w:pPr>
        <w:pStyle w:val="ListParagraph"/>
        <w:numPr>
          <w:ilvl w:val="0"/>
          <w:numId w:val="107"/>
        </w:numPr>
        <w:rPr>
          <w:rFonts w:ascii="Arial" w:hAnsi="Arial" w:cs="Arial"/>
          <w:szCs w:val="20"/>
          <w:lang w:bidi="en-US"/>
        </w:rPr>
      </w:pPr>
      <w:r w:rsidRPr="003D07B6">
        <w:rPr>
          <w:rFonts w:ascii="Arial" w:hAnsi="Arial" w:cs="Arial"/>
          <w:szCs w:val="20"/>
          <w:lang w:bidi="en-US"/>
        </w:rPr>
        <w:t xml:space="preserve">Azure AD, Security, </w:t>
      </w:r>
      <w:r w:rsidRPr="003D07B6">
        <w:rPr>
          <w:rFonts w:ascii="Arial" w:hAnsi="Arial" w:cs="Arial"/>
          <w:szCs w:val="20"/>
          <w:lang w:val="en-CA" w:bidi="en-US"/>
        </w:rPr>
        <w:t xml:space="preserve">Named location. </w:t>
      </w:r>
    </w:p>
    <w:p w14:paraId="25B4D115" w14:textId="77777777" w:rsidR="0073307A" w:rsidRPr="00AA1645" w:rsidRDefault="0073307A" w:rsidP="0073307A">
      <w:pPr>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lastRenderedPageBreak/>
        <w:drawing>
          <wp:inline distT="0" distB="0" distL="0" distR="0" wp14:anchorId="1A07A510" wp14:editId="32541933">
            <wp:extent cx="4609185" cy="165290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1871" cy="1653868"/>
                    </a:xfrm>
                    <a:prstGeom prst="rect">
                      <a:avLst/>
                    </a:prstGeom>
                  </pic:spPr>
                </pic:pic>
              </a:graphicData>
            </a:graphic>
          </wp:inline>
        </w:drawing>
      </w:r>
    </w:p>
    <w:p w14:paraId="4120A646" w14:textId="77777777" w:rsidR="003D07B6" w:rsidRPr="003D07B6" w:rsidRDefault="003D07B6" w:rsidP="003D07B6">
      <w:pPr>
        <w:rPr>
          <w:rFonts w:cs="Arial"/>
          <w:szCs w:val="20"/>
          <w:lang w:bidi="en-US"/>
        </w:rPr>
      </w:pPr>
    </w:p>
    <w:p w14:paraId="24C5E2E1" w14:textId="578269C6" w:rsidR="0073307A" w:rsidRPr="00460032" w:rsidRDefault="0073307A" w:rsidP="003D07B6">
      <w:pPr>
        <w:pStyle w:val="ListParagraph"/>
        <w:numPr>
          <w:ilvl w:val="0"/>
          <w:numId w:val="107"/>
        </w:numPr>
        <w:rPr>
          <w:rFonts w:ascii="Arial" w:hAnsi="Arial" w:cs="Arial"/>
          <w:szCs w:val="20"/>
          <w:lang w:bidi="en-US"/>
        </w:rPr>
      </w:pPr>
      <w:r w:rsidRPr="00460032">
        <w:rPr>
          <w:rFonts w:ascii="Arial" w:hAnsi="Arial" w:cs="Arial"/>
          <w:szCs w:val="20"/>
          <w:lang w:bidi="en-US"/>
        </w:rPr>
        <w:t>conditional access policies</w:t>
      </w:r>
    </w:p>
    <w:p w14:paraId="569D99D1" w14:textId="393958E5" w:rsidR="0073307A" w:rsidRPr="003D07B6" w:rsidRDefault="0073307A" w:rsidP="003D07B6">
      <w:pPr>
        <w:rPr>
          <w:rFonts w:asciiTheme="minorHAnsi" w:hAnsiTheme="minorHAnsi" w:cstheme="minorHAnsi"/>
          <w:sz w:val="16"/>
          <w:szCs w:val="16"/>
          <w:lang w:bidi="en-US"/>
        </w:rPr>
      </w:pPr>
      <w:r w:rsidRPr="003D07B6">
        <w:rPr>
          <w:rFonts w:asciiTheme="minorHAnsi" w:hAnsiTheme="minorHAnsi" w:cstheme="minorHAnsi"/>
          <w:sz w:val="16"/>
          <w:szCs w:val="16"/>
          <w:lang w:bidi="en-US"/>
        </w:rPr>
        <w:tab/>
      </w:r>
    </w:p>
    <w:p w14:paraId="7722DD16" w14:textId="77777777" w:rsidR="0073307A" w:rsidRPr="00AA1645" w:rsidRDefault="0073307A" w:rsidP="0073307A">
      <w:pPr>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drawing>
          <wp:inline distT="0" distB="0" distL="0" distR="0" wp14:anchorId="5F5790D1" wp14:editId="3D5B9338">
            <wp:extent cx="4559300" cy="149865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5257" cy="1500617"/>
                    </a:xfrm>
                    <a:prstGeom prst="rect">
                      <a:avLst/>
                    </a:prstGeom>
                  </pic:spPr>
                </pic:pic>
              </a:graphicData>
            </a:graphic>
          </wp:inline>
        </w:drawing>
      </w:r>
      <w:r w:rsidRPr="00AA1645">
        <w:rPr>
          <w:rFonts w:asciiTheme="minorHAnsi" w:hAnsiTheme="minorHAnsi" w:cstheme="minorHAnsi"/>
          <w:sz w:val="16"/>
          <w:szCs w:val="16"/>
          <w:lang w:bidi="en-US"/>
        </w:rPr>
        <w:tab/>
      </w:r>
    </w:p>
    <w:p w14:paraId="0F887FFE" w14:textId="0AC12DB3" w:rsidR="0073307A" w:rsidRDefault="0073307A" w:rsidP="0073307A">
      <w:pPr>
        <w:pStyle w:val="ListParagraph"/>
        <w:rPr>
          <w:rFonts w:asciiTheme="minorHAnsi" w:hAnsiTheme="minorHAnsi" w:cstheme="minorHAnsi"/>
          <w:sz w:val="16"/>
          <w:szCs w:val="16"/>
          <w:lang w:bidi="en-US"/>
        </w:rPr>
      </w:pPr>
    </w:p>
    <w:p w14:paraId="3002DFF4" w14:textId="77777777" w:rsidR="00460032" w:rsidRPr="00AA1645" w:rsidRDefault="00460032" w:rsidP="0073307A">
      <w:pPr>
        <w:pStyle w:val="ListParagraph"/>
        <w:rPr>
          <w:rFonts w:asciiTheme="minorHAnsi" w:hAnsiTheme="minorHAnsi" w:cstheme="minorHAnsi"/>
          <w:sz w:val="16"/>
          <w:szCs w:val="16"/>
          <w:lang w:bidi="en-US"/>
        </w:rPr>
      </w:pPr>
    </w:p>
    <w:p w14:paraId="02A2F570" w14:textId="77777777" w:rsidR="0073307A" w:rsidRPr="00460032" w:rsidRDefault="0073307A" w:rsidP="0073307A">
      <w:pPr>
        <w:pStyle w:val="SSCHeading2"/>
        <w:rPr>
          <w:rFonts w:asciiTheme="minorHAnsi" w:hAnsiTheme="minorHAnsi" w:cstheme="minorHAnsi"/>
          <w:i/>
          <w:iCs/>
        </w:rPr>
      </w:pPr>
      <w:bookmarkStart w:id="59" w:name="_Toc37773445"/>
      <w:bookmarkStart w:id="60" w:name="_Toc38982085"/>
      <w:r w:rsidRPr="00460032">
        <w:rPr>
          <w:rFonts w:asciiTheme="minorHAnsi" w:hAnsiTheme="minorHAnsi" w:cstheme="minorHAnsi"/>
          <w:i/>
          <w:iCs/>
        </w:rPr>
        <w:t>Guardrail 4:</w:t>
      </w:r>
      <w:r w:rsidRPr="00460032">
        <w:rPr>
          <w:rFonts w:asciiTheme="minorHAnsi" w:hAnsiTheme="minorHAnsi" w:cstheme="minorHAnsi"/>
          <w:i/>
          <w:iCs/>
          <w:lang w:val="en-CA"/>
        </w:rPr>
        <w:t xml:space="preserve"> Enterprise Monitoring Accounts</w:t>
      </w:r>
      <w:bookmarkEnd w:id="59"/>
      <w:bookmarkEnd w:id="60"/>
    </w:p>
    <w:p w14:paraId="40AE8C13" w14:textId="42E52155" w:rsidR="0073307A" w:rsidRPr="00460032" w:rsidRDefault="0073307A" w:rsidP="0073307A">
      <w:pPr>
        <w:pStyle w:val="ListParagraph"/>
        <w:numPr>
          <w:ilvl w:val="0"/>
          <w:numId w:val="109"/>
        </w:numPr>
        <w:rPr>
          <w:rFonts w:ascii="Arial" w:hAnsi="Arial" w:cs="Arial"/>
          <w:szCs w:val="20"/>
          <w:lang w:val="en-CA" w:bidi="en-US"/>
        </w:rPr>
      </w:pPr>
      <w:r w:rsidRPr="00460032">
        <w:rPr>
          <w:rFonts w:ascii="Arial" w:hAnsi="Arial" w:cs="Arial"/>
          <w:szCs w:val="20"/>
          <w:lang w:bidi="en-US"/>
        </w:rPr>
        <w:t xml:space="preserve">Confirm an Azure AD native account named </w:t>
      </w:r>
      <w:r w:rsidRPr="00460032">
        <w:rPr>
          <w:rFonts w:ascii="Arial" w:hAnsi="Arial" w:cs="Arial"/>
          <w:szCs w:val="20"/>
          <w:lang w:val="en-CA" w:bidi="en-US"/>
        </w:rPr>
        <w:t xml:space="preserve">SSC-CBS-Reporting@###gc.onmicrosoft.com </w:t>
      </w:r>
    </w:p>
    <w:p w14:paraId="03408C33" w14:textId="77777777" w:rsidR="0073307A" w:rsidRPr="00AA1645" w:rsidRDefault="0073307A" w:rsidP="0073307A">
      <w:pPr>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lastRenderedPageBreak/>
        <w:drawing>
          <wp:inline distT="0" distB="0" distL="0" distR="0" wp14:anchorId="7D2B9764" wp14:editId="0C5BE58C">
            <wp:extent cx="3226621" cy="39382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1185" cy="3943841"/>
                    </a:xfrm>
                    <a:prstGeom prst="rect">
                      <a:avLst/>
                    </a:prstGeom>
                  </pic:spPr>
                </pic:pic>
              </a:graphicData>
            </a:graphic>
          </wp:inline>
        </w:drawing>
      </w:r>
    </w:p>
    <w:p w14:paraId="5E4F3C18" w14:textId="77777777" w:rsidR="0073307A" w:rsidRPr="00AA1645" w:rsidRDefault="0073307A" w:rsidP="0073307A">
      <w:pPr>
        <w:pStyle w:val="ListParagraph"/>
        <w:rPr>
          <w:rFonts w:asciiTheme="minorHAnsi" w:hAnsiTheme="minorHAnsi" w:cstheme="minorHAnsi"/>
          <w:sz w:val="16"/>
          <w:szCs w:val="16"/>
          <w:lang w:val="en-CA" w:bidi="en-US"/>
        </w:rPr>
      </w:pPr>
    </w:p>
    <w:p w14:paraId="20C14E13" w14:textId="77777777" w:rsidR="0073307A" w:rsidRPr="00460032" w:rsidRDefault="0073307A" w:rsidP="0073307A">
      <w:pPr>
        <w:pStyle w:val="SSCHeading2"/>
        <w:rPr>
          <w:rFonts w:asciiTheme="minorHAnsi" w:hAnsiTheme="minorHAnsi" w:cstheme="minorHAnsi"/>
          <w:lang w:val="en-CA"/>
        </w:rPr>
      </w:pPr>
      <w:bookmarkStart w:id="61" w:name="_Toc37773446"/>
      <w:bookmarkStart w:id="62" w:name="_Toc38982086"/>
      <w:r w:rsidRPr="00460032">
        <w:rPr>
          <w:rFonts w:asciiTheme="minorHAnsi" w:hAnsiTheme="minorHAnsi" w:cstheme="minorHAnsi"/>
        </w:rPr>
        <w:t xml:space="preserve">Guardrail </w:t>
      </w:r>
      <w:r w:rsidRPr="00460032">
        <w:rPr>
          <w:rFonts w:asciiTheme="minorHAnsi" w:hAnsiTheme="minorHAnsi" w:cstheme="minorHAnsi"/>
          <w:lang w:val="en-CA"/>
        </w:rPr>
        <w:t>5</w:t>
      </w:r>
      <w:r w:rsidRPr="00460032">
        <w:rPr>
          <w:rFonts w:asciiTheme="minorHAnsi" w:hAnsiTheme="minorHAnsi" w:cstheme="minorHAnsi"/>
        </w:rPr>
        <w:t>:</w:t>
      </w:r>
      <w:r w:rsidRPr="00460032">
        <w:rPr>
          <w:rFonts w:asciiTheme="minorHAnsi" w:hAnsiTheme="minorHAnsi" w:cstheme="minorHAnsi"/>
          <w:lang w:val="en-CA"/>
        </w:rPr>
        <w:t xml:space="preserve"> Data Location</w:t>
      </w:r>
      <w:bookmarkEnd w:id="61"/>
      <w:bookmarkEnd w:id="62"/>
    </w:p>
    <w:p w14:paraId="32DCE1DB" w14:textId="07789955" w:rsidR="0073307A" w:rsidRDefault="003D07B6" w:rsidP="0073307A">
      <w:pPr>
        <w:ind w:left="281" w:firstLine="720"/>
        <w:rPr>
          <w:rFonts w:eastAsia="Calibri" w:cs="Arial"/>
          <w:szCs w:val="20"/>
        </w:rPr>
      </w:pPr>
      <w:r w:rsidRPr="00B8751A">
        <w:rPr>
          <w:rFonts w:eastAsia="Calibri" w:cs="Arial"/>
          <w:szCs w:val="20"/>
        </w:rPr>
        <w:t xml:space="preserve">Evidence that </w:t>
      </w:r>
      <w:r w:rsidR="00B8751A" w:rsidRPr="00B8751A">
        <w:rPr>
          <w:rFonts w:eastAsia="Calibri" w:cs="Arial"/>
          <w:szCs w:val="20"/>
        </w:rPr>
        <w:t>PBMM</w:t>
      </w:r>
      <w:r w:rsidRPr="00B8751A">
        <w:rPr>
          <w:rFonts w:eastAsia="Calibri" w:cs="Arial"/>
          <w:szCs w:val="20"/>
        </w:rPr>
        <w:t xml:space="preserve"> policy has been implemented</w:t>
      </w:r>
      <w:r w:rsidR="00B8751A" w:rsidRPr="00B8751A">
        <w:rPr>
          <w:rFonts w:eastAsia="Calibri" w:cs="Arial"/>
          <w:szCs w:val="20"/>
        </w:rPr>
        <w:t>. In particular the “Allowed locations” and “allowed resource group locations” policies</w:t>
      </w:r>
    </w:p>
    <w:p w14:paraId="389EFCF7" w14:textId="4C06C99E" w:rsidR="00B8751A" w:rsidRDefault="00B8751A" w:rsidP="00583CEB">
      <w:pPr>
        <w:rPr>
          <w:rFonts w:eastAsia="Calibri" w:cs="Arial"/>
          <w:szCs w:val="20"/>
        </w:rPr>
      </w:pPr>
    </w:p>
    <w:p w14:paraId="3B718D49" w14:textId="40ADD992" w:rsidR="00583CEB" w:rsidRDefault="00583CEB" w:rsidP="00583CEB">
      <w:pPr>
        <w:rPr>
          <w:rFonts w:eastAsia="Calibri" w:cs="Arial"/>
          <w:szCs w:val="20"/>
        </w:rPr>
      </w:pPr>
      <w:bookmarkStart w:id="63" w:name="_GoBack"/>
      <w:r w:rsidRPr="00583CEB">
        <w:rPr>
          <w:rFonts w:eastAsia="Calibri" w:cs="Arial"/>
          <w:szCs w:val="20"/>
        </w:rPr>
        <w:lastRenderedPageBreak/>
        <w:drawing>
          <wp:inline distT="0" distB="0" distL="0" distR="0" wp14:anchorId="68808324" wp14:editId="467846C6">
            <wp:extent cx="6115050" cy="353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2343" cy="3536732"/>
                    </a:xfrm>
                    <a:prstGeom prst="rect">
                      <a:avLst/>
                    </a:prstGeom>
                  </pic:spPr>
                </pic:pic>
              </a:graphicData>
            </a:graphic>
          </wp:inline>
        </w:drawing>
      </w:r>
      <w:bookmarkEnd w:id="63"/>
    </w:p>
    <w:p w14:paraId="1C85CD6C" w14:textId="77777777" w:rsidR="00B8751A" w:rsidRPr="00B8751A" w:rsidRDefault="00B8751A" w:rsidP="0073307A">
      <w:pPr>
        <w:ind w:left="281" w:firstLine="720"/>
        <w:rPr>
          <w:rFonts w:cs="Arial"/>
          <w:szCs w:val="20"/>
          <w:lang w:bidi="en-US"/>
        </w:rPr>
      </w:pPr>
    </w:p>
    <w:p w14:paraId="5ED155D0" w14:textId="77777777" w:rsidR="0073307A" w:rsidRPr="00460032" w:rsidRDefault="0073307A" w:rsidP="0073307A">
      <w:pPr>
        <w:pStyle w:val="SSCHeading2"/>
        <w:rPr>
          <w:rFonts w:asciiTheme="minorHAnsi" w:hAnsiTheme="minorHAnsi" w:cstheme="minorHAnsi"/>
        </w:rPr>
      </w:pPr>
      <w:bookmarkStart w:id="64" w:name="_Toc37773447"/>
      <w:bookmarkStart w:id="65" w:name="_Toc38982087"/>
      <w:r w:rsidRPr="00460032">
        <w:rPr>
          <w:rFonts w:asciiTheme="minorHAnsi" w:hAnsiTheme="minorHAnsi" w:cstheme="minorHAnsi"/>
        </w:rPr>
        <w:t xml:space="preserve">Guardrail 6: Protection of </w:t>
      </w:r>
      <w:r w:rsidRPr="00460032">
        <w:rPr>
          <w:rFonts w:asciiTheme="minorHAnsi" w:hAnsiTheme="minorHAnsi" w:cstheme="minorHAnsi"/>
          <w:lang w:val="en-CA"/>
        </w:rPr>
        <w:t>Data</w:t>
      </w:r>
      <w:r w:rsidRPr="00460032">
        <w:rPr>
          <w:rFonts w:asciiTheme="minorHAnsi" w:hAnsiTheme="minorHAnsi" w:cstheme="minorHAnsi"/>
        </w:rPr>
        <w:t>-at-</w:t>
      </w:r>
      <w:r w:rsidRPr="00460032">
        <w:rPr>
          <w:rFonts w:asciiTheme="minorHAnsi" w:hAnsiTheme="minorHAnsi" w:cstheme="minorHAnsi"/>
          <w:lang w:val="en-CA"/>
        </w:rPr>
        <w:t>Rest</w:t>
      </w:r>
      <w:bookmarkEnd w:id="64"/>
      <w:bookmarkEnd w:id="65"/>
    </w:p>
    <w:p w14:paraId="1FD602CD" w14:textId="6A269B84" w:rsidR="0073307A" w:rsidRPr="00460032" w:rsidRDefault="00815D06" w:rsidP="00815D06">
      <w:pPr>
        <w:rPr>
          <w:rFonts w:cs="Arial"/>
          <w:szCs w:val="20"/>
          <w:lang w:val="x-none" w:bidi="en-US"/>
        </w:rPr>
      </w:pPr>
      <w:r w:rsidRPr="00815D06">
        <w:rPr>
          <w:rFonts w:cs="Arial"/>
          <w:noProof/>
          <w:szCs w:val="20"/>
          <w:lang w:eastAsia="en-CA"/>
        </w:rPr>
        <w:drawing>
          <wp:inline distT="0" distB="0" distL="0" distR="0" wp14:anchorId="66291189" wp14:editId="539CAE3C">
            <wp:extent cx="4914900" cy="24217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18223" cy="2423341"/>
                    </a:xfrm>
                    <a:prstGeom prst="rect">
                      <a:avLst/>
                    </a:prstGeom>
                  </pic:spPr>
                </pic:pic>
              </a:graphicData>
            </a:graphic>
          </wp:inline>
        </w:drawing>
      </w:r>
    </w:p>
    <w:p w14:paraId="70363E13" w14:textId="77777777" w:rsidR="0073307A" w:rsidRPr="00460032" w:rsidRDefault="0073307A" w:rsidP="0073307A">
      <w:pPr>
        <w:pStyle w:val="SSCHeading2"/>
        <w:rPr>
          <w:rFonts w:asciiTheme="minorHAnsi" w:hAnsiTheme="minorHAnsi" w:cstheme="minorHAnsi"/>
          <w:lang w:val="en-CA"/>
        </w:rPr>
      </w:pPr>
      <w:bookmarkStart w:id="66" w:name="_Toc37773448"/>
      <w:bookmarkStart w:id="67" w:name="_Toc38982088"/>
      <w:r w:rsidRPr="00460032">
        <w:rPr>
          <w:rFonts w:asciiTheme="minorHAnsi" w:hAnsiTheme="minorHAnsi" w:cstheme="minorHAnsi"/>
        </w:rPr>
        <w:t>Guardrail 7:</w:t>
      </w:r>
      <w:r w:rsidRPr="00460032">
        <w:rPr>
          <w:rFonts w:asciiTheme="minorHAnsi" w:hAnsiTheme="minorHAnsi" w:cstheme="minorHAnsi"/>
          <w:lang w:val="en-CA"/>
        </w:rPr>
        <w:t xml:space="preserve"> Protection of Data-in-Transit</w:t>
      </w:r>
      <w:bookmarkEnd w:id="66"/>
      <w:bookmarkEnd w:id="67"/>
    </w:p>
    <w:p w14:paraId="6BF8434E" w14:textId="538D8E98" w:rsidR="0073307A" w:rsidRPr="00460032" w:rsidRDefault="00A753F1" w:rsidP="00A753F1">
      <w:pPr>
        <w:rPr>
          <w:rFonts w:cs="Arial"/>
          <w:szCs w:val="20"/>
          <w:lang w:bidi="en-US"/>
        </w:rPr>
      </w:pPr>
      <w:r w:rsidRPr="00A753F1">
        <w:rPr>
          <w:rFonts w:cs="Arial"/>
          <w:noProof/>
          <w:szCs w:val="20"/>
          <w:lang w:eastAsia="en-CA"/>
        </w:rPr>
        <w:lastRenderedPageBreak/>
        <w:drawing>
          <wp:inline distT="0" distB="0" distL="0" distR="0" wp14:anchorId="78A44B96" wp14:editId="60DAD923">
            <wp:extent cx="6046470" cy="24456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48668" cy="2446566"/>
                    </a:xfrm>
                    <a:prstGeom prst="rect">
                      <a:avLst/>
                    </a:prstGeom>
                  </pic:spPr>
                </pic:pic>
              </a:graphicData>
            </a:graphic>
          </wp:inline>
        </w:drawing>
      </w:r>
    </w:p>
    <w:p w14:paraId="2E3AF076" w14:textId="77777777" w:rsidR="0073307A" w:rsidRPr="00460032" w:rsidRDefault="0073307A" w:rsidP="0073307A">
      <w:pPr>
        <w:pStyle w:val="SSCHeading2"/>
        <w:rPr>
          <w:rFonts w:asciiTheme="minorHAnsi" w:hAnsiTheme="minorHAnsi" w:cstheme="minorHAnsi"/>
        </w:rPr>
      </w:pPr>
      <w:bookmarkStart w:id="68" w:name="_Toc37773449"/>
      <w:bookmarkStart w:id="69" w:name="_Toc38982089"/>
      <w:r w:rsidRPr="00460032">
        <w:rPr>
          <w:rFonts w:asciiTheme="minorHAnsi" w:hAnsiTheme="minorHAnsi" w:cstheme="minorHAnsi"/>
        </w:rPr>
        <w:t xml:space="preserve">Guardrail 8: Network Segmentation </w:t>
      </w:r>
      <w:r w:rsidRPr="00460032">
        <w:rPr>
          <w:rFonts w:asciiTheme="minorHAnsi" w:hAnsiTheme="minorHAnsi" w:cstheme="minorHAnsi"/>
          <w:lang w:val="en-CA"/>
        </w:rPr>
        <w:t>and Separation</w:t>
      </w:r>
      <w:bookmarkEnd w:id="68"/>
      <w:bookmarkEnd w:id="69"/>
    </w:p>
    <w:p w14:paraId="2627B2B7" w14:textId="3ED4C188" w:rsidR="0073307A" w:rsidRDefault="0073307A" w:rsidP="0073307A">
      <w:pPr>
        <w:ind w:left="281" w:firstLine="720"/>
        <w:rPr>
          <w:rFonts w:eastAsia="Calibri" w:cs="Arial"/>
          <w:b/>
          <w:szCs w:val="20"/>
        </w:rPr>
      </w:pPr>
      <w:r w:rsidRPr="00460032">
        <w:rPr>
          <w:rFonts w:eastAsia="Calibri" w:cs="Arial"/>
          <w:b/>
          <w:szCs w:val="20"/>
        </w:rPr>
        <w:t xml:space="preserve">As per </w:t>
      </w:r>
      <w:r w:rsidR="00A753F1">
        <w:rPr>
          <w:rFonts w:eastAsia="Calibri" w:cs="Arial"/>
          <w:b/>
          <w:szCs w:val="20"/>
        </w:rPr>
        <w:t xml:space="preserve">network </w:t>
      </w:r>
      <w:r w:rsidRPr="00460032">
        <w:rPr>
          <w:rFonts w:eastAsia="Calibri" w:cs="Arial"/>
          <w:b/>
          <w:szCs w:val="20"/>
        </w:rPr>
        <w:t>design</w:t>
      </w:r>
    </w:p>
    <w:p w14:paraId="6C16370C" w14:textId="2B4AAEB0" w:rsidR="005E66DE" w:rsidRDefault="005E66DE" w:rsidP="0073307A">
      <w:pPr>
        <w:ind w:left="281" w:firstLine="720"/>
        <w:rPr>
          <w:rFonts w:eastAsia="Calibri" w:cs="Arial"/>
          <w:b/>
          <w:szCs w:val="20"/>
        </w:rPr>
      </w:pPr>
    </w:p>
    <w:p w14:paraId="6B1C5BFE" w14:textId="77777777" w:rsidR="005E66DE" w:rsidRPr="00460032" w:rsidRDefault="005E66DE" w:rsidP="0073307A">
      <w:pPr>
        <w:ind w:left="281" w:firstLine="720"/>
        <w:rPr>
          <w:rFonts w:cs="Arial"/>
          <w:szCs w:val="20"/>
          <w:lang w:val="x-none" w:bidi="en-US"/>
        </w:rPr>
      </w:pPr>
    </w:p>
    <w:p w14:paraId="5BFFD3C5" w14:textId="77777777" w:rsidR="0073307A" w:rsidRPr="005E66DE" w:rsidRDefault="0073307A" w:rsidP="0073307A">
      <w:pPr>
        <w:pStyle w:val="SSCHeading2"/>
        <w:rPr>
          <w:rFonts w:asciiTheme="minorHAnsi" w:hAnsiTheme="minorHAnsi" w:cstheme="minorHAnsi"/>
          <w:lang w:val="en-CA"/>
        </w:rPr>
      </w:pPr>
      <w:bookmarkStart w:id="70" w:name="_Toc37773450"/>
      <w:bookmarkStart w:id="71" w:name="_Toc38982090"/>
      <w:r w:rsidRPr="005E66DE">
        <w:rPr>
          <w:rFonts w:asciiTheme="minorHAnsi" w:hAnsiTheme="minorHAnsi" w:cstheme="minorHAnsi"/>
        </w:rPr>
        <w:t xml:space="preserve">Guardrail </w:t>
      </w:r>
      <w:r w:rsidRPr="005E66DE">
        <w:rPr>
          <w:rFonts w:asciiTheme="minorHAnsi" w:hAnsiTheme="minorHAnsi" w:cstheme="minorHAnsi"/>
          <w:lang w:val="en-CA"/>
        </w:rPr>
        <w:t>9</w:t>
      </w:r>
      <w:r w:rsidRPr="005E66DE">
        <w:rPr>
          <w:rFonts w:asciiTheme="minorHAnsi" w:hAnsiTheme="minorHAnsi" w:cstheme="minorHAnsi"/>
        </w:rPr>
        <w:t>:</w:t>
      </w:r>
      <w:r w:rsidRPr="005E66DE">
        <w:rPr>
          <w:rFonts w:asciiTheme="minorHAnsi" w:hAnsiTheme="minorHAnsi" w:cstheme="minorHAnsi"/>
          <w:lang w:val="en-CA"/>
        </w:rPr>
        <w:t xml:space="preserve"> Network Security Services</w:t>
      </w:r>
      <w:bookmarkEnd w:id="70"/>
      <w:bookmarkEnd w:id="71"/>
    </w:p>
    <w:p w14:paraId="006C1CBD" w14:textId="07121003" w:rsidR="0073307A" w:rsidRPr="005E66DE" w:rsidRDefault="00A753F1" w:rsidP="0073307A">
      <w:pPr>
        <w:ind w:left="720"/>
        <w:rPr>
          <w:rFonts w:cs="Arial"/>
          <w:szCs w:val="20"/>
          <w:lang w:bidi="en-US"/>
        </w:rPr>
      </w:pPr>
      <w:r>
        <w:rPr>
          <w:rFonts w:cs="Arial"/>
          <w:szCs w:val="20"/>
          <w:lang w:bidi="en-US"/>
        </w:rPr>
        <w:t>N</w:t>
      </w:r>
      <w:r w:rsidR="0073307A" w:rsidRPr="005E66DE">
        <w:rPr>
          <w:rFonts w:cs="Arial"/>
          <w:szCs w:val="20"/>
          <w:lang w:bidi="en-US"/>
        </w:rPr>
        <w:t xml:space="preserve">etwork watcher </w:t>
      </w:r>
    </w:p>
    <w:p w14:paraId="4E972EEA" w14:textId="77777777" w:rsidR="0073307A" w:rsidRPr="00AA1645" w:rsidRDefault="0073307A" w:rsidP="0073307A">
      <w:pPr>
        <w:ind w:left="720"/>
        <w:rPr>
          <w:rFonts w:asciiTheme="minorHAnsi" w:hAnsiTheme="minorHAnsi" w:cstheme="minorHAnsi"/>
          <w:sz w:val="16"/>
          <w:szCs w:val="16"/>
          <w:lang w:bidi="en-US"/>
        </w:rPr>
      </w:pPr>
    </w:p>
    <w:p w14:paraId="18EF9FF4" w14:textId="77777777" w:rsidR="0073307A" w:rsidRPr="00AA1645" w:rsidRDefault="0073307A" w:rsidP="0073307A">
      <w:pPr>
        <w:ind w:left="720"/>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drawing>
          <wp:inline distT="0" distB="0" distL="0" distR="0" wp14:anchorId="3C81D60B" wp14:editId="5BFD47F3">
            <wp:extent cx="5858101" cy="1711325"/>
            <wp:effectExtent l="0" t="0" r="952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0464" cy="1712015"/>
                    </a:xfrm>
                    <a:prstGeom prst="rect">
                      <a:avLst/>
                    </a:prstGeom>
                  </pic:spPr>
                </pic:pic>
              </a:graphicData>
            </a:graphic>
          </wp:inline>
        </w:drawing>
      </w:r>
    </w:p>
    <w:p w14:paraId="3BD80385" w14:textId="77777777" w:rsidR="0073307A" w:rsidRPr="00AA1645" w:rsidRDefault="0073307A" w:rsidP="0073307A">
      <w:pPr>
        <w:ind w:left="720"/>
        <w:rPr>
          <w:rFonts w:asciiTheme="minorHAnsi" w:hAnsiTheme="minorHAnsi" w:cstheme="minorHAnsi"/>
          <w:sz w:val="16"/>
          <w:szCs w:val="16"/>
          <w:lang w:bidi="en-US"/>
        </w:rPr>
      </w:pPr>
    </w:p>
    <w:p w14:paraId="07E16EAE" w14:textId="199CAEED" w:rsidR="0073307A" w:rsidRPr="005E66DE" w:rsidRDefault="0073307A" w:rsidP="0073307A">
      <w:pPr>
        <w:ind w:left="720"/>
        <w:rPr>
          <w:rFonts w:cs="Arial"/>
          <w:szCs w:val="20"/>
          <w:lang w:bidi="en-US"/>
        </w:rPr>
      </w:pPr>
    </w:p>
    <w:p w14:paraId="6E5FC573" w14:textId="77777777" w:rsidR="0073307A" w:rsidRPr="005E66DE" w:rsidRDefault="0073307A" w:rsidP="0073307A">
      <w:pPr>
        <w:pStyle w:val="SSCHeading2"/>
        <w:rPr>
          <w:rFonts w:asciiTheme="minorHAnsi" w:hAnsiTheme="minorHAnsi" w:cstheme="minorHAnsi"/>
          <w:lang w:val="en-CA"/>
        </w:rPr>
      </w:pPr>
      <w:bookmarkStart w:id="72" w:name="_Toc37773451"/>
      <w:bookmarkStart w:id="73" w:name="_Toc38982091"/>
      <w:r w:rsidRPr="005E66DE">
        <w:rPr>
          <w:rFonts w:asciiTheme="minorHAnsi" w:hAnsiTheme="minorHAnsi" w:cstheme="minorHAnsi"/>
        </w:rPr>
        <w:t xml:space="preserve">Guardrail </w:t>
      </w:r>
      <w:r w:rsidRPr="005E66DE">
        <w:rPr>
          <w:rFonts w:asciiTheme="minorHAnsi" w:hAnsiTheme="minorHAnsi" w:cstheme="minorHAnsi"/>
          <w:lang w:val="en-CA"/>
        </w:rPr>
        <w:t>10</w:t>
      </w:r>
      <w:r w:rsidRPr="005E66DE">
        <w:rPr>
          <w:rFonts w:asciiTheme="minorHAnsi" w:hAnsiTheme="minorHAnsi" w:cstheme="minorHAnsi"/>
        </w:rPr>
        <w:t>:</w:t>
      </w:r>
      <w:r w:rsidRPr="005E66DE">
        <w:rPr>
          <w:rFonts w:asciiTheme="minorHAnsi" w:hAnsiTheme="minorHAnsi" w:cstheme="minorHAnsi"/>
          <w:lang w:val="en-CA"/>
        </w:rPr>
        <w:t xml:space="preserve"> Cyber Defense Services</w:t>
      </w:r>
      <w:bookmarkEnd w:id="72"/>
      <w:bookmarkEnd w:id="73"/>
    </w:p>
    <w:p w14:paraId="6B26CE7A" w14:textId="37377215" w:rsidR="0073307A" w:rsidRPr="00A753F1" w:rsidRDefault="00A753F1" w:rsidP="00A753F1">
      <w:pPr>
        <w:ind w:left="281" w:firstLine="720"/>
        <w:rPr>
          <w:rFonts w:eastAsia="Calibri" w:cs="Arial"/>
          <w:b/>
          <w:szCs w:val="20"/>
        </w:rPr>
      </w:pPr>
      <w:r w:rsidRPr="00A753F1">
        <w:rPr>
          <w:rFonts w:eastAsia="Calibri" w:cs="Arial"/>
          <w:b/>
          <w:szCs w:val="20"/>
        </w:rPr>
        <w:t>Evidence of MOU with CCCS</w:t>
      </w:r>
    </w:p>
    <w:p w14:paraId="46E90D04" w14:textId="77777777" w:rsidR="0073307A" w:rsidRPr="00AA1645" w:rsidRDefault="0073307A" w:rsidP="0073307A">
      <w:pPr>
        <w:rPr>
          <w:rFonts w:asciiTheme="minorHAnsi" w:hAnsiTheme="minorHAnsi" w:cstheme="minorHAnsi"/>
          <w:sz w:val="16"/>
          <w:szCs w:val="16"/>
          <w:lang w:bidi="en-US"/>
        </w:rPr>
      </w:pPr>
      <w:r w:rsidRPr="00AA1645">
        <w:rPr>
          <w:rFonts w:asciiTheme="minorHAnsi" w:hAnsiTheme="minorHAnsi" w:cstheme="minorHAnsi"/>
          <w:sz w:val="16"/>
          <w:szCs w:val="16"/>
          <w:lang w:bidi="en-US"/>
        </w:rPr>
        <w:tab/>
      </w:r>
    </w:p>
    <w:p w14:paraId="75A537D4" w14:textId="77777777" w:rsidR="0073307A" w:rsidRPr="005E66DE" w:rsidRDefault="0073307A" w:rsidP="0073307A">
      <w:pPr>
        <w:pStyle w:val="SSCHeading2"/>
        <w:rPr>
          <w:rFonts w:asciiTheme="minorHAnsi" w:hAnsiTheme="minorHAnsi" w:cstheme="minorHAnsi"/>
          <w:lang w:val="en-CA"/>
        </w:rPr>
      </w:pPr>
      <w:bookmarkStart w:id="74" w:name="_Toc37773452"/>
      <w:bookmarkStart w:id="75" w:name="_Toc38982092"/>
      <w:r w:rsidRPr="005E66DE">
        <w:rPr>
          <w:rFonts w:asciiTheme="minorHAnsi" w:hAnsiTheme="minorHAnsi" w:cstheme="minorHAnsi"/>
        </w:rPr>
        <w:t xml:space="preserve">Guardrail </w:t>
      </w:r>
      <w:r w:rsidRPr="005E66DE">
        <w:rPr>
          <w:rFonts w:asciiTheme="minorHAnsi" w:hAnsiTheme="minorHAnsi" w:cstheme="minorHAnsi"/>
          <w:lang w:val="en-CA"/>
        </w:rPr>
        <w:t>11</w:t>
      </w:r>
      <w:r w:rsidRPr="005E66DE">
        <w:rPr>
          <w:rFonts w:asciiTheme="minorHAnsi" w:hAnsiTheme="minorHAnsi" w:cstheme="minorHAnsi"/>
        </w:rPr>
        <w:t xml:space="preserve">: Logging and </w:t>
      </w:r>
      <w:r w:rsidRPr="005E66DE">
        <w:rPr>
          <w:rFonts w:asciiTheme="minorHAnsi" w:hAnsiTheme="minorHAnsi" w:cstheme="minorHAnsi"/>
          <w:lang w:val="en-CA"/>
        </w:rPr>
        <w:t>Monitoring</w:t>
      </w:r>
      <w:bookmarkEnd w:id="74"/>
      <w:bookmarkEnd w:id="75"/>
    </w:p>
    <w:p w14:paraId="5E5BB700" w14:textId="53805F10" w:rsidR="0073307A" w:rsidRPr="005E66DE" w:rsidRDefault="0073307A" w:rsidP="0073307A">
      <w:pPr>
        <w:rPr>
          <w:rFonts w:cs="Arial"/>
          <w:szCs w:val="20"/>
          <w:lang w:bidi="en-US"/>
        </w:rPr>
      </w:pPr>
      <w:r w:rsidRPr="005E66DE">
        <w:rPr>
          <w:rFonts w:cs="Arial"/>
          <w:szCs w:val="20"/>
          <w:lang w:bidi="en-US"/>
        </w:rPr>
        <w:t>Log Analytic Workspaces</w:t>
      </w:r>
    </w:p>
    <w:p w14:paraId="7F8865EB" w14:textId="77777777" w:rsidR="0073307A" w:rsidRPr="005E66DE" w:rsidRDefault="0073307A" w:rsidP="0073307A">
      <w:pPr>
        <w:rPr>
          <w:rFonts w:cs="Arial"/>
          <w:szCs w:val="20"/>
          <w:lang w:bidi="en-US"/>
        </w:rPr>
      </w:pPr>
      <w:r w:rsidRPr="005E66DE">
        <w:rPr>
          <w:rFonts w:cs="Arial"/>
          <w:szCs w:val="20"/>
          <w:lang w:bidi="en-US"/>
        </w:rPr>
        <w:tab/>
      </w:r>
    </w:p>
    <w:p w14:paraId="6A21BE53" w14:textId="4D723897" w:rsidR="0073307A" w:rsidRPr="005E66DE" w:rsidRDefault="0073307A" w:rsidP="00A753F1">
      <w:pPr>
        <w:rPr>
          <w:rFonts w:cs="Arial"/>
          <w:szCs w:val="20"/>
          <w:lang w:bidi="en-US"/>
        </w:rPr>
      </w:pPr>
    </w:p>
    <w:p w14:paraId="2B8F5730" w14:textId="77777777" w:rsidR="0073307A" w:rsidRPr="00AA1645" w:rsidRDefault="0073307A" w:rsidP="0073307A">
      <w:pPr>
        <w:rPr>
          <w:rFonts w:asciiTheme="minorHAnsi" w:hAnsiTheme="minorHAnsi" w:cstheme="minorHAnsi"/>
          <w:sz w:val="16"/>
          <w:szCs w:val="16"/>
          <w:lang w:bidi="en-US"/>
        </w:rPr>
      </w:pPr>
    </w:p>
    <w:p w14:paraId="35108888" w14:textId="77777777" w:rsidR="0073307A" w:rsidRPr="00AA1645" w:rsidRDefault="0073307A" w:rsidP="0073307A">
      <w:pPr>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drawing>
          <wp:inline distT="0" distB="0" distL="0" distR="0" wp14:anchorId="49819409" wp14:editId="0B18F29E">
            <wp:extent cx="6858000" cy="1651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651000"/>
                    </a:xfrm>
                    <a:prstGeom prst="rect">
                      <a:avLst/>
                    </a:prstGeom>
                  </pic:spPr>
                </pic:pic>
              </a:graphicData>
            </a:graphic>
          </wp:inline>
        </w:drawing>
      </w:r>
    </w:p>
    <w:p w14:paraId="565296CE" w14:textId="77777777" w:rsidR="0073307A" w:rsidRPr="00AA1645" w:rsidRDefault="0073307A" w:rsidP="0073307A">
      <w:pPr>
        <w:rPr>
          <w:rFonts w:asciiTheme="minorHAnsi" w:hAnsiTheme="minorHAnsi" w:cstheme="minorHAnsi"/>
          <w:sz w:val="16"/>
          <w:szCs w:val="16"/>
          <w:lang w:bidi="en-US"/>
        </w:rPr>
      </w:pPr>
    </w:p>
    <w:p w14:paraId="39704F07" w14:textId="7C12A04F" w:rsidR="0073307A" w:rsidRDefault="0073307A" w:rsidP="0073307A">
      <w:pPr>
        <w:rPr>
          <w:rFonts w:cs="Arial"/>
          <w:szCs w:val="20"/>
          <w:lang w:bidi="en-US"/>
        </w:rPr>
      </w:pPr>
      <w:r w:rsidRPr="00D60BE6">
        <w:rPr>
          <w:rFonts w:cs="Arial"/>
          <w:szCs w:val="20"/>
          <w:lang w:bidi="en-US"/>
        </w:rPr>
        <w:t xml:space="preserve">AZURE SECURITY CENTER. </w:t>
      </w:r>
    </w:p>
    <w:p w14:paraId="719CF780" w14:textId="77777777" w:rsidR="00A753F1" w:rsidRPr="00D60BE6" w:rsidRDefault="00A753F1" w:rsidP="0073307A">
      <w:pPr>
        <w:rPr>
          <w:rFonts w:cs="Arial"/>
          <w:szCs w:val="20"/>
          <w:lang w:bidi="en-US"/>
        </w:rPr>
      </w:pPr>
    </w:p>
    <w:p w14:paraId="14908D9F" w14:textId="77777777" w:rsidR="00A753F1" w:rsidRPr="00AA1645" w:rsidRDefault="00A753F1" w:rsidP="00A753F1">
      <w:pPr>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drawing>
          <wp:inline distT="0" distB="0" distL="0" distR="0" wp14:anchorId="6B50A43E" wp14:editId="0FB9CD58">
            <wp:extent cx="5033089" cy="3835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4024" cy="3836113"/>
                    </a:xfrm>
                    <a:prstGeom prst="rect">
                      <a:avLst/>
                    </a:prstGeom>
                  </pic:spPr>
                </pic:pic>
              </a:graphicData>
            </a:graphic>
          </wp:inline>
        </w:drawing>
      </w:r>
    </w:p>
    <w:p w14:paraId="0895D79E" w14:textId="77777777" w:rsidR="00A753F1" w:rsidRPr="00AA1645" w:rsidRDefault="00A753F1" w:rsidP="00A753F1">
      <w:pPr>
        <w:rPr>
          <w:rFonts w:asciiTheme="minorHAnsi" w:hAnsiTheme="minorHAnsi" w:cstheme="minorHAnsi"/>
          <w:sz w:val="16"/>
          <w:szCs w:val="16"/>
          <w:lang w:bidi="en-US"/>
        </w:rPr>
      </w:pPr>
    </w:p>
    <w:p w14:paraId="777D8D7B" w14:textId="77777777" w:rsidR="00A753F1" w:rsidRPr="00AA1645" w:rsidRDefault="00A753F1" w:rsidP="00A753F1">
      <w:pPr>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lastRenderedPageBreak/>
        <w:drawing>
          <wp:inline distT="0" distB="0" distL="0" distR="0" wp14:anchorId="66077552" wp14:editId="472CA826">
            <wp:extent cx="4011753" cy="367855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3818" cy="3680448"/>
                    </a:xfrm>
                    <a:prstGeom prst="rect">
                      <a:avLst/>
                    </a:prstGeom>
                  </pic:spPr>
                </pic:pic>
              </a:graphicData>
            </a:graphic>
          </wp:inline>
        </w:drawing>
      </w:r>
    </w:p>
    <w:p w14:paraId="26A993A8" w14:textId="77777777" w:rsidR="00A753F1" w:rsidRPr="00AA1645" w:rsidRDefault="00A753F1" w:rsidP="00A753F1">
      <w:pPr>
        <w:rPr>
          <w:rFonts w:asciiTheme="minorHAnsi" w:hAnsiTheme="minorHAnsi" w:cstheme="minorHAnsi"/>
          <w:sz w:val="16"/>
          <w:szCs w:val="16"/>
          <w:lang w:bidi="en-US"/>
        </w:rPr>
      </w:pPr>
    </w:p>
    <w:p w14:paraId="52926421" w14:textId="77777777" w:rsidR="00A753F1" w:rsidRPr="00AA1645" w:rsidRDefault="00A753F1" w:rsidP="00A753F1">
      <w:pPr>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drawing>
          <wp:inline distT="0" distB="0" distL="0" distR="0" wp14:anchorId="173BA016" wp14:editId="65791D25">
            <wp:extent cx="4562385" cy="2410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5803" cy="2412266"/>
                    </a:xfrm>
                    <a:prstGeom prst="rect">
                      <a:avLst/>
                    </a:prstGeom>
                  </pic:spPr>
                </pic:pic>
              </a:graphicData>
            </a:graphic>
          </wp:inline>
        </w:drawing>
      </w:r>
    </w:p>
    <w:p w14:paraId="5518267F" w14:textId="77777777" w:rsidR="00A753F1" w:rsidRPr="00AA1645" w:rsidRDefault="00A753F1" w:rsidP="00A753F1">
      <w:pPr>
        <w:rPr>
          <w:rFonts w:asciiTheme="minorHAnsi" w:hAnsiTheme="minorHAnsi" w:cstheme="minorHAnsi"/>
          <w:sz w:val="16"/>
          <w:szCs w:val="16"/>
          <w:lang w:bidi="en-US"/>
        </w:rPr>
      </w:pPr>
    </w:p>
    <w:p w14:paraId="1A89AE2E" w14:textId="77777777" w:rsidR="00A753F1" w:rsidRPr="00AA1645" w:rsidRDefault="00A753F1" w:rsidP="00A753F1">
      <w:pPr>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lastRenderedPageBreak/>
        <w:drawing>
          <wp:inline distT="0" distB="0" distL="0" distR="0" wp14:anchorId="725FF446" wp14:editId="662B077B">
            <wp:extent cx="5384800" cy="152469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2637" cy="1526915"/>
                    </a:xfrm>
                    <a:prstGeom prst="rect">
                      <a:avLst/>
                    </a:prstGeom>
                  </pic:spPr>
                </pic:pic>
              </a:graphicData>
            </a:graphic>
          </wp:inline>
        </w:drawing>
      </w:r>
    </w:p>
    <w:p w14:paraId="2EEBDE99" w14:textId="77777777" w:rsidR="00A753F1" w:rsidRPr="00AA1645" w:rsidRDefault="00A753F1" w:rsidP="00A753F1">
      <w:pPr>
        <w:rPr>
          <w:rFonts w:asciiTheme="minorHAnsi" w:hAnsiTheme="minorHAnsi" w:cstheme="minorHAnsi"/>
          <w:sz w:val="16"/>
          <w:szCs w:val="16"/>
          <w:lang w:bidi="en-US"/>
        </w:rPr>
      </w:pPr>
    </w:p>
    <w:p w14:paraId="29C75CCA" w14:textId="77777777" w:rsidR="00A753F1" w:rsidRPr="005E66DE" w:rsidRDefault="00A753F1" w:rsidP="00A753F1">
      <w:pPr>
        <w:rPr>
          <w:rFonts w:cs="Arial"/>
          <w:szCs w:val="20"/>
          <w:lang w:bidi="en-US"/>
        </w:rPr>
      </w:pPr>
      <w:r w:rsidRPr="005E66DE">
        <w:rPr>
          <w:rFonts w:cs="Arial"/>
          <w:szCs w:val="20"/>
          <w:lang w:bidi="en-US"/>
        </w:rPr>
        <w:t>Sentinel - Connect Azure security center to sentinel. Enable create incidents</w:t>
      </w:r>
    </w:p>
    <w:p w14:paraId="603F769D" w14:textId="77777777" w:rsidR="00A753F1" w:rsidRPr="005E66DE" w:rsidRDefault="00A753F1" w:rsidP="00A753F1">
      <w:pPr>
        <w:rPr>
          <w:rFonts w:cs="Arial"/>
          <w:szCs w:val="20"/>
          <w:lang w:bidi="en-US"/>
        </w:rPr>
      </w:pPr>
      <w:r w:rsidRPr="005E66DE">
        <w:rPr>
          <w:rFonts w:cs="Arial"/>
          <w:szCs w:val="20"/>
          <w:lang w:bidi="en-US"/>
        </w:rPr>
        <w:t>- Select hunting to see what’s going on</w:t>
      </w:r>
    </w:p>
    <w:p w14:paraId="7DB65EF1" w14:textId="77777777" w:rsidR="00A753F1" w:rsidRPr="00AA1645" w:rsidRDefault="00A753F1" w:rsidP="00A753F1">
      <w:pPr>
        <w:rPr>
          <w:rFonts w:asciiTheme="minorHAnsi" w:hAnsiTheme="minorHAnsi" w:cstheme="minorHAnsi"/>
          <w:sz w:val="16"/>
          <w:szCs w:val="16"/>
          <w:lang w:bidi="en-US"/>
        </w:rPr>
      </w:pPr>
    </w:p>
    <w:p w14:paraId="586531B2" w14:textId="77777777" w:rsidR="00A753F1" w:rsidRPr="00AA1645" w:rsidRDefault="00A753F1" w:rsidP="00A753F1">
      <w:pPr>
        <w:rPr>
          <w:rFonts w:asciiTheme="minorHAnsi" w:hAnsiTheme="minorHAnsi" w:cstheme="minorHAnsi"/>
          <w:sz w:val="16"/>
          <w:szCs w:val="16"/>
          <w:lang w:bidi="en-US"/>
        </w:rPr>
      </w:pPr>
      <w:r w:rsidRPr="00AA1645">
        <w:rPr>
          <w:rFonts w:asciiTheme="minorHAnsi" w:hAnsiTheme="minorHAnsi" w:cstheme="minorHAnsi"/>
          <w:noProof/>
          <w:sz w:val="16"/>
          <w:szCs w:val="16"/>
          <w:lang w:eastAsia="en-CA"/>
        </w:rPr>
        <w:drawing>
          <wp:inline distT="0" distB="0" distL="0" distR="0" wp14:anchorId="1BCAE2CF" wp14:editId="516BF2F8">
            <wp:extent cx="5276850" cy="1850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9058" cy="1851092"/>
                    </a:xfrm>
                    <a:prstGeom prst="rect">
                      <a:avLst/>
                    </a:prstGeom>
                  </pic:spPr>
                </pic:pic>
              </a:graphicData>
            </a:graphic>
          </wp:inline>
        </w:drawing>
      </w:r>
    </w:p>
    <w:p w14:paraId="3D30541A" w14:textId="77777777" w:rsidR="00A753F1" w:rsidRPr="00AA1645" w:rsidRDefault="00A753F1" w:rsidP="00A753F1">
      <w:pPr>
        <w:rPr>
          <w:rFonts w:asciiTheme="minorHAnsi" w:hAnsiTheme="minorHAnsi" w:cstheme="minorHAnsi"/>
          <w:sz w:val="16"/>
          <w:szCs w:val="16"/>
          <w:lang w:bidi="en-US"/>
        </w:rPr>
      </w:pPr>
    </w:p>
    <w:p w14:paraId="040833F9" w14:textId="77777777" w:rsidR="00A753F1" w:rsidRPr="005E66DE" w:rsidRDefault="00A753F1" w:rsidP="00A753F1">
      <w:pPr>
        <w:rPr>
          <w:rFonts w:cs="Arial"/>
          <w:szCs w:val="20"/>
          <w:lang w:bidi="en-US"/>
        </w:rPr>
      </w:pPr>
      <w:r w:rsidRPr="005E66DE">
        <w:rPr>
          <w:rFonts w:cs="Arial"/>
          <w:szCs w:val="20"/>
          <w:lang w:bidi="en-US"/>
        </w:rPr>
        <w:t xml:space="preserve">Azure AD </w:t>
      </w:r>
      <w:proofErr w:type="spellStart"/>
      <w:r w:rsidRPr="005E66DE">
        <w:rPr>
          <w:rFonts w:cs="Arial"/>
          <w:szCs w:val="20"/>
          <w:lang w:bidi="en-US"/>
        </w:rPr>
        <w:t>Priviledge</w:t>
      </w:r>
      <w:proofErr w:type="spellEnd"/>
      <w:r w:rsidRPr="005E66DE">
        <w:rPr>
          <w:rFonts w:cs="Arial"/>
          <w:szCs w:val="20"/>
          <w:lang w:bidi="en-US"/>
        </w:rPr>
        <w:t xml:space="preserve"> identity management</w:t>
      </w:r>
    </w:p>
    <w:p w14:paraId="49BE8EFB" w14:textId="77777777" w:rsidR="00A753F1" w:rsidRPr="00AA1645" w:rsidRDefault="00A753F1" w:rsidP="00A753F1">
      <w:pPr>
        <w:rPr>
          <w:rFonts w:asciiTheme="minorHAnsi" w:hAnsiTheme="minorHAnsi" w:cstheme="minorHAnsi"/>
          <w:sz w:val="16"/>
          <w:szCs w:val="16"/>
          <w:lang w:bidi="en-US"/>
        </w:rPr>
      </w:pPr>
    </w:p>
    <w:p w14:paraId="2E7FFD84" w14:textId="78DC85D7" w:rsidR="00A753F1" w:rsidRPr="00AA1645" w:rsidRDefault="00A753F1" w:rsidP="00A753F1">
      <w:pPr>
        <w:rPr>
          <w:rFonts w:asciiTheme="minorHAnsi" w:hAnsiTheme="minorHAnsi" w:cstheme="minorHAnsi"/>
          <w:sz w:val="16"/>
          <w:szCs w:val="16"/>
          <w:lang w:bidi="en-US"/>
        </w:rPr>
      </w:pPr>
      <w:r w:rsidRPr="00A753F1">
        <w:rPr>
          <w:rFonts w:asciiTheme="minorHAnsi" w:hAnsiTheme="minorHAnsi" w:cstheme="minorHAnsi"/>
          <w:noProof/>
          <w:sz w:val="16"/>
          <w:szCs w:val="16"/>
          <w:lang w:eastAsia="en-CA"/>
        </w:rPr>
        <w:drawing>
          <wp:inline distT="0" distB="0" distL="0" distR="0" wp14:anchorId="3F07839D" wp14:editId="62A6915A">
            <wp:extent cx="6548120" cy="3136265"/>
            <wp:effectExtent l="0" t="0" r="508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48120" cy="3136265"/>
                    </a:xfrm>
                    <a:prstGeom prst="rect">
                      <a:avLst/>
                    </a:prstGeom>
                  </pic:spPr>
                </pic:pic>
              </a:graphicData>
            </a:graphic>
          </wp:inline>
        </w:drawing>
      </w:r>
    </w:p>
    <w:p w14:paraId="7F2D6B9E" w14:textId="77777777" w:rsidR="00A753F1" w:rsidRPr="00AA1645" w:rsidRDefault="00A753F1" w:rsidP="00A753F1">
      <w:pPr>
        <w:rPr>
          <w:rFonts w:asciiTheme="minorHAnsi" w:hAnsiTheme="minorHAnsi" w:cstheme="minorHAnsi"/>
          <w:sz w:val="16"/>
          <w:szCs w:val="16"/>
          <w:lang w:bidi="en-US"/>
        </w:rPr>
      </w:pPr>
      <w:r w:rsidRPr="00AA1645">
        <w:rPr>
          <w:rFonts w:asciiTheme="minorHAnsi" w:hAnsiTheme="minorHAnsi" w:cstheme="minorHAnsi"/>
          <w:sz w:val="16"/>
          <w:szCs w:val="16"/>
          <w:lang w:bidi="en-US"/>
        </w:rPr>
        <w:tab/>
      </w:r>
    </w:p>
    <w:p w14:paraId="2D9A100C" w14:textId="77777777" w:rsidR="00D60BE6" w:rsidRPr="00AA1645" w:rsidRDefault="00D60BE6" w:rsidP="0073307A">
      <w:pPr>
        <w:rPr>
          <w:rFonts w:asciiTheme="minorHAnsi" w:hAnsiTheme="minorHAnsi" w:cstheme="minorHAnsi"/>
          <w:sz w:val="16"/>
          <w:szCs w:val="16"/>
          <w:lang w:bidi="en-US"/>
        </w:rPr>
      </w:pPr>
    </w:p>
    <w:p w14:paraId="79002EA4" w14:textId="77777777" w:rsidR="0073307A" w:rsidRPr="00D60BE6" w:rsidRDefault="0073307A" w:rsidP="0073307A">
      <w:pPr>
        <w:pStyle w:val="SSCHeading2"/>
        <w:rPr>
          <w:rFonts w:asciiTheme="minorHAnsi" w:eastAsiaTheme="minorEastAsia" w:hAnsiTheme="minorHAnsi" w:cstheme="minorHAnsi"/>
        </w:rPr>
      </w:pPr>
      <w:bookmarkStart w:id="76" w:name="_Toc37773453"/>
      <w:bookmarkStart w:id="77" w:name="_Toc38982093"/>
      <w:r w:rsidRPr="00D60BE6">
        <w:rPr>
          <w:rFonts w:asciiTheme="minorHAnsi" w:hAnsiTheme="minorHAnsi" w:cstheme="minorHAnsi"/>
        </w:rPr>
        <w:lastRenderedPageBreak/>
        <w:t xml:space="preserve">Guardrail </w:t>
      </w:r>
      <w:r w:rsidRPr="00D60BE6">
        <w:rPr>
          <w:rFonts w:asciiTheme="minorHAnsi" w:hAnsiTheme="minorHAnsi" w:cstheme="minorHAnsi"/>
          <w:lang w:val="en-CA"/>
        </w:rPr>
        <w:t>12</w:t>
      </w:r>
      <w:r w:rsidRPr="00D60BE6">
        <w:rPr>
          <w:rFonts w:asciiTheme="minorHAnsi" w:hAnsiTheme="minorHAnsi" w:cstheme="minorHAnsi"/>
        </w:rPr>
        <w:t>:</w:t>
      </w:r>
      <w:r w:rsidRPr="00D60BE6">
        <w:rPr>
          <w:rFonts w:asciiTheme="minorHAnsi" w:eastAsiaTheme="minorEastAsia" w:hAnsiTheme="minorHAnsi" w:cstheme="minorHAnsi"/>
        </w:rPr>
        <w:t xml:space="preserve"> Configuration of Cloud Marketplaces</w:t>
      </w:r>
      <w:bookmarkEnd w:id="76"/>
      <w:bookmarkEnd w:id="77"/>
    </w:p>
    <w:p w14:paraId="22E0186D" w14:textId="2976B37A" w:rsidR="0073307A" w:rsidRDefault="0073307A" w:rsidP="0073307A">
      <w:pPr>
        <w:ind w:firstLine="720"/>
        <w:rPr>
          <w:rFonts w:cs="Arial"/>
          <w:sz w:val="22"/>
          <w:lang w:bidi="en-US"/>
        </w:rPr>
      </w:pPr>
      <w:r w:rsidRPr="00D60BE6">
        <w:rPr>
          <w:rFonts w:cs="Arial"/>
          <w:sz w:val="22"/>
          <w:lang w:val="x-none" w:bidi="en-US"/>
        </w:rPr>
        <w:t>E</w:t>
      </w:r>
      <w:r w:rsidR="00A753F1">
        <w:rPr>
          <w:rFonts w:cs="Arial"/>
          <w:sz w:val="22"/>
          <w:lang w:bidi="en-US"/>
        </w:rPr>
        <w:t>vidence of the</w:t>
      </w:r>
      <w:r w:rsidRPr="00D60BE6">
        <w:rPr>
          <w:rFonts w:cs="Arial"/>
          <w:sz w:val="22"/>
          <w:lang w:val="x-none" w:bidi="en-US"/>
        </w:rPr>
        <w:t xml:space="preserve"> </w:t>
      </w:r>
      <w:r w:rsidRPr="00D60BE6">
        <w:rPr>
          <w:rFonts w:cs="Arial"/>
          <w:sz w:val="22"/>
          <w:lang w:bidi="en-US"/>
        </w:rPr>
        <w:t xml:space="preserve">implementation of the Azure Whitelisting </w:t>
      </w:r>
      <w:r w:rsidRPr="00D60BE6">
        <w:rPr>
          <w:rFonts w:cs="Arial"/>
          <w:sz w:val="22"/>
          <w:lang w:val="x-none" w:bidi="en-US"/>
        </w:rPr>
        <w:t>policies</w:t>
      </w:r>
    </w:p>
    <w:p w14:paraId="169AE22B" w14:textId="77777777" w:rsidR="00D60BE6" w:rsidRPr="00AA1645" w:rsidRDefault="00D60BE6" w:rsidP="0073307A">
      <w:pPr>
        <w:ind w:firstLine="720"/>
        <w:rPr>
          <w:rFonts w:asciiTheme="minorHAnsi" w:hAnsiTheme="minorHAnsi" w:cstheme="minorHAnsi"/>
          <w:sz w:val="16"/>
          <w:szCs w:val="16"/>
          <w:lang w:val="x-none" w:bidi="en-US"/>
        </w:rPr>
      </w:pPr>
    </w:p>
    <w:p w14:paraId="42E640D3" w14:textId="77777777" w:rsidR="0073307A" w:rsidRPr="00AA1645" w:rsidRDefault="0073307A" w:rsidP="0073307A">
      <w:pPr>
        <w:spacing w:after="204" w:line="268" w:lineRule="auto"/>
        <w:ind w:left="-5" w:hanging="10"/>
        <w:rPr>
          <w:rFonts w:asciiTheme="minorHAnsi" w:hAnsiTheme="minorHAnsi" w:cstheme="minorHAnsi"/>
          <w:sz w:val="16"/>
          <w:szCs w:val="16"/>
        </w:rPr>
      </w:pPr>
    </w:p>
    <w:p w14:paraId="1651BA11" w14:textId="77777777" w:rsidR="0073307A" w:rsidRPr="00AA1645" w:rsidRDefault="0073307A" w:rsidP="0073307A">
      <w:pPr>
        <w:pStyle w:val="BodyText"/>
        <w:ind w:left="0"/>
        <w:rPr>
          <w:rFonts w:asciiTheme="minorHAnsi" w:hAnsiTheme="minorHAnsi" w:cstheme="minorHAnsi"/>
          <w:sz w:val="16"/>
          <w:szCs w:val="16"/>
          <w:lang w:val="en-CA" w:eastAsia="en-US"/>
        </w:rPr>
      </w:pPr>
    </w:p>
    <w:p w14:paraId="0644D027" w14:textId="71EDC7DF" w:rsidR="0073307A" w:rsidRPr="00AD5219" w:rsidRDefault="0073307A" w:rsidP="00AD5219">
      <w:pPr>
        <w:pStyle w:val="BodyText"/>
        <w:ind w:left="0"/>
        <w:rPr>
          <w:lang w:val="en-CA" w:eastAsia="en-US"/>
        </w:rPr>
      </w:pPr>
    </w:p>
    <w:sectPr w:rsidR="0073307A" w:rsidRPr="00AD5219" w:rsidSect="00473A41">
      <w:pgSz w:w="12240" w:h="15840" w:code="1"/>
      <w:pgMar w:top="1440" w:right="964" w:bottom="1440" w:left="964"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DB4B28" w16cid:durableId="224D858D"/>
  <w16cid:commentId w16cid:paraId="44F1E122" w16cid:durableId="224D8883"/>
  <w16cid:commentId w16cid:paraId="0F6A8720" w16cid:durableId="224D8DB2"/>
  <w16cid:commentId w16cid:paraId="0B8B6831" w16cid:durableId="224B317E"/>
  <w16cid:commentId w16cid:paraId="46A2B553" w16cid:durableId="224B3269"/>
  <w16cid:commentId w16cid:paraId="46EC1D17" w16cid:durableId="224BCF55"/>
  <w16cid:commentId w16cid:paraId="17206EDA" w16cid:durableId="224BD0B5"/>
  <w16cid:commentId w16cid:paraId="6766DCBA" w16cid:durableId="224D8E87"/>
  <w16cid:commentId w16cid:paraId="519C982D" w16cid:durableId="224BD1D8"/>
  <w16cid:commentId w16cid:paraId="2C0FDC45" w16cid:durableId="224D9117"/>
  <w16cid:commentId w16cid:paraId="03282F12" w16cid:durableId="224D9170"/>
  <w16cid:commentId w16cid:paraId="29847B81" w16cid:durableId="224BD3C6"/>
  <w16cid:commentId w16cid:paraId="3DE0FA6E" w16cid:durableId="224D95BF"/>
  <w16cid:commentId w16cid:paraId="74B8B2D1" w16cid:durableId="224D9607"/>
  <w16cid:commentId w16cid:paraId="6049F140" w16cid:durableId="224D9611"/>
  <w16cid:commentId w16cid:paraId="041DE19E" w16cid:durableId="224D9645"/>
  <w16cid:commentId w16cid:paraId="2A1C308D" w16cid:durableId="224D9652"/>
  <w16cid:commentId w16cid:paraId="5518DD4D" w16cid:durableId="224D95E5"/>
  <w16cid:commentId w16cid:paraId="79414B5B" w16cid:durableId="224BD52A"/>
  <w16cid:commentId w16cid:paraId="180B2442" w16cid:durableId="224B284A"/>
  <w16cid:commentId w16cid:paraId="5118446B" w16cid:durableId="224B2886"/>
  <w16cid:commentId w16cid:paraId="1CD9B31F" w16cid:durableId="224B28AB"/>
  <w16cid:commentId w16cid:paraId="7451C996" w16cid:durableId="224BDD78"/>
  <w16cid:commentId w16cid:paraId="3366ECB3" w16cid:durableId="224BD90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33E1D4" w14:textId="77777777" w:rsidR="0009140B" w:rsidRDefault="0009140B" w:rsidP="007F65B6">
      <w:pPr>
        <w:spacing w:line="240" w:lineRule="auto"/>
      </w:pPr>
      <w:r>
        <w:separator/>
      </w:r>
    </w:p>
  </w:endnote>
  <w:endnote w:type="continuationSeparator" w:id="0">
    <w:p w14:paraId="63CB9789" w14:textId="77777777" w:rsidR="0009140B" w:rsidRDefault="0009140B" w:rsidP="007F65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1)">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roman"/>
    <w:notTrueType/>
    <w:pitch w:val="default"/>
  </w:font>
  <w:font w:name="Antenna Light">
    <w:altName w:val="Antenna Light"/>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ヒラギノ角ゴ Pro W3">
    <w:charset w:val="80"/>
    <w:family w:val="auto"/>
    <w:pitch w:val="variable"/>
    <w:sig w:usb0="00000001" w:usb1="08070000" w:usb2="00000010" w:usb3="00000000" w:csb0="00020000" w:csb1="00000000"/>
  </w:font>
  <w:font w:name="HOIGPB+Arial">
    <w:altName w:val="Arial"/>
    <w:panose1 w:val="00000000000000000000"/>
    <w:charset w:val="00"/>
    <w:family w:val="swiss"/>
    <w:notTrueType/>
    <w:pitch w:val="default"/>
    <w:sig w:usb0="00000003" w:usb1="00000000" w:usb2="00000000" w:usb3="00000000" w:csb0="00000001"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1D61B" w14:textId="77777777" w:rsidR="00B8751A" w:rsidRDefault="00B8751A" w:rsidP="00F52DBC">
    <w:pPr>
      <w:pStyle w:val="BodyText"/>
      <w:tabs>
        <w:tab w:val="left" w:pos="1418"/>
      </w:tabs>
      <w:rPr>
        <w:rFonts w:cs="Arial"/>
        <w:szCs w:val="20"/>
      </w:rPr>
    </w:pPr>
  </w:p>
  <w:p w14:paraId="198FB868" w14:textId="77777777" w:rsidR="00B8751A" w:rsidRDefault="00B8751A" w:rsidP="00F52DBC">
    <w:pPr>
      <w:pStyle w:val="BodyText"/>
      <w:pBdr>
        <w:top w:val="single" w:sz="12" w:space="1" w:color="2E6480"/>
      </w:pBdr>
      <w:jc w:val="right"/>
    </w:pPr>
    <w:r>
      <w:fldChar w:fldCharType="begin"/>
    </w:r>
    <w:r>
      <w:instrText xml:space="preserve"> PAGE   \* MERGEFORMAT </w:instrText>
    </w:r>
    <w:r>
      <w:fldChar w:fldCharType="separate"/>
    </w:r>
    <w:r>
      <w:rPr>
        <w:noProof/>
      </w:rPr>
      <w:t>2</w:t>
    </w:r>
    <w:r>
      <w:fldChar w:fldCharType="end"/>
    </w:r>
  </w:p>
  <w:p w14:paraId="39A22527" w14:textId="250DB216" w:rsidR="00B8751A" w:rsidRPr="00015FD6" w:rsidRDefault="00B8751A" w:rsidP="00F52DBC">
    <w:pPr>
      <w:pStyle w:val="BodyText"/>
      <w:tabs>
        <w:tab w:val="left" w:pos="1418"/>
      </w:tabs>
      <w:rPr>
        <w:rFonts w:cs="Arial"/>
        <w:color w:val="000000"/>
        <w:szCs w:val="20"/>
      </w:rPr>
    </w:pPr>
    <w:r>
      <w:rPr>
        <w:rFonts w:cs="Arial"/>
        <w:szCs w:val="20"/>
      </w:rPr>
      <w:t>Security Classification</w:t>
    </w:r>
    <w:r w:rsidRPr="00D67CC9">
      <w:rPr>
        <w:rFonts w:cs="Arial"/>
        <w:szCs w:val="20"/>
      </w:rPr>
      <w:t xml:space="preserve"> </w:t>
    </w:r>
    <w:r w:rsidRPr="00D67CC9">
      <w:rPr>
        <w:rFonts w:cs="Arial"/>
        <w:color w:val="FF0000"/>
        <w:szCs w:val="20"/>
      </w:rPr>
      <w:t xml:space="preserve">  </w:t>
    </w:r>
    <w:r w:rsidRPr="00952D6A">
      <w:rPr>
        <w:rFonts w:cs="Arial"/>
        <w:b/>
        <w:color w:val="FF0000"/>
        <w:szCs w:val="20"/>
      </w:rPr>
      <w:t xml:space="preserve"> </w:t>
    </w:r>
    <w:r w:rsidRPr="00952D6A">
      <w:rPr>
        <w:rFonts w:cs="Arial"/>
        <w:color w:val="FF0000"/>
        <w:szCs w:val="20"/>
        <w:lang w:val="en-US"/>
      </w:rPr>
      <w:t>Unclassified</w:t>
    </w:r>
    <w:r w:rsidRPr="00015FD6">
      <w:rPr>
        <w:rFonts w:cs="Arial"/>
        <w:color w:val="000000"/>
        <w:szCs w:val="20"/>
      </w:rPr>
      <w:fldChar w:fldCharType="begin"/>
    </w:r>
    <w:r w:rsidRPr="00015FD6">
      <w:rPr>
        <w:rFonts w:cs="Arial"/>
        <w:color w:val="000000"/>
        <w:szCs w:val="20"/>
      </w:rPr>
      <w:instrText xml:space="preserve"> DOCVARIABLE  EDRMS  \* MERGEFORMAT </w:instrText>
    </w:r>
    <w:r w:rsidRPr="00015FD6">
      <w:rPr>
        <w:rFonts w:cs="Arial"/>
        <w:color w:val="000000"/>
        <w:szCs w:val="20"/>
      </w:rPr>
      <w:fldChar w:fldCharType="end"/>
    </w:r>
  </w:p>
  <w:p w14:paraId="1C782BED" w14:textId="74172F71" w:rsidR="00B8751A" w:rsidRDefault="00B8751A" w:rsidP="00F52DBC">
    <w:pPr>
      <w:pStyle w:val="BodyText"/>
      <w:tabs>
        <w:tab w:val="left" w:pos="1418"/>
      </w:tabs>
      <w:rPr>
        <w:rFonts w:cs="Arial"/>
        <w:color w:val="000000"/>
        <w:szCs w:val="20"/>
      </w:rPr>
    </w:pPr>
    <w:r w:rsidRPr="00D67CC9">
      <w:rPr>
        <w:rFonts w:cs="Arial"/>
        <w:szCs w:val="20"/>
      </w:rPr>
      <w:t>Status:</w:t>
    </w:r>
    <w:r>
      <w:rPr>
        <w:rFonts w:cs="Arial"/>
        <w:szCs w:val="20"/>
      </w:rPr>
      <w:tab/>
      <w:t>Draft</w:t>
    </w:r>
    <w:r>
      <w:rPr>
        <w:rFonts w:cs="Arial"/>
        <w:szCs w:val="20"/>
      </w:rPr>
      <w:tab/>
    </w:r>
    <w:r>
      <w:rPr>
        <w:rFonts w:cs="Arial"/>
        <w:szCs w:val="20"/>
      </w:rPr>
      <w:br/>
      <w:t>Subject:</w:t>
    </w:r>
    <w:r>
      <w:rPr>
        <w:rFonts w:cs="Arial"/>
        <w:color w:val="000000"/>
        <w:szCs w:val="20"/>
      </w:rPr>
      <w:tab/>
    </w:r>
    <w:r w:rsidRPr="00A35BB5">
      <w:rPr>
        <w:smallCaps/>
        <w:color w:val="1F497D"/>
        <w:szCs w:val="20"/>
      </w:rPr>
      <w:t>Microsoft Landing Zone Prototype – Naming and Tagging Convention</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1C21F" w14:textId="1786B5F3" w:rsidR="00B8751A" w:rsidRDefault="00B8751A">
    <w:pPr>
      <w:pStyle w:val="Footer"/>
    </w:pPr>
    <w:r>
      <w:rPr>
        <w:noProof/>
        <w:lang w:val="en-CA" w:eastAsia="en-CA"/>
      </w:rPr>
      <w:drawing>
        <wp:inline distT="0" distB="0" distL="0" distR="0" wp14:anchorId="25FEE499" wp14:editId="1BAEB830">
          <wp:extent cx="6858000" cy="886934"/>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0" cy="886934"/>
                  </a:xfrm>
                  <a:prstGeom prst="rect">
                    <a:avLst/>
                  </a:prstGeom>
                  <a:noFill/>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34A9F" w14:textId="77777777" w:rsidR="00B8751A" w:rsidRDefault="00B8751A" w:rsidP="00B62278">
    <w:pPr>
      <w:pStyle w:val="Footer"/>
      <w:pBdr>
        <w:top w:val="single" w:sz="4" w:space="2" w:color="auto"/>
      </w:pBdr>
      <w:tabs>
        <w:tab w:val="clear" w:pos="4680"/>
        <w:tab w:val="clear" w:pos="9360"/>
        <w:tab w:val="left" w:pos="3945"/>
      </w:tabs>
      <w:rPr>
        <w:rFonts w:cs="Arial"/>
        <w:szCs w:val="20"/>
      </w:rPr>
    </w:pPr>
  </w:p>
  <w:p w14:paraId="4952A960" w14:textId="10B574B8" w:rsidR="00B8751A" w:rsidRDefault="00B8751A" w:rsidP="00B62278">
    <w:pPr>
      <w:pStyle w:val="Footer"/>
      <w:tabs>
        <w:tab w:val="clear" w:pos="4680"/>
        <w:tab w:val="clear" w:pos="9360"/>
        <w:tab w:val="left" w:pos="3945"/>
      </w:tabs>
    </w:pPr>
    <w:r>
      <w:rPr>
        <w:rFonts w:cs="Arial"/>
        <w:szCs w:val="20"/>
      </w:rPr>
      <w:t>Security Classification</w:t>
    </w:r>
    <w:r w:rsidRPr="00F028B0">
      <w:rPr>
        <w:rFonts w:cs="Arial"/>
        <w:color w:val="FF0000"/>
        <w:szCs w:val="20"/>
      </w:rPr>
      <w:t xml:space="preserve"> Unclassified</w:t>
    </w:r>
  </w:p>
  <w:p w14:paraId="0338AC35" w14:textId="6B3FAF23" w:rsidR="00B8751A" w:rsidRDefault="00B8751A" w:rsidP="00B62278">
    <w:pPr>
      <w:pStyle w:val="Footer"/>
    </w:pPr>
    <w:r>
      <w:t>S</w:t>
    </w:r>
    <w:r w:rsidRPr="00D67CC9">
      <w:t>tatus:</w:t>
    </w:r>
    <w:r>
      <w:t xml:space="preserve">   DRFT</w:t>
    </w:r>
    <w:r>
      <w:br/>
    </w:r>
    <w:r w:rsidRPr="00624BD4">
      <w:rPr>
        <w:szCs w:val="20"/>
      </w:rPr>
      <w:t>Subject:</w:t>
    </w:r>
    <w:r w:rsidRPr="00E47770">
      <w:rPr>
        <w:szCs w:val="20"/>
      </w:rPr>
      <w:t xml:space="preserve"> </w:t>
    </w:r>
    <w:r w:rsidRPr="000A28B8">
      <w:rPr>
        <w:smallCaps/>
        <w:szCs w:val="20"/>
      </w:rPr>
      <w:t>SSC Azure Guardrail Implementation Guide</w:t>
    </w:r>
    <w:r>
      <w:rPr>
        <w:color w:val="000000"/>
      </w:rPr>
      <w:tab/>
    </w:r>
    <w:r>
      <w:rPr>
        <w:color w:val="000000"/>
      </w:rPr>
      <w:tab/>
    </w:r>
    <w:r>
      <w:fldChar w:fldCharType="begin"/>
    </w:r>
    <w:r>
      <w:instrText xml:space="preserve"> PAGE   \* MERGEFORMAT </w:instrText>
    </w:r>
    <w:r>
      <w:fldChar w:fldCharType="separate"/>
    </w:r>
    <w:r w:rsidR="00583CEB">
      <w:rPr>
        <w:noProof/>
      </w:rPr>
      <w:t>35</w:t>
    </w:r>
    <w:r>
      <w:rPr>
        <w:noProof/>
      </w:rPr>
      <w:fldChar w:fldCharType="end"/>
    </w:r>
  </w:p>
  <w:p w14:paraId="3033290C" w14:textId="77777777" w:rsidR="00B8751A" w:rsidRDefault="00B875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1C1EF" w14:textId="77777777" w:rsidR="00B8751A" w:rsidRPr="009F6C83" w:rsidRDefault="00B8751A" w:rsidP="009F6C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FFBFCF" w14:textId="77777777" w:rsidR="0009140B" w:rsidRDefault="0009140B" w:rsidP="007F65B6">
      <w:pPr>
        <w:spacing w:line="240" w:lineRule="auto"/>
      </w:pPr>
      <w:r>
        <w:separator/>
      </w:r>
    </w:p>
  </w:footnote>
  <w:footnote w:type="continuationSeparator" w:id="0">
    <w:p w14:paraId="435F2B10" w14:textId="77777777" w:rsidR="0009140B" w:rsidRDefault="0009140B" w:rsidP="007F65B6">
      <w:pPr>
        <w:spacing w:line="240" w:lineRule="auto"/>
      </w:pPr>
      <w:r>
        <w:continuationSeparator/>
      </w:r>
    </w:p>
  </w:footnote>
  <w:footnote w:id="1">
    <w:p w14:paraId="78B6C061" w14:textId="73E08358" w:rsidR="00B8751A" w:rsidRPr="00026AE6" w:rsidRDefault="00B8751A">
      <w:pPr>
        <w:pStyle w:val="FootnoteText"/>
        <w:rPr>
          <w:lang w:val="en-CA"/>
        </w:rPr>
      </w:pPr>
      <w:r>
        <w:rPr>
          <w:rStyle w:val="FootnoteReference"/>
        </w:rPr>
        <w:footnoteRef/>
      </w:r>
      <w:r>
        <w:t xml:space="preserve"> </w:t>
      </w:r>
      <w:r>
        <w:rPr>
          <w:lang w:val="en-CA"/>
        </w:rPr>
        <w:t>First three characters should describe the Department. Change XXX to Department Identification in accordance with Naming and Tagging Standard</w:t>
      </w:r>
    </w:p>
  </w:footnote>
  <w:footnote w:id="2">
    <w:p w14:paraId="004307EF" w14:textId="4FA01E70" w:rsidR="00B8751A" w:rsidRPr="00D751D4" w:rsidRDefault="00B8751A">
      <w:pPr>
        <w:pStyle w:val="FootnoteText"/>
        <w:rPr>
          <w:lang w:val="en-CA"/>
        </w:rPr>
      </w:pPr>
      <w:r>
        <w:rPr>
          <w:rStyle w:val="FootnoteReference"/>
        </w:rPr>
        <w:footnoteRef/>
      </w:r>
      <w:r>
        <w:t xml:space="preserve"> </w:t>
      </w:r>
      <w:r>
        <w:rPr>
          <w:lang w:val="en-CA"/>
        </w:rPr>
        <w:t>First three characters should describe the Department. Change XXX to Department Identification in accordance with Naming and Tagging Standard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9BC6F" w14:textId="345BDA74" w:rsidR="00B8751A" w:rsidRDefault="00B8751A">
    <w:r>
      <w:rPr>
        <w:noProof/>
        <w:lang w:eastAsia="en-CA"/>
      </w:rPr>
      <w:drawing>
        <wp:anchor distT="0" distB="0" distL="114300" distR="114300" simplePos="0" relativeHeight="251659264" behindDoc="0" locked="0" layoutInCell="1" allowOverlap="1" wp14:anchorId="5260BCF7" wp14:editId="643E273F">
          <wp:simplePos x="0" y="0"/>
          <wp:positionH relativeFrom="column">
            <wp:posOffset>0</wp:posOffset>
          </wp:positionH>
          <wp:positionV relativeFrom="page">
            <wp:posOffset>457200</wp:posOffset>
          </wp:positionV>
          <wp:extent cx="1090294" cy="1156076"/>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vaiC\Desktop\300ppi\Asset 3.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090294" cy="11560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2CE3D" w14:textId="7593176B" w:rsidR="00B8751A" w:rsidRDefault="00B875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AF65D3" w14:textId="26F654FA" w:rsidR="00B8751A" w:rsidRPr="0099206A" w:rsidRDefault="00B8751A" w:rsidP="0099206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04F90" w14:textId="2A4A0AF5" w:rsidR="00B8751A" w:rsidRPr="00A038C2" w:rsidRDefault="00B8751A" w:rsidP="004E4C79">
    <w:pPr>
      <w:pStyle w:val="Header"/>
    </w:pPr>
  </w:p>
  <w:p w14:paraId="6869360E" w14:textId="77777777" w:rsidR="00B8751A" w:rsidRDefault="00B8751A" w:rsidP="004E4C79"/>
  <w:p w14:paraId="274BA2C2" w14:textId="77777777" w:rsidR="00B8751A" w:rsidRPr="0092190F" w:rsidRDefault="00B8751A" w:rsidP="004E4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9pt;height:9pt" o:bullet="t">
        <v:imagedata r:id="rId1" o:title="BD10268_"/>
      </v:shape>
    </w:pict>
  </w:numPicBullet>
  <w:numPicBullet w:numPicBulletId="1">
    <w:pict>
      <v:shape id="_x0000_i1144" type="#_x0000_t75" style="width:11.5pt;height:11.5pt" o:bullet="t">
        <v:imagedata r:id="rId2" o:title="BD14565_"/>
      </v:shape>
    </w:pict>
  </w:numPicBullet>
  <w:numPicBullet w:numPicBulletId="2">
    <w:pict>
      <v:shape id="_x0000_i1145" type="#_x0000_t75" style="width:11.5pt;height:11.5pt" o:bullet="t">
        <v:imagedata r:id="rId3" o:title="BD14578_"/>
      </v:shape>
    </w:pict>
  </w:numPicBullet>
  <w:abstractNum w:abstractNumId="0" w15:restartNumberingAfterBreak="0">
    <w:nsid w:val="FFFFFF7C"/>
    <w:multiLevelType w:val="singleLevel"/>
    <w:tmpl w:val="2C0AC23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B624AD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FD84A0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4E8533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612E11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16F2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BFCEAC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2784CF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1D64CADE"/>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1022E0"/>
    <w:multiLevelType w:val="hybridMultilevel"/>
    <w:tmpl w:val="1BDC1F1C"/>
    <w:lvl w:ilvl="0" w:tplc="AE9E5C66">
      <w:start w:val="1"/>
      <w:numFmt w:val="decimal"/>
      <w:pStyle w:val="NumberedList1"/>
      <w:lvlText w:val="%1."/>
      <w:lvlJc w:val="left"/>
      <w:pPr>
        <w:ind w:left="720" w:hanging="360"/>
      </w:pPr>
      <w:rPr>
        <w:rFonts w:hint="default"/>
      </w:rPr>
    </w:lvl>
    <w:lvl w:ilvl="1" w:tplc="626C4138">
      <w:start w:val="1"/>
      <w:numFmt w:val="lowerLetter"/>
      <w:pStyle w:val="NumberedList2"/>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029377F5"/>
    <w:multiLevelType w:val="hybridMultilevel"/>
    <w:tmpl w:val="850EE022"/>
    <w:lvl w:ilvl="0" w:tplc="53427D12">
      <w:start w:val="1"/>
      <w:numFmt w:val="bullet"/>
      <w:pStyle w:val="BulletedListIndented"/>
      <w:lvlText w:val="o"/>
      <w:lvlJc w:val="left"/>
      <w:pPr>
        <w:tabs>
          <w:tab w:val="num" w:pos="1800"/>
        </w:tabs>
        <w:ind w:left="1800" w:hanging="533"/>
      </w:pPr>
      <w:rPr>
        <w:rFonts w:ascii="Courier New" w:hAnsi="Courier New"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04736D17"/>
    <w:multiLevelType w:val="hybridMultilevel"/>
    <w:tmpl w:val="D3920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49515F"/>
    <w:multiLevelType w:val="hybridMultilevel"/>
    <w:tmpl w:val="8EE8FEF4"/>
    <w:lvl w:ilvl="0" w:tplc="E0F21EEA">
      <w:start w:val="1"/>
      <w:numFmt w:val="bullet"/>
      <w:pStyle w:val="NormalBulletLis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066212A9"/>
    <w:multiLevelType w:val="multilevel"/>
    <w:tmpl w:val="19566154"/>
    <w:lvl w:ilvl="0">
      <w:start w:val="1"/>
      <w:numFmt w:val="decimal"/>
      <w:pStyle w:val="ProcedureListA1"/>
      <w:lvlText w:val="Step %1."/>
      <w:lvlJc w:val="left"/>
      <w:pPr>
        <w:tabs>
          <w:tab w:val="num" w:pos="1267"/>
        </w:tabs>
        <w:ind w:left="1267" w:hanging="907"/>
      </w:pPr>
      <w:rPr>
        <w:rFonts w:hint="default"/>
      </w:rPr>
    </w:lvl>
    <w:lvl w:ilvl="1">
      <w:start w:val="1"/>
      <w:numFmt w:val="lowerLetter"/>
      <w:pStyle w:val="ProcedureListA2"/>
      <w:lvlText w:val="%2)"/>
      <w:lvlJc w:val="left"/>
      <w:pPr>
        <w:tabs>
          <w:tab w:val="num" w:pos="1800"/>
        </w:tabs>
        <w:ind w:left="1800" w:hanging="533"/>
      </w:pPr>
      <w:rPr>
        <w:rFonts w:hint="default"/>
        <w:sz w:val="22"/>
      </w:rPr>
    </w:lvl>
    <w:lvl w:ilvl="2">
      <w:start w:val="1"/>
      <w:numFmt w:val="lowerRoman"/>
      <w:pStyle w:val="ProcedureListA3"/>
      <w:lvlText w:val="%3."/>
      <w:lvlJc w:val="right"/>
      <w:pPr>
        <w:tabs>
          <w:tab w:val="num" w:pos="2347"/>
        </w:tabs>
        <w:ind w:left="2347" w:hanging="187"/>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4" w15:restartNumberingAfterBreak="0">
    <w:nsid w:val="090F32F6"/>
    <w:multiLevelType w:val="singleLevel"/>
    <w:tmpl w:val="BE88E8F6"/>
    <w:lvl w:ilvl="0">
      <w:start w:val="1"/>
      <w:numFmt w:val="bullet"/>
      <w:lvlRestart w:val="0"/>
      <w:pStyle w:val="ProcedureListA"/>
      <w:lvlText w:val=""/>
      <w:lvlJc w:val="left"/>
      <w:pPr>
        <w:tabs>
          <w:tab w:val="num" w:pos="360"/>
        </w:tabs>
        <w:ind w:left="360" w:hanging="360"/>
      </w:pPr>
      <w:rPr>
        <w:rFonts w:ascii="Wingdings" w:hAnsi="Wingdings" w:hint="default"/>
      </w:rPr>
    </w:lvl>
  </w:abstractNum>
  <w:abstractNum w:abstractNumId="15" w15:restartNumberingAfterBreak="0">
    <w:nsid w:val="0ADC498F"/>
    <w:multiLevelType w:val="hybridMultilevel"/>
    <w:tmpl w:val="8E5CF8DC"/>
    <w:lvl w:ilvl="0" w:tplc="B4DAC062">
      <w:start w:val="1"/>
      <w:numFmt w:val="bullet"/>
      <w:pStyle w:val="BulletList2"/>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C9C7870"/>
    <w:multiLevelType w:val="hybridMultilevel"/>
    <w:tmpl w:val="441C637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0EEF2478"/>
    <w:multiLevelType w:val="multilevel"/>
    <w:tmpl w:val="8D78B2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F9B61AA"/>
    <w:multiLevelType w:val="hybridMultilevel"/>
    <w:tmpl w:val="08FC219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11400734"/>
    <w:multiLevelType w:val="hybridMultilevel"/>
    <w:tmpl w:val="EE224E28"/>
    <w:lvl w:ilvl="0" w:tplc="ECC84B8E">
      <w:start w:val="1"/>
      <w:numFmt w:val="bullet"/>
      <w:lvlText w:val=""/>
      <w:lvlJc w:val="left"/>
      <w:pPr>
        <w:tabs>
          <w:tab w:val="num" w:pos="360"/>
        </w:tabs>
        <w:ind w:left="360" w:hanging="360"/>
      </w:pPr>
      <w:rPr>
        <w:rFonts w:ascii="Symbol" w:hAnsi="Symbol" w:hint="default"/>
      </w:rPr>
    </w:lvl>
    <w:lvl w:ilvl="1" w:tplc="E384C440" w:tentative="1">
      <w:start w:val="1"/>
      <w:numFmt w:val="bullet"/>
      <w:lvlText w:val=""/>
      <w:lvlJc w:val="left"/>
      <w:pPr>
        <w:tabs>
          <w:tab w:val="num" w:pos="1080"/>
        </w:tabs>
        <w:ind w:left="1080" w:hanging="360"/>
      </w:pPr>
      <w:rPr>
        <w:rFonts w:ascii="Symbol" w:hAnsi="Symbol" w:hint="default"/>
      </w:rPr>
    </w:lvl>
    <w:lvl w:ilvl="2" w:tplc="58644680" w:tentative="1">
      <w:start w:val="1"/>
      <w:numFmt w:val="bullet"/>
      <w:lvlText w:val=""/>
      <w:lvlJc w:val="left"/>
      <w:pPr>
        <w:tabs>
          <w:tab w:val="num" w:pos="1800"/>
        </w:tabs>
        <w:ind w:left="1800" w:hanging="360"/>
      </w:pPr>
      <w:rPr>
        <w:rFonts w:ascii="Symbol" w:hAnsi="Symbol" w:hint="default"/>
      </w:rPr>
    </w:lvl>
    <w:lvl w:ilvl="3" w:tplc="05D05F84" w:tentative="1">
      <w:start w:val="1"/>
      <w:numFmt w:val="bullet"/>
      <w:lvlText w:val=""/>
      <w:lvlJc w:val="left"/>
      <w:pPr>
        <w:tabs>
          <w:tab w:val="num" w:pos="2520"/>
        </w:tabs>
        <w:ind w:left="2520" w:hanging="360"/>
      </w:pPr>
      <w:rPr>
        <w:rFonts w:ascii="Symbol" w:hAnsi="Symbol" w:hint="default"/>
      </w:rPr>
    </w:lvl>
    <w:lvl w:ilvl="4" w:tplc="A3EC2BD4" w:tentative="1">
      <w:start w:val="1"/>
      <w:numFmt w:val="bullet"/>
      <w:lvlText w:val=""/>
      <w:lvlJc w:val="left"/>
      <w:pPr>
        <w:tabs>
          <w:tab w:val="num" w:pos="3240"/>
        </w:tabs>
        <w:ind w:left="3240" w:hanging="360"/>
      </w:pPr>
      <w:rPr>
        <w:rFonts w:ascii="Symbol" w:hAnsi="Symbol" w:hint="default"/>
      </w:rPr>
    </w:lvl>
    <w:lvl w:ilvl="5" w:tplc="DF707A5A" w:tentative="1">
      <w:start w:val="1"/>
      <w:numFmt w:val="bullet"/>
      <w:lvlText w:val=""/>
      <w:lvlJc w:val="left"/>
      <w:pPr>
        <w:tabs>
          <w:tab w:val="num" w:pos="3960"/>
        </w:tabs>
        <w:ind w:left="3960" w:hanging="360"/>
      </w:pPr>
      <w:rPr>
        <w:rFonts w:ascii="Symbol" w:hAnsi="Symbol" w:hint="default"/>
      </w:rPr>
    </w:lvl>
    <w:lvl w:ilvl="6" w:tplc="2CA2AB5E" w:tentative="1">
      <w:start w:val="1"/>
      <w:numFmt w:val="bullet"/>
      <w:lvlText w:val=""/>
      <w:lvlJc w:val="left"/>
      <w:pPr>
        <w:tabs>
          <w:tab w:val="num" w:pos="4680"/>
        </w:tabs>
        <w:ind w:left="4680" w:hanging="360"/>
      </w:pPr>
      <w:rPr>
        <w:rFonts w:ascii="Symbol" w:hAnsi="Symbol" w:hint="default"/>
      </w:rPr>
    </w:lvl>
    <w:lvl w:ilvl="7" w:tplc="E82EDBFE" w:tentative="1">
      <w:start w:val="1"/>
      <w:numFmt w:val="bullet"/>
      <w:lvlText w:val=""/>
      <w:lvlJc w:val="left"/>
      <w:pPr>
        <w:tabs>
          <w:tab w:val="num" w:pos="5400"/>
        </w:tabs>
        <w:ind w:left="5400" w:hanging="360"/>
      </w:pPr>
      <w:rPr>
        <w:rFonts w:ascii="Symbol" w:hAnsi="Symbol" w:hint="default"/>
      </w:rPr>
    </w:lvl>
    <w:lvl w:ilvl="8" w:tplc="34F0583A" w:tentative="1">
      <w:start w:val="1"/>
      <w:numFmt w:val="bullet"/>
      <w:lvlText w:val=""/>
      <w:lvlJc w:val="left"/>
      <w:pPr>
        <w:tabs>
          <w:tab w:val="num" w:pos="6120"/>
        </w:tabs>
        <w:ind w:left="6120" w:hanging="360"/>
      </w:pPr>
      <w:rPr>
        <w:rFonts w:ascii="Symbol" w:hAnsi="Symbol" w:hint="default"/>
      </w:rPr>
    </w:lvl>
  </w:abstractNum>
  <w:abstractNum w:abstractNumId="20" w15:restartNumberingAfterBreak="0">
    <w:nsid w:val="11686467"/>
    <w:multiLevelType w:val="hybridMultilevel"/>
    <w:tmpl w:val="28EC6D1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11DB2025"/>
    <w:multiLevelType w:val="hybridMultilevel"/>
    <w:tmpl w:val="C1F08A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1581306D"/>
    <w:multiLevelType w:val="hybridMultilevel"/>
    <w:tmpl w:val="57CA4890"/>
    <w:lvl w:ilvl="0" w:tplc="B4605A16">
      <w:start w:val="1"/>
      <w:numFmt w:val="bullet"/>
      <w:pStyle w:val="BulletedListIndented2Narrow"/>
      <w:lvlText w:val=""/>
      <w:lvlJc w:val="left"/>
      <w:pPr>
        <w:tabs>
          <w:tab w:val="num" w:pos="2347"/>
        </w:tabs>
        <w:ind w:left="2347" w:hanging="547"/>
      </w:pPr>
      <w:rPr>
        <w:rFonts w:ascii="Symbol" w:hAnsi="Symbol" w:hint="default"/>
      </w:rPr>
    </w:lvl>
    <w:lvl w:ilvl="1" w:tplc="0764FA24">
      <w:start w:val="1"/>
      <w:numFmt w:val="bullet"/>
      <w:lvlText w:val="-"/>
      <w:lvlJc w:val="left"/>
      <w:pPr>
        <w:tabs>
          <w:tab w:val="num" w:pos="1800"/>
        </w:tabs>
        <w:ind w:left="1800" w:hanging="360"/>
      </w:pPr>
      <w:rPr>
        <w:rFonts w:ascii="Lucida Console" w:hAnsi="Lucida Console" w:hint="default"/>
        <w:b/>
        <w:i w:val="0"/>
        <w:sz w:val="16"/>
      </w:rPr>
    </w:lvl>
    <w:lvl w:ilvl="2" w:tplc="58866870">
      <w:start w:val="1"/>
      <w:numFmt w:val="bullet"/>
      <w:lvlText w:val=""/>
      <w:lvlJc w:val="left"/>
      <w:pPr>
        <w:tabs>
          <w:tab w:val="num" w:pos="2520"/>
        </w:tabs>
        <w:ind w:left="2520" w:hanging="360"/>
      </w:pPr>
      <w:rPr>
        <w:rFonts w:ascii="Wingdings" w:hAnsi="Wingdings" w:hint="default"/>
      </w:rPr>
    </w:lvl>
    <w:lvl w:ilvl="3" w:tplc="83F26B18"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5C96F72"/>
    <w:multiLevelType w:val="hybridMultilevel"/>
    <w:tmpl w:val="8E52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57491F"/>
    <w:multiLevelType w:val="hybridMultilevel"/>
    <w:tmpl w:val="CE5E927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170C6755"/>
    <w:multiLevelType w:val="hybridMultilevel"/>
    <w:tmpl w:val="2D7E981A"/>
    <w:lvl w:ilvl="0" w:tplc="C172DF7E">
      <w:start w:val="1"/>
      <w:numFmt w:val="decimal"/>
      <w:pStyle w:val="NumberedListIndented"/>
      <w:lvlText w:val="%1."/>
      <w:lvlJc w:val="left"/>
      <w:pPr>
        <w:tabs>
          <w:tab w:val="num" w:pos="1800"/>
        </w:tabs>
        <w:ind w:left="1800" w:hanging="533"/>
      </w:pPr>
      <w:rPr>
        <w:rFonts w:hint="default"/>
      </w:rPr>
    </w:lvl>
    <w:lvl w:ilvl="1" w:tplc="FFFFFFFF">
      <w:start w:val="1"/>
      <w:numFmt w:val="upperLetter"/>
      <w:lvlText w:val="Appendix %2."/>
      <w:lvlJc w:val="left"/>
      <w:pPr>
        <w:tabs>
          <w:tab w:val="num" w:pos="4320"/>
        </w:tabs>
        <w:ind w:left="2520" w:hanging="360"/>
      </w:pPr>
      <w:rPr>
        <w:rFonts w:hint="default"/>
      </w:rPr>
    </w:lvl>
    <w:lvl w:ilvl="2" w:tplc="FFFFFFFF">
      <w:start w:val="1"/>
      <w:numFmt w:val="decimal"/>
      <w:lvlText w:val="Table %3."/>
      <w:lvlJc w:val="left"/>
      <w:pPr>
        <w:tabs>
          <w:tab w:val="num" w:pos="1080"/>
        </w:tabs>
        <w:ind w:left="1080" w:hanging="1080"/>
      </w:pPr>
      <w:rPr>
        <w:rFonts w:hint="default"/>
      </w:r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26" w15:restartNumberingAfterBreak="0">
    <w:nsid w:val="19004F5F"/>
    <w:multiLevelType w:val="hybridMultilevel"/>
    <w:tmpl w:val="63E0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D21DC1"/>
    <w:multiLevelType w:val="hybridMultilevel"/>
    <w:tmpl w:val="65FCEEDE"/>
    <w:lvl w:ilvl="0" w:tplc="7088A696">
      <w:start w:val="4"/>
      <w:numFmt w:val="decimal"/>
      <w:lvlText w:val="%1."/>
      <w:lvlJc w:val="left"/>
      <w:pPr>
        <w:ind w:left="360" w:hanging="360"/>
      </w:pPr>
      <w:rPr>
        <w:rFonts w:ascii="Calibri" w:eastAsia="Calibri" w:hAnsi="Calibri" w:cs="Calibri" w:hint="default"/>
        <w:b/>
        <w:sz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1AF4371E"/>
    <w:multiLevelType w:val="hybridMultilevel"/>
    <w:tmpl w:val="69E04B6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15:restartNumberingAfterBreak="0">
    <w:nsid w:val="1BDE496D"/>
    <w:multiLevelType w:val="hybridMultilevel"/>
    <w:tmpl w:val="611CDC86"/>
    <w:lvl w:ilvl="0" w:tplc="D0AE3E2A">
      <w:start w:val="1"/>
      <w:numFmt w:val="decimal"/>
      <w:lvlText w:val="%1."/>
      <w:lvlJc w:val="left"/>
      <w:pPr>
        <w:ind w:left="360" w:hanging="360"/>
      </w:pPr>
      <w:rPr>
        <w:rFonts w:ascii="Calibri" w:eastAsia="Calibri" w:hAnsi="Calibri" w:cs="Calibri" w:hint="default"/>
        <w:b/>
        <w:sz w:val="20"/>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0" w15:restartNumberingAfterBreak="0">
    <w:nsid w:val="1CDF4011"/>
    <w:multiLevelType w:val="hybridMultilevel"/>
    <w:tmpl w:val="01D802BC"/>
    <w:lvl w:ilvl="0" w:tplc="E2B00400">
      <w:start w:val="1"/>
      <w:numFmt w:val="bullet"/>
      <w:pStyle w:val="BulletedListIndented3Narrow"/>
      <w:lvlText w:val=""/>
      <w:lvlJc w:val="left"/>
      <w:pPr>
        <w:tabs>
          <w:tab w:val="num" w:pos="2880"/>
        </w:tabs>
        <w:ind w:left="2880" w:hanging="533"/>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1D5B736A"/>
    <w:multiLevelType w:val="hybridMultilevel"/>
    <w:tmpl w:val="F156F2A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1E2A6D68"/>
    <w:multiLevelType w:val="hybridMultilevel"/>
    <w:tmpl w:val="CC462954"/>
    <w:lvl w:ilvl="0" w:tplc="D924B3F4">
      <w:start w:val="1"/>
      <w:numFmt w:val="bullet"/>
      <w:pStyle w:val="Bullet1"/>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33" w15:restartNumberingAfterBreak="0">
    <w:nsid w:val="20B570CD"/>
    <w:multiLevelType w:val="hybridMultilevel"/>
    <w:tmpl w:val="82B03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0FD376F"/>
    <w:multiLevelType w:val="hybridMultilevel"/>
    <w:tmpl w:val="BD04E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17532BE"/>
    <w:multiLevelType w:val="hybridMultilevel"/>
    <w:tmpl w:val="449ED54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6" w15:restartNumberingAfterBreak="0">
    <w:nsid w:val="238447FD"/>
    <w:multiLevelType w:val="multilevel"/>
    <w:tmpl w:val="6BC4DC3C"/>
    <w:lvl w:ilvl="0">
      <w:start w:val="1"/>
      <w:numFmt w:val="decimal"/>
      <w:pStyle w:val="BodyBullet"/>
      <w:lvlText w:val="%1."/>
      <w:lvlJc w:val="left"/>
      <w:pPr>
        <w:tabs>
          <w:tab w:val="num" w:pos="360"/>
        </w:tabs>
        <w:ind w:left="360" w:hanging="360"/>
      </w:pPr>
      <w:rPr>
        <w:rFonts w:ascii="Cambria" w:eastAsia="Times New Roman" w:hAnsi="Cambria" w:cs="Times New Roman"/>
      </w:r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800"/>
        </w:tabs>
        <w:ind w:left="1800" w:hanging="360"/>
      </w:pPr>
      <w:rPr>
        <w:rFonts w:cs="Times New Roman"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2498232A"/>
    <w:multiLevelType w:val="hybridMultilevel"/>
    <w:tmpl w:val="918ACE16"/>
    <w:lvl w:ilvl="0" w:tplc="C6F2BBC2">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0F46E82">
      <w:start w:val="1"/>
      <w:numFmt w:val="lowerLetter"/>
      <w:lvlText w:val="%2"/>
      <w:lvlJc w:val="left"/>
      <w:pPr>
        <w:ind w:left="1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AB29CA6">
      <w:start w:val="1"/>
      <w:numFmt w:val="lowerRoman"/>
      <w:lvlText w:val="%3"/>
      <w:lvlJc w:val="left"/>
      <w:pPr>
        <w:ind w:left="1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05CF53A">
      <w:start w:val="1"/>
      <w:numFmt w:val="decimal"/>
      <w:lvlText w:val="%4"/>
      <w:lvlJc w:val="left"/>
      <w:pPr>
        <w:ind w:left="2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43633D6">
      <w:start w:val="1"/>
      <w:numFmt w:val="lowerLetter"/>
      <w:lvlText w:val="%5"/>
      <w:lvlJc w:val="left"/>
      <w:pPr>
        <w:ind w:left="3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AE64FBC">
      <w:start w:val="1"/>
      <w:numFmt w:val="lowerRoman"/>
      <w:lvlText w:val="%6"/>
      <w:lvlJc w:val="left"/>
      <w:pPr>
        <w:ind w:left="40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928B5F4">
      <w:start w:val="1"/>
      <w:numFmt w:val="decimal"/>
      <w:lvlText w:val="%7"/>
      <w:lvlJc w:val="left"/>
      <w:pPr>
        <w:ind w:left="47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59ECC9C">
      <w:start w:val="1"/>
      <w:numFmt w:val="lowerLetter"/>
      <w:lvlText w:val="%8"/>
      <w:lvlJc w:val="left"/>
      <w:pPr>
        <w:ind w:left="5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25ED162">
      <w:start w:val="1"/>
      <w:numFmt w:val="lowerRoman"/>
      <w:lvlText w:val="%9"/>
      <w:lvlJc w:val="left"/>
      <w:pPr>
        <w:ind w:left="62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6FD74E8"/>
    <w:multiLevelType w:val="hybridMultilevel"/>
    <w:tmpl w:val="BC14DB78"/>
    <w:lvl w:ilvl="0" w:tplc="BD68B6CE">
      <w:start w:val="1"/>
      <w:numFmt w:val="decimal"/>
      <w:pStyle w:val="NumberedList"/>
      <w:lvlText w:val="%1."/>
      <w:lvlJc w:val="left"/>
      <w:pPr>
        <w:tabs>
          <w:tab w:val="num" w:pos="1267"/>
        </w:tabs>
        <w:ind w:left="1267" w:hanging="547"/>
      </w:pPr>
      <w:rPr>
        <w:rFonts w:hint="default"/>
      </w:r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39" w15:restartNumberingAfterBreak="0">
    <w:nsid w:val="274368C5"/>
    <w:multiLevelType w:val="hybridMultilevel"/>
    <w:tmpl w:val="49DE2338"/>
    <w:lvl w:ilvl="0" w:tplc="925C73AE">
      <w:start w:val="1"/>
      <w:numFmt w:val="bullet"/>
      <w:lvlText w:val="•"/>
      <w:lvlJc w:val="left"/>
      <w:pPr>
        <w:ind w:left="705"/>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1" w:tplc="4E0C7720">
      <w:start w:val="1"/>
      <w:numFmt w:val="bullet"/>
      <w:lvlText w:val="o"/>
      <w:lvlJc w:val="left"/>
      <w:pPr>
        <w:ind w:left="144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2" w:tplc="74F662E6">
      <w:start w:val="1"/>
      <w:numFmt w:val="bullet"/>
      <w:lvlText w:val="▪"/>
      <w:lvlJc w:val="left"/>
      <w:pPr>
        <w:ind w:left="216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3" w:tplc="AB1E25E4">
      <w:start w:val="1"/>
      <w:numFmt w:val="bullet"/>
      <w:lvlText w:val="•"/>
      <w:lvlJc w:val="left"/>
      <w:pPr>
        <w:ind w:left="288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4" w:tplc="E50CAA5A">
      <w:start w:val="1"/>
      <w:numFmt w:val="bullet"/>
      <w:lvlText w:val="o"/>
      <w:lvlJc w:val="left"/>
      <w:pPr>
        <w:ind w:left="360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5" w:tplc="D8BC3404">
      <w:start w:val="1"/>
      <w:numFmt w:val="bullet"/>
      <w:lvlText w:val="▪"/>
      <w:lvlJc w:val="left"/>
      <w:pPr>
        <w:ind w:left="432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6" w:tplc="0CE89686">
      <w:start w:val="1"/>
      <w:numFmt w:val="bullet"/>
      <w:lvlText w:val="•"/>
      <w:lvlJc w:val="left"/>
      <w:pPr>
        <w:ind w:left="5040"/>
      </w:pPr>
      <w:rPr>
        <w:rFonts w:ascii="Arial" w:eastAsia="Arial" w:hAnsi="Arial" w:cs="Arial"/>
        <w:b w:val="0"/>
        <w:i w:val="0"/>
        <w:strike w:val="0"/>
        <w:dstrike w:val="0"/>
        <w:color w:val="0000FF"/>
        <w:sz w:val="22"/>
        <w:szCs w:val="22"/>
        <w:u w:val="none" w:color="000000"/>
        <w:bdr w:val="none" w:sz="0" w:space="0" w:color="auto"/>
        <w:shd w:val="clear" w:color="auto" w:fill="auto"/>
        <w:vertAlign w:val="baseline"/>
      </w:rPr>
    </w:lvl>
    <w:lvl w:ilvl="7" w:tplc="128CC6FE">
      <w:start w:val="1"/>
      <w:numFmt w:val="bullet"/>
      <w:lvlText w:val="o"/>
      <w:lvlJc w:val="left"/>
      <w:pPr>
        <w:ind w:left="576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lvl w:ilvl="8" w:tplc="93D6ECCA">
      <w:start w:val="1"/>
      <w:numFmt w:val="bullet"/>
      <w:lvlText w:val="▪"/>
      <w:lvlJc w:val="left"/>
      <w:pPr>
        <w:ind w:left="6480"/>
      </w:pPr>
      <w:rPr>
        <w:rFonts w:ascii="Segoe UI Symbol" w:eastAsia="Segoe UI Symbol" w:hAnsi="Segoe UI Symbol" w:cs="Segoe UI Symbol"/>
        <w:b w:val="0"/>
        <w:i w:val="0"/>
        <w:strike w:val="0"/>
        <w:dstrike w:val="0"/>
        <w:color w:val="0000FF"/>
        <w:sz w:val="22"/>
        <w:szCs w:val="22"/>
        <w:u w:val="none" w:color="000000"/>
        <w:bdr w:val="none" w:sz="0" w:space="0" w:color="auto"/>
        <w:shd w:val="clear" w:color="auto" w:fill="auto"/>
        <w:vertAlign w:val="baseline"/>
      </w:rPr>
    </w:lvl>
  </w:abstractNum>
  <w:abstractNum w:abstractNumId="40" w15:restartNumberingAfterBreak="0">
    <w:nsid w:val="27C9019F"/>
    <w:multiLevelType w:val="multilevel"/>
    <w:tmpl w:val="DBFC14B8"/>
    <w:numStyleLink w:val="P1BulletedList"/>
  </w:abstractNum>
  <w:abstractNum w:abstractNumId="41" w15:restartNumberingAfterBreak="0">
    <w:nsid w:val="28A74F72"/>
    <w:multiLevelType w:val="hybridMultilevel"/>
    <w:tmpl w:val="2BE8C9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28AE64F0"/>
    <w:multiLevelType w:val="hybridMultilevel"/>
    <w:tmpl w:val="928A285E"/>
    <w:lvl w:ilvl="0" w:tplc="E1086E70">
      <w:start w:val="1"/>
      <w:numFmt w:val="decimal"/>
      <w:pStyle w:val="TableTitle"/>
      <w:lvlText w:val="Table %1."/>
      <w:lvlJc w:val="left"/>
      <w:pPr>
        <w:tabs>
          <w:tab w:val="num" w:pos="1440"/>
        </w:tabs>
        <w:ind w:left="1080" w:hanging="1080"/>
      </w:pPr>
      <w:rPr>
        <w:rFonts w:hint="default"/>
      </w:rPr>
    </w:lvl>
    <w:lvl w:ilvl="1" w:tplc="77E4FF26">
      <w:start w:val="1"/>
      <w:numFmt w:val="decimal"/>
      <w:lvlText w:val="Figure %2."/>
      <w:lvlJc w:val="left"/>
      <w:pPr>
        <w:tabs>
          <w:tab w:val="num" w:pos="1080"/>
        </w:tabs>
        <w:ind w:left="1080" w:hanging="108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290151E1"/>
    <w:multiLevelType w:val="hybridMultilevel"/>
    <w:tmpl w:val="C6EE19F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4" w15:restartNumberingAfterBreak="0">
    <w:nsid w:val="29D20A6F"/>
    <w:multiLevelType w:val="hybridMultilevel"/>
    <w:tmpl w:val="A440AB52"/>
    <w:lvl w:ilvl="0" w:tplc="FFFFFFFF">
      <w:start w:val="1"/>
      <w:numFmt w:val="bullet"/>
      <w:pStyle w:val="Level2Bullets"/>
      <w:lvlText w:val=""/>
      <w:lvlJc w:val="left"/>
      <w:pPr>
        <w:tabs>
          <w:tab w:val="num" w:pos="-1068"/>
        </w:tabs>
        <w:ind w:left="-1068" w:hanging="360"/>
      </w:pPr>
      <w:rPr>
        <w:rFonts w:ascii="Symbol" w:hAnsi="Symbol" w:hint="default"/>
        <w:color w:val="auto"/>
        <w:sz w:val="16"/>
      </w:rPr>
    </w:lvl>
    <w:lvl w:ilvl="1" w:tplc="FFFFFFFF">
      <w:start w:val="1"/>
      <w:numFmt w:val="bullet"/>
      <w:lvlText w:val="o"/>
      <w:lvlJc w:val="left"/>
      <w:pPr>
        <w:tabs>
          <w:tab w:val="num" w:pos="12"/>
        </w:tabs>
        <w:ind w:left="12" w:hanging="360"/>
      </w:pPr>
      <w:rPr>
        <w:rFonts w:ascii="Courier New" w:hAnsi="Courier New" w:cs="Courier New" w:hint="default"/>
      </w:rPr>
    </w:lvl>
    <w:lvl w:ilvl="2" w:tplc="FFFFFFFF">
      <w:start w:val="1"/>
      <w:numFmt w:val="bullet"/>
      <w:lvlText w:val=""/>
      <w:lvlJc w:val="left"/>
      <w:pPr>
        <w:tabs>
          <w:tab w:val="num" w:pos="732"/>
        </w:tabs>
        <w:ind w:left="732" w:hanging="360"/>
      </w:pPr>
      <w:rPr>
        <w:rFonts w:ascii="Wingdings" w:hAnsi="Wingdings" w:hint="default"/>
      </w:rPr>
    </w:lvl>
    <w:lvl w:ilvl="3" w:tplc="FFFFFFFF" w:tentative="1">
      <w:start w:val="1"/>
      <w:numFmt w:val="bullet"/>
      <w:lvlText w:val=""/>
      <w:lvlJc w:val="left"/>
      <w:pPr>
        <w:tabs>
          <w:tab w:val="num" w:pos="1452"/>
        </w:tabs>
        <w:ind w:left="1452" w:hanging="360"/>
      </w:pPr>
      <w:rPr>
        <w:rFonts w:ascii="Symbol" w:hAnsi="Symbol" w:hint="default"/>
      </w:rPr>
    </w:lvl>
    <w:lvl w:ilvl="4" w:tplc="FFFFFFFF" w:tentative="1">
      <w:start w:val="1"/>
      <w:numFmt w:val="bullet"/>
      <w:lvlText w:val="o"/>
      <w:lvlJc w:val="left"/>
      <w:pPr>
        <w:tabs>
          <w:tab w:val="num" w:pos="2172"/>
        </w:tabs>
        <w:ind w:left="2172" w:hanging="360"/>
      </w:pPr>
      <w:rPr>
        <w:rFonts w:ascii="Courier New" w:hAnsi="Courier New" w:cs="Courier New" w:hint="default"/>
      </w:rPr>
    </w:lvl>
    <w:lvl w:ilvl="5" w:tplc="FFFFFFFF" w:tentative="1">
      <w:start w:val="1"/>
      <w:numFmt w:val="bullet"/>
      <w:lvlText w:val=""/>
      <w:lvlJc w:val="left"/>
      <w:pPr>
        <w:tabs>
          <w:tab w:val="num" w:pos="2892"/>
        </w:tabs>
        <w:ind w:left="2892" w:hanging="360"/>
      </w:pPr>
      <w:rPr>
        <w:rFonts w:ascii="Wingdings" w:hAnsi="Wingdings" w:hint="default"/>
      </w:rPr>
    </w:lvl>
    <w:lvl w:ilvl="6" w:tplc="FFFFFFFF" w:tentative="1">
      <w:start w:val="1"/>
      <w:numFmt w:val="bullet"/>
      <w:lvlText w:val=""/>
      <w:lvlJc w:val="left"/>
      <w:pPr>
        <w:tabs>
          <w:tab w:val="num" w:pos="3612"/>
        </w:tabs>
        <w:ind w:left="3612" w:hanging="360"/>
      </w:pPr>
      <w:rPr>
        <w:rFonts w:ascii="Symbol" w:hAnsi="Symbol" w:hint="default"/>
      </w:rPr>
    </w:lvl>
    <w:lvl w:ilvl="7" w:tplc="FFFFFFFF" w:tentative="1">
      <w:start w:val="1"/>
      <w:numFmt w:val="bullet"/>
      <w:lvlText w:val="o"/>
      <w:lvlJc w:val="left"/>
      <w:pPr>
        <w:tabs>
          <w:tab w:val="num" w:pos="4332"/>
        </w:tabs>
        <w:ind w:left="4332" w:hanging="360"/>
      </w:pPr>
      <w:rPr>
        <w:rFonts w:ascii="Courier New" w:hAnsi="Courier New" w:cs="Courier New" w:hint="default"/>
      </w:rPr>
    </w:lvl>
    <w:lvl w:ilvl="8" w:tplc="FFFFFFFF" w:tentative="1">
      <w:start w:val="1"/>
      <w:numFmt w:val="bullet"/>
      <w:lvlText w:val=""/>
      <w:lvlJc w:val="left"/>
      <w:pPr>
        <w:tabs>
          <w:tab w:val="num" w:pos="5052"/>
        </w:tabs>
        <w:ind w:left="5052" w:hanging="360"/>
      </w:pPr>
      <w:rPr>
        <w:rFonts w:ascii="Wingdings" w:hAnsi="Wingdings" w:hint="default"/>
      </w:rPr>
    </w:lvl>
  </w:abstractNum>
  <w:abstractNum w:abstractNumId="45" w15:restartNumberingAfterBreak="0">
    <w:nsid w:val="2A1F26D8"/>
    <w:multiLevelType w:val="hybridMultilevel"/>
    <w:tmpl w:val="ACAE0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2ADE3B74"/>
    <w:multiLevelType w:val="hybridMultilevel"/>
    <w:tmpl w:val="91E0A030"/>
    <w:lvl w:ilvl="0" w:tplc="D78EE3B0">
      <w:start w:val="900"/>
      <w:numFmt w:val="bullet"/>
      <w:lvlText w:val="-"/>
      <w:lvlJc w:val="left"/>
      <w:pPr>
        <w:ind w:left="420" w:hanging="360"/>
      </w:pPr>
      <w:rPr>
        <w:rFonts w:ascii="Arial" w:eastAsia="Arial" w:hAnsi="Arial" w:cs="Arial" w:hint="default"/>
        <w:color w:val="000000"/>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47" w15:restartNumberingAfterBreak="0">
    <w:nsid w:val="2D735E01"/>
    <w:multiLevelType w:val="hybridMultilevel"/>
    <w:tmpl w:val="E1669242"/>
    <w:lvl w:ilvl="0" w:tplc="D0AE3E2A">
      <w:start w:val="1"/>
      <w:numFmt w:val="decimal"/>
      <w:lvlText w:val="%1."/>
      <w:lvlJc w:val="left"/>
      <w:pPr>
        <w:ind w:left="360"/>
      </w:pPr>
      <w:rPr>
        <w:rFonts w:ascii="Calibri" w:eastAsia="Calibri" w:hAnsi="Calibri" w:cs="Calibri" w:hint="default"/>
        <w:b/>
        <w:i w:val="0"/>
        <w:strike w:val="0"/>
        <w:dstrike w:val="0"/>
        <w:color w:val="000000"/>
        <w:sz w:val="20"/>
        <w:szCs w:val="20"/>
        <w:u w:val="none" w:color="000000"/>
        <w:bdr w:val="none" w:sz="0" w:space="0" w:color="auto"/>
        <w:shd w:val="clear" w:color="auto" w:fill="auto"/>
        <w:vertAlign w:val="baseline"/>
      </w:rPr>
    </w:lvl>
    <w:lvl w:ilvl="1" w:tplc="6966FC7C">
      <w:start w:val="1"/>
      <w:numFmt w:val="lowerLetter"/>
      <w:lvlText w:val="%2"/>
      <w:lvlJc w:val="left"/>
      <w:pPr>
        <w:ind w:left="1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C4601AE">
      <w:start w:val="1"/>
      <w:numFmt w:val="lowerRoman"/>
      <w:lvlText w:val="%3"/>
      <w:lvlJc w:val="left"/>
      <w:pPr>
        <w:ind w:left="1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B78F940">
      <w:start w:val="1"/>
      <w:numFmt w:val="decimal"/>
      <w:lvlText w:val="%4"/>
      <w:lvlJc w:val="left"/>
      <w:pPr>
        <w:ind w:left="2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9EECB6">
      <w:start w:val="1"/>
      <w:numFmt w:val="lowerLetter"/>
      <w:lvlText w:val="%5"/>
      <w:lvlJc w:val="left"/>
      <w:pPr>
        <w:ind w:left="3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2B039BE">
      <w:start w:val="1"/>
      <w:numFmt w:val="lowerRoman"/>
      <w:lvlText w:val="%6"/>
      <w:lvlJc w:val="left"/>
      <w:pPr>
        <w:ind w:left="40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C4CF00">
      <w:start w:val="1"/>
      <w:numFmt w:val="decimal"/>
      <w:lvlText w:val="%7"/>
      <w:lvlJc w:val="left"/>
      <w:pPr>
        <w:ind w:left="47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18ABE48">
      <w:start w:val="1"/>
      <w:numFmt w:val="lowerLetter"/>
      <w:lvlText w:val="%8"/>
      <w:lvlJc w:val="left"/>
      <w:pPr>
        <w:ind w:left="5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0DA4AFE">
      <w:start w:val="1"/>
      <w:numFmt w:val="lowerRoman"/>
      <w:lvlText w:val="%9"/>
      <w:lvlJc w:val="left"/>
      <w:pPr>
        <w:ind w:left="62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30BC6339"/>
    <w:multiLevelType w:val="hybridMultilevel"/>
    <w:tmpl w:val="C7A4604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9" w15:restartNumberingAfterBreak="0">
    <w:nsid w:val="31FE1E01"/>
    <w:multiLevelType w:val="hybridMultilevel"/>
    <w:tmpl w:val="662C0CF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31FE1F07"/>
    <w:multiLevelType w:val="hybridMultilevel"/>
    <w:tmpl w:val="0F440B44"/>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51" w15:restartNumberingAfterBreak="0">
    <w:nsid w:val="32FD470B"/>
    <w:multiLevelType w:val="multilevel"/>
    <w:tmpl w:val="DBFC14B8"/>
    <w:styleLink w:val="P1BulletedList"/>
    <w:lvl w:ilvl="0">
      <w:start w:val="1"/>
      <w:numFmt w:val="bullet"/>
      <w:pStyle w:val="HUDBulletLevel1"/>
      <w:lvlText w:val=""/>
      <w:lvlJc w:val="left"/>
      <w:pPr>
        <w:ind w:left="720" w:hanging="360"/>
      </w:pPr>
      <w:rPr>
        <w:rFonts w:ascii="Symbol" w:hAnsi="Symbol" w:hint="default"/>
        <w:color w:val="auto"/>
      </w:rPr>
    </w:lvl>
    <w:lvl w:ilvl="1">
      <w:start w:val="1"/>
      <w:numFmt w:val="bullet"/>
      <w:pStyle w:val="HUDBulletLevel2"/>
      <w:lvlText w:val=""/>
      <w:lvlJc w:val="left"/>
      <w:pPr>
        <w:ind w:left="1080" w:hanging="216"/>
      </w:pPr>
      <w:rPr>
        <w:rFonts w:ascii="Symbol" w:hAnsi="Symbol" w:hint="default"/>
        <w:color w:val="auto"/>
        <w:sz w:val="22"/>
      </w:rPr>
    </w:lvl>
    <w:lvl w:ilvl="2">
      <w:start w:val="1"/>
      <w:numFmt w:val="bullet"/>
      <w:pStyle w:val="HUDBulletLevel3"/>
      <w:lvlText w:val=""/>
      <w:lvlJc w:val="left"/>
      <w:pPr>
        <w:ind w:left="144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2" w15:restartNumberingAfterBreak="0">
    <w:nsid w:val="33C95674"/>
    <w:multiLevelType w:val="hybridMultilevel"/>
    <w:tmpl w:val="BD365090"/>
    <w:lvl w:ilvl="0" w:tplc="7DA81712">
      <w:start w:val="1"/>
      <w:numFmt w:val="bullet"/>
      <w:pStyle w:val="InstructionBullets"/>
      <w:lvlText w:val=""/>
      <w:lvlJc w:val="left"/>
      <w:pPr>
        <w:ind w:left="360" w:hanging="360"/>
      </w:pPr>
      <w:rPr>
        <w:rFonts w:ascii="Symbol" w:hAnsi="Symbol" w:cs="Symbol" w:hint="default"/>
        <w:color w:val="0000F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34740C86"/>
    <w:multiLevelType w:val="hybridMultilevel"/>
    <w:tmpl w:val="4ADC48D6"/>
    <w:lvl w:ilvl="0" w:tplc="8D80EAE8">
      <w:start w:val="1"/>
      <w:numFmt w:val="decimal"/>
      <w:lvlText w:val="%1)"/>
      <w:lvlJc w:val="left"/>
      <w:pPr>
        <w:ind w:left="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2588C8A">
      <w:start w:val="1"/>
      <w:numFmt w:val="lowerLetter"/>
      <w:lvlText w:val="%2"/>
      <w:lvlJc w:val="left"/>
      <w:pPr>
        <w:ind w:left="1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286CCC2">
      <w:start w:val="1"/>
      <w:numFmt w:val="lowerRoman"/>
      <w:lvlText w:val="%3"/>
      <w:lvlJc w:val="left"/>
      <w:pPr>
        <w:ind w:left="1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EA88B70">
      <w:start w:val="1"/>
      <w:numFmt w:val="decimal"/>
      <w:lvlText w:val="%4"/>
      <w:lvlJc w:val="left"/>
      <w:pPr>
        <w:ind w:left="2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FF01560">
      <w:start w:val="1"/>
      <w:numFmt w:val="lowerLetter"/>
      <w:lvlText w:val="%5"/>
      <w:lvlJc w:val="left"/>
      <w:pPr>
        <w:ind w:left="3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302A02A">
      <w:start w:val="1"/>
      <w:numFmt w:val="lowerRoman"/>
      <w:lvlText w:val="%6"/>
      <w:lvlJc w:val="left"/>
      <w:pPr>
        <w:ind w:left="40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A081978">
      <w:start w:val="1"/>
      <w:numFmt w:val="decimal"/>
      <w:lvlText w:val="%7"/>
      <w:lvlJc w:val="left"/>
      <w:pPr>
        <w:ind w:left="47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230A7C6">
      <w:start w:val="1"/>
      <w:numFmt w:val="lowerLetter"/>
      <w:lvlText w:val="%8"/>
      <w:lvlJc w:val="left"/>
      <w:pPr>
        <w:ind w:left="5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49804F2">
      <w:start w:val="1"/>
      <w:numFmt w:val="lowerRoman"/>
      <w:lvlText w:val="%9"/>
      <w:lvlJc w:val="left"/>
      <w:pPr>
        <w:ind w:left="62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347528F4"/>
    <w:multiLevelType w:val="hybridMultilevel"/>
    <w:tmpl w:val="C3148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646607B"/>
    <w:multiLevelType w:val="hybridMultilevel"/>
    <w:tmpl w:val="43D0D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7A3278F"/>
    <w:multiLevelType w:val="hybridMultilevel"/>
    <w:tmpl w:val="97B69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8C936B1"/>
    <w:multiLevelType w:val="hybridMultilevel"/>
    <w:tmpl w:val="407C3C54"/>
    <w:lvl w:ilvl="0" w:tplc="D99E127E">
      <w:start w:val="1"/>
      <w:numFmt w:val="lowerLetter"/>
      <w:lvlRestart w:val="0"/>
      <w:pStyle w:val="LetteredListIndented"/>
      <w:lvlText w:val="%1)"/>
      <w:lvlJc w:val="left"/>
      <w:pPr>
        <w:tabs>
          <w:tab w:val="num" w:pos="1800"/>
        </w:tabs>
        <w:ind w:left="1800" w:hanging="533"/>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58" w15:restartNumberingAfterBreak="0">
    <w:nsid w:val="390D54A3"/>
    <w:multiLevelType w:val="multilevel"/>
    <w:tmpl w:val="625CEB4A"/>
    <w:lvl w:ilvl="0">
      <w:start w:val="1"/>
      <w:numFmt w:val="lowerLetter"/>
      <w:pStyle w:val="listlevel1"/>
      <w:lvlText w:val="%1."/>
      <w:lvlJc w:val="left"/>
      <w:pPr>
        <w:tabs>
          <w:tab w:val="num" w:pos="537"/>
        </w:tabs>
        <w:ind w:left="537" w:hanging="357"/>
      </w:pPr>
      <w:rPr>
        <w:rFonts w:cs="Times New Roman"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Roman"/>
      <w:lvlText w:val="%2."/>
      <w:lvlJc w:val="right"/>
      <w:pPr>
        <w:tabs>
          <w:tab w:val="num" w:pos="900"/>
        </w:tabs>
        <w:ind w:left="900" w:hanging="363"/>
      </w:pPr>
      <w:rPr>
        <w:rFonts w:cs="Times New Roman" w:hint="default"/>
        <w:b w:val="0"/>
        <w:i w:val="0"/>
      </w:rPr>
    </w:lvl>
    <w:lvl w:ilvl="2">
      <w:start w:val="1"/>
      <w:numFmt w:val="lowerRoman"/>
      <w:lvlText w:val="%3)"/>
      <w:lvlJc w:val="left"/>
      <w:pPr>
        <w:tabs>
          <w:tab w:val="num" w:pos="1257"/>
        </w:tabs>
        <w:ind w:left="1257" w:hanging="357"/>
      </w:pPr>
      <w:rPr>
        <w:rFonts w:cs="Times New Roman" w:hint="default"/>
      </w:rPr>
    </w:lvl>
    <w:lvl w:ilvl="3">
      <w:start w:val="1"/>
      <w:numFmt w:val="lowerLetter"/>
      <w:lvlText w:val="(%4)"/>
      <w:lvlJc w:val="left"/>
      <w:pPr>
        <w:tabs>
          <w:tab w:val="num" w:pos="1615"/>
        </w:tabs>
        <w:ind w:left="1615" w:hanging="358"/>
      </w:pPr>
      <w:rPr>
        <w:rFonts w:cs="Times New Roman" w:hint="default"/>
      </w:rPr>
    </w:lvl>
    <w:lvl w:ilvl="4">
      <w:start w:val="1"/>
      <w:numFmt w:val="decimal"/>
      <w:lvlText w:val="(%5)"/>
      <w:lvlJc w:val="left"/>
      <w:pPr>
        <w:tabs>
          <w:tab w:val="num" w:pos="1972"/>
        </w:tabs>
        <w:ind w:left="1972" w:hanging="357"/>
      </w:pPr>
      <w:rPr>
        <w:rFonts w:cs="Times New Roman" w:hint="default"/>
      </w:rPr>
    </w:lvl>
    <w:lvl w:ilvl="5">
      <w:start w:val="1"/>
      <w:numFmt w:val="upperLetter"/>
      <w:lvlText w:val="Appendix %6 -"/>
      <w:lvlJc w:val="left"/>
      <w:pPr>
        <w:tabs>
          <w:tab w:val="num" w:pos="3176"/>
        </w:tabs>
        <w:ind w:left="3176" w:hanging="1152"/>
      </w:pPr>
      <w:rPr>
        <w:rFonts w:cs="Times New Roman" w:hint="default"/>
      </w:rPr>
    </w:lvl>
    <w:lvl w:ilvl="6">
      <w:start w:val="1"/>
      <w:numFmt w:val="decimal"/>
      <w:lvlText w:val="Appendix %6.%7 - "/>
      <w:lvlJc w:val="left"/>
      <w:pPr>
        <w:tabs>
          <w:tab w:val="num" w:pos="4312"/>
        </w:tabs>
        <w:ind w:left="4312" w:hanging="1296"/>
      </w:pPr>
      <w:rPr>
        <w:rFonts w:cs="Times New Roman" w:hint="default"/>
      </w:rPr>
    </w:lvl>
    <w:lvl w:ilvl="7">
      <w:start w:val="1"/>
      <w:numFmt w:val="decimal"/>
      <w:lvlText w:val="Appendix %6.%7.%8"/>
      <w:lvlJc w:val="left"/>
      <w:pPr>
        <w:tabs>
          <w:tab w:val="num" w:pos="1620"/>
        </w:tabs>
        <w:ind w:left="1620" w:hanging="1440"/>
      </w:pPr>
      <w:rPr>
        <w:rFonts w:cs="Times New Roman" w:hint="default"/>
      </w:rPr>
    </w:lvl>
    <w:lvl w:ilvl="8">
      <w:start w:val="1"/>
      <w:numFmt w:val="decimal"/>
      <w:lvlText w:val="Appendix %6.%7.%8.%9"/>
      <w:lvlJc w:val="left"/>
      <w:pPr>
        <w:tabs>
          <w:tab w:val="num" w:pos="1764"/>
        </w:tabs>
        <w:ind w:left="1764" w:hanging="1584"/>
      </w:pPr>
      <w:rPr>
        <w:rFonts w:cs="Times New Roman" w:hint="default"/>
      </w:rPr>
    </w:lvl>
  </w:abstractNum>
  <w:abstractNum w:abstractNumId="59" w15:restartNumberingAfterBreak="0">
    <w:nsid w:val="3C611B0B"/>
    <w:multiLevelType w:val="hybridMultilevel"/>
    <w:tmpl w:val="6FEE77A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 w15:restartNumberingAfterBreak="0">
    <w:nsid w:val="3C79283D"/>
    <w:multiLevelType w:val="hybridMultilevel"/>
    <w:tmpl w:val="C4BCE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DA931E8"/>
    <w:multiLevelType w:val="hybridMultilevel"/>
    <w:tmpl w:val="B2FA9EF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2" w15:restartNumberingAfterBreak="0">
    <w:nsid w:val="3DB92B67"/>
    <w:multiLevelType w:val="hybridMultilevel"/>
    <w:tmpl w:val="A50A1998"/>
    <w:lvl w:ilvl="0" w:tplc="10090001">
      <w:start w:val="1"/>
      <w:numFmt w:val="bullet"/>
      <w:lvlText w:val=""/>
      <w:lvlJc w:val="left"/>
      <w:pPr>
        <w:ind w:left="481" w:hanging="360"/>
      </w:pPr>
      <w:rPr>
        <w:rFonts w:ascii="Symbol" w:hAnsi="Symbol" w:hint="default"/>
        <w:color w:val="000000"/>
      </w:rPr>
    </w:lvl>
    <w:lvl w:ilvl="1" w:tplc="10090003" w:tentative="1">
      <w:start w:val="1"/>
      <w:numFmt w:val="bullet"/>
      <w:lvlText w:val="o"/>
      <w:lvlJc w:val="left"/>
      <w:pPr>
        <w:ind w:left="1501" w:hanging="360"/>
      </w:pPr>
      <w:rPr>
        <w:rFonts w:ascii="Courier New" w:hAnsi="Courier New" w:cs="Courier New" w:hint="default"/>
      </w:rPr>
    </w:lvl>
    <w:lvl w:ilvl="2" w:tplc="10090005" w:tentative="1">
      <w:start w:val="1"/>
      <w:numFmt w:val="bullet"/>
      <w:lvlText w:val=""/>
      <w:lvlJc w:val="left"/>
      <w:pPr>
        <w:ind w:left="2221" w:hanging="360"/>
      </w:pPr>
      <w:rPr>
        <w:rFonts w:ascii="Wingdings" w:hAnsi="Wingdings" w:hint="default"/>
      </w:rPr>
    </w:lvl>
    <w:lvl w:ilvl="3" w:tplc="10090001" w:tentative="1">
      <w:start w:val="1"/>
      <w:numFmt w:val="bullet"/>
      <w:lvlText w:val=""/>
      <w:lvlJc w:val="left"/>
      <w:pPr>
        <w:ind w:left="2941" w:hanging="360"/>
      </w:pPr>
      <w:rPr>
        <w:rFonts w:ascii="Symbol" w:hAnsi="Symbol" w:hint="default"/>
      </w:rPr>
    </w:lvl>
    <w:lvl w:ilvl="4" w:tplc="10090003" w:tentative="1">
      <w:start w:val="1"/>
      <w:numFmt w:val="bullet"/>
      <w:lvlText w:val="o"/>
      <w:lvlJc w:val="left"/>
      <w:pPr>
        <w:ind w:left="3661" w:hanging="360"/>
      </w:pPr>
      <w:rPr>
        <w:rFonts w:ascii="Courier New" w:hAnsi="Courier New" w:cs="Courier New" w:hint="default"/>
      </w:rPr>
    </w:lvl>
    <w:lvl w:ilvl="5" w:tplc="10090005" w:tentative="1">
      <w:start w:val="1"/>
      <w:numFmt w:val="bullet"/>
      <w:lvlText w:val=""/>
      <w:lvlJc w:val="left"/>
      <w:pPr>
        <w:ind w:left="4381" w:hanging="360"/>
      </w:pPr>
      <w:rPr>
        <w:rFonts w:ascii="Wingdings" w:hAnsi="Wingdings" w:hint="default"/>
      </w:rPr>
    </w:lvl>
    <w:lvl w:ilvl="6" w:tplc="10090001" w:tentative="1">
      <w:start w:val="1"/>
      <w:numFmt w:val="bullet"/>
      <w:lvlText w:val=""/>
      <w:lvlJc w:val="left"/>
      <w:pPr>
        <w:ind w:left="5101" w:hanging="360"/>
      </w:pPr>
      <w:rPr>
        <w:rFonts w:ascii="Symbol" w:hAnsi="Symbol" w:hint="default"/>
      </w:rPr>
    </w:lvl>
    <w:lvl w:ilvl="7" w:tplc="10090003" w:tentative="1">
      <w:start w:val="1"/>
      <w:numFmt w:val="bullet"/>
      <w:lvlText w:val="o"/>
      <w:lvlJc w:val="left"/>
      <w:pPr>
        <w:ind w:left="5821" w:hanging="360"/>
      </w:pPr>
      <w:rPr>
        <w:rFonts w:ascii="Courier New" w:hAnsi="Courier New" w:cs="Courier New" w:hint="default"/>
      </w:rPr>
    </w:lvl>
    <w:lvl w:ilvl="8" w:tplc="10090005" w:tentative="1">
      <w:start w:val="1"/>
      <w:numFmt w:val="bullet"/>
      <w:lvlText w:val=""/>
      <w:lvlJc w:val="left"/>
      <w:pPr>
        <w:ind w:left="6541" w:hanging="360"/>
      </w:pPr>
      <w:rPr>
        <w:rFonts w:ascii="Wingdings" w:hAnsi="Wingdings" w:hint="default"/>
      </w:rPr>
    </w:lvl>
  </w:abstractNum>
  <w:abstractNum w:abstractNumId="63" w15:restartNumberingAfterBreak="0">
    <w:nsid w:val="3E075DEC"/>
    <w:multiLevelType w:val="hybridMultilevel"/>
    <w:tmpl w:val="EC08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E0E6F9E"/>
    <w:multiLevelType w:val="hybridMultilevel"/>
    <w:tmpl w:val="9496D6A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5" w15:restartNumberingAfterBreak="0">
    <w:nsid w:val="3EF217FB"/>
    <w:multiLevelType w:val="hybridMultilevel"/>
    <w:tmpl w:val="3A5C6B02"/>
    <w:lvl w:ilvl="0" w:tplc="C8AE3DEE">
      <w:start w:val="1"/>
      <w:numFmt w:val="decimal"/>
      <w:lvlText w:val="%1)"/>
      <w:lvlJc w:val="left"/>
      <w:pPr>
        <w:ind w:left="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0809E2">
      <w:start w:val="1"/>
      <w:numFmt w:val="lowerLetter"/>
      <w:lvlText w:val="%2"/>
      <w:lvlJc w:val="left"/>
      <w:pPr>
        <w:ind w:left="1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F6820D8">
      <w:start w:val="1"/>
      <w:numFmt w:val="lowerRoman"/>
      <w:lvlText w:val="%3"/>
      <w:lvlJc w:val="left"/>
      <w:pPr>
        <w:ind w:left="1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422DFF8">
      <w:start w:val="1"/>
      <w:numFmt w:val="decimal"/>
      <w:lvlText w:val="%4"/>
      <w:lvlJc w:val="left"/>
      <w:pPr>
        <w:ind w:left="2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C1EF878">
      <w:start w:val="1"/>
      <w:numFmt w:val="lowerLetter"/>
      <w:lvlText w:val="%5"/>
      <w:lvlJc w:val="left"/>
      <w:pPr>
        <w:ind w:left="3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1B86606">
      <w:start w:val="1"/>
      <w:numFmt w:val="lowerRoman"/>
      <w:lvlText w:val="%6"/>
      <w:lvlJc w:val="left"/>
      <w:pPr>
        <w:ind w:left="40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5087F92">
      <w:start w:val="1"/>
      <w:numFmt w:val="decimal"/>
      <w:lvlText w:val="%7"/>
      <w:lvlJc w:val="left"/>
      <w:pPr>
        <w:ind w:left="47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AC83504">
      <w:start w:val="1"/>
      <w:numFmt w:val="lowerLetter"/>
      <w:lvlText w:val="%8"/>
      <w:lvlJc w:val="left"/>
      <w:pPr>
        <w:ind w:left="5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13E1F90">
      <w:start w:val="1"/>
      <w:numFmt w:val="lowerRoman"/>
      <w:lvlText w:val="%9"/>
      <w:lvlJc w:val="left"/>
      <w:pPr>
        <w:ind w:left="62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3FCF332C"/>
    <w:multiLevelType w:val="hybridMultilevel"/>
    <w:tmpl w:val="DB54DA88"/>
    <w:lvl w:ilvl="0" w:tplc="2B8848E0">
      <w:start w:val="1"/>
      <w:numFmt w:val="decimal"/>
      <w:lvlText w:val="%1)"/>
      <w:lvlJc w:val="left"/>
      <w:pPr>
        <w:ind w:left="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0525584">
      <w:start w:val="1"/>
      <w:numFmt w:val="lowerLetter"/>
      <w:lvlText w:val="%2"/>
      <w:lvlJc w:val="left"/>
      <w:pPr>
        <w:ind w:left="1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41EA9AE">
      <w:start w:val="1"/>
      <w:numFmt w:val="lowerRoman"/>
      <w:lvlText w:val="%3"/>
      <w:lvlJc w:val="left"/>
      <w:pPr>
        <w:ind w:left="1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926CA8E">
      <w:start w:val="1"/>
      <w:numFmt w:val="decimal"/>
      <w:lvlText w:val="%4"/>
      <w:lvlJc w:val="left"/>
      <w:pPr>
        <w:ind w:left="2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97E3EBE">
      <w:start w:val="1"/>
      <w:numFmt w:val="lowerLetter"/>
      <w:lvlText w:val="%5"/>
      <w:lvlJc w:val="left"/>
      <w:pPr>
        <w:ind w:left="3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4128D42">
      <w:start w:val="1"/>
      <w:numFmt w:val="lowerRoman"/>
      <w:lvlText w:val="%6"/>
      <w:lvlJc w:val="left"/>
      <w:pPr>
        <w:ind w:left="40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9AAE658">
      <w:start w:val="1"/>
      <w:numFmt w:val="decimal"/>
      <w:lvlText w:val="%7"/>
      <w:lvlJc w:val="left"/>
      <w:pPr>
        <w:ind w:left="47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CAC3726">
      <w:start w:val="1"/>
      <w:numFmt w:val="lowerLetter"/>
      <w:lvlText w:val="%8"/>
      <w:lvlJc w:val="left"/>
      <w:pPr>
        <w:ind w:left="5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C265750">
      <w:start w:val="1"/>
      <w:numFmt w:val="lowerRoman"/>
      <w:lvlText w:val="%9"/>
      <w:lvlJc w:val="left"/>
      <w:pPr>
        <w:ind w:left="62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0D01E23"/>
    <w:multiLevelType w:val="hybridMultilevel"/>
    <w:tmpl w:val="C1DEF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1576931"/>
    <w:multiLevelType w:val="hybridMultilevel"/>
    <w:tmpl w:val="822661EE"/>
    <w:lvl w:ilvl="0" w:tplc="56A42812">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7F2AB7A">
      <w:start w:val="1"/>
      <w:numFmt w:val="lowerLetter"/>
      <w:lvlText w:val="%2"/>
      <w:lvlJc w:val="left"/>
      <w:pPr>
        <w:ind w:left="1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200CA1E">
      <w:start w:val="1"/>
      <w:numFmt w:val="lowerRoman"/>
      <w:lvlText w:val="%3"/>
      <w:lvlJc w:val="left"/>
      <w:pPr>
        <w:ind w:left="1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6D685EA">
      <w:start w:val="1"/>
      <w:numFmt w:val="decimal"/>
      <w:lvlText w:val="%4"/>
      <w:lvlJc w:val="left"/>
      <w:pPr>
        <w:ind w:left="2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B48340A">
      <w:start w:val="1"/>
      <w:numFmt w:val="lowerLetter"/>
      <w:lvlText w:val="%5"/>
      <w:lvlJc w:val="left"/>
      <w:pPr>
        <w:ind w:left="3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D84F424">
      <w:start w:val="1"/>
      <w:numFmt w:val="lowerRoman"/>
      <w:lvlText w:val="%6"/>
      <w:lvlJc w:val="left"/>
      <w:pPr>
        <w:ind w:left="40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4747DDA">
      <w:start w:val="1"/>
      <w:numFmt w:val="decimal"/>
      <w:lvlText w:val="%7"/>
      <w:lvlJc w:val="left"/>
      <w:pPr>
        <w:ind w:left="47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32C7FFC">
      <w:start w:val="1"/>
      <w:numFmt w:val="lowerLetter"/>
      <w:lvlText w:val="%8"/>
      <w:lvlJc w:val="left"/>
      <w:pPr>
        <w:ind w:left="5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A22E4F0">
      <w:start w:val="1"/>
      <w:numFmt w:val="lowerRoman"/>
      <w:lvlText w:val="%9"/>
      <w:lvlJc w:val="left"/>
      <w:pPr>
        <w:ind w:left="62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3222779"/>
    <w:multiLevelType w:val="hybridMultilevel"/>
    <w:tmpl w:val="AF6E9E68"/>
    <w:lvl w:ilvl="0" w:tplc="CBC84762">
      <w:start w:val="1"/>
      <w:numFmt w:val="bullet"/>
      <w:pStyle w:val="Normal-Bullet"/>
      <w:lvlText w:val=""/>
      <w:lvlJc w:val="left"/>
      <w:pPr>
        <w:tabs>
          <w:tab w:val="num" w:pos="612"/>
        </w:tabs>
        <w:ind w:left="612" w:hanging="360"/>
      </w:pPr>
      <w:rPr>
        <w:rFonts w:ascii="Symbol" w:hAnsi="Symbol" w:hint="default"/>
      </w:rPr>
    </w:lvl>
    <w:lvl w:ilvl="1" w:tplc="04090003">
      <w:start w:val="1"/>
      <w:numFmt w:val="bullet"/>
      <w:lvlText w:val="o"/>
      <w:lvlJc w:val="left"/>
      <w:pPr>
        <w:tabs>
          <w:tab w:val="num" w:pos="1332"/>
        </w:tabs>
        <w:ind w:left="1332" w:hanging="360"/>
      </w:pPr>
      <w:rPr>
        <w:rFonts w:ascii="Courier New" w:hAnsi="Courier New" w:hint="default"/>
      </w:rPr>
    </w:lvl>
    <w:lvl w:ilvl="2" w:tplc="04090005" w:tentative="1">
      <w:start w:val="1"/>
      <w:numFmt w:val="bullet"/>
      <w:lvlText w:val=""/>
      <w:lvlJc w:val="left"/>
      <w:pPr>
        <w:tabs>
          <w:tab w:val="num" w:pos="2052"/>
        </w:tabs>
        <w:ind w:left="2052" w:hanging="360"/>
      </w:pPr>
      <w:rPr>
        <w:rFonts w:ascii="Wingdings" w:hAnsi="Wingdings" w:hint="default"/>
      </w:rPr>
    </w:lvl>
    <w:lvl w:ilvl="3" w:tplc="04090001" w:tentative="1">
      <w:start w:val="1"/>
      <w:numFmt w:val="bullet"/>
      <w:lvlText w:val=""/>
      <w:lvlJc w:val="left"/>
      <w:pPr>
        <w:tabs>
          <w:tab w:val="num" w:pos="2772"/>
        </w:tabs>
        <w:ind w:left="2772" w:hanging="360"/>
      </w:pPr>
      <w:rPr>
        <w:rFonts w:ascii="Symbol" w:hAnsi="Symbol" w:hint="default"/>
      </w:rPr>
    </w:lvl>
    <w:lvl w:ilvl="4" w:tplc="04090003" w:tentative="1">
      <w:start w:val="1"/>
      <w:numFmt w:val="bullet"/>
      <w:lvlText w:val="o"/>
      <w:lvlJc w:val="left"/>
      <w:pPr>
        <w:tabs>
          <w:tab w:val="num" w:pos="3492"/>
        </w:tabs>
        <w:ind w:left="3492" w:hanging="360"/>
      </w:pPr>
      <w:rPr>
        <w:rFonts w:ascii="Courier New" w:hAnsi="Courier New" w:hint="default"/>
      </w:rPr>
    </w:lvl>
    <w:lvl w:ilvl="5" w:tplc="04090005" w:tentative="1">
      <w:start w:val="1"/>
      <w:numFmt w:val="bullet"/>
      <w:lvlText w:val=""/>
      <w:lvlJc w:val="left"/>
      <w:pPr>
        <w:tabs>
          <w:tab w:val="num" w:pos="4212"/>
        </w:tabs>
        <w:ind w:left="4212" w:hanging="360"/>
      </w:pPr>
      <w:rPr>
        <w:rFonts w:ascii="Wingdings" w:hAnsi="Wingdings" w:hint="default"/>
      </w:rPr>
    </w:lvl>
    <w:lvl w:ilvl="6" w:tplc="04090001" w:tentative="1">
      <w:start w:val="1"/>
      <w:numFmt w:val="bullet"/>
      <w:lvlText w:val=""/>
      <w:lvlJc w:val="left"/>
      <w:pPr>
        <w:tabs>
          <w:tab w:val="num" w:pos="4932"/>
        </w:tabs>
        <w:ind w:left="4932" w:hanging="360"/>
      </w:pPr>
      <w:rPr>
        <w:rFonts w:ascii="Symbol" w:hAnsi="Symbol" w:hint="default"/>
      </w:rPr>
    </w:lvl>
    <w:lvl w:ilvl="7" w:tplc="04090003" w:tentative="1">
      <w:start w:val="1"/>
      <w:numFmt w:val="bullet"/>
      <w:lvlText w:val="o"/>
      <w:lvlJc w:val="left"/>
      <w:pPr>
        <w:tabs>
          <w:tab w:val="num" w:pos="5652"/>
        </w:tabs>
        <w:ind w:left="5652" w:hanging="360"/>
      </w:pPr>
      <w:rPr>
        <w:rFonts w:ascii="Courier New" w:hAnsi="Courier New" w:hint="default"/>
      </w:rPr>
    </w:lvl>
    <w:lvl w:ilvl="8" w:tplc="04090005" w:tentative="1">
      <w:start w:val="1"/>
      <w:numFmt w:val="bullet"/>
      <w:lvlText w:val=""/>
      <w:lvlJc w:val="left"/>
      <w:pPr>
        <w:tabs>
          <w:tab w:val="num" w:pos="6372"/>
        </w:tabs>
        <w:ind w:left="6372" w:hanging="360"/>
      </w:pPr>
      <w:rPr>
        <w:rFonts w:ascii="Wingdings" w:hAnsi="Wingdings" w:hint="default"/>
      </w:rPr>
    </w:lvl>
  </w:abstractNum>
  <w:abstractNum w:abstractNumId="70" w15:restartNumberingAfterBreak="0">
    <w:nsid w:val="442C10CF"/>
    <w:multiLevelType w:val="hybridMultilevel"/>
    <w:tmpl w:val="20AA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4790A88"/>
    <w:multiLevelType w:val="hybridMultilevel"/>
    <w:tmpl w:val="740A1A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2" w15:restartNumberingAfterBreak="0">
    <w:nsid w:val="4510338C"/>
    <w:multiLevelType w:val="hybridMultilevel"/>
    <w:tmpl w:val="7FD48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5BC0C60"/>
    <w:multiLevelType w:val="hybridMultilevel"/>
    <w:tmpl w:val="0060AAFC"/>
    <w:lvl w:ilvl="0" w:tplc="0EC640CE">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05C5216">
      <w:start w:val="1"/>
      <w:numFmt w:val="lowerLetter"/>
      <w:lvlText w:val="%2"/>
      <w:lvlJc w:val="left"/>
      <w:pPr>
        <w:ind w:left="1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FB2DC94">
      <w:start w:val="1"/>
      <w:numFmt w:val="lowerRoman"/>
      <w:lvlText w:val="%3"/>
      <w:lvlJc w:val="left"/>
      <w:pPr>
        <w:ind w:left="1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CB0DFC0">
      <w:start w:val="1"/>
      <w:numFmt w:val="decimal"/>
      <w:lvlText w:val="%4"/>
      <w:lvlJc w:val="left"/>
      <w:pPr>
        <w:ind w:left="2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D46B16E">
      <w:start w:val="1"/>
      <w:numFmt w:val="lowerLetter"/>
      <w:lvlText w:val="%5"/>
      <w:lvlJc w:val="left"/>
      <w:pPr>
        <w:ind w:left="3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568F510">
      <w:start w:val="1"/>
      <w:numFmt w:val="lowerRoman"/>
      <w:lvlText w:val="%6"/>
      <w:lvlJc w:val="left"/>
      <w:pPr>
        <w:ind w:left="40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9602706">
      <w:start w:val="1"/>
      <w:numFmt w:val="decimal"/>
      <w:lvlText w:val="%7"/>
      <w:lvlJc w:val="left"/>
      <w:pPr>
        <w:ind w:left="47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89C522A">
      <w:start w:val="1"/>
      <w:numFmt w:val="lowerLetter"/>
      <w:lvlText w:val="%8"/>
      <w:lvlJc w:val="left"/>
      <w:pPr>
        <w:ind w:left="5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88C1B38">
      <w:start w:val="1"/>
      <w:numFmt w:val="lowerRoman"/>
      <w:lvlText w:val="%9"/>
      <w:lvlJc w:val="left"/>
      <w:pPr>
        <w:ind w:left="62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73F70AB"/>
    <w:multiLevelType w:val="hybridMultilevel"/>
    <w:tmpl w:val="62745972"/>
    <w:lvl w:ilvl="0" w:tplc="EBC80A6E">
      <w:start w:val="1"/>
      <w:numFmt w:val="decimal"/>
      <w:lvlText w:val="%1)"/>
      <w:lvlJc w:val="left"/>
      <w:pPr>
        <w:ind w:left="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C82ADE2">
      <w:start w:val="1"/>
      <w:numFmt w:val="lowerLetter"/>
      <w:lvlText w:val="%2"/>
      <w:lvlJc w:val="left"/>
      <w:pPr>
        <w:ind w:left="1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B7CDCBA">
      <w:start w:val="1"/>
      <w:numFmt w:val="lowerRoman"/>
      <w:lvlText w:val="%3"/>
      <w:lvlJc w:val="left"/>
      <w:pPr>
        <w:ind w:left="1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08C4B42">
      <w:start w:val="1"/>
      <w:numFmt w:val="decimal"/>
      <w:lvlText w:val="%4"/>
      <w:lvlJc w:val="left"/>
      <w:pPr>
        <w:ind w:left="2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1368FDE">
      <w:start w:val="1"/>
      <w:numFmt w:val="lowerLetter"/>
      <w:lvlText w:val="%5"/>
      <w:lvlJc w:val="left"/>
      <w:pPr>
        <w:ind w:left="3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C6C9874">
      <w:start w:val="1"/>
      <w:numFmt w:val="lowerRoman"/>
      <w:lvlText w:val="%6"/>
      <w:lvlJc w:val="left"/>
      <w:pPr>
        <w:ind w:left="40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83AD95A">
      <w:start w:val="1"/>
      <w:numFmt w:val="decimal"/>
      <w:lvlText w:val="%7"/>
      <w:lvlJc w:val="left"/>
      <w:pPr>
        <w:ind w:left="47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338924E">
      <w:start w:val="1"/>
      <w:numFmt w:val="lowerLetter"/>
      <w:lvlText w:val="%8"/>
      <w:lvlJc w:val="left"/>
      <w:pPr>
        <w:ind w:left="5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CB0B504">
      <w:start w:val="1"/>
      <w:numFmt w:val="lowerRoman"/>
      <w:lvlText w:val="%9"/>
      <w:lvlJc w:val="left"/>
      <w:pPr>
        <w:ind w:left="62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850684A"/>
    <w:multiLevelType w:val="hybridMultilevel"/>
    <w:tmpl w:val="5E9C0878"/>
    <w:lvl w:ilvl="0" w:tplc="67384CEC">
      <w:start w:val="1"/>
      <w:numFmt w:val="bullet"/>
      <w:pStyle w:val="BulletedListIndentedNarrow"/>
      <w:lvlText w:val="o"/>
      <w:lvlJc w:val="left"/>
      <w:pPr>
        <w:tabs>
          <w:tab w:val="num" w:pos="1800"/>
        </w:tabs>
        <w:ind w:left="1800" w:hanging="533"/>
      </w:pPr>
      <w:rPr>
        <w:rFonts w:hint="default"/>
      </w:rPr>
    </w:lvl>
    <w:lvl w:ilvl="1" w:tplc="26781C54">
      <w:start w:val="1"/>
      <w:numFmt w:val="bullet"/>
      <w:lvlText w:val="o"/>
      <w:lvlJc w:val="left"/>
      <w:pPr>
        <w:tabs>
          <w:tab w:val="num" w:pos="1800"/>
        </w:tabs>
        <w:ind w:left="1800" w:hanging="360"/>
      </w:pPr>
      <w:rPr>
        <w:rFonts w:ascii="Courier New" w:hAnsi="Courier New" w:cs="Courier New" w:hint="default"/>
      </w:rPr>
    </w:lvl>
    <w:lvl w:ilvl="2" w:tplc="ACEC4608">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6" w15:restartNumberingAfterBreak="0">
    <w:nsid w:val="4B331758"/>
    <w:multiLevelType w:val="hybridMultilevel"/>
    <w:tmpl w:val="886E58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7" w15:restartNumberingAfterBreak="0">
    <w:nsid w:val="4B63601A"/>
    <w:multiLevelType w:val="hybridMultilevel"/>
    <w:tmpl w:val="343EB2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8" w15:restartNumberingAfterBreak="0">
    <w:nsid w:val="4DF0402C"/>
    <w:multiLevelType w:val="hybridMultilevel"/>
    <w:tmpl w:val="3EF6A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FC73F55"/>
    <w:multiLevelType w:val="hybridMultilevel"/>
    <w:tmpl w:val="AE6616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0" w15:restartNumberingAfterBreak="0">
    <w:nsid w:val="504D6D60"/>
    <w:multiLevelType w:val="multilevel"/>
    <w:tmpl w:val="2ADCC936"/>
    <w:lvl w:ilvl="0">
      <w:start w:val="1"/>
      <w:numFmt w:val="upperLetter"/>
      <w:lvlRestart w:val="0"/>
      <w:lvlText w:val="Appendix %1"/>
      <w:lvlJc w:val="left"/>
      <w:pPr>
        <w:tabs>
          <w:tab w:val="num" w:pos="2160"/>
        </w:tabs>
        <w:ind w:left="2160" w:hanging="2160"/>
      </w:pPr>
      <w:rPr>
        <w:rFonts w:hint="default"/>
      </w:rPr>
    </w:lvl>
    <w:lvl w:ilvl="1">
      <w:start w:val="1"/>
      <w:numFmt w:val="decimal"/>
      <w:lvlText w:val="%1.%2"/>
      <w:lvlJc w:val="left"/>
      <w:pPr>
        <w:tabs>
          <w:tab w:val="num" w:pos="720"/>
        </w:tabs>
        <w:ind w:left="720" w:hanging="720"/>
      </w:pPr>
      <w:rPr>
        <w:rFonts w:hint="default"/>
      </w:rPr>
    </w:lvl>
    <w:lvl w:ilvl="2">
      <w:start w:val="1"/>
      <w:numFmt w:val="decimal"/>
      <w:pStyle w:val="Appendix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1" w15:restartNumberingAfterBreak="0">
    <w:nsid w:val="50656D49"/>
    <w:multiLevelType w:val="multilevel"/>
    <w:tmpl w:val="0EE81608"/>
    <w:lvl w:ilvl="0">
      <w:start w:val="1"/>
      <w:numFmt w:val="decimal"/>
      <w:pStyle w:val="SSCHeading1"/>
      <w:lvlText w:val="%1"/>
      <w:lvlJc w:val="left"/>
      <w:pPr>
        <w:ind w:left="432" w:hanging="432"/>
      </w:pPr>
      <w:rPr>
        <w:rFonts w:hint="default"/>
        <w:b w:val="0"/>
        <w:sz w:val="32"/>
      </w:rPr>
    </w:lvl>
    <w:lvl w:ilvl="1">
      <w:start w:val="1"/>
      <w:numFmt w:val="decimal"/>
      <w:pStyle w:val="SSCHeading2"/>
      <w:lvlText w:val="%1.%2"/>
      <w:lvlJc w:val="left"/>
      <w:pPr>
        <w:ind w:left="1001"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SSCHeading3"/>
      <w:lvlText w:val="%1.%2.%3"/>
      <w:lvlJc w:val="left"/>
      <w:pPr>
        <w:ind w:left="1134" w:hanging="709"/>
      </w:pPr>
      <w:rPr>
        <w:rFonts w:cs="Times New Roman" w:hint="default"/>
        <w:b w:val="0"/>
        <w:bCs w:val="0"/>
        <w:caps w:val="0"/>
        <w:strike w:val="0"/>
        <w:dstrike w:val="0"/>
        <w:vanish w:val="0"/>
        <w:color w:val="00000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SSCHeading4"/>
      <w:lvlText w:val="%1.%2.%3.%4"/>
      <w:lvlJc w:val="left"/>
      <w:pPr>
        <w:ind w:left="-326" w:hanging="864"/>
      </w:pPr>
      <w:rPr>
        <w:rFonts w:hint="default"/>
      </w:rPr>
    </w:lvl>
    <w:lvl w:ilvl="4">
      <w:start w:val="1"/>
      <w:numFmt w:val="decimal"/>
      <w:lvlText w:val="%1.%2.%3.%4.%5"/>
      <w:lvlJc w:val="left"/>
      <w:pPr>
        <w:ind w:left="-182" w:hanging="1008"/>
      </w:pPr>
      <w:rPr>
        <w:rFonts w:hint="default"/>
      </w:rPr>
    </w:lvl>
    <w:lvl w:ilvl="5">
      <w:start w:val="1"/>
      <w:numFmt w:val="decimal"/>
      <w:lvlText w:val="%1.%2.%3.%4.%5.%6"/>
      <w:lvlJc w:val="left"/>
      <w:pPr>
        <w:ind w:left="-38" w:hanging="1152"/>
      </w:pPr>
      <w:rPr>
        <w:rFonts w:hint="default"/>
      </w:rPr>
    </w:lvl>
    <w:lvl w:ilvl="6">
      <w:start w:val="1"/>
      <w:numFmt w:val="decimal"/>
      <w:lvlText w:val="%1.%2.%3.%4.%5.%6.%7"/>
      <w:lvlJc w:val="left"/>
      <w:pPr>
        <w:ind w:left="106" w:hanging="1296"/>
      </w:pPr>
      <w:rPr>
        <w:rFonts w:hint="default"/>
      </w:rPr>
    </w:lvl>
    <w:lvl w:ilvl="7">
      <w:start w:val="1"/>
      <w:numFmt w:val="decimal"/>
      <w:lvlText w:val="%1.%2.%3.%4.%5.%6.%7.%8"/>
      <w:lvlJc w:val="left"/>
      <w:pPr>
        <w:ind w:left="250" w:hanging="1440"/>
      </w:pPr>
      <w:rPr>
        <w:rFonts w:hint="default"/>
      </w:rPr>
    </w:lvl>
    <w:lvl w:ilvl="8">
      <w:start w:val="1"/>
      <w:numFmt w:val="decimal"/>
      <w:lvlText w:val="%1.%2.%3.%4.%5.%6.%7.%8.%9"/>
      <w:lvlJc w:val="left"/>
      <w:pPr>
        <w:ind w:left="394" w:hanging="1584"/>
      </w:pPr>
      <w:rPr>
        <w:rFonts w:hint="default"/>
      </w:rPr>
    </w:lvl>
  </w:abstractNum>
  <w:abstractNum w:abstractNumId="82" w15:restartNumberingAfterBreak="0">
    <w:nsid w:val="50A62903"/>
    <w:multiLevelType w:val="hybridMultilevel"/>
    <w:tmpl w:val="95E01FCC"/>
    <w:lvl w:ilvl="0" w:tplc="2F543446">
      <w:start w:val="1"/>
      <w:numFmt w:val="upperLetter"/>
      <w:pStyle w:val="HAppendix"/>
      <w:lvlText w:val="%1."/>
      <w:lvlJc w:val="left"/>
      <w:pPr>
        <w:ind w:left="720" w:hanging="360"/>
      </w:pPr>
    </w:lvl>
    <w:lvl w:ilvl="1" w:tplc="C3624244" w:tentative="1">
      <w:start w:val="1"/>
      <w:numFmt w:val="lowerLetter"/>
      <w:lvlText w:val="%2."/>
      <w:lvlJc w:val="left"/>
      <w:pPr>
        <w:ind w:left="1440" w:hanging="360"/>
      </w:pPr>
    </w:lvl>
    <w:lvl w:ilvl="2" w:tplc="BE823510" w:tentative="1">
      <w:start w:val="1"/>
      <w:numFmt w:val="lowerRoman"/>
      <w:lvlText w:val="%3."/>
      <w:lvlJc w:val="right"/>
      <w:pPr>
        <w:ind w:left="2160" w:hanging="180"/>
      </w:pPr>
    </w:lvl>
    <w:lvl w:ilvl="3" w:tplc="08C27A10" w:tentative="1">
      <w:start w:val="1"/>
      <w:numFmt w:val="decimal"/>
      <w:lvlText w:val="%4."/>
      <w:lvlJc w:val="left"/>
      <w:pPr>
        <w:ind w:left="2880" w:hanging="360"/>
      </w:pPr>
    </w:lvl>
    <w:lvl w:ilvl="4" w:tplc="2B3627F0" w:tentative="1">
      <w:start w:val="1"/>
      <w:numFmt w:val="lowerLetter"/>
      <w:lvlText w:val="%5."/>
      <w:lvlJc w:val="left"/>
      <w:pPr>
        <w:ind w:left="3600" w:hanging="360"/>
      </w:pPr>
    </w:lvl>
    <w:lvl w:ilvl="5" w:tplc="A4BAEAC8" w:tentative="1">
      <w:start w:val="1"/>
      <w:numFmt w:val="lowerRoman"/>
      <w:lvlText w:val="%6."/>
      <w:lvlJc w:val="right"/>
      <w:pPr>
        <w:ind w:left="4320" w:hanging="180"/>
      </w:pPr>
    </w:lvl>
    <w:lvl w:ilvl="6" w:tplc="AE2EA4EC" w:tentative="1">
      <w:start w:val="1"/>
      <w:numFmt w:val="decimal"/>
      <w:lvlText w:val="%7."/>
      <w:lvlJc w:val="left"/>
      <w:pPr>
        <w:ind w:left="5040" w:hanging="360"/>
      </w:pPr>
    </w:lvl>
    <w:lvl w:ilvl="7" w:tplc="72025698" w:tentative="1">
      <w:start w:val="1"/>
      <w:numFmt w:val="lowerLetter"/>
      <w:lvlText w:val="%8."/>
      <w:lvlJc w:val="left"/>
      <w:pPr>
        <w:ind w:left="5760" w:hanging="360"/>
      </w:pPr>
    </w:lvl>
    <w:lvl w:ilvl="8" w:tplc="758C00DA" w:tentative="1">
      <w:start w:val="1"/>
      <w:numFmt w:val="lowerRoman"/>
      <w:lvlText w:val="%9."/>
      <w:lvlJc w:val="right"/>
      <w:pPr>
        <w:ind w:left="6480" w:hanging="180"/>
      </w:pPr>
    </w:lvl>
  </w:abstractNum>
  <w:abstractNum w:abstractNumId="83" w15:restartNumberingAfterBreak="0">
    <w:nsid w:val="524E493B"/>
    <w:multiLevelType w:val="singleLevel"/>
    <w:tmpl w:val="8AEE4A2C"/>
    <w:lvl w:ilvl="0">
      <w:start w:val="1"/>
      <w:numFmt w:val="lowerLetter"/>
      <w:pStyle w:val="LetteredList"/>
      <w:lvlText w:val="%1)"/>
      <w:lvlJc w:val="left"/>
      <w:pPr>
        <w:tabs>
          <w:tab w:val="num" w:pos="1267"/>
        </w:tabs>
        <w:ind w:left="1267" w:hanging="547"/>
      </w:pPr>
      <w:rPr>
        <w:rFonts w:hint="default"/>
      </w:rPr>
    </w:lvl>
  </w:abstractNum>
  <w:abstractNum w:abstractNumId="84" w15:restartNumberingAfterBreak="0">
    <w:nsid w:val="525D0B8E"/>
    <w:multiLevelType w:val="multilevel"/>
    <w:tmpl w:val="CF4297F0"/>
    <w:lvl w:ilvl="0">
      <w:start w:val="1"/>
      <w:numFmt w:val="decimal"/>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528B69D1"/>
    <w:multiLevelType w:val="hybridMultilevel"/>
    <w:tmpl w:val="A0B843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6" w15:restartNumberingAfterBreak="0">
    <w:nsid w:val="530B041F"/>
    <w:multiLevelType w:val="hybridMultilevel"/>
    <w:tmpl w:val="88F48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34119C0"/>
    <w:multiLevelType w:val="hybridMultilevel"/>
    <w:tmpl w:val="AA32BF58"/>
    <w:lvl w:ilvl="0" w:tplc="20A004A0">
      <w:start w:val="1"/>
      <w:numFmt w:val="bullet"/>
      <w:pStyle w:val="BulletList1"/>
      <w:lvlText w:val=""/>
      <w:lvlJc w:val="left"/>
      <w:pPr>
        <w:ind w:left="720" w:hanging="360"/>
      </w:pPr>
      <w:rPr>
        <w:rFonts w:ascii="Symbol" w:hAnsi="Symbol" w:hint="default"/>
      </w:rPr>
    </w:lvl>
    <w:lvl w:ilvl="1" w:tplc="04090019">
      <w:start w:val="1"/>
      <w:numFmt w:val="bullet"/>
      <w:lvlText w:val="o"/>
      <w:lvlJc w:val="left"/>
      <w:pPr>
        <w:ind w:left="72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8" w15:restartNumberingAfterBreak="0">
    <w:nsid w:val="5492237E"/>
    <w:multiLevelType w:val="hybridMultilevel"/>
    <w:tmpl w:val="BEFE95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9" w15:restartNumberingAfterBreak="0">
    <w:nsid w:val="55AD05A2"/>
    <w:multiLevelType w:val="hybridMultilevel"/>
    <w:tmpl w:val="8E248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BA04740"/>
    <w:multiLevelType w:val="hybridMultilevel"/>
    <w:tmpl w:val="3A66D1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1" w15:restartNumberingAfterBreak="0">
    <w:nsid w:val="5F8C5AC2"/>
    <w:multiLevelType w:val="hybridMultilevel"/>
    <w:tmpl w:val="1180E0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2" w15:restartNumberingAfterBreak="0">
    <w:nsid w:val="601D0356"/>
    <w:multiLevelType w:val="hybridMultilevel"/>
    <w:tmpl w:val="5A0E390E"/>
    <w:lvl w:ilvl="0" w:tplc="30F45E1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F66D1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0AC9B8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B848A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C709A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A805B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9A771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48EFA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55CB93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617C2746"/>
    <w:multiLevelType w:val="hybridMultilevel"/>
    <w:tmpl w:val="298C6BB2"/>
    <w:lvl w:ilvl="0" w:tplc="1009000F">
      <w:start w:val="1"/>
      <w:numFmt w:val="bullet"/>
      <w:pStyle w:val="BulletedListIndented3"/>
      <w:lvlText w:val=""/>
      <w:lvlJc w:val="left"/>
      <w:pPr>
        <w:tabs>
          <w:tab w:val="num" w:pos="2880"/>
        </w:tabs>
        <w:ind w:left="2880" w:hanging="533"/>
      </w:pPr>
      <w:rPr>
        <w:rFonts w:ascii="Wingdings" w:hAnsi="Wingdings" w:hint="default"/>
      </w:rPr>
    </w:lvl>
    <w:lvl w:ilvl="1" w:tplc="10090019">
      <w:start w:val="1"/>
      <w:numFmt w:val="bullet"/>
      <w:lvlText w:val="o"/>
      <w:lvlJc w:val="left"/>
      <w:pPr>
        <w:tabs>
          <w:tab w:val="num" w:pos="1800"/>
        </w:tabs>
        <w:ind w:left="1800" w:hanging="360"/>
      </w:pPr>
      <w:rPr>
        <w:rFonts w:ascii="Courier New" w:hAnsi="Courier New" w:cs="Courier New" w:hint="default"/>
      </w:rPr>
    </w:lvl>
    <w:lvl w:ilvl="2" w:tplc="1009001B">
      <w:start w:val="1"/>
      <w:numFmt w:val="bullet"/>
      <w:lvlText w:val=""/>
      <w:lvlJc w:val="left"/>
      <w:pPr>
        <w:tabs>
          <w:tab w:val="num" w:pos="2520"/>
        </w:tabs>
        <w:ind w:left="2520" w:hanging="360"/>
      </w:pPr>
      <w:rPr>
        <w:rFonts w:ascii="Wingdings" w:hAnsi="Wingdings" w:hint="default"/>
      </w:rPr>
    </w:lvl>
    <w:lvl w:ilvl="3" w:tplc="1009000F" w:tentative="1">
      <w:start w:val="1"/>
      <w:numFmt w:val="bullet"/>
      <w:lvlText w:val=""/>
      <w:lvlJc w:val="left"/>
      <w:pPr>
        <w:tabs>
          <w:tab w:val="num" w:pos="3240"/>
        </w:tabs>
        <w:ind w:left="3240" w:hanging="360"/>
      </w:pPr>
      <w:rPr>
        <w:rFonts w:ascii="Symbol" w:hAnsi="Symbol" w:hint="default"/>
      </w:rPr>
    </w:lvl>
    <w:lvl w:ilvl="4" w:tplc="10090019" w:tentative="1">
      <w:start w:val="1"/>
      <w:numFmt w:val="bullet"/>
      <w:lvlText w:val="o"/>
      <w:lvlJc w:val="left"/>
      <w:pPr>
        <w:tabs>
          <w:tab w:val="num" w:pos="3960"/>
        </w:tabs>
        <w:ind w:left="3960" w:hanging="360"/>
      </w:pPr>
      <w:rPr>
        <w:rFonts w:ascii="Courier New" w:hAnsi="Courier New" w:cs="Courier New" w:hint="default"/>
      </w:rPr>
    </w:lvl>
    <w:lvl w:ilvl="5" w:tplc="1009001B" w:tentative="1">
      <w:start w:val="1"/>
      <w:numFmt w:val="bullet"/>
      <w:lvlText w:val=""/>
      <w:lvlJc w:val="left"/>
      <w:pPr>
        <w:tabs>
          <w:tab w:val="num" w:pos="4680"/>
        </w:tabs>
        <w:ind w:left="4680" w:hanging="360"/>
      </w:pPr>
      <w:rPr>
        <w:rFonts w:ascii="Wingdings" w:hAnsi="Wingdings" w:hint="default"/>
      </w:rPr>
    </w:lvl>
    <w:lvl w:ilvl="6" w:tplc="1009000F" w:tentative="1">
      <w:start w:val="1"/>
      <w:numFmt w:val="bullet"/>
      <w:lvlText w:val=""/>
      <w:lvlJc w:val="left"/>
      <w:pPr>
        <w:tabs>
          <w:tab w:val="num" w:pos="5400"/>
        </w:tabs>
        <w:ind w:left="5400" w:hanging="360"/>
      </w:pPr>
      <w:rPr>
        <w:rFonts w:ascii="Symbol" w:hAnsi="Symbol" w:hint="default"/>
      </w:rPr>
    </w:lvl>
    <w:lvl w:ilvl="7" w:tplc="10090019" w:tentative="1">
      <w:start w:val="1"/>
      <w:numFmt w:val="bullet"/>
      <w:lvlText w:val="o"/>
      <w:lvlJc w:val="left"/>
      <w:pPr>
        <w:tabs>
          <w:tab w:val="num" w:pos="6120"/>
        </w:tabs>
        <w:ind w:left="6120" w:hanging="360"/>
      </w:pPr>
      <w:rPr>
        <w:rFonts w:ascii="Courier New" w:hAnsi="Courier New" w:cs="Courier New" w:hint="default"/>
      </w:rPr>
    </w:lvl>
    <w:lvl w:ilvl="8" w:tplc="1009001B" w:tentative="1">
      <w:start w:val="1"/>
      <w:numFmt w:val="bullet"/>
      <w:lvlText w:val=""/>
      <w:lvlJc w:val="left"/>
      <w:pPr>
        <w:tabs>
          <w:tab w:val="num" w:pos="6840"/>
        </w:tabs>
        <w:ind w:left="6840" w:hanging="360"/>
      </w:pPr>
      <w:rPr>
        <w:rFonts w:ascii="Wingdings" w:hAnsi="Wingdings" w:hint="default"/>
      </w:rPr>
    </w:lvl>
  </w:abstractNum>
  <w:abstractNum w:abstractNumId="94" w15:restartNumberingAfterBreak="0">
    <w:nsid w:val="63AE6682"/>
    <w:multiLevelType w:val="hybridMultilevel"/>
    <w:tmpl w:val="1CA8B90C"/>
    <w:lvl w:ilvl="0" w:tplc="8D707824">
      <w:start w:val="1"/>
      <w:numFmt w:val="bullet"/>
      <w:pStyle w:val="Normal-Bullet-2"/>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5" w15:restartNumberingAfterBreak="0">
    <w:nsid w:val="63F614DD"/>
    <w:multiLevelType w:val="hybridMultilevel"/>
    <w:tmpl w:val="2E56F0AC"/>
    <w:lvl w:ilvl="0" w:tplc="949CBEA2">
      <w:start w:val="1"/>
      <w:numFmt w:val="decimal"/>
      <w:lvlText w:val="%1)"/>
      <w:lvlJc w:val="left"/>
      <w:pPr>
        <w:ind w:left="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ED41C98">
      <w:start w:val="1"/>
      <w:numFmt w:val="lowerLetter"/>
      <w:lvlText w:val="%2"/>
      <w:lvlJc w:val="left"/>
      <w:pPr>
        <w:ind w:left="1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9CEC376">
      <w:start w:val="1"/>
      <w:numFmt w:val="lowerRoman"/>
      <w:lvlText w:val="%3"/>
      <w:lvlJc w:val="left"/>
      <w:pPr>
        <w:ind w:left="1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1868CBC">
      <w:start w:val="1"/>
      <w:numFmt w:val="decimal"/>
      <w:lvlText w:val="%4"/>
      <w:lvlJc w:val="left"/>
      <w:pPr>
        <w:ind w:left="2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FA0ED8C">
      <w:start w:val="1"/>
      <w:numFmt w:val="lowerLetter"/>
      <w:lvlText w:val="%5"/>
      <w:lvlJc w:val="left"/>
      <w:pPr>
        <w:ind w:left="3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17EAECA">
      <w:start w:val="1"/>
      <w:numFmt w:val="lowerRoman"/>
      <w:lvlText w:val="%6"/>
      <w:lvlJc w:val="left"/>
      <w:pPr>
        <w:ind w:left="40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F94F328">
      <w:start w:val="1"/>
      <w:numFmt w:val="decimal"/>
      <w:lvlText w:val="%7"/>
      <w:lvlJc w:val="left"/>
      <w:pPr>
        <w:ind w:left="47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F0681AE">
      <w:start w:val="1"/>
      <w:numFmt w:val="lowerLetter"/>
      <w:lvlText w:val="%8"/>
      <w:lvlJc w:val="left"/>
      <w:pPr>
        <w:ind w:left="5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F72A3FC">
      <w:start w:val="1"/>
      <w:numFmt w:val="lowerRoman"/>
      <w:lvlText w:val="%9"/>
      <w:lvlJc w:val="left"/>
      <w:pPr>
        <w:ind w:left="62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641B3B7D"/>
    <w:multiLevelType w:val="hybridMultilevel"/>
    <w:tmpl w:val="B4747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7DC36B0"/>
    <w:multiLevelType w:val="hybridMultilevel"/>
    <w:tmpl w:val="5622B87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8" w15:restartNumberingAfterBreak="0">
    <w:nsid w:val="67ED2CF9"/>
    <w:multiLevelType w:val="hybridMultilevel"/>
    <w:tmpl w:val="016AC0DA"/>
    <w:lvl w:ilvl="0" w:tplc="E64A4E0C">
      <w:start w:val="1"/>
      <w:numFmt w:val="decimal"/>
      <w:lvlText w:val="%1)"/>
      <w:lvlJc w:val="left"/>
      <w:pPr>
        <w:ind w:left="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FC6D8D2">
      <w:start w:val="1"/>
      <w:numFmt w:val="lowerLetter"/>
      <w:lvlText w:val="%2"/>
      <w:lvlJc w:val="left"/>
      <w:pPr>
        <w:ind w:left="1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E42C688">
      <w:start w:val="1"/>
      <w:numFmt w:val="lowerRoman"/>
      <w:lvlText w:val="%3"/>
      <w:lvlJc w:val="left"/>
      <w:pPr>
        <w:ind w:left="1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55615D6">
      <w:start w:val="1"/>
      <w:numFmt w:val="decimal"/>
      <w:lvlText w:val="%4"/>
      <w:lvlJc w:val="left"/>
      <w:pPr>
        <w:ind w:left="2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DA0DC32">
      <w:start w:val="1"/>
      <w:numFmt w:val="lowerLetter"/>
      <w:lvlText w:val="%5"/>
      <w:lvlJc w:val="left"/>
      <w:pPr>
        <w:ind w:left="3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D1071A8">
      <w:start w:val="1"/>
      <w:numFmt w:val="lowerRoman"/>
      <w:lvlText w:val="%6"/>
      <w:lvlJc w:val="left"/>
      <w:pPr>
        <w:ind w:left="40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D20F314">
      <w:start w:val="1"/>
      <w:numFmt w:val="decimal"/>
      <w:lvlText w:val="%7"/>
      <w:lvlJc w:val="left"/>
      <w:pPr>
        <w:ind w:left="47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0102FD2">
      <w:start w:val="1"/>
      <w:numFmt w:val="lowerLetter"/>
      <w:lvlText w:val="%8"/>
      <w:lvlJc w:val="left"/>
      <w:pPr>
        <w:ind w:left="5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C3E21C2">
      <w:start w:val="1"/>
      <w:numFmt w:val="lowerRoman"/>
      <w:lvlText w:val="%9"/>
      <w:lvlJc w:val="left"/>
      <w:pPr>
        <w:ind w:left="62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6AE34BD5"/>
    <w:multiLevelType w:val="hybridMultilevel"/>
    <w:tmpl w:val="1BFE38A4"/>
    <w:lvl w:ilvl="0" w:tplc="0C0C000F">
      <w:start w:val="1"/>
      <w:numFmt w:val="decimal"/>
      <w:pStyle w:val="TableNumbers"/>
      <w:lvlText w:val="%1."/>
      <w:lvlJc w:val="left"/>
      <w:pPr>
        <w:tabs>
          <w:tab w:val="num" w:pos="360"/>
        </w:tabs>
        <w:ind w:left="360" w:hanging="360"/>
      </w:pPr>
      <w:rPr>
        <w:rFonts w:hint="default"/>
      </w:rPr>
    </w:lvl>
    <w:lvl w:ilvl="1" w:tplc="0C0C0019">
      <w:start w:val="1"/>
      <w:numFmt w:val="decimal"/>
      <w:lvlText w:val="%2."/>
      <w:lvlJc w:val="left"/>
      <w:pPr>
        <w:tabs>
          <w:tab w:val="num" w:pos="2520"/>
        </w:tabs>
        <w:ind w:left="2520" w:hanging="360"/>
      </w:pPr>
      <w:rPr>
        <w:rFonts w:hint="default"/>
      </w:rPr>
    </w:lvl>
    <w:lvl w:ilvl="2" w:tplc="0C0C001B" w:tentative="1">
      <w:start w:val="1"/>
      <w:numFmt w:val="bullet"/>
      <w:lvlText w:val=""/>
      <w:lvlJc w:val="left"/>
      <w:pPr>
        <w:tabs>
          <w:tab w:val="num" w:pos="3240"/>
        </w:tabs>
        <w:ind w:left="3240" w:hanging="360"/>
      </w:pPr>
      <w:rPr>
        <w:rFonts w:ascii="Wingdings" w:hAnsi="Wingdings" w:hint="default"/>
      </w:rPr>
    </w:lvl>
    <w:lvl w:ilvl="3" w:tplc="0C0C000F" w:tentative="1">
      <w:start w:val="1"/>
      <w:numFmt w:val="bullet"/>
      <w:lvlText w:val=""/>
      <w:lvlJc w:val="left"/>
      <w:pPr>
        <w:tabs>
          <w:tab w:val="num" w:pos="3960"/>
        </w:tabs>
        <w:ind w:left="3960" w:hanging="360"/>
      </w:pPr>
      <w:rPr>
        <w:rFonts w:ascii="Symbol" w:hAnsi="Symbol" w:hint="default"/>
      </w:rPr>
    </w:lvl>
    <w:lvl w:ilvl="4" w:tplc="0C0C0019" w:tentative="1">
      <w:start w:val="1"/>
      <w:numFmt w:val="bullet"/>
      <w:lvlText w:val="o"/>
      <w:lvlJc w:val="left"/>
      <w:pPr>
        <w:tabs>
          <w:tab w:val="num" w:pos="4680"/>
        </w:tabs>
        <w:ind w:left="4680" w:hanging="360"/>
      </w:pPr>
      <w:rPr>
        <w:rFonts w:ascii="Courier New" w:hAnsi="Courier New" w:hint="default"/>
      </w:rPr>
    </w:lvl>
    <w:lvl w:ilvl="5" w:tplc="0C0C001B" w:tentative="1">
      <w:start w:val="1"/>
      <w:numFmt w:val="bullet"/>
      <w:lvlText w:val=""/>
      <w:lvlJc w:val="left"/>
      <w:pPr>
        <w:tabs>
          <w:tab w:val="num" w:pos="5400"/>
        </w:tabs>
        <w:ind w:left="5400" w:hanging="360"/>
      </w:pPr>
      <w:rPr>
        <w:rFonts w:ascii="Wingdings" w:hAnsi="Wingdings" w:hint="default"/>
      </w:rPr>
    </w:lvl>
    <w:lvl w:ilvl="6" w:tplc="0C0C000F" w:tentative="1">
      <w:start w:val="1"/>
      <w:numFmt w:val="bullet"/>
      <w:lvlText w:val=""/>
      <w:lvlJc w:val="left"/>
      <w:pPr>
        <w:tabs>
          <w:tab w:val="num" w:pos="6120"/>
        </w:tabs>
        <w:ind w:left="6120" w:hanging="360"/>
      </w:pPr>
      <w:rPr>
        <w:rFonts w:ascii="Symbol" w:hAnsi="Symbol" w:hint="default"/>
      </w:rPr>
    </w:lvl>
    <w:lvl w:ilvl="7" w:tplc="0C0C0019" w:tentative="1">
      <w:start w:val="1"/>
      <w:numFmt w:val="bullet"/>
      <w:lvlText w:val="o"/>
      <w:lvlJc w:val="left"/>
      <w:pPr>
        <w:tabs>
          <w:tab w:val="num" w:pos="6840"/>
        </w:tabs>
        <w:ind w:left="6840" w:hanging="360"/>
      </w:pPr>
      <w:rPr>
        <w:rFonts w:ascii="Courier New" w:hAnsi="Courier New" w:hint="default"/>
      </w:rPr>
    </w:lvl>
    <w:lvl w:ilvl="8" w:tplc="0C0C001B" w:tentative="1">
      <w:start w:val="1"/>
      <w:numFmt w:val="bullet"/>
      <w:lvlText w:val=""/>
      <w:lvlJc w:val="left"/>
      <w:pPr>
        <w:tabs>
          <w:tab w:val="num" w:pos="7560"/>
        </w:tabs>
        <w:ind w:left="7560" w:hanging="360"/>
      </w:pPr>
      <w:rPr>
        <w:rFonts w:ascii="Wingdings" w:hAnsi="Wingdings" w:hint="default"/>
      </w:rPr>
    </w:lvl>
  </w:abstractNum>
  <w:abstractNum w:abstractNumId="100" w15:restartNumberingAfterBreak="0">
    <w:nsid w:val="6E157DA7"/>
    <w:multiLevelType w:val="hybridMultilevel"/>
    <w:tmpl w:val="049C500C"/>
    <w:lvl w:ilvl="0" w:tplc="FF1C8456">
      <w:start w:val="1"/>
      <w:numFmt w:val="bullet"/>
      <w:pStyle w:val="BulletedListIndented2"/>
      <w:lvlText w:val="-"/>
      <w:lvlJc w:val="left"/>
      <w:pPr>
        <w:tabs>
          <w:tab w:val="num" w:pos="2347"/>
        </w:tabs>
        <w:ind w:left="2347" w:hanging="547"/>
      </w:pPr>
      <w:rPr>
        <w:rFonts w:ascii="Lucida Console" w:hAnsi="Lucida Console" w:hint="default"/>
        <w:b/>
        <w:i w:val="0"/>
        <w:sz w:val="16"/>
      </w:rPr>
    </w:lvl>
    <w:lvl w:ilvl="1" w:tplc="36FEF9B4">
      <w:start w:val="1"/>
      <w:numFmt w:val="bullet"/>
      <w:lvlText w:val="-"/>
      <w:lvlJc w:val="left"/>
      <w:pPr>
        <w:tabs>
          <w:tab w:val="num" w:pos="1800"/>
        </w:tabs>
        <w:ind w:left="1800" w:hanging="360"/>
      </w:pPr>
      <w:rPr>
        <w:rFonts w:ascii="Lucida Console" w:hAnsi="Lucida Console" w:hint="default"/>
        <w:b/>
        <w:i w:val="0"/>
        <w:sz w:val="16"/>
      </w:rPr>
    </w:lvl>
    <w:lvl w:ilvl="2" w:tplc="0C36CB46">
      <w:start w:val="1"/>
      <w:numFmt w:val="bullet"/>
      <w:lvlText w:val=""/>
      <w:lvlJc w:val="left"/>
      <w:pPr>
        <w:tabs>
          <w:tab w:val="num" w:pos="2520"/>
        </w:tabs>
        <w:ind w:left="2520" w:hanging="360"/>
      </w:pPr>
      <w:rPr>
        <w:rFonts w:ascii="Wingdings" w:hAnsi="Wingdings" w:hint="default"/>
      </w:rPr>
    </w:lvl>
    <w:lvl w:ilvl="3" w:tplc="AF7A5202" w:tentative="1">
      <w:start w:val="1"/>
      <w:numFmt w:val="bullet"/>
      <w:lvlText w:val=""/>
      <w:lvlJc w:val="left"/>
      <w:pPr>
        <w:tabs>
          <w:tab w:val="num" w:pos="3240"/>
        </w:tabs>
        <w:ind w:left="3240" w:hanging="360"/>
      </w:pPr>
      <w:rPr>
        <w:rFonts w:ascii="Symbol" w:hAnsi="Symbol" w:hint="default"/>
      </w:rPr>
    </w:lvl>
    <w:lvl w:ilvl="4" w:tplc="9D0698C6" w:tentative="1">
      <w:start w:val="1"/>
      <w:numFmt w:val="bullet"/>
      <w:lvlText w:val="o"/>
      <w:lvlJc w:val="left"/>
      <w:pPr>
        <w:tabs>
          <w:tab w:val="num" w:pos="3960"/>
        </w:tabs>
        <w:ind w:left="3960" w:hanging="360"/>
      </w:pPr>
      <w:rPr>
        <w:rFonts w:ascii="Courier New" w:hAnsi="Courier New" w:cs="Courier New" w:hint="default"/>
      </w:rPr>
    </w:lvl>
    <w:lvl w:ilvl="5" w:tplc="573C2314" w:tentative="1">
      <w:start w:val="1"/>
      <w:numFmt w:val="bullet"/>
      <w:lvlText w:val=""/>
      <w:lvlJc w:val="left"/>
      <w:pPr>
        <w:tabs>
          <w:tab w:val="num" w:pos="4680"/>
        </w:tabs>
        <w:ind w:left="4680" w:hanging="360"/>
      </w:pPr>
      <w:rPr>
        <w:rFonts w:ascii="Wingdings" w:hAnsi="Wingdings" w:hint="default"/>
      </w:rPr>
    </w:lvl>
    <w:lvl w:ilvl="6" w:tplc="F7A0723E" w:tentative="1">
      <w:start w:val="1"/>
      <w:numFmt w:val="bullet"/>
      <w:lvlText w:val=""/>
      <w:lvlJc w:val="left"/>
      <w:pPr>
        <w:tabs>
          <w:tab w:val="num" w:pos="5400"/>
        </w:tabs>
        <w:ind w:left="5400" w:hanging="360"/>
      </w:pPr>
      <w:rPr>
        <w:rFonts w:ascii="Symbol" w:hAnsi="Symbol" w:hint="default"/>
      </w:rPr>
    </w:lvl>
    <w:lvl w:ilvl="7" w:tplc="3A820986" w:tentative="1">
      <w:start w:val="1"/>
      <w:numFmt w:val="bullet"/>
      <w:lvlText w:val="o"/>
      <w:lvlJc w:val="left"/>
      <w:pPr>
        <w:tabs>
          <w:tab w:val="num" w:pos="6120"/>
        </w:tabs>
        <w:ind w:left="6120" w:hanging="360"/>
      </w:pPr>
      <w:rPr>
        <w:rFonts w:ascii="Courier New" w:hAnsi="Courier New" w:cs="Courier New" w:hint="default"/>
      </w:rPr>
    </w:lvl>
    <w:lvl w:ilvl="8" w:tplc="DB1448C8" w:tentative="1">
      <w:start w:val="1"/>
      <w:numFmt w:val="bullet"/>
      <w:lvlText w:val=""/>
      <w:lvlJc w:val="left"/>
      <w:pPr>
        <w:tabs>
          <w:tab w:val="num" w:pos="6840"/>
        </w:tabs>
        <w:ind w:left="6840" w:hanging="360"/>
      </w:pPr>
      <w:rPr>
        <w:rFonts w:ascii="Wingdings" w:hAnsi="Wingdings" w:hint="default"/>
      </w:rPr>
    </w:lvl>
  </w:abstractNum>
  <w:abstractNum w:abstractNumId="101" w15:restartNumberingAfterBreak="0">
    <w:nsid w:val="6E841C02"/>
    <w:multiLevelType w:val="hybridMultilevel"/>
    <w:tmpl w:val="9CD2BE7A"/>
    <w:lvl w:ilvl="0" w:tplc="E50A4E2C">
      <w:start w:val="1"/>
      <w:numFmt w:val="bullet"/>
      <w:lvlText w:val="o"/>
      <w:lvlJc w:val="left"/>
      <w:pPr>
        <w:tabs>
          <w:tab w:val="num" w:pos="2520"/>
        </w:tabs>
        <w:ind w:left="2520" w:hanging="360"/>
      </w:pPr>
      <w:rPr>
        <w:rFonts w:ascii="Courier New" w:hAnsi="Courier New" w:cs="Courier New" w:hint="default"/>
      </w:rPr>
    </w:lvl>
    <w:lvl w:ilvl="1" w:tplc="FFFFFFFF">
      <w:start w:val="1"/>
      <w:numFmt w:val="bullet"/>
      <w:lvlText w:val=""/>
      <w:lvlJc w:val="left"/>
      <w:pPr>
        <w:tabs>
          <w:tab w:val="num" w:pos="1440"/>
        </w:tabs>
        <w:ind w:left="1440" w:hanging="360"/>
      </w:pPr>
      <w:rPr>
        <w:rFonts w:ascii="Symbol" w:hAnsi="Symbol" w:hint="default"/>
      </w:rPr>
    </w:lvl>
    <w:lvl w:ilvl="2" w:tplc="9D323008">
      <w:start w:val="1"/>
      <w:numFmt w:val="bullet"/>
      <w:lvlText w:val=""/>
      <w:lvlJc w:val="left"/>
      <w:pPr>
        <w:tabs>
          <w:tab w:val="num" w:pos="2160"/>
        </w:tabs>
        <w:ind w:left="2160" w:hanging="360"/>
      </w:pPr>
      <w:rPr>
        <w:rFonts w:ascii="Symbol" w:hAnsi="Symbol" w:hint="default"/>
      </w:rPr>
    </w:lvl>
    <w:lvl w:ilvl="3" w:tplc="87322A7A">
      <w:start w:val="1"/>
      <w:numFmt w:val="bullet"/>
      <w:pStyle w:val="BulletedList3"/>
      <w:lvlText w:val="o"/>
      <w:lvlJc w:val="left"/>
      <w:pPr>
        <w:tabs>
          <w:tab w:val="num" w:pos="2880"/>
        </w:tabs>
        <w:ind w:left="2880" w:hanging="360"/>
      </w:pPr>
      <w:rPr>
        <w:rFonts w:ascii="Courier New" w:hAnsi="Courier New" w:cs="Courier New"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6FE7469D"/>
    <w:multiLevelType w:val="hybridMultilevel"/>
    <w:tmpl w:val="9208BCB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D59438FC">
      <w:numFmt w:val="bullet"/>
      <w:lvlText w:val="•"/>
      <w:lvlJc w:val="left"/>
      <w:pPr>
        <w:ind w:left="4680" w:hanging="720"/>
      </w:pPr>
      <w:rPr>
        <w:rFonts w:ascii="Calibri" w:eastAsiaTheme="minorHAnsi" w:hAnsi="Calibri" w:cs="Calibri"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3" w15:restartNumberingAfterBreak="0">
    <w:nsid w:val="6FFB4C78"/>
    <w:multiLevelType w:val="hybridMultilevel"/>
    <w:tmpl w:val="BB9A932E"/>
    <w:lvl w:ilvl="0" w:tplc="E4B0ECE0">
      <w:start w:val="1"/>
      <w:numFmt w:val="decimal"/>
      <w:lvlText w:val="%1)"/>
      <w:lvlJc w:val="left"/>
      <w:pPr>
        <w:ind w:left="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7A6B632">
      <w:start w:val="1"/>
      <w:numFmt w:val="lowerLetter"/>
      <w:lvlText w:val="%2"/>
      <w:lvlJc w:val="left"/>
      <w:pPr>
        <w:ind w:left="1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C50D6C6">
      <w:start w:val="1"/>
      <w:numFmt w:val="lowerRoman"/>
      <w:lvlText w:val="%3"/>
      <w:lvlJc w:val="left"/>
      <w:pPr>
        <w:ind w:left="1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B56FA6C">
      <w:start w:val="1"/>
      <w:numFmt w:val="decimal"/>
      <w:lvlText w:val="%4"/>
      <w:lvlJc w:val="left"/>
      <w:pPr>
        <w:ind w:left="2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9322BFE">
      <w:start w:val="1"/>
      <w:numFmt w:val="lowerLetter"/>
      <w:lvlText w:val="%5"/>
      <w:lvlJc w:val="left"/>
      <w:pPr>
        <w:ind w:left="3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B2206EC">
      <w:start w:val="1"/>
      <w:numFmt w:val="lowerRoman"/>
      <w:lvlText w:val="%6"/>
      <w:lvlJc w:val="left"/>
      <w:pPr>
        <w:ind w:left="40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B7E1BEC">
      <w:start w:val="1"/>
      <w:numFmt w:val="decimal"/>
      <w:lvlText w:val="%7"/>
      <w:lvlJc w:val="left"/>
      <w:pPr>
        <w:ind w:left="47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11E0958">
      <w:start w:val="1"/>
      <w:numFmt w:val="lowerLetter"/>
      <w:lvlText w:val="%8"/>
      <w:lvlJc w:val="left"/>
      <w:pPr>
        <w:ind w:left="5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F380066">
      <w:start w:val="1"/>
      <w:numFmt w:val="lowerRoman"/>
      <w:lvlText w:val="%9"/>
      <w:lvlJc w:val="left"/>
      <w:pPr>
        <w:ind w:left="62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71DF39B8"/>
    <w:multiLevelType w:val="hybridMultilevel"/>
    <w:tmpl w:val="6F04445A"/>
    <w:lvl w:ilvl="0" w:tplc="04090001">
      <w:start w:val="1"/>
      <w:numFmt w:val="lowerLetter"/>
      <w:pStyle w:val="RFPlist"/>
      <w:lvlText w:val="%1)"/>
      <w:lvlJc w:val="left"/>
      <w:pPr>
        <w:tabs>
          <w:tab w:val="num" w:pos="1800"/>
        </w:tabs>
        <w:ind w:left="1800" w:hanging="360"/>
      </w:pPr>
      <w:rPr>
        <w:rFonts w:ascii="Arial (W1)" w:hAnsi="Arial (W1)" w:hint="default"/>
        <w:b w:val="0"/>
        <w:bCs w:val="0"/>
        <w:i w:val="0"/>
        <w:iCs w:val="0"/>
        <w:caps w:val="0"/>
        <w:smallCaps w:val="0"/>
        <w:strike w:val="0"/>
        <w:dstrike w:val="0"/>
        <w:noProof w:val="0"/>
        <w:vanish w:val="0"/>
        <w:color w:val="000000"/>
        <w:spacing w:val="0"/>
        <w:kern w:val="0"/>
        <w:position w:val="0"/>
        <w:sz w:val="20"/>
        <w:szCs w:val="20"/>
        <w:u w:val="none"/>
        <w:vertAlign w:val="baseline"/>
        <w:em w:val="none"/>
        <w:lang w:val="en-CA"/>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Roman"/>
      <w:lvlText w:val="%2)"/>
      <w:legacy w:legacy="1" w:legacySpace="0" w:legacyIndent="360"/>
      <w:lvlJc w:val="left"/>
      <w:pPr>
        <w:ind w:left="936" w:hanging="360"/>
      </w:pPr>
      <w:rPr>
        <w:rFonts w:ascii="Times New Roman" w:hAnsi="Times New Roman" w:cs="Times New Roman" w:hint="default"/>
      </w:rPr>
    </w:lvl>
    <w:lvl w:ilvl="2" w:tplc="04090005">
      <w:start w:val="1"/>
      <w:numFmt w:val="lowerRoman"/>
      <w:lvlText w:val="%3."/>
      <w:lvlJc w:val="right"/>
      <w:pPr>
        <w:tabs>
          <w:tab w:val="num" w:pos="1656"/>
        </w:tabs>
        <w:ind w:left="1656" w:hanging="180"/>
      </w:pPr>
    </w:lvl>
    <w:lvl w:ilvl="3" w:tplc="04090001">
      <w:start w:val="1"/>
      <w:numFmt w:val="decimal"/>
      <w:lvlText w:val="%4."/>
      <w:lvlJc w:val="left"/>
      <w:pPr>
        <w:tabs>
          <w:tab w:val="num" w:pos="2376"/>
        </w:tabs>
        <w:ind w:left="2376" w:hanging="360"/>
      </w:pPr>
    </w:lvl>
    <w:lvl w:ilvl="4" w:tplc="04090003">
      <w:start w:val="1"/>
      <w:numFmt w:val="lowerLetter"/>
      <w:lvlText w:val="%5."/>
      <w:lvlJc w:val="left"/>
      <w:pPr>
        <w:tabs>
          <w:tab w:val="num" w:pos="3096"/>
        </w:tabs>
        <w:ind w:left="3096" w:hanging="360"/>
      </w:pPr>
    </w:lvl>
    <w:lvl w:ilvl="5" w:tplc="04090005">
      <w:start w:val="1"/>
      <w:numFmt w:val="lowerRoman"/>
      <w:lvlText w:val="%6."/>
      <w:lvlJc w:val="right"/>
      <w:pPr>
        <w:tabs>
          <w:tab w:val="num" w:pos="3816"/>
        </w:tabs>
        <w:ind w:left="3816" w:hanging="180"/>
      </w:pPr>
    </w:lvl>
    <w:lvl w:ilvl="6" w:tplc="04090001" w:tentative="1">
      <w:start w:val="1"/>
      <w:numFmt w:val="decimal"/>
      <w:lvlText w:val="%7."/>
      <w:lvlJc w:val="left"/>
      <w:pPr>
        <w:tabs>
          <w:tab w:val="num" w:pos="4536"/>
        </w:tabs>
        <w:ind w:left="4536" w:hanging="360"/>
      </w:pPr>
    </w:lvl>
    <w:lvl w:ilvl="7" w:tplc="04090003" w:tentative="1">
      <w:start w:val="1"/>
      <w:numFmt w:val="lowerLetter"/>
      <w:lvlText w:val="%8."/>
      <w:lvlJc w:val="left"/>
      <w:pPr>
        <w:tabs>
          <w:tab w:val="num" w:pos="5256"/>
        </w:tabs>
        <w:ind w:left="5256" w:hanging="360"/>
      </w:pPr>
    </w:lvl>
    <w:lvl w:ilvl="8" w:tplc="04090005" w:tentative="1">
      <w:start w:val="1"/>
      <w:numFmt w:val="lowerRoman"/>
      <w:lvlText w:val="%9."/>
      <w:lvlJc w:val="right"/>
      <w:pPr>
        <w:tabs>
          <w:tab w:val="num" w:pos="5976"/>
        </w:tabs>
        <w:ind w:left="5976" w:hanging="180"/>
      </w:pPr>
    </w:lvl>
  </w:abstractNum>
  <w:abstractNum w:abstractNumId="105" w15:restartNumberingAfterBreak="0">
    <w:nsid w:val="73890E01"/>
    <w:multiLevelType w:val="multilevel"/>
    <w:tmpl w:val="298C4DA6"/>
    <w:lvl w:ilvl="0">
      <w:start w:val="1"/>
      <w:numFmt w:val="decimal"/>
      <w:pStyle w:val="FigureTitle"/>
      <w:lvlText w:val="Figure %1."/>
      <w:lvlJc w:val="left"/>
      <w:pPr>
        <w:tabs>
          <w:tab w:val="num" w:pos="2520"/>
        </w:tabs>
        <w:ind w:left="2520" w:hanging="108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6" w15:restartNumberingAfterBreak="0">
    <w:nsid w:val="7563267D"/>
    <w:multiLevelType w:val="hybridMultilevel"/>
    <w:tmpl w:val="90548CC0"/>
    <w:lvl w:ilvl="0" w:tplc="10DC4A5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648340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0AA1C9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02861B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3499C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90C5C8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54E6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7F8EAD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B2EA54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764335F1"/>
    <w:multiLevelType w:val="hybridMultilevel"/>
    <w:tmpl w:val="779C0E24"/>
    <w:lvl w:ilvl="0" w:tplc="58FE8ECC">
      <w:start w:val="1"/>
      <w:numFmt w:val="decimal"/>
      <w:pStyle w:val="TableNumbersIndented"/>
      <w:lvlText w:val="%1."/>
      <w:lvlJc w:val="left"/>
      <w:pPr>
        <w:tabs>
          <w:tab w:val="num" w:pos="720"/>
        </w:tabs>
        <w:ind w:left="720" w:hanging="360"/>
      </w:pPr>
      <w:rPr>
        <w:rFonts w:hint="default"/>
      </w:rPr>
    </w:lvl>
    <w:lvl w:ilvl="1" w:tplc="340AC9BE">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08" w15:restartNumberingAfterBreak="0">
    <w:nsid w:val="76AA1C75"/>
    <w:multiLevelType w:val="hybridMultilevel"/>
    <w:tmpl w:val="C28871B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9" w15:restartNumberingAfterBreak="0">
    <w:nsid w:val="78064A42"/>
    <w:multiLevelType w:val="multilevel"/>
    <w:tmpl w:val="08B2E2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90C15FE"/>
    <w:multiLevelType w:val="hybridMultilevel"/>
    <w:tmpl w:val="C6FE71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1" w15:restartNumberingAfterBreak="0">
    <w:nsid w:val="7CE409D0"/>
    <w:multiLevelType w:val="hybridMultilevel"/>
    <w:tmpl w:val="6172D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2" w15:restartNumberingAfterBreak="0">
    <w:nsid w:val="7D601AAC"/>
    <w:multiLevelType w:val="hybridMultilevel"/>
    <w:tmpl w:val="F8DA73FA"/>
    <w:lvl w:ilvl="0" w:tplc="B4C8CA52">
      <w:start w:val="1"/>
      <w:numFmt w:val="bullet"/>
      <w:pStyle w:val="NormalBullets"/>
      <w:lvlText w:val=""/>
      <w:lvlJc w:val="left"/>
      <w:pPr>
        <w:tabs>
          <w:tab w:val="num" w:pos="1080"/>
        </w:tabs>
        <w:ind w:left="1080" w:hanging="360"/>
      </w:pPr>
      <w:rPr>
        <w:rFonts w:ascii="Wingdings" w:hAnsi="Wingdings" w:hint="default"/>
        <w:sz w:val="21"/>
      </w:rPr>
    </w:lvl>
    <w:lvl w:ilvl="1" w:tplc="E1C0058A">
      <w:start w:val="1"/>
      <w:numFmt w:val="bullet"/>
      <w:lvlText w:val="o"/>
      <w:lvlJc w:val="left"/>
      <w:pPr>
        <w:tabs>
          <w:tab w:val="num" w:pos="1440"/>
        </w:tabs>
        <w:ind w:left="1440" w:hanging="360"/>
      </w:pPr>
      <w:rPr>
        <w:rFonts w:ascii="Courier New" w:hAnsi="Courier New" w:cs="Courier New" w:hint="default"/>
      </w:rPr>
    </w:lvl>
    <w:lvl w:ilvl="2" w:tplc="E86AEDE4">
      <w:start w:val="1"/>
      <w:numFmt w:val="bullet"/>
      <w:lvlText w:val=""/>
      <w:lvlJc w:val="left"/>
      <w:pPr>
        <w:tabs>
          <w:tab w:val="num" w:pos="2160"/>
        </w:tabs>
        <w:ind w:left="2160" w:hanging="360"/>
      </w:pPr>
      <w:rPr>
        <w:rFonts w:ascii="Wingdings" w:hAnsi="Wingdings" w:hint="default"/>
      </w:rPr>
    </w:lvl>
    <w:lvl w:ilvl="3" w:tplc="FB84B458" w:tentative="1">
      <w:start w:val="1"/>
      <w:numFmt w:val="bullet"/>
      <w:lvlText w:val=""/>
      <w:lvlJc w:val="left"/>
      <w:pPr>
        <w:tabs>
          <w:tab w:val="num" w:pos="2880"/>
        </w:tabs>
        <w:ind w:left="2880" w:hanging="360"/>
      </w:pPr>
      <w:rPr>
        <w:rFonts w:ascii="Symbol" w:hAnsi="Symbol" w:hint="default"/>
      </w:rPr>
    </w:lvl>
    <w:lvl w:ilvl="4" w:tplc="15AA9232" w:tentative="1">
      <w:start w:val="1"/>
      <w:numFmt w:val="bullet"/>
      <w:lvlText w:val="o"/>
      <w:lvlJc w:val="left"/>
      <w:pPr>
        <w:tabs>
          <w:tab w:val="num" w:pos="3600"/>
        </w:tabs>
        <w:ind w:left="3600" w:hanging="360"/>
      </w:pPr>
      <w:rPr>
        <w:rFonts w:ascii="Courier New" w:hAnsi="Courier New" w:cs="Courier New" w:hint="default"/>
      </w:rPr>
    </w:lvl>
    <w:lvl w:ilvl="5" w:tplc="0442C10C" w:tentative="1">
      <w:start w:val="1"/>
      <w:numFmt w:val="bullet"/>
      <w:lvlText w:val=""/>
      <w:lvlJc w:val="left"/>
      <w:pPr>
        <w:tabs>
          <w:tab w:val="num" w:pos="4320"/>
        </w:tabs>
        <w:ind w:left="4320" w:hanging="360"/>
      </w:pPr>
      <w:rPr>
        <w:rFonts w:ascii="Wingdings" w:hAnsi="Wingdings" w:hint="default"/>
      </w:rPr>
    </w:lvl>
    <w:lvl w:ilvl="6" w:tplc="94621A06" w:tentative="1">
      <w:start w:val="1"/>
      <w:numFmt w:val="bullet"/>
      <w:lvlText w:val=""/>
      <w:lvlJc w:val="left"/>
      <w:pPr>
        <w:tabs>
          <w:tab w:val="num" w:pos="5040"/>
        </w:tabs>
        <w:ind w:left="5040" w:hanging="360"/>
      </w:pPr>
      <w:rPr>
        <w:rFonts w:ascii="Symbol" w:hAnsi="Symbol" w:hint="default"/>
      </w:rPr>
    </w:lvl>
    <w:lvl w:ilvl="7" w:tplc="D5A00DC0" w:tentative="1">
      <w:start w:val="1"/>
      <w:numFmt w:val="bullet"/>
      <w:lvlText w:val="o"/>
      <w:lvlJc w:val="left"/>
      <w:pPr>
        <w:tabs>
          <w:tab w:val="num" w:pos="5760"/>
        </w:tabs>
        <w:ind w:left="5760" w:hanging="360"/>
      </w:pPr>
      <w:rPr>
        <w:rFonts w:ascii="Courier New" w:hAnsi="Courier New" w:cs="Courier New" w:hint="default"/>
      </w:rPr>
    </w:lvl>
    <w:lvl w:ilvl="8" w:tplc="F9B07860"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D8F20D1"/>
    <w:multiLevelType w:val="hybridMultilevel"/>
    <w:tmpl w:val="3E4082B8"/>
    <w:lvl w:ilvl="0" w:tplc="2EE8D9C0">
      <w:start w:val="1"/>
      <w:numFmt w:val="bullet"/>
      <w:lvlText w:val=""/>
      <w:lvlJc w:val="left"/>
      <w:pPr>
        <w:tabs>
          <w:tab w:val="num" w:pos="360"/>
        </w:tabs>
        <w:ind w:left="360" w:hanging="360"/>
      </w:pPr>
      <w:rPr>
        <w:rFonts w:ascii="Symbol" w:hAnsi="Symbol" w:hint="default"/>
      </w:rPr>
    </w:lvl>
    <w:lvl w:ilvl="1" w:tplc="3140CE10" w:tentative="1">
      <w:start w:val="1"/>
      <w:numFmt w:val="bullet"/>
      <w:lvlText w:val=""/>
      <w:lvlJc w:val="left"/>
      <w:pPr>
        <w:tabs>
          <w:tab w:val="num" w:pos="1080"/>
        </w:tabs>
        <w:ind w:left="1080" w:hanging="360"/>
      </w:pPr>
      <w:rPr>
        <w:rFonts w:ascii="Symbol" w:hAnsi="Symbol" w:hint="default"/>
      </w:rPr>
    </w:lvl>
    <w:lvl w:ilvl="2" w:tplc="B67685FA" w:tentative="1">
      <w:start w:val="1"/>
      <w:numFmt w:val="bullet"/>
      <w:lvlText w:val=""/>
      <w:lvlJc w:val="left"/>
      <w:pPr>
        <w:tabs>
          <w:tab w:val="num" w:pos="1800"/>
        </w:tabs>
        <w:ind w:left="1800" w:hanging="360"/>
      </w:pPr>
      <w:rPr>
        <w:rFonts w:ascii="Symbol" w:hAnsi="Symbol" w:hint="default"/>
      </w:rPr>
    </w:lvl>
    <w:lvl w:ilvl="3" w:tplc="69ECEFE6" w:tentative="1">
      <w:start w:val="1"/>
      <w:numFmt w:val="bullet"/>
      <w:lvlText w:val=""/>
      <w:lvlJc w:val="left"/>
      <w:pPr>
        <w:tabs>
          <w:tab w:val="num" w:pos="2520"/>
        </w:tabs>
        <w:ind w:left="2520" w:hanging="360"/>
      </w:pPr>
      <w:rPr>
        <w:rFonts w:ascii="Symbol" w:hAnsi="Symbol" w:hint="default"/>
      </w:rPr>
    </w:lvl>
    <w:lvl w:ilvl="4" w:tplc="FA9E2CBC" w:tentative="1">
      <w:start w:val="1"/>
      <w:numFmt w:val="bullet"/>
      <w:lvlText w:val=""/>
      <w:lvlJc w:val="left"/>
      <w:pPr>
        <w:tabs>
          <w:tab w:val="num" w:pos="3240"/>
        </w:tabs>
        <w:ind w:left="3240" w:hanging="360"/>
      </w:pPr>
      <w:rPr>
        <w:rFonts w:ascii="Symbol" w:hAnsi="Symbol" w:hint="default"/>
      </w:rPr>
    </w:lvl>
    <w:lvl w:ilvl="5" w:tplc="8814C668" w:tentative="1">
      <w:start w:val="1"/>
      <w:numFmt w:val="bullet"/>
      <w:lvlText w:val=""/>
      <w:lvlJc w:val="left"/>
      <w:pPr>
        <w:tabs>
          <w:tab w:val="num" w:pos="3960"/>
        </w:tabs>
        <w:ind w:left="3960" w:hanging="360"/>
      </w:pPr>
      <w:rPr>
        <w:rFonts w:ascii="Symbol" w:hAnsi="Symbol" w:hint="default"/>
      </w:rPr>
    </w:lvl>
    <w:lvl w:ilvl="6" w:tplc="06F40FA6" w:tentative="1">
      <w:start w:val="1"/>
      <w:numFmt w:val="bullet"/>
      <w:lvlText w:val=""/>
      <w:lvlJc w:val="left"/>
      <w:pPr>
        <w:tabs>
          <w:tab w:val="num" w:pos="4680"/>
        </w:tabs>
        <w:ind w:left="4680" w:hanging="360"/>
      </w:pPr>
      <w:rPr>
        <w:rFonts w:ascii="Symbol" w:hAnsi="Symbol" w:hint="default"/>
      </w:rPr>
    </w:lvl>
    <w:lvl w:ilvl="7" w:tplc="A1782ADE" w:tentative="1">
      <w:start w:val="1"/>
      <w:numFmt w:val="bullet"/>
      <w:lvlText w:val=""/>
      <w:lvlJc w:val="left"/>
      <w:pPr>
        <w:tabs>
          <w:tab w:val="num" w:pos="5400"/>
        </w:tabs>
        <w:ind w:left="5400" w:hanging="360"/>
      </w:pPr>
      <w:rPr>
        <w:rFonts w:ascii="Symbol" w:hAnsi="Symbol" w:hint="default"/>
      </w:rPr>
    </w:lvl>
    <w:lvl w:ilvl="8" w:tplc="F69658CA" w:tentative="1">
      <w:start w:val="1"/>
      <w:numFmt w:val="bullet"/>
      <w:lvlText w:val=""/>
      <w:lvlJc w:val="left"/>
      <w:pPr>
        <w:tabs>
          <w:tab w:val="num" w:pos="6120"/>
        </w:tabs>
        <w:ind w:left="6120" w:hanging="360"/>
      </w:pPr>
      <w:rPr>
        <w:rFonts w:ascii="Symbol" w:hAnsi="Symbol" w:hint="default"/>
      </w:rPr>
    </w:lvl>
  </w:abstractNum>
  <w:abstractNum w:abstractNumId="114" w15:restartNumberingAfterBreak="0">
    <w:nsid w:val="7E0E31BC"/>
    <w:multiLevelType w:val="multilevel"/>
    <w:tmpl w:val="57E8F39A"/>
    <w:lvl w:ilvl="0">
      <w:start w:val="1"/>
      <w:numFmt w:val="decimal"/>
      <w:lvlText w:val="%1."/>
      <w:lvlJc w:val="left"/>
      <w:pPr>
        <w:ind w:left="0" w:firstLine="0"/>
      </w:pPr>
      <w:rPr>
        <w:rFonts w:ascii="Calibri" w:eastAsia="Calibri" w:hAnsi="Calibri" w:cs="Calibri" w:hint="default"/>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0" w:firstLine="0"/>
      </w:pPr>
      <w:rPr>
        <w:rFonts w:ascii="Calibri" w:eastAsia="Calibri" w:hAnsi="Calibri" w:cs="Calibri" w:hint="default"/>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firstLine="0"/>
      </w:pPr>
      <w:rPr>
        <w:rFonts w:ascii="Calibri" w:eastAsia="Calibri" w:hAnsi="Calibri" w:cs="Calibri" w:hint="default"/>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firstLine="0"/>
      </w:pPr>
      <w:rPr>
        <w:rFonts w:ascii="Calibri" w:eastAsia="Calibri" w:hAnsi="Calibri" w:cs="Calibri" w:hint="default"/>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firstLine="0"/>
      </w:pPr>
      <w:rPr>
        <w:rFonts w:ascii="Calibri" w:eastAsia="Calibri" w:hAnsi="Calibri" w:cs="Calibri" w:hint="default"/>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firstLine="0"/>
      </w:pPr>
      <w:rPr>
        <w:rFonts w:ascii="Calibri" w:eastAsia="Calibri" w:hAnsi="Calibri" w:cs="Calibri" w:hint="default"/>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firstLine="0"/>
      </w:pPr>
      <w:rPr>
        <w:rFonts w:ascii="Calibri" w:eastAsia="Calibri" w:hAnsi="Calibri" w:cs="Calibri" w:hint="default"/>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firstLine="0"/>
      </w:pPr>
      <w:rPr>
        <w:rFonts w:ascii="Calibri" w:eastAsia="Calibri" w:hAnsi="Calibri" w:cs="Calibri" w:hint="default"/>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firstLine="0"/>
      </w:pPr>
      <w:rPr>
        <w:rFonts w:ascii="Calibri" w:eastAsia="Calibri" w:hAnsi="Calibri" w:cs="Calibri" w:hint="default"/>
        <w:b/>
        <w:bCs/>
        <w:i w:val="0"/>
        <w:strike w:val="0"/>
        <w:dstrike w:val="0"/>
        <w:color w:val="000000"/>
        <w:sz w:val="24"/>
        <w:szCs w:val="24"/>
        <w:u w:val="none" w:color="000000"/>
        <w:bdr w:val="none" w:sz="0" w:space="0" w:color="auto"/>
        <w:shd w:val="clear" w:color="auto" w:fill="auto"/>
        <w:vertAlign w:val="baseline"/>
      </w:rPr>
    </w:lvl>
  </w:abstractNum>
  <w:abstractNum w:abstractNumId="115" w15:restartNumberingAfterBreak="0">
    <w:nsid w:val="7E624FE0"/>
    <w:multiLevelType w:val="hybridMultilevel"/>
    <w:tmpl w:val="90769608"/>
    <w:lvl w:ilvl="0" w:tplc="C5E0D6EC">
      <w:start w:val="1"/>
      <w:numFmt w:val="bullet"/>
      <w:lvlText w:val=""/>
      <w:lvlJc w:val="left"/>
      <w:pPr>
        <w:tabs>
          <w:tab w:val="num" w:pos="1800"/>
        </w:tabs>
        <w:ind w:left="1800" w:hanging="360"/>
      </w:pPr>
      <w:rPr>
        <w:rFonts w:ascii="Symbol" w:hAnsi="Symbol" w:hint="default"/>
      </w:rPr>
    </w:lvl>
    <w:lvl w:ilvl="1" w:tplc="FFFFFFFF">
      <w:start w:val="1"/>
      <w:numFmt w:val="bullet"/>
      <w:lvlText w:val=""/>
      <w:lvlJc w:val="left"/>
      <w:pPr>
        <w:tabs>
          <w:tab w:val="num" w:pos="1440"/>
        </w:tabs>
        <w:ind w:left="1440" w:hanging="360"/>
      </w:pPr>
      <w:rPr>
        <w:rFonts w:ascii="Symbol" w:hAnsi="Symbol" w:hint="default"/>
      </w:rPr>
    </w:lvl>
    <w:lvl w:ilvl="2" w:tplc="9DFC480E">
      <w:start w:val="1"/>
      <w:numFmt w:val="bullet"/>
      <w:pStyle w:val="BulletedList"/>
      <w:lvlText w:val=""/>
      <w:lvlJc w:val="left"/>
      <w:pPr>
        <w:tabs>
          <w:tab w:val="num" w:pos="2160"/>
        </w:tabs>
        <w:ind w:left="2160" w:hanging="360"/>
      </w:pPr>
      <w:rPr>
        <w:rFonts w:ascii="Symbol" w:hAnsi="Symbol"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EC820BB"/>
    <w:multiLevelType w:val="multilevel"/>
    <w:tmpl w:val="78806CDC"/>
    <w:lvl w:ilvl="0">
      <w:start w:val="1"/>
      <w:numFmt w:val="bullet"/>
      <w:pStyle w:val="Bullet10"/>
      <w:lvlText w:val=""/>
      <w:lvlPicBulletId w:val="0"/>
      <w:lvlJc w:val="left"/>
      <w:pPr>
        <w:tabs>
          <w:tab w:val="num" w:pos="720"/>
        </w:tabs>
        <w:ind w:left="720" w:hanging="360"/>
      </w:pPr>
      <w:rPr>
        <w:rFonts w:ascii="Symbol" w:hAnsi="Symbol" w:hint="default"/>
        <w:color w:val="auto"/>
        <w:sz w:val="22"/>
      </w:rPr>
    </w:lvl>
    <w:lvl w:ilvl="1">
      <w:start w:val="1"/>
      <w:numFmt w:val="bullet"/>
      <w:lvlText w:val=""/>
      <w:lvlPicBulletId w:val="1"/>
      <w:lvlJc w:val="left"/>
      <w:pPr>
        <w:tabs>
          <w:tab w:val="num" w:pos="1440"/>
        </w:tabs>
        <w:ind w:left="1440" w:hanging="360"/>
      </w:pPr>
      <w:rPr>
        <w:rFonts w:ascii="Symbol" w:hAnsi="Symbol" w:hint="default"/>
        <w:color w:val="auto"/>
        <w:sz w:val="24"/>
      </w:rPr>
    </w:lvl>
    <w:lvl w:ilvl="2">
      <w:start w:val="1"/>
      <w:numFmt w:val="bullet"/>
      <w:lvlText w:val=""/>
      <w:lvlPicBulletId w:val="2"/>
      <w:lvlJc w:val="left"/>
      <w:pPr>
        <w:tabs>
          <w:tab w:val="num" w:pos="2160"/>
        </w:tabs>
        <w:ind w:left="2160" w:hanging="360"/>
      </w:pPr>
      <w:rPr>
        <w:rFonts w:ascii="Symbol" w:hAnsi="Symbol" w:hint="default"/>
        <w:color w:val="auto"/>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116"/>
  </w:num>
  <w:num w:numId="3">
    <w:abstractNumId w:val="82"/>
  </w:num>
  <w:num w:numId="4">
    <w:abstractNumId w:val="51"/>
  </w:num>
  <w:num w:numId="5">
    <w:abstractNumId w:val="40"/>
    <w:lvlOverride w:ilvl="0">
      <w:lvl w:ilvl="0">
        <w:start w:val="1"/>
        <w:numFmt w:val="bullet"/>
        <w:pStyle w:val="HUDBulletLevel1"/>
        <w:lvlText w:val=""/>
        <w:lvlJc w:val="left"/>
        <w:pPr>
          <w:ind w:left="720" w:hanging="360"/>
        </w:pPr>
        <w:rPr>
          <w:rFonts w:ascii="Symbol" w:hAnsi="Symbol" w:hint="default"/>
          <w:color w:val="3333FF"/>
        </w:rPr>
      </w:lvl>
    </w:lvlOverride>
  </w:num>
  <w:num w:numId="6">
    <w:abstractNumId w:val="52"/>
  </w:num>
  <w:num w:numId="7">
    <w:abstractNumId w:val="69"/>
  </w:num>
  <w:num w:numId="8">
    <w:abstractNumId w:val="94"/>
  </w:num>
  <w:num w:numId="9">
    <w:abstractNumId w:val="80"/>
  </w:num>
  <w:num w:numId="10">
    <w:abstractNumId w:val="36"/>
  </w:num>
  <w:num w:numId="11">
    <w:abstractNumId w:val="10"/>
  </w:num>
  <w:num w:numId="12">
    <w:abstractNumId w:val="100"/>
  </w:num>
  <w:num w:numId="13">
    <w:abstractNumId w:val="22"/>
  </w:num>
  <w:num w:numId="14">
    <w:abstractNumId w:val="93"/>
  </w:num>
  <w:num w:numId="15">
    <w:abstractNumId w:val="30"/>
  </w:num>
  <w:num w:numId="16">
    <w:abstractNumId w:val="75"/>
  </w:num>
  <w:num w:numId="17">
    <w:abstractNumId w:val="115"/>
  </w:num>
  <w:num w:numId="18">
    <w:abstractNumId w:val="101"/>
  </w:num>
  <w:num w:numId="19">
    <w:abstractNumId w:val="42"/>
  </w:num>
  <w:num w:numId="20">
    <w:abstractNumId w:val="105"/>
    <w:lvlOverride w:ilvl="0">
      <w:startOverride w:val="1"/>
    </w:lvlOverride>
  </w:num>
  <w:num w:numId="21">
    <w:abstractNumId w:val="83"/>
  </w:num>
  <w:num w:numId="22">
    <w:abstractNumId w:val="57"/>
    <w:lvlOverride w:ilvl="0">
      <w:startOverride w:val="1"/>
    </w:lvlOverride>
  </w:num>
  <w:num w:numId="23">
    <w:abstractNumId w:val="112"/>
  </w:num>
  <w:num w:numId="24">
    <w:abstractNumId w:val="44"/>
  </w:num>
  <w:num w:numId="25">
    <w:abstractNumId w:val="8"/>
  </w:num>
  <w:num w:numId="26">
    <w:abstractNumId w:val="7"/>
  </w:num>
  <w:num w:numId="27">
    <w:abstractNumId w:val="6"/>
  </w:num>
  <w:num w:numId="28">
    <w:abstractNumId w:val="5"/>
  </w:num>
  <w:num w:numId="29">
    <w:abstractNumId w:val="4"/>
  </w:num>
  <w:num w:numId="30">
    <w:abstractNumId w:val="58"/>
  </w:num>
  <w:num w:numId="31">
    <w:abstractNumId w:val="3"/>
  </w:num>
  <w:num w:numId="32">
    <w:abstractNumId w:val="2"/>
  </w:num>
  <w:num w:numId="33">
    <w:abstractNumId w:val="1"/>
  </w:num>
  <w:num w:numId="34">
    <w:abstractNumId w:val="0"/>
  </w:num>
  <w:num w:numId="35">
    <w:abstractNumId w:val="12"/>
  </w:num>
  <w:num w:numId="36">
    <w:abstractNumId w:val="38"/>
  </w:num>
  <w:num w:numId="37">
    <w:abstractNumId w:val="9"/>
  </w:num>
  <w:num w:numId="38">
    <w:abstractNumId w:val="25"/>
  </w:num>
  <w:num w:numId="39">
    <w:abstractNumId w:val="14"/>
  </w:num>
  <w:num w:numId="40">
    <w:abstractNumId w:val="13"/>
  </w:num>
  <w:num w:numId="41">
    <w:abstractNumId w:val="104"/>
  </w:num>
  <w:num w:numId="42">
    <w:abstractNumId w:val="81"/>
  </w:num>
  <w:num w:numId="43">
    <w:abstractNumId w:val="99"/>
  </w:num>
  <w:num w:numId="44">
    <w:abstractNumId w:val="107"/>
    <w:lvlOverride w:ilvl="0">
      <w:startOverride w:val="1"/>
    </w:lvlOverride>
  </w:num>
  <w:num w:numId="45">
    <w:abstractNumId w:val="87"/>
  </w:num>
  <w:num w:numId="46">
    <w:abstractNumId w:val="15"/>
  </w:num>
  <w:num w:numId="47">
    <w:abstractNumId w:val="50"/>
  </w:num>
  <w:num w:numId="48">
    <w:abstractNumId w:val="55"/>
  </w:num>
  <w:num w:numId="49">
    <w:abstractNumId w:val="67"/>
  </w:num>
  <w:num w:numId="50">
    <w:abstractNumId w:val="56"/>
  </w:num>
  <w:num w:numId="51">
    <w:abstractNumId w:val="89"/>
  </w:num>
  <w:num w:numId="52">
    <w:abstractNumId w:val="63"/>
  </w:num>
  <w:num w:numId="53">
    <w:abstractNumId w:val="26"/>
  </w:num>
  <w:num w:numId="54">
    <w:abstractNumId w:val="70"/>
  </w:num>
  <w:num w:numId="55">
    <w:abstractNumId w:val="60"/>
  </w:num>
  <w:num w:numId="56">
    <w:abstractNumId w:val="23"/>
  </w:num>
  <w:num w:numId="57">
    <w:abstractNumId w:val="33"/>
  </w:num>
  <w:num w:numId="58">
    <w:abstractNumId w:val="11"/>
  </w:num>
  <w:num w:numId="59">
    <w:abstractNumId w:val="54"/>
  </w:num>
  <w:num w:numId="60">
    <w:abstractNumId w:val="34"/>
  </w:num>
  <w:num w:numId="61">
    <w:abstractNumId w:val="64"/>
  </w:num>
  <w:num w:numId="62">
    <w:abstractNumId w:val="108"/>
  </w:num>
  <w:num w:numId="63">
    <w:abstractNumId w:val="96"/>
  </w:num>
  <w:num w:numId="64">
    <w:abstractNumId w:val="72"/>
  </w:num>
  <w:num w:numId="65">
    <w:abstractNumId w:val="86"/>
  </w:num>
  <w:num w:numId="66">
    <w:abstractNumId w:val="78"/>
  </w:num>
  <w:num w:numId="67">
    <w:abstractNumId w:val="102"/>
  </w:num>
  <w:num w:numId="68">
    <w:abstractNumId w:val="18"/>
  </w:num>
  <w:num w:numId="69">
    <w:abstractNumId w:val="59"/>
  </w:num>
  <w:num w:numId="70">
    <w:abstractNumId w:val="79"/>
  </w:num>
  <w:num w:numId="71">
    <w:abstractNumId w:val="49"/>
  </w:num>
  <w:num w:numId="72">
    <w:abstractNumId w:val="21"/>
  </w:num>
  <w:num w:numId="73">
    <w:abstractNumId w:val="111"/>
  </w:num>
  <w:num w:numId="74">
    <w:abstractNumId w:val="77"/>
  </w:num>
  <w:num w:numId="75">
    <w:abstractNumId w:val="24"/>
  </w:num>
  <w:num w:numId="76">
    <w:abstractNumId w:val="61"/>
  </w:num>
  <w:num w:numId="77">
    <w:abstractNumId w:val="28"/>
  </w:num>
  <w:num w:numId="78">
    <w:abstractNumId w:val="109"/>
  </w:num>
  <w:num w:numId="79">
    <w:abstractNumId w:val="17"/>
  </w:num>
  <w:num w:numId="80">
    <w:abstractNumId w:val="48"/>
  </w:num>
  <w:num w:numId="81">
    <w:abstractNumId w:val="39"/>
  </w:num>
  <w:num w:numId="82">
    <w:abstractNumId w:val="92"/>
  </w:num>
  <w:num w:numId="83">
    <w:abstractNumId w:val="106"/>
  </w:num>
  <w:num w:numId="84">
    <w:abstractNumId w:val="53"/>
  </w:num>
  <w:num w:numId="85">
    <w:abstractNumId w:val="95"/>
  </w:num>
  <w:num w:numId="86">
    <w:abstractNumId w:val="66"/>
  </w:num>
  <w:num w:numId="87">
    <w:abstractNumId w:val="84"/>
  </w:num>
  <w:num w:numId="88">
    <w:abstractNumId w:val="29"/>
  </w:num>
  <w:num w:numId="89">
    <w:abstractNumId w:val="27"/>
  </w:num>
  <w:num w:numId="90">
    <w:abstractNumId w:val="65"/>
  </w:num>
  <w:num w:numId="91">
    <w:abstractNumId w:val="103"/>
  </w:num>
  <w:num w:numId="92">
    <w:abstractNumId w:val="74"/>
  </w:num>
  <w:num w:numId="93">
    <w:abstractNumId w:val="98"/>
  </w:num>
  <w:num w:numId="94">
    <w:abstractNumId w:val="68"/>
  </w:num>
  <w:num w:numId="95">
    <w:abstractNumId w:val="37"/>
  </w:num>
  <w:num w:numId="96">
    <w:abstractNumId w:val="47"/>
  </w:num>
  <w:num w:numId="97">
    <w:abstractNumId w:val="73"/>
  </w:num>
  <w:num w:numId="98">
    <w:abstractNumId w:val="91"/>
  </w:num>
  <w:num w:numId="99">
    <w:abstractNumId w:val="41"/>
  </w:num>
  <w:num w:numId="100">
    <w:abstractNumId w:val="71"/>
  </w:num>
  <w:num w:numId="101">
    <w:abstractNumId w:val="46"/>
  </w:num>
  <w:num w:numId="102">
    <w:abstractNumId w:val="62"/>
  </w:num>
  <w:num w:numId="103">
    <w:abstractNumId w:val="81"/>
    <w:lvlOverride w:ilvl="0">
      <w:lvl w:ilvl="0">
        <w:start w:val="1"/>
        <w:numFmt w:val="decimal"/>
        <w:pStyle w:val="SSCHeading1"/>
        <w:lvlText w:val="%1"/>
        <w:lvlJc w:val="left"/>
        <w:pPr>
          <w:ind w:left="432" w:hanging="432"/>
        </w:pPr>
        <w:rPr>
          <w:rFonts w:hint="default"/>
          <w:b w:val="0"/>
          <w:sz w:val="32"/>
        </w:rPr>
      </w:lvl>
    </w:lvlOverride>
    <w:lvlOverride w:ilvl="1">
      <w:lvl w:ilvl="1">
        <w:start w:val="1"/>
        <w:numFmt w:val="decimal"/>
        <w:pStyle w:val="SSCHeading2"/>
        <w:lvlText w:val="%1.%2"/>
        <w:lvlJc w:val="left"/>
        <w:pPr>
          <w:ind w:left="1001" w:hanging="57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SSCHeading3"/>
        <w:lvlText w:val="%1.%2.%3"/>
        <w:lvlJc w:val="left"/>
        <w:pPr>
          <w:ind w:left="1134" w:hanging="709"/>
        </w:pPr>
        <w:rPr>
          <w:rFonts w:cs="Times New Roman" w:hint="default"/>
          <w:b w:val="0"/>
          <w:bCs w:val="0"/>
          <w:i w:val="0"/>
          <w:caps w:val="0"/>
          <w:strike w:val="0"/>
          <w:dstrike w:val="0"/>
          <w:vanish w:val="0"/>
          <w:color w:val="000000"/>
          <w:kern w:val="0"/>
          <w:position w:val="0"/>
          <w:u w:val="none"/>
          <w:vertAlign w:val="baseline"/>
          <w:em w:val="none"/>
        </w:rPr>
      </w:lvl>
    </w:lvlOverride>
    <w:lvlOverride w:ilvl="3">
      <w:lvl w:ilvl="3">
        <w:start w:val="1"/>
        <w:numFmt w:val="decimal"/>
        <w:pStyle w:val="SSCHeading4"/>
        <w:lvlText w:val="%1.%2.%3.%4"/>
        <w:lvlJc w:val="left"/>
        <w:pPr>
          <w:ind w:left="-326" w:hanging="864"/>
        </w:pPr>
        <w:rPr>
          <w:rFonts w:hint="default"/>
        </w:rPr>
      </w:lvl>
    </w:lvlOverride>
    <w:lvlOverride w:ilvl="4">
      <w:lvl w:ilvl="4">
        <w:start w:val="1"/>
        <w:numFmt w:val="decimal"/>
        <w:lvlText w:val="%1.%2.%3.%4.%5"/>
        <w:lvlJc w:val="left"/>
        <w:pPr>
          <w:ind w:left="-182" w:hanging="1008"/>
        </w:pPr>
        <w:rPr>
          <w:rFonts w:hint="default"/>
        </w:rPr>
      </w:lvl>
    </w:lvlOverride>
    <w:lvlOverride w:ilvl="5">
      <w:lvl w:ilvl="5">
        <w:start w:val="1"/>
        <w:numFmt w:val="decimal"/>
        <w:lvlText w:val="%1.%2.%3.%4.%5.%6"/>
        <w:lvlJc w:val="left"/>
        <w:pPr>
          <w:ind w:left="-38" w:hanging="1152"/>
        </w:pPr>
        <w:rPr>
          <w:rFonts w:hint="default"/>
        </w:rPr>
      </w:lvl>
    </w:lvlOverride>
    <w:lvlOverride w:ilvl="6">
      <w:lvl w:ilvl="6">
        <w:start w:val="1"/>
        <w:numFmt w:val="decimal"/>
        <w:lvlText w:val="%1.%2.%3.%4.%5.%6.%7"/>
        <w:lvlJc w:val="left"/>
        <w:pPr>
          <w:ind w:left="106" w:hanging="1296"/>
        </w:pPr>
        <w:rPr>
          <w:rFonts w:hint="default"/>
        </w:rPr>
      </w:lvl>
    </w:lvlOverride>
    <w:lvlOverride w:ilvl="7">
      <w:lvl w:ilvl="7">
        <w:start w:val="1"/>
        <w:numFmt w:val="decimal"/>
        <w:lvlText w:val="%1.%2.%3.%4.%5.%6.%7.%8"/>
        <w:lvlJc w:val="left"/>
        <w:pPr>
          <w:ind w:left="250" w:hanging="1440"/>
        </w:pPr>
        <w:rPr>
          <w:rFonts w:hint="default"/>
        </w:rPr>
      </w:lvl>
    </w:lvlOverride>
    <w:lvlOverride w:ilvl="8">
      <w:lvl w:ilvl="8">
        <w:start w:val="1"/>
        <w:numFmt w:val="decimal"/>
        <w:lvlText w:val="%1.%2.%3.%4.%5.%6.%7.%8.%9"/>
        <w:lvlJc w:val="left"/>
        <w:pPr>
          <w:ind w:left="394" w:hanging="1584"/>
        </w:pPr>
        <w:rPr>
          <w:rFonts w:hint="default"/>
        </w:rPr>
      </w:lvl>
    </w:lvlOverride>
  </w:num>
  <w:num w:numId="104">
    <w:abstractNumId w:val="35"/>
  </w:num>
  <w:num w:numId="105">
    <w:abstractNumId w:val="110"/>
  </w:num>
  <w:num w:numId="106">
    <w:abstractNumId w:val="20"/>
  </w:num>
  <w:num w:numId="107">
    <w:abstractNumId w:val="76"/>
  </w:num>
  <w:num w:numId="108">
    <w:abstractNumId w:val="45"/>
  </w:num>
  <w:num w:numId="109">
    <w:abstractNumId w:val="31"/>
  </w:num>
  <w:num w:numId="110">
    <w:abstractNumId w:val="43"/>
  </w:num>
  <w:num w:numId="111">
    <w:abstractNumId w:val="97"/>
  </w:num>
  <w:num w:numId="112">
    <w:abstractNumId w:val="88"/>
  </w:num>
  <w:num w:numId="113">
    <w:abstractNumId w:val="114"/>
  </w:num>
  <w:num w:numId="114">
    <w:abstractNumId w:val="113"/>
  </w:num>
  <w:num w:numId="115">
    <w:abstractNumId w:val="19"/>
  </w:num>
  <w:num w:numId="116">
    <w:abstractNumId w:val="16"/>
  </w:num>
  <w:num w:numId="117">
    <w:abstractNumId w:val="85"/>
  </w:num>
  <w:num w:numId="118">
    <w:abstractNumId w:val="90"/>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264"/>
    <w:rsid w:val="00000066"/>
    <w:rsid w:val="00000F0F"/>
    <w:rsid w:val="00001728"/>
    <w:rsid w:val="00001E05"/>
    <w:rsid w:val="000031CB"/>
    <w:rsid w:val="0000431C"/>
    <w:rsid w:val="00004B04"/>
    <w:rsid w:val="00007AEF"/>
    <w:rsid w:val="00007D97"/>
    <w:rsid w:val="000105AA"/>
    <w:rsid w:val="00012DF4"/>
    <w:rsid w:val="00013A2F"/>
    <w:rsid w:val="00013CEC"/>
    <w:rsid w:val="00013F13"/>
    <w:rsid w:val="00014856"/>
    <w:rsid w:val="000150BA"/>
    <w:rsid w:val="0001528B"/>
    <w:rsid w:val="00015776"/>
    <w:rsid w:val="00015FD6"/>
    <w:rsid w:val="00016DF9"/>
    <w:rsid w:val="00017447"/>
    <w:rsid w:val="00017565"/>
    <w:rsid w:val="000177E4"/>
    <w:rsid w:val="00017853"/>
    <w:rsid w:val="000207F2"/>
    <w:rsid w:val="00021C46"/>
    <w:rsid w:val="0002254F"/>
    <w:rsid w:val="00022CFF"/>
    <w:rsid w:val="00023447"/>
    <w:rsid w:val="0002355B"/>
    <w:rsid w:val="0002415F"/>
    <w:rsid w:val="00025BAA"/>
    <w:rsid w:val="00025CB3"/>
    <w:rsid w:val="0002673C"/>
    <w:rsid w:val="00026A8F"/>
    <w:rsid w:val="00026AE6"/>
    <w:rsid w:val="00027045"/>
    <w:rsid w:val="00027C8D"/>
    <w:rsid w:val="00027EC0"/>
    <w:rsid w:val="0003000C"/>
    <w:rsid w:val="00030EFB"/>
    <w:rsid w:val="000311FD"/>
    <w:rsid w:val="00031C97"/>
    <w:rsid w:val="00032011"/>
    <w:rsid w:val="0003231A"/>
    <w:rsid w:val="00032BA3"/>
    <w:rsid w:val="0003321B"/>
    <w:rsid w:val="00033C92"/>
    <w:rsid w:val="00034323"/>
    <w:rsid w:val="00034872"/>
    <w:rsid w:val="00034C5E"/>
    <w:rsid w:val="00036372"/>
    <w:rsid w:val="0003643E"/>
    <w:rsid w:val="0003654B"/>
    <w:rsid w:val="00037123"/>
    <w:rsid w:val="000377A8"/>
    <w:rsid w:val="0004054D"/>
    <w:rsid w:val="00041B6C"/>
    <w:rsid w:val="00041DCB"/>
    <w:rsid w:val="00042381"/>
    <w:rsid w:val="0004249F"/>
    <w:rsid w:val="000425FB"/>
    <w:rsid w:val="000429C1"/>
    <w:rsid w:val="00042AF7"/>
    <w:rsid w:val="00043B94"/>
    <w:rsid w:val="00043C27"/>
    <w:rsid w:val="00043F9B"/>
    <w:rsid w:val="00044CAE"/>
    <w:rsid w:val="0004615C"/>
    <w:rsid w:val="00047659"/>
    <w:rsid w:val="00047A0D"/>
    <w:rsid w:val="0005108A"/>
    <w:rsid w:val="00052C67"/>
    <w:rsid w:val="00052D2B"/>
    <w:rsid w:val="00053377"/>
    <w:rsid w:val="00053A8A"/>
    <w:rsid w:val="00053F1D"/>
    <w:rsid w:val="00055452"/>
    <w:rsid w:val="00057767"/>
    <w:rsid w:val="0006023E"/>
    <w:rsid w:val="00060356"/>
    <w:rsid w:val="00060429"/>
    <w:rsid w:val="000608CB"/>
    <w:rsid w:val="00060D5A"/>
    <w:rsid w:val="00060E44"/>
    <w:rsid w:val="00061287"/>
    <w:rsid w:val="00061903"/>
    <w:rsid w:val="000619B1"/>
    <w:rsid w:val="000643D2"/>
    <w:rsid w:val="000647A0"/>
    <w:rsid w:val="0006494E"/>
    <w:rsid w:val="00064ACA"/>
    <w:rsid w:val="0006505A"/>
    <w:rsid w:val="00065262"/>
    <w:rsid w:val="00065BD9"/>
    <w:rsid w:val="000662B3"/>
    <w:rsid w:val="0006631B"/>
    <w:rsid w:val="00066DC7"/>
    <w:rsid w:val="00071613"/>
    <w:rsid w:val="00071B8D"/>
    <w:rsid w:val="00071C77"/>
    <w:rsid w:val="000754E2"/>
    <w:rsid w:val="00077A3C"/>
    <w:rsid w:val="00077F3E"/>
    <w:rsid w:val="00080CC6"/>
    <w:rsid w:val="00081DB5"/>
    <w:rsid w:val="00081F6F"/>
    <w:rsid w:val="000839B9"/>
    <w:rsid w:val="00083B52"/>
    <w:rsid w:val="000847C7"/>
    <w:rsid w:val="0008482F"/>
    <w:rsid w:val="00084900"/>
    <w:rsid w:val="000855AC"/>
    <w:rsid w:val="00085963"/>
    <w:rsid w:val="000860CE"/>
    <w:rsid w:val="000906D5"/>
    <w:rsid w:val="0009087C"/>
    <w:rsid w:val="000908D1"/>
    <w:rsid w:val="00090FA8"/>
    <w:rsid w:val="0009140B"/>
    <w:rsid w:val="00091502"/>
    <w:rsid w:val="000915BF"/>
    <w:rsid w:val="0009196F"/>
    <w:rsid w:val="0009237F"/>
    <w:rsid w:val="00092473"/>
    <w:rsid w:val="000927D4"/>
    <w:rsid w:val="000930E8"/>
    <w:rsid w:val="00093B0F"/>
    <w:rsid w:val="0009440D"/>
    <w:rsid w:val="00094DCE"/>
    <w:rsid w:val="00094EA1"/>
    <w:rsid w:val="0009553A"/>
    <w:rsid w:val="00095E08"/>
    <w:rsid w:val="00095F7F"/>
    <w:rsid w:val="0009675E"/>
    <w:rsid w:val="000967BD"/>
    <w:rsid w:val="00096BF4"/>
    <w:rsid w:val="00097D0D"/>
    <w:rsid w:val="000A0178"/>
    <w:rsid w:val="000A098E"/>
    <w:rsid w:val="000A17B0"/>
    <w:rsid w:val="000A17C0"/>
    <w:rsid w:val="000A1AF0"/>
    <w:rsid w:val="000A2498"/>
    <w:rsid w:val="000A2581"/>
    <w:rsid w:val="000A28B8"/>
    <w:rsid w:val="000A3265"/>
    <w:rsid w:val="000A5140"/>
    <w:rsid w:val="000A5431"/>
    <w:rsid w:val="000A54B4"/>
    <w:rsid w:val="000A5B38"/>
    <w:rsid w:val="000A5DD0"/>
    <w:rsid w:val="000A63B4"/>
    <w:rsid w:val="000A649C"/>
    <w:rsid w:val="000A6611"/>
    <w:rsid w:val="000A6C2A"/>
    <w:rsid w:val="000A7179"/>
    <w:rsid w:val="000B0B59"/>
    <w:rsid w:val="000B1B2F"/>
    <w:rsid w:val="000B24E9"/>
    <w:rsid w:val="000B3EB8"/>
    <w:rsid w:val="000B4182"/>
    <w:rsid w:val="000B4592"/>
    <w:rsid w:val="000B4B61"/>
    <w:rsid w:val="000B4BCC"/>
    <w:rsid w:val="000B54C8"/>
    <w:rsid w:val="000B6CC9"/>
    <w:rsid w:val="000B7620"/>
    <w:rsid w:val="000B7951"/>
    <w:rsid w:val="000B7A2B"/>
    <w:rsid w:val="000B7AFE"/>
    <w:rsid w:val="000C0338"/>
    <w:rsid w:val="000C09F0"/>
    <w:rsid w:val="000C09F2"/>
    <w:rsid w:val="000C1267"/>
    <w:rsid w:val="000C145F"/>
    <w:rsid w:val="000C2194"/>
    <w:rsid w:val="000C2683"/>
    <w:rsid w:val="000C31A7"/>
    <w:rsid w:val="000C5CDF"/>
    <w:rsid w:val="000C69FA"/>
    <w:rsid w:val="000C7B17"/>
    <w:rsid w:val="000C7BC2"/>
    <w:rsid w:val="000D02F0"/>
    <w:rsid w:val="000D061D"/>
    <w:rsid w:val="000D0FBA"/>
    <w:rsid w:val="000D1022"/>
    <w:rsid w:val="000D1121"/>
    <w:rsid w:val="000D1296"/>
    <w:rsid w:val="000D138B"/>
    <w:rsid w:val="000D14B6"/>
    <w:rsid w:val="000D18C5"/>
    <w:rsid w:val="000D1E55"/>
    <w:rsid w:val="000D1F67"/>
    <w:rsid w:val="000D2712"/>
    <w:rsid w:val="000D3003"/>
    <w:rsid w:val="000D3A0E"/>
    <w:rsid w:val="000D3C6B"/>
    <w:rsid w:val="000D3E31"/>
    <w:rsid w:val="000D464C"/>
    <w:rsid w:val="000D5CB7"/>
    <w:rsid w:val="000D60A9"/>
    <w:rsid w:val="000D749D"/>
    <w:rsid w:val="000D790E"/>
    <w:rsid w:val="000E1AA6"/>
    <w:rsid w:val="000E1E1A"/>
    <w:rsid w:val="000E2396"/>
    <w:rsid w:val="000E2408"/>
    <w:rsid w:val="000E2E74"/>
    <w:rsid w:val="000E3219"/>
    <w:rsid w:val="000E41D0"/>
    <w:rsid w:val="000E4EB6"/>
    <w:rsid w:val="000E5172"/>
    <w:rsid w:val="000E5EFC"/>
    <w:rsid w:val="000E72D8"/>
    <w:rsid w:val="000E772B"/>
    <w:rsid w:val="000F0FA8"/>
    <w:rsid w:val="000F24BF"/>
    <w:rsid w:val="000F31E8"/>
    <w:rsid w:val="000F364E"/>
    <w:rsid w:val="000F3A52"/>
    <w:rsid w:val="000F4282"/>
    <w:rsid w:val="000F5E5C"/>
    <w:rsid w:val="000F61DB"/>
    <w:rsid w:val="000F6301"/>
    <w:rsid w:val="000F6477"/>
    <w:rsid w:val="000F6E00"/>
    <w:rsid w:val="000F7075"/>
    <w:rsid w:val="000F721B"/>
    <w:rsid w:val="000F7549"/>
    <w:rsid w:val="000F76E5"/>
    <w:rsid w:val="000F77E7"/>
    <w:rsid w:val="000F7A93"/>
    <w:rsid w:val="000F7BCC"/>
    <w:rsid w:val="00100163"/>
    <w:rsid w:val="001003FF"/>
    <w:rsid w:val="00100F90"/>
    <w:rsid w:val="00101750"/>
    <w:rsid w:val="00101874"/>
    <w:rsid w:val="00101878"/>
    <w:rsid w:val="001023F0"/>
    <w:rsid w:val="00104839"/>
    <w:rsid w:val="00104DA4"/>
    <w:rsid w:val="0010536C"/>
    <w:rsid w:val="001054A9"/>
    <w:rsid w:val="00106603"/>
    <w:rsid w:val="001069E4"/>
    <w:rsid w:val="001072E6"/>
    <w:rsid w:val="00107BDB"/>
    <w:rsid w:val="00107EF2"/>
    <w:rsid w:val="00110A4D"/>
    <w:rsid w:val="00111110"/>
    <w:rsid w:val="00112BC1"/>
    <w:rsid w:val="00113546"/>
    <w:rsid w:val="00114322"/>
    <w:rsid w:val="001149DB"/>
    <w:rsid w:val="001149E8"/>
    <w:rsid w:val="00115B52"/>
    <w:rsid w:val="00115DC8"/>
    <w:rsid w:val="001163C7"/>
    <w:rsid w:val="001175A6"/>
    <w:rsid w:val="001177C4"/>
    <w:rsid w:val="00117A34"/>
    <w:rsid w:val="00117A35"/>
    <w:rsid w:val="0012008B"/>
    <w:rsid w:val="00120645"/>
    <w:rsid w:val="00120E78"/>
    <w:rsid w:val="0012106E"/>
    <w:rsid w:val="001210BB"/>
    <w:rsid w:val="00121CB5"/>
    <w:rsid w:val="00121E32"/>
    <w:rsid w:val="00123C06"/>
    <w:rsid w:val="00124D2A"/>
    <w:rsid w:val="00124DD5"/>
    <w:rsid w:val="001253CF"/>
    <w:rsid w:val="00125BE4"/>
    <w:rsid w:val="00125CA9"/>
    <w:rsid w:val="001263DC"/>
    <w:rsid w:val="00126704"/>
    <w:rsid w:val="00126D6A"/>
    <w:rsid w:val="0012715F"/>
    <w:rsid w:val="0012768C"/>
    <w:rsid w:val="001277F9"/>
    <w:rsid w:val="00130322"/>
    <w:rsid w:val="00130B6E"/>
    <w:rsid w:val="00131136"/>
    <w:rsid w:val="0013133B"/>
    <w:rsid w:val="0013182B"/>
    <w:rsid w:val="00131C21"/>
    <w:rsid w:val="00131DB5"/>
    <w:rsid w:val="0013214A"/>
    <w:rsid w:val="00132E61"/>
    <w:rsid w:val="001334F4"/>
    <w:rsid w:val="00134D55"/>
    <w:rsid w:val="00134EF3"/>
    <w:rsid w:val="00134FE6"/>
    <w:rsid w:val="001350B1"/>
    <w:rsid w:val="00135BC4"/>
    <w:rsid w:val="001373D3"/>
    <w:rsid w:val="001374DA"/>
    <w:rsid w:val="00137C43"/>
    <w:rsid w:val="00137FF3"/>
    <w:rsid w:val="00140AFA"/>
    <w:rsid w:val="00142C9E"/>
    <w:rsid w:val="001431C8"/>
    <w:rsid w:val="00143244"/>
    <w:rsid w:val="0014326C"/>
    <w:rsid w:val="0014346C"/>
    <w:rsid w:val="001444A8"/>
    <w:rsid w:val="00144B4C"/>
    <w:rsid w:val="00144C8C"/>
    <w:rsid w:val="00145F78"/>
    <w:rsid w:val="00146357"/>
    <w:rsid w:val="001463AC"/>
    <w:rsid w:val="00146D2E"/>
    <w:rsid w:val="00147038"/>
    <w:rsid w:val="001473DC"/>
    <w:rsid w:val="00147787"/>
    <w:rsid w:val="00151957"/>
    <w:rsid w:val="001522B3"/>
    <w:rsid w:val="001527E6"/>
    <w:rsid w:val="00152B91"/>
    <w:rsid w:val="00152EFF"/>
    <w:rsid w:val="0015313C"/>
    <w:rsid w:val="00153409"/>
    <w:rsid w:val="0015341F"/>
    <w:rsid w:val="001541A1"/>
    <w:rsid w:val="0015433C"/>
    <w:rsid w:val="001545B2"/>
    <w:rsid w:val="00154F8C"/>
    <w:rsid w:val="00155421"/>
    <w:rsid w:val="00155D48"/>
    <w:rsid w:val="001561B1"/>
    <w:rsid w:val="00156660"/>
    <w:rsid w:val="00156DE3"/>
    <w:rsid w:val="0016054F"/>
    <w:rsid w:val="00161A9E"/>
    <w:rsid w:val="001624DA"/>
    <w:rsid w:val="00162EC8"/>
    <w:rsid w:val="001638FA"/>
    <w:rsid w:val="00163A67"/>
    <w:rsid w:val="0016591D"/>
    <w:rsid w:val="00165A81"/>
    <w:rsid w:val="00165AF2"/>
    <w:rsid w:val="00165CA7"/>
    <w:rsid w:val="00165E63"/>
    <w:rsid w:val="00166353"/>
    <w:rsid w:val="001667A9"/>
    <w:rsid w:val="0016682F"/>
    <w:rsid w:val="00166C69"/>
    <w:rsid w:val="00166D45"/>
    <w:rsid w:val="00170F7E"/>
    <w:rsid w:val="0017120F"/>
    <w:rsid w:val="00172311"/>
    <w:rsid w:val="00172494"/>
    <w:rsid w:val="00173C89"/>
    <w:rsid w:val="00176D9D"/>
    <w:rsid w:val="00176F61"/>
    <w:rsid w:val="0017742F"/>
    <w:rsid w:val="001777E1"/>
    <w:rsid w:val="00177A0C"/>
    <w:rsid w:val="00180426"/>
    <w:rsid w:val="001807DA"/>
    <w:rsid w:val="00181D2F"/>
    <w:rsid w:val="00181D39"/>
    <w:rsid w:val="00182707"/>
    <w:rsid w:val="001828B3"/>
    <w:rsid w:val="00183569"/>
    <w:rsid w:val="00183823"/>
    <w:rsid w:val="00183919"/>
    <w:rsid w:val="00183FE0"/>
    <w:rsid w:val="001848FA"/>
    <w:rsid w:val="00184FB7"/>
    <w:rsid w:val="001859F7"/>
    <w:rsid w:val="0018632A"/>
    <w:rsid w:val="00186CF2"/>
    <w:rsid w:val="00187360"/>
    <w:rsid w:val="001875CB"/>
    <w:rsid w:val="00190870"/>
    <w:rsid w:val="00190F6F"/>
    <w:rsid w:val="00191009"/>
    <w:rsid w:val="001911D2"/>
    <w:rsid w:val="00191F2F"/>
    <w:rsid w:val="00192707"/>
    <w:rsid w:val="00192CFC"/>
    <w:rsid w:val="00192DF6"/>
    <w:rsid w:val="0019363C"/>
    <w:rsid w:val="00193A94"/>
    <w:rsid w:val="001948B9"/>
    <w:rsid w:val="00194D41"/>
    <w:rsid w:val="00194F43"/>
    <w:rsid w:val="00195674"/>
    <w:rsid w:val="001956CE"/>
    <w:rsid w:val="001959DC"/>
    <w:rsid w:val="001962AD"/>
    <w:rsid w:val="001967F7"/>
    <w:rsid w:val="00196C99"/>
    <w:rsid w:val="001971E7"/>
    <w:rsid w:val="0019745F"/>
    <w:rsid w:val="00197586"/>
    <w:rsid w:val="00197FAC"/>
    <w:rsid w:val="001A0734"/>
    <w:rsid w:val="001A079F"/>
    <w:rsid w:val="001A0D32"/>
    <w:rsid w:val="001A10CD"/>
    <w:rsid w:val="001A11F7"/>
    <w:rsid w:val="001A260C"/>
    <w:rsid w:val="001A2783"/>
    <w:rsid w:val="001A2D72"/>
    <w:rsid w:val="001A2F0A"/>
    <w:rsid w:val="001A31A2"/>
    <w:rsid w:val="001A4265"/>
    <w:rsid w:val="001A4D16"/>
    <w:rsid w:val="001A4EE1"/>
    <w:rsid w:val="001A5E7C"/>
    <w:rsid w:val="001A76CD"/>
    <w:rsid w:val="001A7A5F"/>
    <w:rsid w:val="001B02FB"/>
    <w:rsid w:val="001B0A1F"/>
    <w:rsid w:val="001B0E40"/>
    <w:rsid w:val="001B1A5A"/>
    <w:rsid w:val="001B1A7E"/>
    <w:rsid w:val="001B285C"/>
    <w:rsid w:val="001B492D"/>
    <w:rsid w:val="001B550F"/>
    <w:rsid w:val="001B59C4"/>
    <w:rsid w:val="001B6245"/>
    <w:rsid w:val="001B6B9D"/>
    <w:rsid w:val="001B726C"/>
    <w:rsid w:val="001B7D97"/>
    <w:rsid w:val="001C035D"/>
    <w:rsid w:val="001C0BB0"/>
    <w:rsid w:val="001C11D3"/>
    <w:rsid w:val="001C174D"/>
    <w:rsid w:val="001C30F6"/>
    <w:rsid w:val="001C331C"/>
    <w:rsid w:val="001C36E0"/>
    <w:rsid w:val="001C3E87"/>
    <w:rsid w:val="001C403A"/>
    <w:rsid w:val="001C5650"/>
    <w:rsid w:val="001C6646"/>
    <w:rsid w:val="001C7166"/>
    <w:rsid w:val="001C734E"/>
    <w:rsid w:val="001C7367"/>
    <w:rsid w:val="001C74D8"/>
    <w:rsid w:val="001D0893"/>
    <w:rsid w:val="001D08C2"/>
    <w:rsid w:val="001D0AF3"/>
    <w:rsid w:val="001D2194"/>
    <w:rsid w:val="001D4BA7"/>
    <w:rsid w:val="001D4E71"/>
    <w:rsid w:val="001D5617"/>
    <w:rsid w:val="001D5EED"/>
    <w:rsid w:val="001D6288"/>
    <w:rsid w:val="001D6699"/>
    <w:rsid w:val="001D6751"/>
    <w:rsid w:val="001D6DDE"/>
    <w:rsid w:val="001D7637"/>
    <w:rsid w:val="001E0095"/>
    <w:rsid w:val="001E0243"/>
    <w:rsid w:val="001E0E82"/>
    <w:rsid w:val="001E177B"/>
    <w:rsid w:val="001E23CC"/>
    <w:rsid w:val="001E3F91"/>
    <w:rsid w:val="001E4009"/>
    <w:rsid w:val="001E4D05"/>
    <w:rsid w:val="001E4D5C"/>
    <w:rsid w:val="001E61D2"/>
    <w:rsid w:val="001E632C"/>
    <w:rsid w:val="001E6EB2"/>
    <w:rsid w:val="001E7E3A"/>
    <w:rsid w:val="001F07AF"/>
    <w:rsid w:val="001F0DD7"/>
    <w:rsid w:val="001F0FD9"/>
    <w:rsid w:val="001F137C"/>
    <w:rsid w:val="001F1C70"/>
    <w:rsid w:val="001F1D4C"/>
    <w:rsid w:val="001F21E6"/>
    <w:rsid w:val="001F25AA"/>
    <w:rsid w:val="001F338C"/>
    <w:rsid w:val="001F3637"/>
    <w:rsid w:val="001F4307"/>
    <w:rsid w:val="001F457C"/>
    <w:rsid w:val="001F4EA0"/>
    <w:rsid w:val="001F58F2"/>
    <w:rsid w:val="001F5902"/>
    <w:rsid w:val="001F5CC6"/>
    <w:rsid w:val="001F671E"/>
    <w:rsid w:val="001F6EB6"/>
    <w:rsid w:val="001F74B2"/>
    <w:rsid w:val="001F7A00"/>
    <w:rsid w:val="00200073"/>
    <w:rsid w:val="002007AC"/>
    <w:rsid w:val="00200FD2"/>
    <w:rsid w:val="002010E6"/>
    <w:rsid w:val="00201E64"/>
    <w:rsid w:val="00203817"/>
    <w:rsid w:val="00203BB9"/>
    <w:rsid w:val="00203F98"/>
    <w:rsid w:val="00204F07"/>
    <w:rsid w:val="0020595C"/>
    <w:rsid w:val="00207C0D"/>
    <w:rsid w:val="00207DFD"/>
    <w:rsid w:val="0021102F"/>
    <w:rsid w:val="00211493"/>
    <w:rsid w:val="00211AA8"/>
    <w:rsid w:val="00212650"/>
    <w:rsid w:val="002131CD"/>
    <w:rsid w:val="0021354D"/>
    <w:rsid w:val="002137B1"/>
    <w:rsid w:val="00213BA5"/>
    <w:rsid w:val="00213D3F"/>
    <w:rsid w:val="0021455C"/>
    <w:rsid w:val="00215505"/>
    <w:rsid w:val="00215DCD"/>
    <w:rsid w:val="00216879"/>
    <w:rsid w:val="002168D0"/>
    <w:rsid w:val="00216CD8"/>
    <w:rsid w:val="00217EC6"/>
    <w:rsid w:val="002200C3"/>
    <w:rsid w:val="00221BC1"/>
    <w:rsid w:val="00221D11"/>
    <w:rsid w:val="00221F07"/>
    <w:rsid w:val="0022220B"/>
    <w:rsid w:val="002227D5"/>
    <w:rsid w:val="00222B1D"/>
    <w:rsid w:val="00222CE2"/>
    <w:rsid w:val="0022494B"/>
    <w:rsid w:val="00224B5A"/>
    <w:rsid w:val="00224F5A"/>
    <w:rsid w:val="00226157"/>
    <w:rsid w:val="0022744D"/>
    <w:rsid w:val="002274E0"/>
    <w:rsid w:val="00227AE7"/>
    <w:rsid w:val="00227F78"/>
    <w:rsid w:val="00230213"/>
    <w:rsid w:val="00230418"/>
    <w:rsid w:val="00230F32"/>
    <w:rsid w:val="00231251"/>
    <w:rsid w:val="00231533"/>
    <w:rsid w:val="002321CD"/>
    <w:rsid w:val="0023236A"/>
    <w:rsid w:val="00232AA7"/>
    <w:rsid w:val="00233313"/>
    <w:rsid w:val="00233804"/>
    <w:rsid w:val="00233832"/>
    <w:rsid w:val="00233A7A"/>
    <w:rsid w:val="00234797"/>
    <w:rsid w:val="00234AE1"/>
    <w:rsid w:val="00234E4D"/>
    <w:rsid w:val="0023506B"/>
    <w:rsid w:val="00235209"/>
    <w:rsid w:val="00235671"/>
    <w:rsid w:val="00235960"/>
    <w:rsid w:val="00236016"/>
    <w:rsid w:val="00236751"/>
    <w:rsid w:val="00237030"/>
    <w:rsid w:val="002371E6"/>
    <w:rsid w:val="002377E9"/>
    <w:rsid w:val="0024014E"/>
    <w:rsid w:val="0024086B"/>
    <w:rsid w:val="00240BD2"/>
    <w:rsid w:val="00240BF0"/>
    <w:rsid w:val="00240CF0"/>
    <w:rsid w:val="00241479"/>
    <w:rsid w:val="00241EB9"/>
    <w:rsid w:val="00242853"/>
    <w:rsid w:val="00242E85"/>
    <w:rsid w:val="002430A3"/>
    <w:rsid w:val="00243171"/>
    <w:rsid w:val="00245161"/>
    <w:rsid w:val="002455DD"/>
    <w:rsid w:val="00245CD4"/>
    <w:rsid w:val="0024643F"/>
    <w:rsid w:val="00246513"/>
    <w:rsid w:val="002468AC"/>
    <w:rsid w:val="00246FED"/>
    <w:rsid w:val="00247BE0"/>
    <w:rsid w:val="0025044C"/>
    <w:rsid w:val="0025090C"/>
    <w:rsid w:val="002515B3"/>
    <w:rsid w:val="00251E54"/>
    <w:rsid w:val="0025207C"/>
    <w:rsid w:val="002523D5"/>
    <w:rsid w:val="00252419"/>
    <w:rsid w:val="00252481"/>
    <w:rsid w:val="00252DB5"/>
    <w:rsid w:val="002538A4"/>
    <w:rsid w:val="00253AA1"/>
    <w:rsid w:val="00255095"/>
    <w:rsid w:val="0025526D"/>
    <w:rsid w:val="002552F9"/>
    <w:rsid w:val="00255AB4"/>
    <w:rsid w:val="00255C91"/>
    <w:rsid w:val="002565D3"/>
    <w:rsid w:val="002565FA"/>
    <w:rsid w:val="00256F04"/>
    <w:rsid w:val="002571FE"/>
    <w:rsid w:val="00257E7A"/>
    <w:rsid w:val="00257EAB"/>
    <w:rsid w:val="002601C6"/>
    <w:rsid w:val="00260A42"/>
    <w:rsid w:val="00260DF0"/>
    <w:rsid w:val="00261091"/>
    <w:rsid w:val="00261174"/>
    <w:rsid w:val="00261696"/>
    <w:rsid w:val="00261871"/>
    <w:rsid w:val="00261F1A"/>
    <w:rsid w:val="00262201"/>
    <w:rsid w:val="002629E6"/>
    <w:rsid w:val="00262EEF"/>
    <w:rsid w:val="00263DC3"/>
    <w:rsid w:val="00263EFD"/>
    <w:rsid w:val="00263F4E"/>
    <w:rsid w:val="00264DE9"/>
    <w:rsid w:val="00265AAA"/>
    <w:rsid w:val="00265B8F"/>
    <w:rsid w:val="00266110"/>
    <w:rsid w:val="00266A17"/>
    <w:rsid w:val="00266B68"/>
    <w:rsid w:val="00266DC4"/>
    <w:rsid w:val="002723F2"/>
    <w:rsid w:val="00272702"/>
    <w:rsid w:val="0027291B"/>
    <w:rsid w:val="00272CC2"/>
    <w:rsid w:val="00273684"/>
    <w:rsid w:val="00274427"/>
    <w:rsid w:val="0027502E"/>
    <w:rsid w:val="0027579F"/>
    <w:rsid w:val="00275989"/>
    <w:rsid w:val="00275FB0"/>
    <w:rsid w:val="0027624B"/>
    <w:rsid w:val="00276C0A"/>
    <w:rsid w:val="002808C1"/>
    <w:rsid w:val="00280BB9"/>
    <w:rsid w:val="002815B4"/>
    <w:rsid w:val="002819D6"/>
    <w:rsid w:val="00281FE6"/>
    <w:rsid w:val="0028353A"/>
    <w:rsid w:val="00283923"/>
    <w:rsid w:val="00283EEF"/>
    <w:rsid w:val="00284075"/>
    <w:rsid w:val="002840AA"/>
    <w:rsid w:val="00284992"/>
    <w:rsid w:val="00284EFA"/>
    <w:rsid w:val="00284FB2"/>
    <w:rsid w:val="0028533A"/>
    <w:rsid w:val="002857B8"/>
    <w:rsid w:val="00286184"/>
    <w:rsid w:val="0028679B"/>
    <w:rsid w:val="00286F6F"/>
    <w:rsid w:val="0028737E"/>
    <w:rsid w:val="00290E66"/>
    <w:rsid w:val="00292479"/>
    <w:rsid w:val="00292508"/>
    <w:rsid w:val="00292C52"/>
    <w:rsid w:val="002935C7"/>
    <w:rsid w:val="002935D3"/>
    <w:rsid w:val="00293785"/>
    <w:rsid w:val="00293F39"/>
    <w:rsid w:val="00294B72"/>
    <w:rsid w:val="0029508D"/>
    <w:rsid w:val="0029580E"/>
    <w:rsid w:val="00295A9A"/>
    <w:rsid w:val="00295BAD"/>
    <w:rsid w:val="0029685C"/>
    <w:rsid w:val="00296CF2"/>
    <w:rsid w:val="002A0A7B"/>
    <w:rsid w:val="002A0D68"/>
    <w:rsid w:val="002A14B8"/>
    <w:rsid w:val="002A18DF"/>
    <w:rsid w:val="002A1BD4"/>
    <w:rsid w:val="002A29BB"/>
    <w:rsid w:val="002A3D8B"/>
    <w:rsid w:val="002A44B4"/>
    <w:rsid w:val="002A4D8F"/>
    <w:rsid w:val="002A4EF1"/>
    <w:rsid w:val="002A546B"/>
    <w:rsid w:val="002A5EBE"/>
    <w:rsid w:val="002A6035"/>
    <w:rsid w:val="002A664E"/>
    <w:rsid w:val="002A6992"/>
    <w:rsid w:val="002A6EDF"/>
    <w:rsid w:val="002A7761"/>
    <w:rsid w:val="002A7BFE"/>
    <w:rsid w:val="002A7F1A"/>
    <w:rsid w:val="002B028B"/>
    <w:rsid w:val="002B0E96"/>
    <w:rsid w:val="002B193B"/>
    <w:rsid w:val="002B1DFE"/>
    <w:rsid w:val="002B3569"/>
    <w:rsid w:val="002B3AEB"/>
    <w:rsid w:val="002B3B3B"/>
    <w:rsid w:val="002B3C9E"/>
    <w:rsid w:val="002B4BE6"/>
    <w:rsid w:val="002B515F"/>
    <w:rsid w:val="002B53E5"/>
    <w:rsid w:val="002B68E0"/>
    <w:rsid w:val="002B6EEF"/>
    <w:rsid w:val="002B7294"/>
    <w:rsid w:val="002C02B6"/>
    <w:rsid w:val="002C1676"/>
    <w:rsid w:val="002C3454"/>
    <w:rsid w:val="002C5052"/>
    <w:rsid w:val="002C5B83"/>
    <w:rsid w:val="002C66BC"/>
    <w:rsid w:val="002C6B5E"/>
    <w:rsid w:val="002C7258"/>
    <w:rsid w:val="002C7335"/>
    <w:rsid w:val="002C7366"/>
    <w:rsid w:val="002D0334"/>
    <w:rsid w:val="002D1200"/>
    <w:rsid w:val="002D1F6E"/>
    <w:rsid w:val="002D2178"/>
    <w:rsid w:val="002D235E"/>
    <w:rsid w:val="002D3CCB"/>
    <w:rsid w:val="002D4379"/>
    <w:rsid w:val="002D49D2"/>
    <w:rsid w:val="002D4DDF"/>
    <w:rsid w:val="002D544E"/>
    <w:rsid w:val="002D6798"/>
    <w:rsid w:val="002D6949"/>
    <w:rsid w:val="002D6BBE"/>
    <w:rsid w:val="002D717D"/>
    <w:rsid w:val="002D73AA"/>
    <w:rsid w:val="002D7AF3"/>
    <w:rsid w:val="002D7D36"/>
    <w:rsid w:val="002D7D49"/>
    <w:rsid w:val="002D7FB7"/>
    <w:rsid w:val="002E04A8"/>
    <w:rsid w:val="002E0754"/>
    <w:rsid w:val="002E12D1"/>
    <w:rsid w:val="002E196A"/>
    <w:rsid w:val="002E205B"/>
    <w:rsid w:val="002E2244"/>
    <w:rsid w:val="002E2745"/>
    <w:rsid w:val="002E2D4F"/>
    <w:rsid w:val="002E32C4"/>
    <w:rsid w:val="002E362E"/>
    <w:rsid w:val="002E4062"/>
    <w:rsid w:val="002E416D"/>
    <w:rsid w:val="002E4251"/>
    <w:rsid w:val="002E4B1D"/>
    <w:rsid w:val="002E4D8A"/>
    <w:rsid w:val="002E537A"/>
    <w:rsid w:val="002E5476"/>
    <w:rsid w:val="002E5F97"/>
    <w:rsid w:val="002E6DCC"/>
    <w:rsid w:val="002E7A74"/>
    <w:rsid w:val="002F03F7"/>
    <w:rsid w:val="002F0583"/>
    <w:rsid w:val="002F0CD6"/>
    <w:rsid w:val="002F0D97"/>
    <w:rsid w:val="002F120C"/>
    <w:rsid w:val="002F1783"/>
    <w:rsid w:val="002F17D6"/>
    <w:rsid w:val="002F2C3D"/>
    <w:rsid w:val="002F2E9D"/>
    <w:rsid w:val="002F2F9D"/>
    <w:rsid w:val="002F494F"/>
    <w:rsid w:val="002F4C9E"/>
    <w:rsid w:val="002F62DA"/>
    <w:rsid w:val="002F671B"/>
    <w:rsid w:val="002F6D0B"/>
    <w:rsid w:val="002F72E3"/>
    <w:rsid w:val="002F7EA2"/>
    <w:rsid w:val="00300916"/>
    <w:rsid w:val="00301B65"/>
    <w:rsid w:val="00302972"/>
    <w:rsid w:val="0030451E"/>
    <w:rsid w:val="00304991"/>
    <w:rsid w:val="00304AE8"/>
    <w:rsid w:val="00306317"/>
    <w:rsid w:val="003063AA"/>
    <w:rsid w:val="003064E5"/>
    <w:rsid w:val="00306D5E"/>
    <w:rsid w:val="0030714F"/>
    <w:rsid w:val="00307D82"/>
    <w:rsid w:val="00310662"/>
    <w:rsid w:val="00310722"/>
    <w:rsid w:val="00310DE6"/>
    <w:rsid w:val="00311262"/>
    <w:rsid w:val="00311B14"/>
    <w:rsid w:val="00311B50"/>
    <w:rsid w:val="00311F5B"/>
    <w:rsid w:val="00312104"/>
    <w:rsid w:val="00312461"/>
    <w:rsid w:val="003125E9"/>
    <w:rsid w:val="00312F8F"/>
    <w:rsid w:val="00312F9A"/>
    <w:rsid w:val="00313092"/>
    <w:rsid w:val="0031453F"/>
    <w:rsid w:val="00314BB7"/>
    <w:rsid w:val="00314E11"/>
    <w:rsid w:val="00315F21"/>
    <w:rsid w:val="00316D43"/>
    <w:rsid w:val="003174DC"/>
    <w:rsid w:val="00317A1E"/>
    <w:rsid w:val="00320B84"/>
    <w:rsid w:val="00320CF8"/>
    <w:rsid w:val="003210C5"/>
    <w:rsid w:val="00321113"/>
    <w:rsid w:val="003218E2"/>
    <w:rsid w:val="0032242B"/>
    <w:rsid w:val="003228C4"/>
    <w:rsid w:val="0032297C"/>
    <w:rsid w:val="003230CA"/>
    <w:rsid w:val="00323BF3"/>
    <w:rsid w:val="003242E2"/>
    <w:rsid w:val="0032445F"/>
    <w:rsid w:val="00324E1A"/>
    <w:rsid w:val="003257F2"/>
    <w:rsid w:val="00325D7C"/>
    <w:rsid w:val="003264D2"/>
    <w:rsid w:val="0032666F"/>
    <w:rsid w:val="003278FE"/>
    <w:rsid w:val="003304D9"/>
    <w:rsid w:val="003317CF"/>
    <w:rsid w:val="003319EF"/>
    <w:rsid w:val="00331E6B"/>
    <w:rsid w:val="00332259"/>
    <w:rsid w:val="0033263D"/>
    <w:rsid w:val="003329E2"/>
    <w:rsid w:val="00332D8D"/>
    <w:rsid w:val="003331D3"/>
    <w:rsid w:val="00333CFB"/>
    <w:rsid w:val="00334C1B"/>
    <w:rsid w:val="00334C6C"/>
    <w:rsid w:val="00335703"/>
    <w:rsid w:val="00335D50"/>
    <w:rsid w:val="00336301"/>
    <w:rsid w:val="003374A8"/>
    <w:rsid w:val="00337A04"/>
    <w:rsid w:val="003404FA"/>
    <w:rsid w:val="0034070E"/>
    <w:rsid w:val="00341A9E"/>
    <w:rsid w:val="00341EE5"/>
    <w:rsid w:val="0034278A"/>
    <w:rsid w:val="00342848"/>
    <w:rsid w:val="00344899"/>
    <w:rsid w:val="00345CFF"/>
    <w:rsid w:val="003470FF"/>
    <w:rsid w:val="00347105"/>
    <w:rsid w:val="003508A7"/>
    <w:rsid w:val="00351422"/>
    <w:rsid w:val="003515DE"/>
    <w:rsid w:val="00351A73"/>
    <w:rsid w:val="0035217C"/>
    <w:rsid w:val="0035269C"/>
    <w:rsid w:val="003529DF"/>
    <w:rsid w:val="00353BBD"/>
    <w:rsid w:val="00354007"/>
    <w:rsid w:val="00354C70"/>
    <w:rsid w:val="003554E4"/>
    <w:rsid w:val="003555E7"/>
    <w:rsid w:val="0035756F"/>
    <w:rsid w:val="00360B98"/>
    <w:rsid w:val="00360D81"/>
    <w:rsid w:val="00361A0D"/>
    <w:rsid w:val="00361A80"/>
    <w:rsid w:val="00361FC0"/>
    <w:rsid w:val="00362B2D"/>
    <w:rsid w:val="00363962"/>
    <w:rsid w:val="00363ADA"/>
    <w:rsid w:val="00363DF9"/>
    <w:rsid w:val="0036517A"/>
    <w:rsid w:val="003652FA"/>
    <w:rsid w:val="00365483"/>
    <w:rsid w:val="00365551"/>
    <w:rsid w:val="00366C59"/>
    <w:rsid w:val="0036700F"/>
    <w:rsid w:val="0036742D"/>
    <w:rsid w:val="003675FC"/>
    <w:rsid w:val="00367E68"/>
    <w:rsid w:val="00370260"/>
    <w:rsid w:val="00370C0D"/>
    <w:rsid w:val="00371754"/>
    <w:rsid w:val="00372C2F"/>
    <w:rsid w:val="00373204"/>
    <w:rsid w:val="00374CDE"/>
    <w:rsid w:val="00374DFA"/>
    <w:rsid w:val="00374EF8"/>
    <w:rsid w:val="00375CC1"/>
    <w:rsid w:val="003769A7"/>
    <w:rsid w:val="00376F6B"/>
    <w:rsid w:val="0037715F"/>
    <w:rsid w:val="003777A6"/>
    <w:rsid w:val="00380C64"/>
    <w:rsid w:val="00380C88"/>
    <w:rsid w:val="00380E90"/>
    <w:rsid w:val="00381BE5"/>
    <w:rsid w:val="00382C23"/>
    <w:rsid w:val="00383008"/>
    <w:rsid w:val="00383220"/>
    <w:rsid w:val="003833DE"/>
    <w:rsid w:val="00383F90"/>
    <w:rsid w:val="00384818"/>
    <w:rsid w:val="003848A4"/>
    <w:rsid w:val="00384F8A"/>
    <w:rsid w:val="00385497"/>
    <w:rsid w:val="00386395"/>
    <w:rsid w:val="003879FE"/>
    <w:rsid w:val="00387A85"/>
    <w:rsid w:val="003903A0"/>
    <w:rsid w:val="00390864"/>
    <w:rsid w:val="0039104A"/>
    <w:rsid w:val="003911C3"/>
    <w:rsid w:val="00391AAE"/>
    <w:rsid w:val="00391E8F"/>
    <w:rsid w:val="003924DE"/>
    <w:rsid w:val="00393C67"/>
    <w:rsid w:val="00394457"/>
    <w:rsid w:val="003960C9"/>
    <w:rsid w:val="0039652A"/>
    <w:rsid w:val="003968D8"/>
    <w:rsid w:val="00396A8A"/>
    <w:rsid w:val="00396E8A"/>
    <w:rsid w:val="003975EF"/>
    <w:rsid w:val="003977FD"/>
    <w:rsid w:val="003A1926"/>
    <w:rsid w:val="003A1C6B"/>
    <w:rsid w:val="003A1E45"/>
    <w:rsid w:val="003A259D"/>
    <w:rsid w:val="003A2B48"/>
    <w:rsid w:val="003A343D"/>
    <w:rsid w:val="003A3AC0"/>
    <w:rsid w:val="003A3C0B"/>
    <w:rsid w:val="003A3E05"/>
    <w:rsid w:val="003A49E4"/>
    <w:rsid w:val="003A5D24"/>
    <w:rsid w:val="003A5DB1"/>
    <w:rsid w:val="003A600B"/>
    <w:rsid w:val="003A61B5"/>
    <w:rsid w:val="003A6E9E"/>
    <w:rsid w:val="003A785A"/>
    <w:rsid w:val="003B13C8"/>
    <w:rsid w:val="003B1468"/>
    <w:rsid w:val="003B1886"/>
    <w:rsid w:val="003B1E21"/>
    <w:rsid w:val="003B21D0"/>
    <w:rsid w:val="003B23DF"/>
    <w:rsid w:val="003B3AE6"/>
    <w:rsid w:val="003B5DEC"/>
    <w:rsid w:val="003B625F"/>
    <w:rsid w:val="003B63F8"/>
    <w:rsid w:val="003B6EB3"/>
    <w:rsid w:val="003B6FDD"/>
    <w:rsid w:val="003B7374"/>
    <w:rsid w:val="003C0260"/>
    <w:rsid w:val="003C089B"/>
    <w:rsid w:val="003C10C9"/>
    <w:rsid w:val="003C224E"/>
    <w:rsid w:val="003C275C"/>
    <w:rsid w:val="003C286C"/>
    <w:rsid w:val="003C28E5"/>
    <w:rsid w:val="003C2C6A"/>
    <w:rsid w:val="003C3151"/>
    <w:rsid w:val="003C3A06"/>
    <w:rsid w:val="003C4277"/>
    <w:rsid w:val="003C4629"/>
    <w:rsid w:val="003C4914"/>
    <w:rsid w:val="003C4B9D"/>
    <w:rsid w:val="003C4D8B"/>
    <w:rsid w:val="003C4DD1"/>
    <w:rsid w:val="003C5004"/>
    <w:rsid w:val="003C5441"/>
    <w:rsid w:val="003C55C4"/>
    <w:rsid w:val="003C57D2"/>
    <w:rsid w:val="003C6009"/>
    <w:rsid w:val="003C6724"/>
    <w:rsid w:val="003C6754"/>
    <w:rsid w:val="003C6AA6"/>
    <w:rsid w:val="003C70F4"/>
    <w:rsid w:val="003C778F"/>
    <w:rsid w:val="003D07B6"/>
    <w:rsid w:val="003D0BBB"/>
    <w:rsid w:val="003D1190"/>
    <w:rsid w:val="003D125D"/>
    <w:rsid w:val="003D1A14"/>
    <w:rsid w:val="003D201E"/>
    <w:rsid w:val="003D2071"/>
    <w:rsid w:val="003D25AC"/>
    <w:rsid w:val="003D2D50"/>
    <w:rsid w:val="003D326C"/>
    <w:rsid w:val="003D3321"/>
    <w:rsid w:val="003D38FF"/>
    <w:rsid w:val="003D3EEB"/>
    <w:rsid w:val="003D4C76"/>
    <w:rsid w:val="003D4E12"/>
    <w:rsid w:val="003D5019"/>
    <w:rsid w:val="003D5B5F"/>
    <w:rsid w:val="003D6261"/>
    <w:rsid w:val="003D6473"/>
    <w:rsid w:val="003D67F7"/>
    <w:rsid w:val="003D6A0C"/>
    <w:rsid w:val="003D6AD9"/>
    <w:rsid w:val="003D6C8B"/>
    <w:rsid w:val="003D75BB"/>
    <w:rsid w:val="003D77CB"/>
    <w:rsid w:val="003D7DDC"/>
    <w:rsid w:val="003E0B29"/>
    <w:rsid w:val="003E0C19"/>
    <w:rsid w:val="003E0E8E"/>
    <w:rsid w:val="003E0EE6"/>
    <w:rsid w:val="003E1252"/>
    <w:rsid w:val="003E1870"/>
    <w:rsid w:val="003E2AF6"/>
    <w:rsid w:val="003E3C6D"/>
    <w:rsid w:val="003E3E95"/>
    <w:rsid w:val="003E3FFB"/>
    <w:rsid w:val="003E4244"/>
    <w:rsid w:val="003E4639"/>
    <w:rsid w:val="003E4C12"/>
    <w:rsid w:val="003E4DCE"/>
    <w:rsid w:val="003E5030"/>
    <w:rsid w:val="003E5037"/>
    <w:rsid w:val="003E5505"/>
    <w:rsid w:val="003E5B2D"/>
    <w:rsid w:val="003E5C69"/>
    <w:rsid w:val="003E5EA3"/>
    <w:rsid w:val="003E666E"/>
    <w:rsid w:val="003F03A0"/>
    <w:rsid w:val="003F061D"/>
    <w:rsid w:val="003F1008"/>
    <w:rsid w:val="003F2014"/>
    <w:rsid w:val="003F235E"/>
    <w:rsid w:val="003F2934"/>
    <w:rsid w:val="003F2A1A"/>
    <w:rsid w:val="003F2B04"/>
    <w:rsid w:val="003F31F0"/>
    <w:rsid w:val="003F400E"/>
    <w:rsid w:val="003F5016"/>
    <w:rsid w:val="003F52EF"/>
    <w:rsid w:val="003F576C"/>
    <w:rsid w:val="003F6858"/>
    <w:rsid w:val="003F6D8A"/>
    <w:rsid w:val="003F6DD8"/>
    <w:rsid w:val="003F6E6C"/>
    <w:rsid w:val="003F70A9"/>
    <w:rsid w:val="003F76F5"/>
    <w:rsid w:val="004013EE"/>
    <w:rsid w:val="00401972"/>
    <w:rsid w:val="00401A52"/>
    <w:rsid w:val="00401D06"/>
    <w:rsid w:val="00401E62"/>
    <w:rsid w:val="0040222C"/>
    <w:rsid w:val="00402D89"/>
    <w:rsid w:val="00404090"/>
    <w:rsid w:val="004044A7"/>
    <w:rsid w:val="00404EA6"/>
    <w:rsid w:val="00404FC3"/>
    <w:rsid w:val="0040546B"/>
    <w:rsid w:val="00405563"/>
    <w:rsid w:val="00405BC4"/>
    <w:rsid w:val="00407B0D"/>
    <w:rsid w:val="00407E72"/>
    <w:rsid w:val="00407FFC"/>
    <w:rsid w:val="00410126"/>
    <w:rsid w:val="00410180"/>
    <w:rsid w:val="004102D4"/>
    <w:rsid w:val="00410DD8"/>
    <w:rsid w:val="0041137B"/>
    <w:rsid w:val="00411C33"/>
    <w:rsid w:val="00411C95"/>
    <w:rsid w:val="00411EFC"/>
    <w:rsid w:val="004120F1"/>
    <w:rsid w:val="0041234D"/>
    <w:rsid w:val="00412432"/>
    <w:rsid w:val="00412947"/>
    <w:rsid w:val="0041300A"/>
    <w:rsid w:val="0041319E"/>
    <w:rsid w:val="00413264"/>
    <w:rsid w:val="0041385D"/>
    <w:rsid w:val="00413B64"/>
    <w:rsid w:val="00413BAC"/>
    <w:rsid w:val="00413FF6"/>
    <w:rsid w:val="004140DF"/>
    <w:rsid w:val="00414EAF"/>
    <w:rsid w:val="00415A16"/>
    <w:rsid w:val="004166A7"/>
    <w:rsid w:val="00416868"/>
    <w:rsid w:val="0041688B"/>
    <w:rsid w:val="004168A9"/>
    <w:rsid w:val="00416CCF"/>
    <w:rsid w:val="00420270"/>
    <w:rsid w:val="00421564"/>
    <w:rsid w:val="00421B17"/>
    <w:rsid w:val="00421B1C"/>
    <w:rsid w:val="00423C75"/>
    <w:rsid w:val="004241F7"/>
    <w:rsid w:val="00424841"/>
    <w:rsid w:val="00425774"/>
    <w:rsid w:val="00425DA9"/>
    <w:rsid w:val="00426457"/>
    <w:rsid w:val="00426E43"/>
    <w:rsid w:val="00427A8D"/>
    <w:rsid w:val="00430BCB"/>
    <w:rsid w:val="00430C26"/>
    <w:rsid w:val="00431105"/>
    <w:rsid w:val="00431350"/>
    <w:rsid w:val="00431AAD"/>
    <w:rsid w:val="00431E18"/>
    <w:rsid w:val="004334FC"/>
    <w:rsid w:val="00433D29"/>
    <w:rsid w:val="004349FD"/>
    <w:rsid w:val="00434C8F"/>
    <w:rsid w:val="00436AFB"/>
    <w:rsid w:val="0044021C"/>
    <w:rsid w:val="00440985"/>
    <w:rsid w:val="00441C60"/>
    <w:rsid w:val="00442031"/>
    <w:rsid w:val="004423BE"/>
    <w:rsid w:val="004424C8"/>
    <w:rsid w:val="00442717"/>
    <w:rsid w:val="004442A8"/>
    <w:rsid w:val="00444BF8"/>
    <w:rsid w:val="00444D33"/>
    <w:rsid w:val="00445E22"/>
    <w:rsid w:val="00447421"/>
    <w:rsid w:val="004500F7"/>
    <w:rsid w:val="004504E0"/>
    <w:rsid w:val="004516E6"/>
    <w:rsid w:val="00451B68"/>
    <w:rsid w:val="00451C85"/>
    <w:rsid w:val="00451FD6"/>
    <w:rsid w:val="004521D0"/>
    <w:rsid w:val="0045265A"/>
    <w:rsid w:val="00452B68"/>
    <w:rsid w:val="00452BD8"/>
    <w:rsid w:val="00452F03"/>
    <w:rsid w:val="00453315"/>
    <w:rsid w:val="004534E0"/>
    <w:rsid w:val="00453914"/>
    <w:rsid w:val="00453A33"/>
    <w:rsid w:val="00454493"/>
    <w:rsid w:val="0045500F"/>
    <w:rsid w:val="004556A6"/>
    <w:rsid w:val="00455DE2"/>
    <w:rsid w:val="00455FB5"/>
    <w:rsid w:val="00456409"/>
    <w:rsid w:val="00456B0A"/>
    <w:rsid w:val="00456DEA"/>
    <w:rsid w:val="00457209"/>
    <w:rsid w:val="00457B9B"/>
    <w:rsid w:val="00460032"/>
    <w:rsid w:val="004603C4"/>
    <w:rsid w:val="00460B6F"/>
    <w:rsid w:val="00460D5D"/>
    <w:rsid w:val="00462B60"/>
    <w:rsid w:val="0046372E"/>
    <w:rsid w:val="004638B5"/>
    <w:rsid w:val="00463953"/>
    <w:rsid w:val="004639D7"/>
    <w:rsid w:val="004652F2"/>
    <w:rsid w:val="00465620"/>
    <w:rsid w:val="00466F3F"/>
    <w:rsid w:val="004674FD"/>
    <w:rsid w:val="004675FF"/>
    <w:rsid w:val="00470A66"/>
    <w:rsid w:val="00470BC6"/>
    <w:rsid w:val="004715F5"/>
    <w:rsid w:val="00471CA3"/>
    <w:rsid w:val="00472248"/>
    <w:rsid w:val="00472B32"/>
    <w:rsid w:val="00473069"/>
    <w:rsid w:val="004732DE"/>
    <w:rsid w:val="00473538"/>
    <w:rsid w:val="00473A41"/>
    <w:rsid w:val="004740C2"/>
    <w:rsid w:val="00475379"/>
    <w:rsid w:val="00476166"/>
    <w:rsid w:val="00476433"/>
    <w:rsid w:val="0047666B"/>
    <w:rsid w:val="0047687A"/>
    <w:rsid w:val="00476BDD"/>
    <w:rsid w:val="00476F04"/>
    <w:rsid w:val="00477954"/>
    <w:rsid w:val="00480022"/>
    <w:rsid w:val="00480052"/>
    <w:rsid w:val="00480B05"/>
    <w:rsid w:val="00480BA6"/>
    <w:rsid w:val="00480BEA"/>
    <w:rsid w:val="00480FA4"/>
    <w:rsid w:val="004814AE"/>
    <w:rsid w:val="004817CC"/>
    <w:rsid w:val="00483282"/>
    <w:rsid w:val="004838BE"/>
    <w:rsid w:val="00483A30"/>
    <w:rsid w:val="004841BB"/>
    <w:rsid w:val="00484A4C"/>
    <w:rsid w:val="00485EB1"/>
    <w:rsid w:val="004869B2"/>
    <w:rsid w:val="004875AD"/>
    <w:rsid w:val="00487990"/>
    <w:rsid w:val="004910EB"/>
    <w:rsid w:val="0049177E"/>
    <w:rsid w:val="00491923"/>
    <w:rsid w:val="00491D4B"/>
    <w:rsid w:val="004923BF"/>
    <w:rsid w:val="00493908"/>
    <w:rsid w:val="00494666"/>
    <w:rsid w:val="004946D3"/>
    <w:rsid w:val="004950D9"/>
    <w:rsid w:val="004956D7"/>
    <w:rsid w:val="00495C2E"/>
    <w:rsid w:val="004960DF"/>
    <w:rsid w:val="0049662B"/>
    <w:rsid w:val="0049669A"/>
    <w:rsid w:val="00496832"/>
    <w:rsid w:val="00496EA5"/>
    <w:rsid w:val="0049729D"/>
    <w:rsid w:val="00497636"/>
    <w:rsid w:val="004976AA"/>
    <w:rsid w:val="004978EF"/>
    <w:rsid w:val="00497ACD"/>
    <w:rsid w:val="004A102E"/>
    <w:rsid w:val="004A1245"/>
    <w:rsid w:val="004A25F8"/>
    <w:rsid w:val="004A28BC"/>
    <w:rsid w:val="004A3135"/>
    <w:rsid w:val="004A3509"/>
    <w:rsid w:val="004A3648"/>
    <w:rsid w:val="004A3C4B"/>
    <w:rsid w:val="004A42FB"/>
    <w:rsid w:val="004A4B5B"/>
    <w:rsid w:val="004A5B0D"/>
    <w:rsid w:val="004A5FCD"/>
    <w:rsid w:val="004A61C6"/>
    <w:rsid w:val="004A63BC"/>
    <w:rsid w:val="004A7990"/>
    <w:rsid w:val="004B00E9"/>
    <w:rsid w:val="004B0D77"/>
    <w:rsid w:val="004B0E6B"/>
    <w:rsid w:val="004B1108"/>
    <w:rsid w:val="004B12F9"/>
    <w:rsid w:val="004B192C"/>
    <w:rsid w:val="004B32A7"/>
    <w:rsid w:val="004B388B"/>
    <w:rsid w:val="004B473D"/>
    <w:rsid w:val="004B50BD"/>
    <w:rsid w:val="004B525F"/>
    <w:rsid w:val="004B5267"/>
    <w:rsid w:val="004B5299"/>
    <w:rsid w:val="004B5879"/>
    <w:rsid w:val="004B61E6"/>
    <w:rsid w:val="004B6347"/>
    <w:rsid w:val="004B6A0C"/>
    <w:rsid w:val="004B6B28"/>
    <w:rsid w:val="004B768B"/>
    <w:rsid w:val="004B7DB9"/>
    <w:rsid w:val="004B7E14"/>
    <w:rsid w:val="004C0495"/>
    <w:rsid w:val="004C052C"/>
    <w:rsid w:val="004C0BF4"/>
    <w:rsid w:val="004C0D0F"/>
    <w:rsid w:val="004C1B95"/>
    <w:rsid w:val="004C21C6"/>
    <w:rsid w:val="004C2671"/>
    <w:rsid w:val="004C26E0"/>
    <w:rsid w:val="004C396B"/>
    <w:rsid w:val="004C3FC2"/>
    <w:rsid w:val="004C4722"/>
    <w:rsid w:val="004C49C1"/>
    <w:rsid w:val="004C5A9E"/>
    <w:rsid w:val="004C5B99"/>
    <w:rsid w:val="004C602A"/>
    <w:rsid w:val="004C6038"/>
    <w:rsid w:val="004C684B"/>
    <w:rsid w:val="004C6954"/>
    <w:rsid w:val="004C6B1D"/>
    <w:rsid w:val="004C6C26"/>
    <w:rsid w:val="004D09AF"/>
    <w:rsid w:val="004D2AF0"/>
    <w:rsid w:val="004D2FBC"/>
    <w:rsid w:val="004D308B"/>
    <w:rsid w:val="004D34BB"/>
    <w:rsid w:val="004D3707"/>
    <w:rsid w:val="004D39B6"/>
    <w:rsid w:val="004D3A85"/>
    <w:rsid w:val="004D450D"/>
    <w:rsid w:val="004D5552"/>
    <w:rsid w:val="004D5912"/>
    <w:rsid w:val="004D6811"/>
    <w:rsid w:val="004D6A77"/>
    <w:rsid w:val="004D6E19"/>
    <w:rsid w:val="004D6FC0"/>
    <w:rsid w:val="004D77F8"/>
    <w:rsid w:val="004D79A5"/>
    <w:rsid w:val="004D7BDF"/>
    <w:rsid w:val="004E03F7"/>
    <w:rsid w:val="004E075F"/>
    <w:rsid w:val="004E0A45"/>
    <w:rsid w:val="004E175D"/>
    <w:rsid w:val="004E2798"/>
    <w:rsid w:val="004E2BE4"/>
    <w:rsid w:val="004E34DE"/>
    <w:rsid w:val="004E3E0E"/>
    <w:rsid w:val="004E3FFB"/>
    <w:rsid w:val="004E45C6"/>
    <w:rsid w:val="004E4923"/>
    <w:rsid w:val="004E4C79"/>
    <w:rsid w:val="004E4E5C"/>
    <w:rsid w:val="004E6290"/>
    <w:rsid w:val="004E638E"/>
    <w:rsid w:val="004E7538"/>
    <w:rsid w:val="004F02C2"/>
    <w:rsid w:val="004F0A1D"/>
    <w:rsid w:val="004F18FB"/>
    <w:rsid w:val="004F1AE2"/>
    <w:rsid w:val="004F1D5C"/>
    <w:rsid w:val="004F20A2"/>
    <w:rsid w:val="004F2E2F"/>
    <w:rsid w:val="004F4C83"/>
    <w:rsid w:val="004F5A53"/>
    <w:rsid w:val="004F60D7"/>
    <w:rsid w:val="004F637C"/>
    <w:rsid w:val="004F6386"/>
    <w:rsid w:val="004F6B73"/>
    <w:rsid w:val="004F72EE"/>
    <w:rsid w:val="005000A2"/>
    <w:rsid w:val="005005E0"/>
    <w:rsid w:val="005007BB"/>
    <w:rsid w:val="00500D68"/>
    <w:rsid w:val="00501707"/>
    <w:rsid w:val="005017AE"/>
    <w:rsid w:val="00502A59"/>
    <w:rsid w:val="00502AFB"/>
    <w:rsid w:val="00503678"/>
    <w:rsid w:val="00503AAE"/>
    <w:rsid w:val="00503DAE"/>
    <w:rsid w:val="00503EC4"/>
    <w:rsid w:val="00503F50"/>
    <w:rsid w:val="005051B7"/>
    <w:rsid w:val="005053C8"/>
    <w:rsid w:val="00505709"/>
    <w:rsid w:val="005057C6"/>
    <w:rsid w:val="00505CCD"/>
    <w:rsid w:val="005075F9"/>
    <w:rsid w:val="005078E4"/>
    <w:rsid w:val="00510177"/>
    <w:rsid w:val="005114F3"/>
    <w:rsid w:val="00511770"/>
    <w:rsid w:val="00511E7D"/>
    <w:rsid w:val="00512234"/>
    <w:rsid w:val="00512C0E"/>
    <w:rsid w:val="00512E51"/>
    <w:rsid w:val="00513009"/>
    <w:rsid w:val="00515647"/>
    <w:rsid w:val="00515BBA"/>
    <w:rsid w:val="00515D73"/>
    <w:rsid w:val="00515D9F"/>
    <w:rsid w:val="0051624B"/>
    <w:rsid w:val="005163C7"/>
    <w:rsid w:val="00516947"/>
    <w:rsid w:val="0051739D"/>
    <w:rsid w:val="005173F5"/>
    <w:rsid w:val="0052051F"/>
    <w:rsid w:val="00520807"/>
    <w:rsid w:val="00520B63"/>
    <w:rsid w:val="00521138"/>
    <w:rsid w:val="00521FDC"/>
    <w:rsid w:val="00522FDC"/>
    <w:rsid w:val="00523290"/>
    <w:rsid w:val="005234F4"/>
    <w:rsid w:val="00523587"/>
    <w:rsid w:val="005235AE"/>
    <w:rsid w:val="005235F4"/>
    <w:rsid w:val="0052367A"/>
    <w:rsid w:val="0052368D"/>
    <w:rsid w:val="00523A4C"/>
    <w:rsid w:val="00523BC1"/>
    <w:rsid w:val="00524C65"/>
    <w:rsid w:val="0052534B"/>
    <w:rsid w:val="00525518"/>
    <w:rsid w:val="0052599D"/>
    <w:rsid w:val="005260B9"/>
    <w:rsid w:val="005264F9"/>
    <w:rsid w:val="0052794F"/>
    <w:rsid w:val="00527992"/>
    <w:rsid w:val="00527AA2"/>
    <w:rsid w:val="00527B25"/>
    <w:rsid w:val="00527F85"/>
    <w:rsid w:val="00530196"/>
    <w:rsid w:val="005315D9"/>
    <w:rsid w:val="00531DB4"/>
    <w:rsid w:val="005323FC"/>
    <w:rsid w:val="005327BF"/>
    <w:rsid w:val="0053386B"/>
    <w:rsid w:val="0053392C"/>
    <w:rsid w:val="00534852"/>
    <w:rsid w:val="00534C63"/>
    <w:rsid w:val="00534C90"/>
    <w:rsid w:val="00534D58"/>
    <w:rsid w:val="0053584F"/>
    <w:rsid w:val="005375D7"/>
    <w:rsid w:val="00537D87"/>
    <w:rsid w:val="0054030B"/>
    <w:rsid w:val="00541492"/>
    <w:rsid w:val="00541709"/>
    <w:rsid w:val="00541A4F"/>
    <w:rsid w:val="00541B8A"/>
    <w:rsid w:val="00541BB8"/>
    <w:rsid w:val="00541BFE"/>
    <w:rsid w:val="00541D79"/>
    <w:rsid w:val="005421B6"/>
    <w:rsid w:val="005424A2"/>
    <w:rsid w:val="005427EF"/>
    <w:rsid w:val="0054334A"/>
    <w:rsid w:val="005433F1"/>
    <w:rsid w:val="00543572"/>
    <w:rsid w:val="0054570D"/>
    <w:rsid w:val="00545B71"/>
    <w:rsid w:val="0054614E"/>
    <w:rsid w:val="00546A2F"/>
    <w:rsid w:val="005471E4"/>
    <w:rsid w:val="00547430"/>
    <w:rsid w:val="0055030B"/>
    <w:rsid w:val="0055052C"/>
    <w:rsid w:val="005507F9"/>
    <w:rsid w:val="00550F6F"/>
    <w:rsid w:val="0055108E"/>
    <w:rsid w:val="0055115C"/>
    <w:rsid w:val="00551438"/>
    <w:rsid w:val="005515EB"/>
    <w:rsid w:val="005523E4"/>
    <w:rsid w:val="00552B1C"/>
    <w:rsid w:val="00552EC3"/>
    <w:rsid w:val="00553A90"/>
    <w:rsid w:val="00554CA5"/>
    <w:rsid w:val="00554E93"/>
    <w:rsid w:val="005563D1"/>
    <w:rsid w:val="00557704"/>
    <w:rsid w:val="00557B5B"/>
    <w:rsid w:val="00557E43"/>
    <w:rsid w:val="00560A06"/>
    <w:rsid w:val="00560A6C"/>
    <w:rsid w:val="0056154D"/>
    <w:rsid w:val="00561DA6"/>
    <w:rsid w:val="0056255A"/>
    <w:rsid w:val="00562BAD"/>
    <w:rsid w:val="00563628"/>
    <w:rsid w:val="0056480E"/>
    <w:rsid w:val="00564BF8"/>
    <w:rsid w:val="00564E7C"/>
    <w:rsid w:val="0056514F"/>
    <w:rsid w:val="0056530D"/>
    <w:rsid w:val="00565F96"/>
    <w:rsid w:val="00566135"/>
    <w:rsid w:val="005673FB"/>
    <w:rsid w:val="005678DD"/>
    <w:rsid w:val="005709B9"/>
    <w:rsid w:val="00570AAD"/>
    <w:rsid w:val="00570BBB"/>
    <w:rsid w:val="00571238"/>
    <w:rsid w:val="005714B4"/>
    <w:rsid w:val="00571A61"/>
    <w:rsid w:val="00571C8D"/>
    <w:rsid w:val="005725FB"/>
    <w:rsid w:val="0057272C"/>
    <w:rsid w:val="005741BD"/>
    <w:rsid w:val="005742C1"/>
    <w:rsid w:val="005744B2"/>
    <w:rsid w:val="005755B9"/>
    <w:rsid w:val="00575C22"/>
    <w:rsid w:val="00576D62"/>
    <w:rsid w:val="00577545"/>
    <w:rsid w:val="005813BF"/>
    <w:rsid w:val="005819E6"/>
    <w:rsid w:val="00581C59"/>
    <w:rsid w:val="00582688"/>
    <w:rsid w:val="005827B3"/>
    <w:rsid w:val="00582A55"/>
    <w:rsid w:val="00582AF2"/>
    <w:rsid w:val="00582DD8"/>
    <w:rsid w:val="005833D3"/>
    <w:rsid w:val="00583571"/>
    <w:rsid w:val="00583604"/>
    <w:rsid w:val="00583CEB"/>
    <w:rsid w:val="00583D2F"/>
    <w:rsid w:val="0058493A"/>
    <w:rsid w:val="00584A55"/>
    <w:rsid w:val="00584ED2"/>
    <w:rsid w:val="00584F0A"/>
    <w:rsid w:val="00585062"/>
    <w:rsid w:val="005851AF"/>
    <w:rsid w:val="00585D69"/>
    <w:rsid w:val="0058659E"/>
    <w:rsid w:val="005871FF"/>
    <w:rsid w:val="00587631"/>
    <w:rsid w:val="00587B22"/>
    <w:rsid w:val="00590355"/>
    <w:rsid w:val="00590B40"/>
    <w:rsid w:val="005915CB"/>
    <w:rsid w:val="00592D81"/>
    <w:rsid w:val="00592D82"/>
    <w:rsid w:val="005931F8"/>
    <w:rsid w:val="0059340A"/>
    <w:rsid w:val="00593D3D"/>
    <w:rsid w:val="00593FC2"/>
    <w:rsid w:val="00593FE6"/>
    <w:rsid w:val="00594E8F"/>
    <w:rsid w:val="0059502F"/>
    <w:rsid w:val="00595F25"/>
    <w:rsid w:val="00596544"/>
    <w:rsid w:val="0059667A"/>
    <w:rsid w:val="00597EA4"/>
    <w:rsid w:val="005A009C"/>
    <w:rsid w:val="005A015A"/>
    <w:rsid w:val="005A08E3"/>
    <w:rsid w:val="005A0A54"/>
    <w:rsid w:val="005A1D84"/>
    <w:rsid w:val="005A212E"/>
    <w:rsid w:val="005A2553"/>
    <w:rsid w:val="005A26DB"/>
    <w:rsid w:val="005A2781"/>
    <w:rsid w:val="005A2DF9"/>
    <w:rsid w:val="005A3994"/>
    <w:rsid w:val="005A3DA3"/>
    <w:rsid w:val="005A493A"/>
    <w:rsid w:val="005A52A2"/>
    <w:rsid w:val="005A5672"/>
    <w:rsid w:val="005A60C8"/>
    <w:rsid w:val="005A6562"/>
    <w:rsid w:val="005A6E97"/>
    <w:rsid w:val="005A6F49"/>
    <w:rsid w:val="005A76EC"/>
    <w:rsid w:val="005A79EC"/>
    <w:rsid w:val="005A7EFF"/>
    <w:rsid w:val="005A7F34"/>
    <w:rsid w:val="005B154B"/>
    <w:rsid w:val="005B174E"/>
    <w:rsid w:val="005B195B"/>
    <w:rsid w:val="005B1DAF"/>
    <w:rsid w:val="005B1F2F"/>
    <w:rsid w:val="005B1F56"/>
    <w:rsid w:val="005B2462"/>
    <w:rsid w:val="005B3488"/>
    <w:rsid w:val="005B3D55"/>
    <w:rsid w:val="005B4AF9"/>
    <w:rsid w:val="005B50F2"/>
    <w:rsid w:val="005B5308"/>
    <w:rsid w:val="005B535C"/>
    <w:rsid w:val="005B559F"/>
    <w:rsid w:val="005B65C8"/>
    <w:rsid w:val="005C01E5"/>
    <w:rsid w:val="005C048A"/>
    <w:rsid w:val="005C0836"/>
    <w:rsid w:val="005C084C"/>
    <w:rsid w:val="005C0D2C"/>
    <w:rsid w:val="005C1091"/>
    <w:rsid w:val="005C1E74"/>
    <w:rsid w:val="005C254E"/>
    <w:rsid w:val="005C278D"/>
    <w:rsid w:val="005C27B0"/>
    <w:rsid w:val="005C2F48"/>
    <w:rsid w:val="005C31B7"/>
    <w:rsid w:val="005C335E"/>
    <w:rsid w:val="005C4241"/>
    <w:rsid w:val="005C4E52"/>
    <w:rsid w:val="005C5A1E"/>
    <w:rsid w:val="005C5D20"/>
    <w:rsid w:val="005C6A65"/>
    <w:rsid w:val="005C758C"/>
    <w:rsid w:val="005C75D4"/>
    <w:rsid w:val="005D0095"/>
    <w:rsid w:val="005D07F8"/>
    <w:rsid w:val="005D1146"/>
    <w:rsid w:val="005D13DB"/>
    <w:rsid w:val="005D1D09"/>
    <w:rsid w:val="005D1E26"/>
    <w:rsid w:val="005D2758"/>
    <w:rsid w:val="005D2D92"/>
    <w:rsid w:val="005D34A9"/>
    <w:rsid w:val="005D36C0"/>
    <w:rsid w:val="005D473E"/>
    <w:rsid w:val="005D47E8"/>
    <w:rsid w:val="005D49FB"/>
    <w:rsid w:val="005D4BA4"/>
    <w:rsid w:val="005D4C24"/>
    <w:rsid w:val="005D4FF0"/>
    <w:rsid w:val="005D7710"/>
    <w:rsid w:val="005D78D4"/>
    <w:rsid w:val="005E0844"/>
    <w:rsid w:val="005E0A6D"/>
    <w:rsid w:val="005E0DF6"/>
    <w:rsid w:val="005E0E3C"/>
    <w:rsid w:val="005E0FD1"/>
    <w:rsid w:val="005E1DE0"/>
    <w:rsid w:val="005E20C6"/>
    <w:rsid w:val="005E277B"/>
    <w:rsid w:val="005E27C8"/>
    <w:rsid w:val="005E2D8D"/>
    <w:rsid w:val="005E3D9A"/>
    <w:rsid w:val="005E4F77"/>
    <w:rsid w:val="005E5648"/>
    <w:rsid w:val="005E5DE2"/>
    <w:rsid w:val="005E5E61"/>
    <w:rsid w:val="005E66DE"/>
    <w:rsid w:val="005E7D71"/>
    <w:rsid w:val="005F0151"/>
    <w:rsid w:val="005F17CC"/>
    <w:rsid w:val="005F1A03"/>
    <w:rsid w:val="005F342A"/>
    <w:rsid w:val="005F3DD9"/>
    <w:rsid w:val="005F493F"/>
    <w:rsid w:val="005F4C22"/>
    <w:rsid w:val="005F4C88"/>
    <w:rsid w:val="005F52B5"/>
    <w:rsid w:val="005F5B24"/>
    <w:rsid w:val="005F669F"/>
    <w:rsid w:val="005F683B"/>
    <w:rsid w:val="005F690C"/>
    <w:rsid w:val="005F6BD6"/>
    <w:rsid w:val="005F7D7D"/>
    <w:rsid w:val="006000C6"/>
    <w:rsid w:val="00600251"/>
    <w:rsid w:val="00600CB7"/>
    <w:rsid w:val="0060195A"/>
    <w:rsid w:val="0060237F"/>
    <w:rsid w:val="0060278A"/>
    <w:rsid w:val="00602DAE"/>
    <w:rsid w:val="00602E17"/>
    <w:rsid w:val="00603267"/>
    <w:rsid w:val="00603F16"/>
    <w:rsid w:val="006046AE"/>
    <w:rsid w:val="0060482C"/>
    <w:rsid w:val="00604C5D"/>
    <w:rsid w:val="00605049"/>
    <w:rsid w:val="0060522E"/>
    <w:rsid w:val="00605C4E"/>
    <w:rsid w:val="00606C31"/>
    <w:rsid w:val="00606ECF"/>
    <w:rsid w:val="006100C3"/>
    <w:rsid w:val="006101D9"/>
    <w:rsid w:val="00610544"/>
    <w:rsid w:val="006119D7"/>
    <w:rsid w:val="00611B4C"/>
    <w:rsid w:val="00613321"/>
    <w:rsid w:val="0061346E"/>
    <w:rsid w:val="00613546"/>
    <w:rsid w:val="006150AD"/>
    <w:rsid w:val="00616631"/>
    <w:rsid w:val="0061721D"/>
    <w:rsid w:val="006200B8"/>
    <w:rsid w:val="0062120A"/>
    <w:rsid w:val="0062192A"/>
    <w:rsid w:val="006220A9"/>
    <w:rsid w:val="0062369F"/>
    <w:rsid w:val="0062389A"/>
    <w:rsid w:val="00623960"/>
    <w:rsid w:val="00623ABD"/>
    <w:rsid w:val="00623B98"/>
    <w:rsid w:val="00624011"/>
    <w:rsid w:val="00624147"/>
    <w:rsid w:val="00624296"/>
    <w:rsid w:val="00624AA0"/>
    <w:rsid w:val="00624BD4"/>
    <w:rsid w:val="00624E6E"/>
    <w:rsid w:val="0062502F"/>
    <w:rsid w:val="006250A5"/>
    <w:rsid w:val="006250D1"/>
    <w:rsid w:val="0062533D"/>
    <w:rsid w:val="0062535F"/>
    <w:rsid w:val="00625BA6"/>
    <w:rsid w:val="00625DB7"/>
    <w:rsid w:val="00626F60"/>
    <w:rsid w:val="00627500"/>
    <w:rsid w:val="00627C04"/>
    <w:rsid w:val="0063030F"/>
    <w:rsid w:val="0063033E"/>
    <w:rsid w:val="00630D21"/>
    <w:rsid w:val="00630F0C"/>
    <w:rsid w:val="00631512"/>
    <w:rsid w:val="006318F1"/>
    <w:rsid w:val="006323AD"/>
    <w:rsid w:val="006330BC"/>
    <w:rsid w:val="00634219"/>
    <w:rsid w:val="006346A8"/>
    <w:rsid w:val="00634D0D"/>
    <w:rsid w:val="00635BE7"/>
    <w:rsid w:val="00635ECA"/>
    <w:rsid w:val="0063695B"/>
    <w:rsid w:val="00636F80"/>
    <w:rsid w:val="0063747C"/>
    <w:rsid w:val="00637AF3"/>
    <w:rsid w:val="006402BD"/>
    <w:rsid w:val="006402BF"/>
    <w:rsid w:val="006403FA"/>
    <w:rsid w:val="0064102B"/>
    <w:rsid w:val="00641348"/>
    <w:rsid w:val="00641AE0"/>
    <w:rsid w:val="006438D8"/>
    <w:rsid w:val="00643A1E"/>
    <w:rsid w:val="00643C6A"/>
    <w:rsid w:val="006441DE"/>
    <w:rsid w:val="00644EC2"/>
    <w:rsid w:val="00645D07"/>
    <w:rsid w:val="00645DB6"/>
    <w:rsid w:val="00645E0C"/>
    <w:rsid w:val="006463BE"/>
    <w:rsid w:val="0064661B"/>
    <w:rsid w:val="00646D44"/>
    <w:rsid w:val="006472B6"/>
    <w:rsid w:val="006475AA"/>
    <w:rsid w:val="0065046A"/>
    <w:rsid w:val="0065054F"/>
    <w:rsid w:val="00650587"/>
    <w:rsid w:val="0065058C"/>
    <w:rsid w:val="006508F6"/>
    <w:rsid w:val="00650AF1"/>
    <w:rsid w:val="00651561"/>
    <w:rsid w:val="00652155"/>
    <w:rsid w:val="00652A81"/>
    <w:rsid w:val="00653744"/>
    <w:rsid w:val="00653CF5"/>
    <w:rsid w:val="0065448D"/>
    <w:rsid w:val="0065455F"/>
    <w:rsid w:val="006550C5"/>
    <w:rsid w:val="00656529"/>
    <w:rsid w:val="00656719"/>
    <w:rsid w:val="006568DF"/>
    <w:rsid w:val="006569E2"/>
    <w:rsid w:val="00657D42"/>
    <w:rsid w:val="00657FD5"/>
    <w:rsid w:val="006604C4"/>
    <w:rsid w:val="006609B3"/>
    <w:rsid w:val="00661B63"/>
    <w:rsid w:val="00662CA9"/>
    <w:rsid w:val="00662E0B"/>
    <w:rsid w:val="00662F1C"/>
    <w:rsid w:val="00663110"/>
    <w:rsid w:val="0066322F"/>
    <w:rsid w:val="006647B7"/>
    <w:rsid w:val="00664F7C"/>
    <w:rsid w:val="00665160"/>
    <w:rsid w:val="0066516C"/>
    <w:rsid w:val="00665A36"/>
    <w:rsid w:val="0067006C"/>
    <w:rsid w:val="0067018B"/>
    <w:rsid w:val="00670577"/>
    <w:rsid w:val="00670B85"/>
    <w:rsid w:val="0067113D"/>
    <w:rsid w:val="00672163"/>
    <w:rsid w:val="0067271B"/>
    <w:rsid w:val="00672A51"/>
    <w:rsid w:val="00673450"/>
    <w:rsid w:val="006752D7"/>
    <w:rsid w:val="00675BE5"/>
    <w:rsid w:val="00675ED6"/>
    <w:rsid w:val="00676477"/>
    <w:rsid w:val="006764A1"/>
    <w:rsid w:val="006767B1"/>
    <w:rsid w:val="00677905"/>
    <w:rsid w:val="006779D6"/>
    <w:rsid w:val="00677B85"/>
    <w:rsid w:val="006805CD"/>
    <w:rsid w:val="006809B1"/>
    <w:rsid w:val="00680A53"/>
    <w:rsid w:val="00680B77"/>
    <w:rsid w:val="00681E81"/>
    <w:rsid w:val="0068200A"/>
    <w:rsid w:val="0068238A"/>
    <w:rsid w:val="006827FB"/>
    <w:rsid w:val="00682B56"/>
    <w:rsid w:val="00683928"/>
    <w:rsid w:val="00683979"/>
    <w:rsid w:val="00683D64"/>
    <w:rsid w:val="00683EE5"/>
    <w:rsid w:val="006845D2"/>
    <w:rsid w:val="00684D07"/>
    <w:rsid w:val="00684FF8"/>
    <w:rsid w:val="006850E7"/>
    <w:rsid w:val="00685517"/>
    <w:rsid w:val="00685DB4"/>
    <w:rsid w:val="0068621D"/>
    <w:rsid w:val="00686461"/>
    <w:rsid w:val="0068694F"/>
    <w:rsid w:val="00686B4A"/>
    <w:rsid w:val="00687029"/>
    <w:rsid w:val="00690381"/>
    <w:rsid w:val="006905C2"/>
    <w:rsid w:val="0069060B"/>
    <w:rsid w:val="006910F7"/>
    <w:rsid w:val="00691C79"/>
    <w:rsid w:val="0069399E"/>
    <w:rsid w:val="006945C3"/>
    <w:rsid w:val="00694721"/>
    <w:rsid w:val="006949DB"/>
    <w:rsid w:val="00694ABF"/>
    <w:rsid w:val="0069560F"/>
    <w:rsid w:val="006960F8"/>
    <w:rsid w:val="006965EB"/>
    <w:rsid w:val="00696F3B"/>
    <w:rsid w:val="00696F61"/>
    <w:rsid w:val="006973FA"/>
    <w:rsid w:val="006974B2"/>
    <w:rsid w:val="00697966"/>
    <w:rsid w:val="00697BAA"/>
    <w:rsid w:val="006A042C"/>
    <w:rsid w:val="006A0A47"/>
    <w:rsid w:val="006A1045"/>
    <w:rsid w:val="006A162F"/>
    <w:rsid w:val="006A1949"/>
    <w:rsid w:val="006A1985"/>
    <w:rsid w:val="006A1E70"/>
    <w:rsid w:val="006A1F9A"/>
    <w:rsid w:val="006A1FD0"/>
    <w:rsid w:val="006A2B57"/>
    <w:rsid w:val="006A2C86"/>
    <w:rsid w:val="006A347B"/>
    <w:rsid w:val="006A365C"/>
    <w:rsid w:val="006A3B28"/>
    <w:rsid w:val="006A46D5"/>
    <w:rsid w:val="006A4DC0"/>
    <w:rsid w:val="006A4E47"/>
    <w:rsid w:val="006A57EA"/>
    <w:rsid w:val="006A669B"/>
    <w:rsid w:val="006A678D"/>
    <w:rsid w:val="006A6937"/>
    <w:rsid w:val="006A6C40"/>
    <w:rsid w:val="006A78CE"/>
    <w:rsid w:val="006A7A72"/>
    <w:rsid w:val="006A7ED4"/>
    <w:rsid w:val="006B03DF"/>
    <w:rsid w:val="006B0BAD"/>
    <w:rsid w:val="006B148C"/>
    <w:rsid w:val="006B22A2"/>
    <w:rsid w:val="006B2447"/>
    <w:rsid w:val="006B2AA5"/>
    <w:rsid w:val="006B2B63"/>
    <w:rsid w:val="006B3456"/>
    <w:rsid w:val="006B363C"/>
    <w:rsid w:val="006B3C44"/>
    <w:rsid w:val="006B3DEF"/>
    <w:rsid w:val="006B43C9"/>
    <w:rsid w:val="006B43D1"/>
    <w:rsid w:val="006B4ECF"/>
    <w:rsid w:val="006B51A3"/>
    <w:rsid w:val="006B5E63"/>
    <w:rsid w:val="006B61BF"/>
    <w:rsid w:val="006B625C"/>
    <w:rsid w:val="006B68BD"/>
    <w:rsid w:val="006B737A"/>
    <w:rsid w:val="006B77A1"/>
    <w:rsid w:val="006C0250"/>
    <w:rsid w:val="006C0BB9"/>
    <w:rsid w:val="006C158F"/>
    <w:rsid w:val="006C1E84"/>
    <w:rsid w:val="006C20A0"/>
    <w:rsid w:val="006C27DB"/>
    <w:rsid w:val="006C27EE"/>
    <w:rsid w:val="006C4555"/>
    <w:rsid w:val="006C48E4"/>
    <w:rsid w:val="006C4C51"/>
    <w:rsid w:val="006C4C82"/>
    <w:rsid w:val="006C5808"/>
    <w:rsid w:val="006C58C7"/>
    <w:rsid w:val="006C609C"/>
    <w:rsid w:val="006C62AE"/>
    <w:rsid w:val="006C679C"/>
    <w:rsid w:val="006C6CB6"/>
    <w:rsid w:val="006C6F53"/>
    <w:rsid w:val="006C7118"/>
    <w:rsid w:val="006D0BBA"/>
    <w:rsid w:val="006D2DE2"/>
    <w:rsid w:val="006D492D"/>
    <w:rsid w:val="006D4BDC"/>
    <w:rsid w:val="006D5D2D"/>
    <w:rsid w:val="006D6374"/>
    <w:rsid w:val="006D666E"/>
    <w:rsid w:val="006D69E2"/>
    <w:rsid w:val="006D6A3B"/>
    <w:rsid w:val="006D6F75"/>
    <w:rsid w:val="006D70CB"/>
    <w:rsid w:val="006D766E"/>
    <w:rsid w:val="006E08DE"/>
    <w:rsid w:val="006E122C"/>
    <w:rsid w:val="006E1C4B"/>
    <w:rsid w:val="006E3B53"/>
    <w:rsid w:val="006E4575"/>
    <w:rsid w:val="006E4B34"/>
    <w:rsid w:val="006E4E66"/>
    <w:rsid w:val="006E57E3"/>
    <w:rsid w:val="006E6470"/>
    <w:rsid w:val="006E73E5"/>
    <w:rsid w:val="006E7905"/>
    <w:rsid w:val="006E79A6"/>
    <w:rsid w:val="006E7E46"/>
    <w:rsid w:val="006F0472"/>
    <w:rsid w:val="006F07AA"/>
    <w:rsid w:val="006F09CE"/>
    <w:rsid w:val="006F0A25"/>
    <w:rsid w:val="006F0EAA"/>
    <w:rsid w:val="006F1131"/>
    <w:rsid w:val="006F1BCF"/>
    <w:rsid w:val="006F1E55"/>
    <w:rsid w:val="006F2592"/>
    <w:rsid w:val="006F280B"/>
    <w:rsid w:val="006F2904"/>
    <w:rsid w:val="006F3307"/>
    <w:rsid w:val="006F33F2"/>
    <w:rsid w:val="006F3C6A"/>
    <w:rsid w:val="006F43D8"/>
    <w:rsid w:val="006F554E"/>
    <w:rsid w:val="006F5B0E"/>
    <w:rsid w:val="006F5C5C"/>
    <w:rsid w:val="006F64B9"/>
    <w:rsid w:val="006F6FEB"/>
    <w:rsid w:val="006F73AD"/>
    <w:rsid w:val="006F78F6"/>
    <w:rsid w:val="00700988"/>
    <w:rsid w:val="00701349"/>
    <w:rsid w:val="00701A22"/>
    <w:rsid w:val="00701A93"/>
    <w:rsid w:val="00701B6A"/>
    <w:rsid w:val="00701CC7"/>
    <w:rsid w:val="00702DE9"/>
    <w:rsid w:val="00703083"/>
    <w:rsid w:val="00703A45"/>
    <w:rsid w:val="00704163"/>
    <w:rsid w:val="007044C6"/>
    <w:rsid w:val="0070643B"/>
    <w:rsid w:val="00706D00"/>
    <w:rsid w:val="007071DA"/>
    <w:rsid w:val="00707D7D"/>
    <w:rsid w:val="00707F35"/>
    <w:rsid w:val="00710250"/>
    <w:rsid w:val="007107B4"/>
    <w:rsid w:val="00710A62"/>
    <w:rsid w:val="00711967"/>
    <w:rsid w:val="0071256B"/>
    <w:rsid w:val="007131CB"/>
    <w:rsid w:val="00713465"/>
    <w:rsid w:val="007136C2"/>
    <w:rsid w:val="00713CF9"/>
    <w:rsid w:val="00713E1C"/>
    <w:rsid w:val="0071407F"/>
    <w:rsid w:val="00715323"/>
    <w:rsid w:val="007155C5"/>
    <w:rsid w:val="00715CFA"/>
    <w:rsid w:val="0071624A"/>
    <w:rsid w:val="007177C0"/>
    <w:rsid w:val="00720022"/>
    <w:rsid w:val="00720045"/>
    <w:rsid w:val="007201C0"/>
    <w:rsid w:val="00720232"/>
    <w:rsid w:val="00721689"/>
    <w:rsid w:val="00721776"/>
    <w:rsid w:val="007224AE"/>
    <w:rsid w:val="00722603"/>
    <w:rsid w:val="00722AC7"/>
    <w:rsid w:val="00723AE8"/>
    <w:rsid w:val="00723BD5"/>
    <w:rsid w:val="007241AB"/>
    <w:rsid w:val="00724F5F"/>
    <w:rsid w:val="00725838"/>
    <w:rsid w:val="00725CDD"/>
    <w:rsid w:val="00726009"/>
    <w:rsid w:val="00726774"/>
    <w:rsid w:val="00726E09"/>
    <w:rsid w:val="007273CC"/>
    <w:rsid w:val="00730941"/>
    <w:rsid w:val="007317EA"/>
    <w:rsid w:val="0073307A"/>
    <w:rsid w:val="00733B5E"/>
    <w:rsid w:val="007342FA"/>
    <w:rsid w:val="0073584E"/>
    <w:rsid w:val="00735925"/>
    <w:rsid w:val="00735F12"/>
    <w:rsid w:val="00736234"/>
    <w:rsid w:val="00736503"/>
    <w:rsid w:val="007368F4"/>
    <w:rsid w:val="00736A22"/>
    <w:rsid w:val="00736B13"/>
    <w:rsid w:val="00736D65"/>
    <w:rsid w:val="00736D87"/>
    <w:rsid w:val="00736E3C"/>
    <w:rsid w:val="0073731E"/>
    <w:rsid w:val="0074106D"/>
    <w:rsid w:val="00741336"/>
    <w:rsid w:val="00741611"/>
    <w:rsid w:val="007417AE"/>
    <w:rsid w:val="0074272B"/>
    <w:rsid w:val="00742F33"/>
    <w:rsid w:val="00744622"/>
    <w:rsid w:val="00744CA7"/>
    <w:rsid w:val="007453E6"/>
    <w:rsid w:val="00745424"/>
    <w:rsid w:val="00745AD6"/>
    <w:rsid w:val="00746201"/>
    <w:rsid w:val="007470F8"/>
    <w:rsid w:val="007478F6"/>
    <w:rsid w:val="0074792C"/>
    <w:rsid w:val="007501F0"/>
    <w:rsid w:val="00750473"/>
    <w:rsid w:val="00750A2C"/>
    <w:rsid w:val="0075144F"/>
    <w:rsid w:val="0075153D"/>
    <w:rsid w:val="0075285A"/>
    <w:rsid w:val="00753ABD"/>
    <w:rsid w:val="007542B9"/>
    <w:rsid w:val="0075482D"/>
    <w:rsid w:val="00755E33"/>
    <w:rsid w:val="007578C4"/>
    <w:rsid w:val="00760154"/>
    <w:rsid w:val="00760DCE"/>
    <w:rsid w:val="0076127A"/>
    <w:rsid w:val="0076282C"/>
    <w:rsid w:val="00762ADA"/>
    <w:rsid w:val="00762D95"/>
    <w:rsid w:val="00763D0E"/>
    <w:rsid w:val="007640A9"/>
    <w:rsid w:val="00765483"/>
    <w:rsid w:val="00765745"/>
    <w:rsid w:val="00765C8C"/>
    <w:rsid w:val="0076632F"/>
    <w:rsid w:val="00767045"/>
    <w:rsid w:val="00767BBA"/>
    <w:rsid w:val="00767CF9"/>
    <w:rsid w:val="007709DF"/>
    <w:rsid w:val="00770FAF"/>
    <w:rsid w:val="0077105D"/>
    <w:rsid w:val="0077138F"/>
    <w:rsid w:val="0077161F"/>
    <w:rsid w:val="0077169E"/>
    <w:rsid w:val="00771D8D"/>
    <w:rsid w:val="00772D83"/>
    <w:rsid w:val="007731FB"/>
    <w:rsid w:val="00774627"/>
    <w:rsid w:val="00774BFA"/>
    <w:rsid w:val="00774D03"/>
    <w:rsid w:val="0077669C"/>
    <w:rsid w:val="00776DDF"/>
    <w:rsid w:val="007775A3"/>
    <w:rsid w:val="00777C19"/>
    <w:rsid w:val="00777E7C"/>
    <w:rsid w:val="007805A1"/>
    <w:rsid w:val="007805CF"/>
    <w:rsid w:val="00780CB5"/>
    <w:rsid w:val="00781464"/>
    <w:rsid w:val="0078184D"/>
    <w:rsid w:val="00781862"/>
    <w:rsid w:val="007829AC"/>
    <w:rsid w:val="00782D0F"/>
    <w:rsid w:val="007845D8"/>
    <w:rsid w:val="00784DFE"/>
    <w:rsid w:val="007856A5"/>
    <w:rsid w:val="00785864"/>
    <w:rsid w:val="007858E8"/>
    <w:rsid w:val="0078610A"/>
    <w:rsid w:val="007866AB"/>
    <w:rsid w:val="007866E0"/>
    <w:rsid w:val="00786835"/>
    <w:rsid w:val="00786A42"/>
    <w:rsid w:val="00786F45"/>
    <w:rsid w:val="0078706B"/>
    <w:rsid w:val="00787156"/>
    <w:rsid w:val="00787CCA"/>
    <w:rsid w:val="007909F6"/>
    <w:rsid w:val="00790A0B"/>
    <w:rsid w:val="00790D85"/>
    <w:rsid w:val="0079131D"/>
    <w:rsid w:val="00791DD0"/>
    <w:rsid w:val="00793606"/>
    <w:rsid w:val="00793BB1"/>
    <w:rsid w:val="00794A12"/>
    <w:rsid w:val="00794B5B"/>
    <w:rsid w:val="007A09E1"/>
    <w:rsid w:val="007A0A6D"/>
    <w:rsid w:val="007A140F"/>
    <w:rsid w:val="007A26D7"/>
    <w:rsid w:val="007A2808"/>
    <w:rsid w:val="007A3191"/>
    <w:rsid w:val="007A44F1"/>
    <w:rsid w:val="007A49A0"/>
    <w:rsid w:val="007A4AAE"/>
    <w:rsid w:val="007A4FF5"/>
    <w:rsid w:val="007A55B4"/>
    <w:rsid w:val="007A65C1"/>
    <w:rsid w:val="007A6CCF"/>
    <w:rsid w:val="007B0904"/>
    <w:rsid w:val="007B0F4B"/>
    <w:rsid w:val="007B1516"/>
    <w:rsid w:val="007B19B3"/>
    <w:rsid w:val="007B35A3"/>
    <w:rsid w:val="007B3892"/>
    <w:rsid w:val="007B38A0"/>
    <w:rsid w:val="007B39D6"/>
    <w:rsid w:val="007B3D69"/>
    <w:rsid w:val="007B3F38"/>
    <w:rsid w:val="007B4696"/>
    <w:rsid w:val="007B4864"/>
    <w:rsid w:val="007B4BD1"/>
    <w:rsid w:val="007B4BF3"/>
    <w:rsid w:val="007B4E30"/>
    <w:rsid w:val="007B564F"/>
    <w:rsid w:val="007B5E31"/>
    <w:rsid w:val="007B70F4"/>
    <w:rsid w:val="007B7343"/>
    <w:rsid w:val="007C050C"/>
    <w:rsid w:val="007C0877"/>
    <w:rsid w:val="007C08AB"/>
    <w:rsid w:val="007C09A3"/>
    <w:rsid w:val="007C1028"/>
    <w:rsid w:val="007C140B"/>
    <w:rsid w:val="007C1C8F"/>
    <w:rsid w:val="007C26D4"/>
    <w:rsid w:val="007C2F2A"/>
    <w:rsid w:val="007C3878"/>
    <w:rsid w:val="007C3F77"/>
    <w:rsid w:val="007C5012"/>
    <w:rsid w:val="007C531B"/>
    <w:rsid w:val="007C5388"/>
    <w:rsid w:val="007C5527"/>
    <w:rsid w:val="007C5B4B"/>
    <w:rsid w:val="007C6142"/>
    <w:rsid w:val="007C6183"/>
    <w:rsid w:val="007C6F6C"/>
    <w:rsid w:val="007C72D2"/>
    <w:rsid w:val="007C7B07"/>
    <w:rsid w:val="007C7C3E"/>
    <w:rsid w:val="007D019D"/>
    <w:rsid w:val="007D046F"/>
    <w:rsid w:val="007D05A8"/>
    <w:rsid w:val="007D0655"/>
    <w:rsid w:val="007D0E41"/>
    <w:rsid w:val="007D1373"/>
    <w:rsid w:val="007D14B8"/>
    <w:rsid w:val="007D2412"/>
    <w:rsid w:val="007D2C63"/>
    <w:rsid w:val="007D2CA0"/>
    <w:rsid w:val="007D33E0"/>
    <w:rsid w:val="007D42B1"/>
    <w:rsid w:val="007D4B1A"/>
    <w:rsid w:val="007D537D"/>
    <w:rsid w:val="007D538D"/>
    <w:rsid w:val="007D56D2"/>
    <w:rsid w:val="007D5A82"/>
    <w:rsid w:val="007D66DA"/>
    <w:rsid w:val="007D7B26"/>
    <w:rsid w:val="007E0171"/>
    <w:rsid w:val="007E0509"/>
    <w:rsid w:val="007E12EA"/>
    <w:rsid w:val="007E1DC1"/>
    <w:rsid w:val="007E2C3C"/>
    <w:rsid w:val="007E2E03"/>
    <w:rsid w:val="007E37D8"/>
    <w:rsid w:val="007E3CD0"/>
    <w:rsid w:val="007E42E2"/>
    <w:rsid w:val="007E493B"/>
    <w:rsid w:val="007E4A25"/>
    <w:rsid w:val="007E5CBD"/>
    <w:rsid w:val="007F06EC"/>
    <w:rsid w:val="007F0E34"/>
    <w:rsid w:val="007F131B"/>
    <w:rsid w:val="007F160C"/>
    <w:rsid w:val="007F300F"/>
    <w:rsid w:val="007F35CA"/>
    <w:rsid w:val="007F426B"/>
    <w:rsid w:val="007F45C1"/>
    <w:rsid w:val="007F6456"/>
    <w:rsid w:val="007F65B6"/>
    <w:rsid w:val="007F69C4"/>
    <w:rsid w:val="007F6DCB"/>
    <w:rsid w:val="007F6FB9"/>
    <w:rsid w:val="00800E68"/>
    <w:rsid w:val="00800F96"/>
    <w:rsid w:val="008013DB"/>
    <w:rsid w:val="008018D6"/>
    <w:rsid w:val="00801A64"/>
    <w:rsid w:val="00801C4D"/>
    <w:rsid w:val="008023DE"/>
    <w:rsid w:val="00802803"/>
    <w:rsid w:val="00802F4E"/>
    <w:rsid w:val="00803929"/>
    <w:rsid w:val="00803FB4"/>
    <w:rsid w:val="0080429A"/>
    <w:rsid w:val="00804524"/>
    <w:rsid w:val="00804B4B"/>
    <w:rsid w:val="00804CCE"/>
    <w:rsid w:val="00805402"/>
    <w:rsid w:val="0080599F"/>
    <w:rsid w:val="00805E9D"/>
    <w:rsid w:val="00806064"/>
    <w:rsid w:val="00806294"/>
    <w:rsid w:val="00806431"/>
    <w:rsid w:val="00806494"/>
    <w:rsid w:val="008068F5"/>
    <w:rsid w:val="00806C53"/>
    <w:rsid w:val="00806DE5"/>
    <w:rsid w:val="008072A9"/>
    <w:rsid w:val="008074DB"/>
    <w:rsid w:val="00807554"/>
    <w:rsid w:val="0081027E"/>
    <w:rsid w:val="0081056E"/>
    <w:rsid w:val="00810CA8"/>
    <w:rsid w:val="00811B7E"/>
    <w:rsid w:val="00811C39"/>
    <w:rsid w:val="008122D4"/>
    <w:rsid w:val="00812735"/>
    <w:rsid w:val="00812A6C"/>
    <w:rsid w:val="00812AFA"/>
    <w:rsid w:val="00813189"/>
    <w:rsid w:val="008131C4"/>
    <w:rsid w:val="008137A7"/>
    <w:rsid w:val="00813A09"/>
    <w:rsid w:val="00813B57"/>
    <w:rsid w:val="00813FBF"/>
    <w:rsid w:val="00814104"/>
    <w:rsid w:val="00814F4B"/>
    <w:rsid w:val="00815D06"/>
    <w:rsid w:val="00816970"/>
    <w:rsid w:val="0081704B"/>
    <w:rsid w:val="008203D8"/>
    <w:rsid w:val="00820B57"/>
    <w:rsid w:val="00820C83"/>
    <w:rsid w:val="008216ED"/>
    <w:rsid w:val="008217EE"/>
    <w:rsid w:val="0082185A"/>
    <w:rsid w:val="00821932"/>
    <w:rsid w:val="00821959"/>
    <w:rsid w:val="00824D0C"/>
    <w:rsid w:val="008268A2"/>
    <w:rsid w:val="00826976"/>
    <w:rsid w:val="008269B9"/>
    <w:rsid w:val="00827414"/>
    <w:rsid w:val="008305F6"/>
    <w:rsid w:val="00830748"/>
    <w:rsid w:val="00830CE8"/>
    <w:rsid w:val="008313A4"/>
    <w:rsid w:val="00831641"/>
    <w:rsid w:val="008321D3"/>
    <w:rsid w:val="008329A7"/>
    <w:rsid w:val="00833B14"/>
    <w:rsid w:val="00833D8D"/>
    <w:rsid w:val="00834699"/>
    <w:rsid w:val="00834701"/>
    <w:rsid w:val="00834885"/>
    <w:rsid w:val="0083502A"/>
    <w:rsid w:val="008376F1"/>
    <w:rsid w:val="00837A40"/>
    <w:rsid w:val="00837C6D"/>
    <w:rsid w:val="00837C7E"/>
    <w:rsid w:val="0084011B"/>
    <w:rsid w:val="008401CB"/>
    <w:rsid w:val="0084057C"/>
    <w:rsid w:val="00840947"/>
    <w:rsid w:val="0084214B"/>
    <w:rsid w:val="00842251"/>
    <w:rsid w:val="00842CFE"/>
    <w:rsid w:val="00843B3B"/>
    <w:rsid w:val="00843D6F"/>
    <w:rsid w:val="0084459C"/>
    <w:rsid w:val="0084497C"/>
    <w:rsid w:val="00844A91"/>
    <w:rsid w:val="00845040"/>
    <w:rsid w:val="00845991"/>
    <w:rsid w:val="00846282"/>
    <w:rsid w:val="00846830"/>
    <w:rsid w:val="00847527"/>
    <w:rsid w:val="00847566"/>
    <w:rsid w:val="0084767C"/>
    <w:rsid w:val="00847A7D"/>
    <w:rsid w:val="00850240"/>
    <w:rsid w:val="008502D3"/>
    <w:rsid w:val="00850D2D"/>
    <w:rsid w:val="008523A3"/>
    <w:rsid w:val="00852559"/>
    <w:rsid w:val="00852742"/>
    <w:rsid w:val="008528FF"/>
    <w:rsid w:val="00852B5A"/>
    <w:rsid w:val="008530A4"/>
    <w:rsid w:val="00853B1E"/>
    <w:rsid w:val="00856467"/>
    <w:rsid w:val="00856823"/>
    <w:rsid w:val="00856881"/>
    <w:rsid w:val="008569E3"/>
    <w:rsid w:val="00856A22"/>
    <w:rsid w:val="0085725E"/>
    <w:rsid w:val="0085750C"/>
    <w:rsid w:val="00857E77"/>
    <w:rsid w:val="00860096"/>
    <w:rsid w:val="008600E2"/>
    <w:rsid w:val="00860ADB"/>
    <w:rsid w:val="00861212"/>
    <w:rsid w:val="008615EA"/>
    <w:rsid w:val="00861F40"/>
    <w:rsid w:val="00862142"/>
    <w:rsid w:val="008622E0"/>
    <w:rsid w:val="00862907"/>
    <w:rsid w:val="00862C7B"/>
    <w:rsid w:val="008634C2"/>
    <w:rsid w:val="008651EC"/>
    <w:rsid w:val="00865637"/>
    <w:rsid w:val="008658A0"/>
    <w:rsid w:val="008666F3"/>
    <w:rsid w:val="00866928"/>
    <w:rsid w:val="00867024"/>
    <w:rsid w:val="0086751E"/>
    <w:rsid w:val="00867741"/>
    <w:rsid w:val="00867BF4"/>
    <w:rsid w:val="00870992"/>
    <w:rsid w:val="00870FA0"/>
    <w:rsid w:val="00871382"/>
    <w:rsid w:val="00872073"/>
    <w:rsid w:val="00872E1F"/>
    <w:rsid w:val="00873B14"/>
    <w:rsid w:val="00873FBE"/>
    <w:rsid w:val="008742EA"/>
    <w:rsid w:val="00875295"/>
    <w:rsid w:val="00875E45"/>
    <w:rsid w:val="008803C2"/>
    <w:rsid w:val="00880505"/>
    <w:rsid w:val="0088064B"/>
    <w:rsid w:val="008807EE"/>
    <w:rsid w:val="00881C09"/>
    <w:rsid w:val="00881D67"/>
    <w:rsid w:val="00882A41"/>
    <w:rsid w:val="00882EC5"/>
    <w:rsid w:val="00883BFA"/>
    <w:rsid w:val="00883F7E"/>
    <w:rsid w:val="008840C8"/>
    <w:rsid w:val="0088521F"/>
    <w:rsid w:val="008857BD"/>
    <w:rsid w:val="0088625E"/>
    <w:rsid w:val="008863BB"/>
    <w:rsid w:val="00886DD2"/>
    <w:rsid w:val="00886E56"/>
    <w:rsid w:val="008876AF"/>
    <w:rsid w:val="00887AED"/>
    <w:rsid w:val="008900BC"/>
    <w:rsid w:val="0089051E"/>
    <w:rsid w:val="00890AD9"/>
    <w:rsid w:val="00892385"/>
    <w:rsid w:val="00892A43"/>
    <w:rsid w:val="00892D9C"/>
    <w:rsid w:val="00892DD2"/>
    <w:rsid w:val="00893427"/>
    <w:rsid w:val="008938D4"/>
    <w:rsid w:val="00893983"/>
    <w:rsid w:val="0089406E"/>
    <w:rsid w:val="0089437E"/>
    <w:rsid w:val="0089569D"/>
    <w:rsid w:val="00895AB1"/>
    <w:rsid w:val="00896426"/>
    <w:rsid w:val="00896D59"/>
    <w:rsid w:val="00897673"/>
    <w:rsid w:val="00897D2B"/>
    <w:rsid w:val="008A16C2"/>
    <w:rsid w:val="008A217A"/>
    <w:rsid w:val="008A2CA5"/>
    <w:rsid w:val="008A3051"/>
    <w:rsid w:val="008A3B28"/>
    <w:rsid w:val="008A443C"/>
    <w:rsid w:val="008A44A7"/>
    <w:rsid w:val="008A4CB7"/>
    <w:rsid w:val="008A53D8"/>
    <w:rsid w:val="008A57E6"/>
    <w:rsid w:val="008A5FD8"/>
    <w:rsid w:val="008A60F2"/>
    <w:rsid w:val="008A66F3"/>
    <w:rsid w:val="008A6F2E"/>
    <w:rsid w:val="008A74F1"/>
    <w:rsid w:val="008A7707"/>
    <w:rsid w:val="008B08EA"/>
    <w:rsid w:val="008B0EB7"/>
    <w:rsid w:val="008B1B38"/>
    <w:rsid w:val="008B2030"/>
    <w:rsid w:val="008B2408"/>
    <w:rsid w:val="008B293D"/>
    <w:rsid w:val="008B2C61"/>
    <w:rsid w:val="008B2F61"/>
    <w:rsid w:val="008B2F63"/>
    <w:rsid w:val="008B4384"/>
    <w:rsid w:val="008B4523"/>
    <w:rsid w:val="008B465A"/>
    <w:rsid w:val="008B5080"/>
    <w:rsid w:val="008B55A2"/>
    <w:rsid w:val="008B64B9"/>
    <w:rsid w:val="008B6568"/>
    <w:rsid w:val="008B6A37"/>
    <w:rsid w:val="008B7005"/>
    <w:rsid w:val="008B7D33"/>
    <w:rsid w:val="008B7F68"/>
    <w:rsid w:val="008C07D9"/>
    <w:rsid w:val="008C0ABD"/>
    <w:rsid w:val="008C0D98"/>
    <w:rsid w:val="008C0E37"/>
    <w:rsid w:val="008C0F7A"/>
    <w:rsid w:val="008C10CF"/>
    <w:rsid w:val="008C11C5"/>
    <w:rsid w:val="008C192E"/>
    <w:rsid w:val="008C1C4B"/>
    <w:rsid w:val="008C21A7"/>
    <w:rsid w:val="008C2621"/>
    <w:rsid w:val="008C34D7"/>
    <w:rsid w:val="008C38A7"/>
    <w:rsid w:val="008C3B4F"/>
    <w:rsid w:val="008C3F10"/>
    <w:rsid w:val="008C3F88"/>
    <w:rsid w:val="008C5310"/>
    <w:rsid w:val="008C6130"/>
    <w:rsid w:val="008C6437"/>
    <w:rsid w:val="008C678C"/>
    <w:rsid w:val="008C6AED"/>
    <w:rsid w:val="008C6CE1"/>
    <w:rsid w:val="008C71B0"/>
    <w:rsid w:val="008C7A31"/>
    <w:rsid w:val="008C7E3E"/>
    <w:rsid w:val="008D0210"/>
    <w:rsid w:val="008D0792"/>
    <w:rsid w:val="008D0D55"/>
    <w:rsid w:val="008D15B5"/>
    <w:rsid w:val="008D19C7"/>
    <w:rsid w:val="008D1B65"/>
    <w:rsid w:val="008D1B9F"/>
    <w:rsid w:val="008D1F3D"/>
    <w:rsid w:val="008D1F6C"/>
    <w:rsid w:val="008D2271"/>
    <w:rsid w:val="008D23C0"/>
    <w:rsid w:val="008D2AC7"/>
    <w:rsid w:val="008D32AD"/>
    <w:rsid w:val="008D3521"/>
    <w:rsid w:val="008D364D"/>
    <w:rsid w:val="008D3972"/>
    <w:rsid w:val="008D3E61"/>
    <w:rsid w:val="008D3F88"/>
    <w:rsid w:val="008D4419"/>
    <w:rsid w:val="008D4483"/>
    <w:rsid w:val="008D48CB"/>
    <w:rsid w:val="008D554F"/>
    <w:rsid w:val="008D59B2"/>
    <w:rsid w:val="008D5A7B"/>
    <w:rsid w:val="008D5B4E"/>
    <w:rsid w:val="008D5E5A"/>
    <w:rsid w:val="008D7B80"/>
    <w:rsid w:val="008E03D5"/>
    <w:rsid w:val="008E0E69"/>
    <w:rsid w:val="008E11ED"/>
    <w:rsid w:val="008E353A"/>
    <w:rsid w:val="008E375A"/>
    <w:rsid w:val="008E3A12"/>
    <w:rsid w:val="008E3EA5"/>
    <w:rsid w:val="008E3EB0"/>
    <w:rsid w:val="008E4639"/>
    <w:rsid w:val="008E4A81"/>
    <w:rsid w:val="008E64B6"/>
    <w:rsid w:val="008E7410"/>
    <w:rsid w:val="008E7FBA"/>
    <w:rsid w:val="008F013C"/>
    <w:rsid w:val="008F0190"/>
    <w:rsid w:val="008F0C0F"/>
    <w:rsid w:val="008F1528"/>
    <w:rsid w:val="008F1542"/>
    <w:rsid w:val="008F2003"/>
    <w:rsid w:val="008F21F6"/>
    <w:rsid w:val="008F24A3"/>
    <w:rsid w:val="008F26DF"/>
    <w:rsid w:val="008F278E"/>
    <w:rsid w:val="008F2B7A"/>
    <w:rsid w:val="008F301F"/>
    <w:rsid w:val="008F364B"/>
    <w:rsid w:val="008F3843"/>
    <w:rsid w:val="008F3D67"/>
    <w:rsid w:val="008F3D98"/>
    <w:rsid w:val="008F3F4A"/>
    <w:rsid w:val="008F56CF"/>
    <w:rsid w:val="008F61B8"/>
    <w:rsid w:val="008F7237"/>
    <w:rsid w:val="008F78E1"/>
    <w:rsid w:val="008F7B23"/>
    <w:rsid w:val="0090027B"/>
    <w:rsid w:val="009003BB"/>
    <w:rsid w:val="00900ACB"/>
    <w:rsid w:val="00900B96"/>
    <w:rsid w:val="009019A8"/>
    <w:rsid w:val="00901B11"/>
    <w:rsid w:val="00902676"/>
    <w:rsid w:val="009028DE"/>
    <w:rsid w:val="00902A91"/>
    <w:rsid w:val="00902D32"/>
    <w:rsid w:val="009044AE"/>
    <w:rsid w:val="00904E69"/>
    <w:rsid w:val="00904F9A"/>
    <w:rsid w:val="009054EC"/>
    <w:rsid w:val="00906423"/>
    <w:rsid w:val="0090663A"/>
    <w:rsid w:val="00906A76"/>
    <w:rsid w:val="00906C4A"/>
    <w:rsid w:val="00906DAE"/>
    <w:rsid w:val="009073F0"/>
    <w:rsid w:val="009073F8"/>
    <w:rsid w:val="00907A06"/>
    <w:rsid w:val="00907DDA"/>
    <w:rsid w:val="009105A5"/>
    <w:rsid w:val="009109F4"/>
    <w:rsid w:val="00910B0C"/>
    <w:rsid w:val="00911225"/>
    <w:rsid w:val="00913144"/>
    <w:rsid w:val="0091366A"/>
    <w:rsid w:val="00913D8C"/>
    <w:rsid w:val="00913E97"/>
    <w:rsid w:val="00913ED0"/>
    <w:rsid w:val="009142C2"/>
    <w:rsid w:val="00914D28"/>
    <w:rsid w:val="00914FED"/>
    <w:rsid w:val="00915123"/>
    <w:rsid w:val="00915ABD"/>
    <w:rsid w:val="00916784"/>
    <w:rsid w:val="0091699A"/>
    <w:rsid w:val="00917007"/>
    <w:rsid w:val="009172F3"/>
    <w:rsid w:val="0092002E"/>
    <w:rsid w:val="009209D8"/>
    <w:rsid w:val="00920CB8"/>
    <w:rsid w:val="0092148C"/>
    <w:rsid w:val="00921FEE"/>
    <w:rsid w:val="00922A74"/>
    <w:rsid w:val="00922B4F"/>
    <w:rsid w:val="00922C8A"/>
    <w:rsid w:val="009234B4"/>
    <w:rsid w:val="009234B7"/>
    <w:rsid w:val="00923966"/>
    <w:rsid w:val="00924394"/>
    <w:rsid w:val="00924551"/>
    <w:rsid w:val="00924D68"/>
    <w:rsid w:val="009257E5"/>
    <w:rsid w:val="009257F6"/>
    <w:rsid w:val="00925901"/>
    <w:rsid w:val="00925AAA"/>
    <w:rsid w:val="00925B8E"/>
    <w:rsid w:val="00926070"/>
    <w:rsid w:val="00926C83"/>
    <w:rsid w:val="0092716D"/>
    <w:rsid w:val="00927291"/>
    <w:rsid w:val="009273EA"/>
    <w:rsid w:val="00927718"/>
    <w:rsid w:val="00930FDE"/>
    <w:rsid w:val="00931359"/>
    <w:rsid w:val="009336BD"/>
    <w:rsid w:val="00933AD5"/>
    <w:rsid w:val="00933CC3"/>
    <w:rsid w:val="009341D8"/>
    <w:rsid w:val="0093435B"/>
    <w:rsid w:val="0093462D"/>
    <w:rsid w:val="009354B8"/>
    <w:rsid w:val="0093720C"/>
    <w:rsid w:val="009377C9"/>
    <w:rsid w:val="00937FE7"/>
    <w:rsid w:val="00940165"/>
    <w:rsid w:val="009401C2"/>
    <w:rsid w:val="00941188"/>
    <w:rsid w:val="00941E2D"/>
    <w:rsid w:val="00942282"/>
    <w:rsid w:val="00942775"/>
    <w:rsid w:val="009430F5"/>
    <w:rsid w:val="0094331F"/>
    <w:rsid w:val="00943CB8"/>
    <w:rsid w:val="00943F63"/>
    <w:rsid w:val="009442BD"/>
    <w:rsid w:val="009455BD"/>
    <w:rsid w:val="0094635A"/>
    <w:rsid w:val="009464C2"/>
    <w:rsid w:val="00946AC8"/>
    <w:rsid w:val="00946B54"/>
    <w:rsid w:val="00946F6E"/>
    <w:rsid w:val="00946FD9"/>
    <w:rsid w:val="00947166"/>
    <w:rsid w:val="00947186"/>
    <w:rsid w:val="009473CC"/>
    <w:rsid w:val="009474D2"/>
    <w:rsid w:val="009475C5"/>
    <w:rsid w:val="009478AB"/>
    <w:rsid w:val="00947BA4"/>
    <w:rsid w:val="0095082C"/>
    <w:rsid w:val="009511C8"/>
    <w:rsid w:val="009523C7"/>
    <w:rsid w:val="00952D6A"/>
    <w:rsid w:val="00952E89"/>
    <w:rsid w:val="00953515"/>
    <w:rsid w:val="00954884"/>
    <w:rsid w:val="00954EA2"/>
    <w:rsid w:val="00955DFE"/>
    <w:rsid w:val="00956233"/>
    <w:rsid w:val="00956F39"/>
    <w:rsid w:val="00956FD6"/>
    <w:rsid w:val="00957384"/>
    <w:rsid w:val="009573D1"/>
    <w:rsid w:val="00957AA4"/>
    <w:rsid w:val="00957D6D"/>
    <w:rsid w:val="00960A10"/>
    <w:rsid w:val="00960D7A"/>
    <w:rsid w:val="00960E89"/>
    <w:rsid w:val="00961726"/>
    <w:rsid w:val="00962127"/>
    <w:rsid w:val="0096274C"/>
    <w:rsid w:val="00962950"/>
    <w:rsid w:val="00962BFB"/>
    <w:rsid w:val="00962FC3"/>
    <w:rsid w:val="0096336A"/>
    <w:rsid w:val="00963D22"/>
    <w:rsid w:val="00963DF8"/>
    <w:rsid w:val="00963F2B"/>
    <w:rsid w:val="00964176"/>
    <w:rsid w:val="009643F3"/>
    <w:rsid w:val="00964EFD"/>
    <w:rsid w:val="0096521E"/>
    <w:rsid w:val="009652C4"/>
    <w:rsid w:val="0096533D"/>
    <w:rsid w:val="00965E8A"/>
    <w:rsid w:val="00966022"/>
    <w:rsid w:val="00966325"/>
    <w:rsid w:val="00966733"/>
    <w:rsid w:val="00966937"/>
    <w:rsid w:val="00970ABC"/>
    <w:rsid w:val="00970FC6"/>
    <w:rsid w:val="00971167"/>
    <w:rsid w:val="00971B2E"/>
    <w:rsid w:val="00971BE8"/>
    <w:rsid w:val="00972D1B"/>
    <w:rsid w:val="00973BDE"/>
    <w:rsid w:val="00973C0E"/>
    <w:rsid w:val="00974255"/>
    <w:rsid w:val="00974BB2"/>
    <w:rsid w:val="00974BB6"/>
    <w:rsid w:val="009764A6"/>
    <w:rsid w:val="00976511"/>
    <w:rsid w:val="00976952"/>
    <w:rsid w:val="00976FF4"/>
    <w:rsid w:val="009800B1"/>
    <w:rsid w:val="00980262"/>
    <w:rsid w:val="009811D9"/>
    <w:rsid w:val="00982091"/>
    <w:rsid w:val="00983E27"/>
    <w:rsid w:val="009840FE"/>
    <w:rsid w:val="00984671"/>
    <w:rsid w:val="00984985"/>
    <w:rsid w:val="009849CF"/>
    <w:rsid w:val="00984CD8"/>
    <w:rsid w:val="0098625E"/>
    <w:rsid w:val="0098678E"/>
    <w:rsid w:val="00987267"/>
    <w:rsid w:val="00987867"/>
    <w:rsid w:val="0099027D"/>
    <w:rsid w:val="009909DF"/>
    <w:rsid w:val="00990F31"/>
    <w:rsid w:val="009913FA"/>
    <w:rsid w:val="0099206A"/>
    <w:rsid w:val="009921D6"/>
    <w:rsid w:val="009927A8"/>
    <w:rsid w:val="00992910"/>
    <w:rsid w:val="00992E0F"/>
    <w:rsid w:val="00993207"/>
    <w:rsid w:val="009933B8"/>
    <w:rsid w:val="009937DF"/>
    <w:rsid w:val="00993916"/>
    <w:rsid w:val="00995021"/>
    <w:rsid w:val="009956C4"/>
    <w:rsid w:val="00996D63"/>
    <w:rsid w:val="0099754D"/>
    <w:rsid w:val="00997D22"/>
    <w:rsid w:val="00997E2A"/>
    <w:rsid w:val="009A017F"/>
    <w:rsid w:val="009A14CD"/>
    <w:rsid w:val="009A1CEF"/>
    <w:rsid w:val="009A2945"/>
    <w:rsid w:val="009A3D25"/>
    <w:rsid w:val="009A4A03"/>
    <w:rsid w:val="009A4F77"/>
    <w:rsid w:val="009A529E"/>
    <w:rsid w:val="009A564B"/>
    <w:rsid w:val="009A603E"/>
    <w:rsid w:val="009A680F"/>
    <w:rsid w:val="009A6AE2"/>
    <w:rsid w:val="009A78A7"/>
    <w:rsid w:val="009B08E1"/>
    <w:rsid w:val="009B0AB1"/>
    <w:rsid w:val="009B174B"/>
    <w:rsid w:val="009B2321"/>
    <w:rsid w:val="009B28EE"/>
    <w:rsid w:val="009B2A85"/>
    <w:rsid w:val="009B2DF8"/>
    <w:rsid w:val="009B33CD"/>
    <w:rsid w:val="009B36BB"/>
    <w:rsid w:val="009B3701"/>
    <w:rsid w:val="009B3ACC"/>
    <w:rsid w:val="009B3D2C"/>
    <w:rsid w:val="009B3D6C"/>
    <w:rsid w:val="009B41C2"/>
    <w:rsid w:val="009B41D8"/>
    <w:rsid w:val="009B4991"/>
    <w:rsid w:val="009B4F9F"/>
    <w:rsid w:val="009B5475"/>
    <w:rsid w:val="009B5E91"/>
    <w:rsid w:val="009B6738"/>
    <w:rsid w:val="009B68CA"/>
    <w:rsid w:val="009B6E4A"/>
    <w:rsid w:val="009B7761"/>
    <w:rsid w:val="009B7DD7"/>
    <w:rsid w:val="009C1204"/>
    <w:rsid w:val="009C1D4B"/>
    <w:rsid w:val="009C1DD5"/>
    <w:rsid w:val="009C38D1"/>
    <w:rsid w:val="009C3B3C"/>
    <w:rsid w:val="009C3DF4"/>
    <w:rsid w:val="009C439D"/>
    <w:rsid w:val="009C4568"/>
    <w:rsid w:val="009C4FC2"/>
    <w:rsid w:val="009C532F"/>
    <w:rsid w:val="009C540B"/>
    <w:rsid w:val="009C6931"/>
    <w:rsid w:val="009C696C"/>
    <w:rsid w:val="009C6D74"/>
    <w:rsid w:val="009C731C"/>
    <w:rsid w:val="009C790F"/>
    <w:rsid w:val="009C79D5"/>
    <w:rsid w:val="009D03E4"/>
    <w:rsid w:val="009D04FB"/>
    <w:rsid w:val="009D0809"/>
    <w:rsid w:val="009D2423"/>
    <w:rsid w:val="009D26FE"/>
    <w:rsid w:val="009D2879"/>
    <w:rsid w:val="009D292D"/>
    <w:rsid w:val="009D31E5"/>
    <w:rsid w:val="009D345A"/>
    <w:rsid w:val="009D361E"/>
    <w:rsid w:val="009D3D92"/>
    <w:rsid w:val="009D4097"/>
    <w:rsid w:val="009D4C92"/>
    <w:rsid w:val="009D51FB"/>
    <w:rsid w:val="009D5357"/>
    <w:rsid w:val="009D5636"/>
    <w:rsid w:val="009D5681"/>
    <w:rsid w:val="009D5795"/>
    <w:rsid w:val="009D5B8D"/>
    <w:rsid w:val="009D5FE2"/>
    <w:rsid w:val="009D6FED"/>
    <w:rsid w:val="009D759D"/>
    <w:rsid w:val="009D7CC9"/>
    <w:rsid w:val="009E0071"/>
    <w:rsid w:val="009E0FC7"/>
    <w:rsid w:val="009E1D49"/>
    <w:rsid w:val="009E1D5A"/>
    <w:rsid w:val="009E22A1"/>
    <w:rsid w:val="009E3396"/>
    <w:rsid w:val="009E4C26"/>
    <w:rsid w:val="009E4CE5"/>
    <w:rsid w:val="009E4EAF"/>
    <w:rsid w:val="009E50E7"/>
    <w:rsid w:val="009E54D4"/>
    <w:rsid w:val="009E561C"/>
    <w:rsid w:val="009E56B9"/>
    <w:rsid w:val="009E5C68"/>
    <w:rsid w:val="009E6502"/>
    <w:rsid w:val="009E6E84"/>
    <w:rsid w:val="009E7CB5"/>
    <w:rsid w:val="009F10AA"/>
    <w:rsid w:val="009F12AF"/>
    <w:rsid w:val="009F1385"/>
    <w:rsid w:val="009F16E6"/>
    <w:rsid w:val="009F172D"/>
    <w:rsid w:val="009F2733"/>
    <w:rsid w:val="009F2D1D"/>
    <w:rsid w:val="009F356A"/>
    <w:rsid w:val="009F4701"/>
    <w:rsid w:val="009F47F3"/>
    <w:rsid w:val="009F5BE7"/>
    <w:rsid w:val="009F5DB8"/>
    <w:rsid w:val="009F6972"/>
    <w:rsid w:val="009F6C83"/>
    <w:rsid w:val="009F72B7"/>
    <w:rsid w:val="009F7322"/>
    <w:rsid w:val="009F75EC"/>
    <w:rsid w:val="009F7D54"/>
    <w:rsid w:val="00A002B6"/>
    <w:rsid w:val="00A016A7"/>
    <w:rsid w:val="00A01E05"/>
    <w:rsid w:val="00A01F03"/>
    <w:rsid w:val="00A0223D"/>
    <w:rsid w:val="00A028B8"/>
    <w:rsid w:val="00A02F72"/>
    <w:rsid w:val="00A03BD2"/>
    <w:rsid w:val="00A03C95"/>
    <w:rsid w:val="00A0426C"/>
    <w:rsid w:val="00A04E2A"/>
    <w:rsid w:val="00A04FC0"/>
    <w:rsid w:val="00A058FE"/>
    <w:rsid w:val="00A05C19"/>
    <w:rsid w:val="00A05DD2"/>
    <w:rsid w:val="00A060D0"/>
    <w:rsid w:val="00A06237"/>
    <w:rsid w:val="00A06876"/>
    <w:rsid w:val="00A06AF7"/>
    <w:rsid w:val="00A070CB"/>
    <w:rsid w:val="00A074D2"/>
    <w:rsid w:val="00A07940"/>
    <w:rsid w:val="00A07B6A"/>
    <w:rsid w:val="00A07EA6"/>
    <w:rsid w:val="00A10B88"/>
    <w:rsid w:val="00A11629"/>
    <w:rsid w:val="00A11AF3"/>
    <w:rsid w:val="00A11CF2"/>
    <w:rsid w:val="00A12689"/>
    <w:rsid w:val="00A12A86"/>
    <w:rsid w:val="00A132B0"/>
    <w:rsid w:val="00A13302"/>
    <w:rsid w:val="00A142B5"/>
    <w:rsid w:val="00A14D4D"/>
    <w:rsid w:val="00A16BB2"/>
    <w:rsid w:val="00A17494"/>
    <w:rsid w:val="00A176BA"/>
    <w:rsid w:val="00A17BA9"/>
    <w:rsid w:val="00A206EE"/>
    <w:rsid w:val="00A22E90"/>
    <w:rsid w:val="00A234C6"/>
    <w:rsid w:val="00A246B4"/>
    <w:rsid w:val="00A248A4"/>
    <w:rsid w:val="00A24976"/>
    <w:rsid w:val="00A25A7F"/>
    <w:rsid w:val="00A25FDD"/>
    <w:rsid w:val="00A27185"/>
    <w:rsid w:val="00A27311"/>
    <w:rsid w:val="00A2755D"/>
    <w:rsid w:val="00A275C6"/>
    <w:rsid w:val="00A30147"/>
    <w:rsid w:val="00A3026B"/>
    <w:rsid w:val="00A30568"/>
    <w:rsid w:val="00A305A1"/>
    <w:rsid w:val="00A30BBF"/>
    <w:rsid w:val="00A31196"/>
    <w:rsid w:val="00A318F2"/>
    <w:rsid w:val="00A3353F"/>
    <w:rsid w:val="00A33D37"/>
    <w:rsid w:val="00A34C93"/>
    <w:rsid w:val="00A357C2"/>
    <w:rsid w:val="00A35BB5"/>
    <w:rsid w:val="00A35C1D"/>
    <w:rsid w:val="00A35C83"/>
    <w:rsid w:val="00A3628A"/>
    <w:rsid w:val="00A363DE"/>
    <w:rsid w:val="00A364AF"/>
    <w:rsid w:val="00A369AD"/>
    <w:rsid w:val="00A37413"/>
    <w:rsid w:val="00A3755B"/>
    <w:rsid w:val="00A37645"/>
    <w:rsid w:val="00A400A5"/>
    <w:rsid w:val="00A4013E"/>
    <w:rsid w:val="00A4030A"/>
    <w:rsid w:val="00A40591"/>
    <w:rsid w:val="00A40912"/>
    <w:rsid w:val="00A41422"/>
    <w:rsid w:val="00A41747"/>
    <w:rsid w:val="00A417D4"/>
    <w:rsid w:val="00A41D99"/>
    <w:rsid w:val="00A42623"/>
    <w:rsid w:val="00A4268C"/>
    <w:rsid w:val="00A43C55"/>
    <w:rsid w:val="00A44218"/>
    <w:rsid w:val="00A44980"/>
    <w:rsid w:val="00A44DDD"/>
    <w:rsid w:val="00A45CCD"/>
    <w:rsid w:val="00A45EFF"/>
    <w:rsid w:val="00A46270"/>
    <w:rsid w:val="00A4682F"/>
    <w:rsid w:val="00A46C4F"/>
    <w:rsid w:val="00A46CC7"/>
    <w:rsid w:val="00A505F6"/>
    <w:rsid w:val="00A506F7"/>
    <w:rsid w:val="00A50B8E"/>
    <w:rsid w:val="00A51A09"/>
    <w:rsid w:val="00A51A22"/>
    <w:rsid w:val="00A51E6E"/>
    <w:rsid w:val="00A52CA4"/>
    <w:rsid w:val="00A52E3D"/>
    <w:rsid w:val="00A5348A"/>
    <w:rsid w:val="00A5386F"/>
    <w:rsid w:val="00A541FF"/>
    <w:rsid w:val="00A54700"/>
    <w:rsid w:val="00A548A3"/>
    <w:rsid w:val="00A5556A"/>
    <w:rsid w:val="00A55808"/>
    <w:rsid w:val="00A5626B"/>
    <w:rsid w:val="00A56381"/>
    <w:rsid w:val="00A56DDE"/>
    <w:rsid w:val="00A57679"/>
    <w:rsid w:val="00A57771"/>
    <w:rsid w:val="00A5799E"/>
    <w:rsid w:val="00A57B94"/>
    <w:rsid w:val="00A57F79"/>
    <w:rsid w:val="00A61B2C"/>
    <w:rsid w:val="00A62869"/>
    <w:rsid w:val="00A630F3"/>
    <w:rsid w:val="00A63198"/>
    <w:rsid w:val="00A632C3"/>
    <w:rsid w:val="00A6344B"/>
    <w:rsid w:val="00A64D6A"/>
    <w:rsid w:val="00A650E7"/>
    <w:rsid w:val="00A6520C"/>
    <w:rsid w:val="00A67198"/>
    <w:rsid w:val="00A672FA"/>
    <w:rsid w:val="00A67622"/>
    <w:rsid w:val="00A67782"/>
    <w:rsid w:val="00A679F4"/>
    <w:rsid w:val="00A67F1C"/>
    <w:rsid w:val="00A7062F"/>
    <w:rsid w:val="00A70863"/>
    <w:rsid w:val="00A70B17"/>
    <w:rsid w:val="00A7140A"/>
    <w:rsid w:val="00A71E2C"/>
    <w:rsid w:val="00A72D79"/>
    <w:rsid w:val="00A7314C"/>
    <w:rsid w:val="00A73749"/>
    <w:rsid w:val="00A7387A"/>
    <w:rsid w:val="00A7394C"/>
    <w:rsid w:val="00A74022"/>
    <w:rsid w:val="00A748A2"/>
    <w:rsid w:val="00A74AB2"/>
    <w:rsid w:val="00A753F1"/>
    <w:rsid w:val="00A75987"/>
    <w:rsid w:val="00A76356"/>
    <w:rsid w:val="00A76416"/>
    <w:rsid w:val="00A76E16"/>
    <w:rsid w:val="00A77357"/>
    <w:rsid w:val="00A778CF"/>
    <w:rsid w:val="00A77F4C"/>
    <w:rsid w:val="00A8041E"/>
    <w:rsid w:val="00A80FAF"/>
    <w:rsid w:val="00A81103"/>
    <w:rsid w:val="00A81146"/>
    <w:rsid w:val="00A81168"/>
    <w:rsid w:val="00A825C6"/>
    <w:rsid w:val="00A82940"/>
    <w:rsid w:val="00A83164"/>
    <w:rsid w:val="00A83F02"/>
    <w:rsid w:val="00A8498D"/>
    <w:rsid w:val="00A855AF"/>
    <w:rsid w:val="00A85A3A"/>
    <w:rsid w:val="00A87305"/>
    <w:rsid w:val="00A87B51"/>
    <w:rsid w:val="00A87B7A"/>
    <w:rsid w:val="00A92342"/>
    <w:rsid w:val="00A9296F"/>
    <w:rsid w:val="00A93084"/>
    <w:rsid w:val="00A935C8"/>
    <w:rsid w:val="00A93C23"/>
    <w:rsid w:val="00A9416D"/>
    <w:rsid w:val="00A94B0E"/>
    <w:rsid w:val="00A94D07"/>
    <w:rsid w:val="00A95341"/>
    <w:rsid w:val="00A9560A"/>
    <w:rsid w:val="00A95617"/>
    <w:rsid w:val="00A956D2"/>
    <w:rsid w:val="00A95CF2"/>
    <w:rsid w:val="00A97C98"/>
    <w:rsid w:val="00AA0A4C"/>
    <w:rsid w:val="00AA1956"/>
    <w:rsid w:val="00AA19D3"/>
    <w:rsid w:val="00AA19DB"/>
    <w:rsid w:val="00AA1C9B"/>
    <w:rsid w:val="00AA1FBC"/>
    <w:rsid w:val="00AA2A37"/>
    <w:rsid w:val="00AA307E"/>
    <w:rsid w:val="00AA3FA2"/>
    <w:rsid w:val="00AA4082"/>
    <w:rsid w:val="00AA43CA"/>
    <w:rsid w:val="00AA554D"/>
    <w:rsid w:val="00AA56CF"/>
    <w:rsid w:val="00AA66D6"/>
    <w:rsid w:val="00AB064F"/>
    <w:rsid w:val="00AB0EE5"/>
    <w:rsid w:val="00AB0FD6"/>
    <w:rsid w:val="00AB114A"/>
    <w:rsid w:val="00AB312A"/>
    <w:rsid w:val="00AB36C1"/>
    <w:rsid w:val="00AB39B3"/>
    <w:rsid w:val="00AB4889"/>
    <w:rsid w:val="00AB4995"/>
    <w:rsid w:val="00AB5362"/>
    <w:rsid w:val="00AB5C0A"/>
    <w:rsid w:val="00AB5D98"/>
    <w:rsid w:val="00AB79D8"/>
    <w:rsid w:val="00AC074B"/>
    <w:rsid w:val="00AC0F06"/>
    <w:rsid w:val="00AC12DA"/>
    <w:rsid w:val="00AC3067"/>
    <w:rsid w:val="00AC3973"/>
    <w:rsid w:val="00AC3C24"/>
    <w:rsid w:val="00AC45EE"/>
    <w:rsid w:val="00AC4F15"/>
    <w:rsid w:val="00AC5068"/>
    <w:rsid w:val="00AC56BA"/>
    <w:rsid w:val="00AC5A00"/>
    <w:rsid w:val="00AC5EED"/>
    <w:rsid w:val="00AC5FD8"/>
    <w:rsid w:val="00AC698C"/>
    <w:rsid w:val="00AC73ED"/>
    <w:rsid w:val="00AD01AD"/>
    <w:rsid w:val="00AD0404"/>
    <w:rsid w:val="00AD0B08"/>
    <w:rsid w:val="00AD0F67"/>
    <w:rsid w:val="00AD11E7"/>
    <w:rsid w:val="00AD2356"/>
    <w:rsid w:val="00AD2868"/>
    <w:rsid w:val="00AD368A"/>
    <w:rsid w:val="00AD4413"/>
    <w:rsid w:val="00AD5010"/>
    <w:rsid w:val="00AD5219"/>
    <w:rsid w:val="00AD5241"/>
    <w:rsid w:val="00AD5254"/>
    <w:rsid w:val="00AD543A"/>
    <w:rsid w:val="00AD551D"/>
    <w:rsid w:val="00AD6B76"/>
    <w:rsid w:val="00AD6EF6"/>
    <w:rsid w:val="00AD7511"/>
    <w:rsid w:val="00AD7AA1"/>
    <w:rsid w:val="00AD7DF3"/>
    <w:rsid w:val="00AE0830"/>
    <w:rsid w:val="00AE185C"/>
    <w:rsid w:val="00AE210B"/>
    <w:rsid w:val="00AE26CD"/>
    <w:rsid w:val="00AE2EC8"/>
    <w:rsid w:val="00AE30DB"/>
    <w:rsid w:val="00AE3CFE"/>
    <w:rsid w:val="00AE43C0"/>
    <w:rsid w:val="00AE45DD"/>
    <w:rsid w:val="00AE4817"/>
    <w:rsid w:val="00AE4A7E"/>
    <w:rsid w:val="00AE4C3A"/>
    <w:rsid w:val="00AE4E4C"/>
    <w:rsid w:val="00AE6553"/>
    <w:rsid w:val="00AE67C7"/>
    <w:rsid w:val="00AE6B7C"/>
    <w:rsid w:val="00AE6CF3"/>
    <w:rsid w:val="00AE6D4F"/>
    <w:rsid w:val="00AE70CF"/>
    <w:rsid w:val="00AE77BC"/>
    <w:rsid w:val="00AF0990"/>
    <w:rsid w:val="00AF11E0"/>
    <w:rsid w:val="00AF1AB4"/>
    <w:rsid w:val="00AF26BB"/>
    <w:rsid w:val="00AF3000"/>
    <w:rsid w:val="00AF3538"/>
    <w:rsid w:val="00AF36B5"/>
    <w:rsid w:val="00AF50A6"/>
    <w:rsid w:val="00AF531C"/>
    <w:rsid w:val="00AF6629"/>
    <w:rsid w:val="00AF6D5B"/>
    <w:rsid w:val="00AF7C7C"/>
    <w:rsid w:val="00B001B3"/>
    <w:rsid w:val="00B004A6"/>
    <w:rsid w:val="00B006BD"/>
    <w:rsid w:val="00B013C8"/>
    <w:rsid w:val="00B0199B"/>
    <w:rsid w:val="00B02BFD"/>
    <w:rsid w:val="00B02D90"/>
    <w:rsid w:val="00B031A6"/>
    <w:rsid w:val="00B04651"/>
    <w:rsid w:val="00B04C05"/>
    <w:rsid w:val="00B05C7E"/>
    <w:rsid w:val="00B066AD"/>
    <w:rsid w:val="00B06B9A"/>
    <w:rsid w:val="00B06C8F"/>
    <w:rsid w:val="00B06DFB"/>
    <w:rsid w:val="00B1089D"/>
    <w:rsid w:val="00B11300"/>
    <w:rsid w:val="00B118C6"/>
    <w:rsid w:val="00B11E2F"/>
    <w:rsid w:val="00B11F81"/>
    <w:rsid w:val="00B1303E"/>
    <w:rsid w:val="00B1304A"/>
    <w:rsid w:val="00B13291"/>
    <w:rsid w:val="00B1380C"/>
    <w:rsid w:val="00B141CD"/>
    <w:rsid w:val="00B142E6"/>
    <w:rsid w:val="00B144B7"/>
    <w:rsid w:val="00B145E1"/>
    <w:rsid w:val="00B147AC"/>
    <w:rsid w:val="00B150F1"/>
    <w:rsid w:val="00B157E5"/>
    <w:rsid w:val="00B15CF6"/>
    <w:rsid w:val="00B16445"/>
    <w:rsid w:val="00B166C2"/>
    <w:rsid w:val="00B167C5"/>
    <w:rsid w:val="00B16EC3"/>
    <w:rsid w:val="00B16F7B"/>
    <w:rsid w:val="00B17318"/>
    <w:rsid w:val="00B176E5"/>
    <w:rsid w:val="00B17706"/>
    <w:rsid w:val="00B177EC"/>
    <w:rsid w:val="00B2007B"/>
    <w:rsid w:val="00B20936"/>
    <w:rsid w:val="00B20EA9"/>
    <w:rsid w:val="00B2195B"/>
    <w:rsid w:val="00B21C7B"/>
    <w:rsid w:val="00B222A0"/>
    <w:rsid w:val="00B2278D"/>
    <w:rsid w:val="00B23969"/>
    <w:rsid w:val="00B24598"/>
    <w:rsid w:val="00B24860"/>
    <w:rsid w:val="00B25ECB"/>
    <w:rsid w:val="00B26432"/>
    <w:rsid w:val="00B26B17"/>
    <w:rsid w:val="00B26F75"/>
    <w:rsid w:val="00B27136"/>
    <w:rsid w:val="00B27843"/>
    <w:rsid w:val="00B27CF0"/>
    <w:rsid w:val="00B318B6"/>
    <w:rsid w:val="00B318DB"/>
    <w:rsid w:val="00B31A03"/>
    <w:rsid w:val="00B31E98"/>
    <w:rsid w:val="00B31F48"/>
    <w:rsid w:val="00B31FA3"/>
    <w:rsid w:val="00B327F9"/>
    <w:rsid w:val="00B32DD7"/>
    <w:rsid w:val="00B33314"/>
    <w:rsid w:val="00B337D2"/>
    <w:rsid w:val="00B34790"/>
    <w:rsid w:val="00B35010"/>
    <w:rsid w:val="00B35537"/>
    <w:rsid w:val="00B35826"/>
    <w:rsid w:val="00B36CB5"/>
    <w:rsid w:val="00B373F5"/>
    <w:rsid w:val="00B4102A"/>
    <w:rsid w:val="00B4183B"/>
    <w:rsid w:val="00B419EB"/>
    <w:rsid w:val="00B421CC"/>
    <w:rsid w:val="00B42340"/>
    <w:rsid w:val="00B4260F"/>
    <w:rsid w:val="00B42931"/>
    <w:rsid w:val="00B433F5"/>
    <w:rsid w:val="00B452A9"/>
    <w:rsid w:val="00B4572A"/>
    <w:rsid w:val="00B45799"/>
    <w:rsid w:val="00B467CE"/>
    <w:rsid w:val="00B46B08"/>
    <w:rsid w:val="00B479EF"/>
    <w:rsid w:val="00B5101A"/>
    <w:rsid w:val="00B516A6"/>
    <w:rsid w:val="00B51E3F"/>
    <w:rsid w:val="00B51FA2"/>
    <w:rsid w:val="00B51FE4"/>
    <w:rsid w:val="00B52868"/>
    <w:rsid w:val="00B5290D"/>
    <w:rsid w:val="00B542EA"/>
    <w:rsid w:val="00B54975"/>
    <w:rsid w:val="00B54D1D"/>
    <w:rsid w:val="00B54D86"/>
    <w:rsid w:val="00B54E06"/>
    <w:rsid w:val="00B54E1F"/>
    <w:rsid w:val="00B54E3F"/>
    <w:rsid w:val="00B55E00"/>
    <w:rsid w:val="00B561B5"/>
    <w:rsid w:val="00B567E0"/>
    <w:rsid w:val="00B56A4A"/>
    <w:rsid w:val="00B56EF9"/>
    <w:rsid w:val="00B57BCF"/>
    <w:rsid w:val="00B60839"/>
    <w:rsid w:val="00B60877"/>
    <w:rsid w:val="00B61407"/>
    <w:rsid w:val="00B614B4"/>
    <w:rsid w:val="00B61697"/>
    <w:rsid w:val="00B62278"/>
    <w:rsid w:val="00B62B98"/>
    <w:rsid w:val="00B634BF"/>
    <w:rsid w:val="00B635C5"/>
    <w:rsid w:val="00B63A82"/>
    <w:rsid w:val="00B641AB"/>
    <w:rsid w:val="00B6647C"/>
    <w:rsid w:val="00B66795"/>
    <w:rsid w:val="00B66852"/>
    <w:rsid w:val="00B6724A"/>
    <w:rsid w:val="00B6762B"/>
    <w:rsid w:val="00B678D5"/>
    <w:rsid w:val="00B67BA8"/>
    <w:rsid w:val="00B70386"/>
    <w:rsid w:val="00B708EC"/>
    <w:rsid w:val="00B7180F"/>
    <w:rsid w:val="00B71848"/>
    <w:rsid w:val="00B71BE9"/>
    <w:rsid w:val="00B71F42"/>
    <w:rsid w:val="00B71F96"/>
    <w:rsid w:val="00B71FFC"/>
    <w:rsid w:val="00B72664"/>
    <w:rsid w:val="00B72D3D"/>
    <w:rsid w:val="00B72E43"/>
    <w:rsid w:val="00B73908"/>
    <w:rsid w:val="00B73949"/>
    <w:rsid w:val="00B73EA3"/>
    <w:rsid w:val="00B74327"/>
    <w:rsid w:val="00B74EBB"/>
    <w:rsid w:val="00B75087"/>
    <w:rsid w:val="00B7673E"/>
    <w:rsid w:val="00B7719F"/>
    <w:rsid w:val="00B772AB"/>
    <w:rsid w:val="00B774C2"/>
    <w:rsid w:val="00B80429"/>
    <w:rsid w:val="00B80E35"/>
    <w:rsid w:val="00B814B2"/>
    <w:rsid w:val="00B82295"/>
    <w:rsid w:val="00B822E2"/>
    <w:rsid w:val="00B823B0"/>
    <w:rsid w:val="00B82B97"/>
    <w:rsid w:val="00B835BB"/>
    <w:rsid w:val="00B835BF"/>
    <w:rsid w:val="00B83F4F"/>
    <w:rsid w:val="00B8418A"/>
    <w:rsid w:val="00B84389"/>
    <w:rsid w:val="00B8465B"/>
    <w:rsid w:val="00B846DE"/>
    <w:rsid w:val="00B84712"/>
    <w:rsid w:val="00B852F3"/>
    <w:rsid w:val="00B8609C"/>
    <w:rsid w:val="00B86C32"/>
    <w:rsid w:val="00B87227"/>
    <w:rsid w:val="00B874BB"/>
    <w:rsid w:val="00B8751A"/>
    <w:rsid w:val="00B90C77"/>
    <w:rsid w:val="00B91986"/>
    <w:rsid w:val="00B921FC"/>
    <w:rsid w:val="00B92372"/>
    <w:rsid w:val="00B933CD"/>
    <w:rsid w:val="00B935A1"/>
    <w:rsid w:val="00B93B82"/>
    <w:rsid w:val="00B93B99"/>
    <w:rsid w:val="00B942C2"/>
    <w:rsid w:val="00B948C5"/>
    <w:rsid w:val="00B95198"/>
    <w:rsid w:val="00B962BD"/>
    <w:rsid w:val="00B9678C"/>
    <w:rsid w:val="00B96853"/>
    <w:rsid w:val="00B974CE"/>
    <w:rsid w:val="00B977B9"/>
    <w:rsid w:val="00BA02F0"/>
    <w:rsid w:val="00BA0452"/>
    <w:rsid w:val="00BA061C"/>
    <w:rsid w:val="00BA1263"/>
    <w:rsid w:val="00BA16A7"/>
    <w:rsid w:val="00BA22CC"/>
    <w:rsid w:val="00BA3073"/>
    <w:rsid w:val="00BA30D1"/>
    <w:rsid w:val="00BA316B"/>
    <w:rsid w:val="00BA34F7"/>
    <w:rsid w:val="00BA3AEB"/>
    <w:rsid w:val="00BA4AD3"/>
    <w:rsid w:val="00BA654C"/>
    <w:rsid w:val="00BA6868"/>
    <w:rsid w:val="00BA729C"/>
    <w:rsid w:val="00BA73E8"/>
    <w:rsid w:val="00BA7900"/>
    <w:rsid w:val="00BB0040"/>
    <w:rsid w:val="00BB08DD"/>
    <w:rsid w:val="00BB143C"/>
    <w:rsid w:val="00BB22A4"/>
    <w:rsid w:val="00BB2447"/>
    <w:rsid w:val="00BB2753"/>
    <w:rsid w:val="00BB2BBD"/>
    <w:rsid w:val="00BB2CC6"/>
    <w:rsid w:val="00BB40A8"/>
    <w:rsid w:val="00BB5381"/>
    <w:rsid w:val="00BB5DD5"/>
    <w:rsid w:val="00BB7062"/>
    <w:rsid w:val="00BB745F"/>
    <w:rsid w:val="00BC0CF8"/>
    <w:rsid w:val="00BC11E0"/>
    <w:rsid w:val="00BC3254"/>
    <w:rsid w:val="00BC33C5"/>
    <w:rsid w:val="00BC35D4"/>
    <w:rsid w:val="00BC4DFE"/>
    <w:rsid w:val="00BC5059"/>
    <w:rsid w:val="00BC5858"/>
    <w:rsid w:val="00BC594D"/>
    <w:rsid w:val="00BC62BA"/>
    <w:rsid w:val="00BC64BD"/>
    <w:rsid w:val="00BC6ACE"/>
    <w:rsid w:val="00BC6E40"/>
    <w:rsid w:val="00BD008D"/>
    <w:rsid w:val="00BD0431"/>
    <w:rsid w:val="00BD10A9"/>
    <w:rsid w:val="00BD2670"/>
    <w:rsid w:val="00BD2B14"/>
    <w:rsid w:val="00BD379E"/>
    <w:rsid w:val="00BD3FE4"/>
    <w:rsid w:val="00BD44A9"/>
    <w:rsid w:val="00BD4775"/>
    <w:rsid w:val="00BD5184"/>
    <w:rsid w:val="00BD5593"/>
    <w:rsid w:val="00BD5E82"/>
    <w:rsid w:val="00BD61BA"/>
    <w:rsid w:val="00BD675E"/>
    <w:rsid w:val="00BD72B2"/>
    <w:rsid w:val="00BD7373"/>
    <w:rsid w:val="00BD773F"/>
    <w:rsid w:val="00BD7955"/>
    <w:rsid w:val="00BD7E21"/>
    <w:rsid w:val="00BE03C6"/>
    <w:rsid w:val="00BE07D6"/>
    <w:rsid w:val="00BE158F"/>
    <w:rsid w:val="00BE2A4D"/>
    <w:rsid w:val="00BE3708"/>
    <w:rsid w:val="00BE4B86"/>
    <w:rsid w:val="00BE59BF"/>
    <w:rsid w:val="00BE59DB"/>
    <w:rsid w:val="00BE709B"/>
    <w:rsid w:val="00BE7FB5"/>
    <w:rsid w:val="00BF02CA"/>
    <w:rsid w:val="00BF0B65"/>
    <w:rsid w:val="00BF11BE"/>
    <w:rsid w:val="00BF1E11"/>
    <w:rsid w:val="00BF2A4B"/>
    <w:rsid w:val="00BF2A94"/>
    <w:rsid w:val="00BF30A3"/>
    <w:rsid w:val="00BF32C7"/>
    <w:rsid w:val="00BF431E"/>
    <w:rsid w:val="00BF4499"/>
    <w:rsid w:val="00BF4604"/>
    <w:rsid w:val="00BF4F15"/>
    <w:rsid w:val="00BF612C"/>
    <w:rsid w:val="00BF6EB5"/>
    <w:rsid w:val="00BF7669"/>
    <w:rsid w:val="00BF7CC9"/>
    <w:rsid w:val="00BF7E22"/>
    <w:rsid w:val="00C00C47"/>
    <w:rsid w:val="00C01A34"/>
    <w:rsid w:val="00C02C03"/>
    <w:rsid w:val="00C034D4"/>
    <w:rsid w:val="00C03E83"/>
    <w:rsid w:val="00C04CD8"/>
    <w:rsid w:val="00C05083"/>
    <w:rsid w:val="00C0552F"/>
    <w:rsid w:val="00C06C93"/>
    <w:rsid w:val="00C07696"/>
    <w:rsid w:val="00C07E33"/>
    <w:rsid w:val="00C10093"/>
    <w:rsid w:val="00C10483"/>
    <w:rsid w:val="00C11202"/>
    <w:rsid w:val="00C11AB4"/>
    <w:rsid w:val="00C121C1"/>
    <w:rsid w:val="00C12232"/>
    <w:rsid w:val="00C12A36"/>
    <w:rsid w:val="00C13E63"/>
    <w:rsid w:val="00C14A9F"/>
    <w:rsid w:val="00C1517E"/>
    <w:rsid w:val="00C164DF"/>
    <w:rsid w:val="00C16944"/>
    <w:rsid w:val="00C16984"/>
    <w:rsid w:val="00C173FD"/>
    <w:rsid w:val="00C1764F"/>
    <w:rsid w:val="00C17CF8"/>
    <w:rsid w:val="00C207D2"/>
    <w:rsid w:val="00C20D6B"/>
    <w:rsid w:val="00C214A9"/>
    <w:rsid w:val="00C21E1C"/>
    <w:rsid w:val="00C222B7"/>
    <w:rsid w:val="00C22CFA"/>
    <w:rsid w:val="00C24800"/>
    <w:rsid w:val="00C24940"/>
    <w:rsid w:val="00C24D19"/>
    <w:rsid w:val="00C24ED7"/>
    <w:rsid w:val="00C250BC"/>
    <w:rsid w:val="00C25589"/>
    <w:rsid w:val="00C25B78"/>
    <w:rsid w:val="00C26E2B"/>
    <w:rsid w:val="00C318DF"/>
    <w:rsid w:val="00C32690"/>
    <w:rsid w:val="00C32A1A"/>
    <w:rsid w:val="00C332DA"/>
    <w:rsid w:val="00C33DB4"/>
    <w:rsid w:val="00C340DB"/>
    <w:rsid w:val="00C34570"/>
    <w:rsid w:val="00C348FD"/>
    <w:rsid w:val="00C34BD6"/>
    <w:rsid w:val="00C34CDE"/>
    <w:rsid w:val="00C350BE"/>
    <w:rsid w:val="00C3604B"/>
    <w:rsid w:val="00C37334"/>
    <w:rsid w:val="00C379FB"/>
    <w:rsid w:val="00C37A1B"/>
    <w:rsid w:val="00C37D52"/>
    <w:rsid w:val="00C403B1"/>
    <w:rsid w:val="00C40C6E"/>
    <w:rsid w:val="00C41087"/>
    <w:rsid w:val="00C41556"/>
    <w:rsid w:val="00C415B6"/>
    <w:rsid w:val="00C41CC0"/>
    <w:rsid w:val="00C420A2"/>
    <w:rsid w:val="00C4213C"/>
    <w:rsid w:val="00C43804"/>
    <w:rsid w:val="00C4432B"/>
    <w:rsid w:val="00C445AA"/>
    <w:rsid w:val="00C44D81"/>
    <w:rsid w:val="00C452A4"/>
    <w:rsid w:val="00C4569A"/>
    <w:rsid w:val="00C45D07"/>
    <w:rsid w:val="00C47B4A"/>
    <w:rsid w:val="00C47CFF"/>
    <w:rsid w:val="00C47F95"/>
    <w:rsid w:val="00C50233"/>
    <w:rsid w:val="00C502F2"/>
    <w:rsid w:val="00C50494"/>
    <w:rsid w:val="00C51216"/>
    <w:rsid w:val="00C5170A"/>
    <w:rsid w:val="00C51BFA"/>
    <w:rsid w:val="00C51C9B"/>
    <w:rsid w:val="00C51FB4"/>
    <w:rsid w:val="00C5232E"/>
    <w:rsid w:val="00C5254C"/>
    <w:rsid w:val="00C5279B"/>
    <w:rsid w:val="00C52DA9"/>
    <w:rsid w:val="00C5354E"/>
    <w:rsid w:val="00C54AC0"/>
    <w:rsid w:val="00C5655E"/>
    <w:rsid w:val="00C56D19"/>
    <w:rsid w:val="00C575B9"/>
    <w:rsid w:val="00C57771"/>
    <w:rsid w:val="00C61735"/>
    <w:rsid w:val="00C633D4"/>
    <w:rsid w:val="00C63467"/>
    <w:rsid w:val="00C637A2"/>
    <w:rsid w:val="00C637F3"/>
    <w:rsid w:val="00C63D00"/>
    <w:rsid w:val="00C63D81"/>
    <w:rsid w:val="00C640DB"/>
    <w:rsid w:val="00C6477E"/>
    <w:rsid w:val="00C65505"/>
    <w:rsid w:val="00C660C4"/>
    <w:rsid w:val="00C66817"/>
    <w:rsid w:val="00C66F3E"/>
    <w:rsid w:val="00C67495"/>
    <w:rsid w:val="00C67587"/>
    <w:rsid w:val="00C67E47"/>
    <w:rsid w:val="00C701F0"/>
    <w:rsid w:val="00C706D6"/>
    <w:rsid w:val="00C70817"/>
    <w:rsid w:val="00C70FE6"/>
    <w:rsid w:val="00C7216D"/>
    <w:rsid w:val="00C72406"/>
    <w:rsid w:val="00C73160"/>
    <w:rsid w:val="00C7592D"/>
    <w:rsid w:val="00C75A88"/>
    <w:rsid w:val="00C75C96"/>
    <w:rsid w:val="00C75F19"/>
    <w:rsid w:val="00C7636A"/>
    <w:rsid w:val="00C76845"/>
    <w:rsid w:val="00C76937"/>
    <w:rsid w:val="00C76A77"/>
    <w:rsid w:val="00C76AAB"/>
    <w:rsid w:val="00C76C14"/>
    <w:rsid w:val="00C778A9"/>
    <w:rsid w:val="00C77B51"/>
    <w:rsid w:val="00C80198"/>
    <w:rsid w:val="00C8134F"/>
    <w:rsid w:val="00C81D70"/>
    <w:rsid w:val="00C82EDD"/>
    <w:rsid w:val="00C8334D"/>
    <w:rsid w:val="00C83821"/>
    <w:rsid w:val="00C84C1D"/>
    <w:rsid w:val="00C85122"/>
    <w:rsid w:val="00C85A77"/>
    <w:rsid w:val="00C85C29"/>
    <w:rsid w:val="00C861D1"/>
    <w:rsid w:val="00C8695E"/>
    <w:rsid w:val="00C86A2E"/>
    <w:rsid w:val="00C86CB5"/>
    <w:rsid w:val="00C87287"/>
    <w:rsid w:val="00C8769C"/>
    <w:rsid w:val="00C87936"/>
    <w:rsid w:val="00C87D57"/>
    <w:rsid w:val="00C90AA2"/>
    <w:rsid w:val="00C91D47"/>
    <w:rsid w:val="00C923AD"/>
    <w:rsid w:val="00C9385A"/>
    <w:rsid w:val="00C938DD"/>
    <w:rsid w:val="00C93947"/>
    <w:rsid w:val="00C93C20"/>
    <w:rsid w:val="00C93D22"/>
    <w:rsid w:val="00C94EFE"/>
    <w:rsid w:val="00C95119"/>
    <w:rsid w:val="00C95F2D"/>
    <w:rsid w:val="00C95FDF"/>
    <w:rsid w:val="00C963ED"/>
    <w:rsid w:val="00C968DD"/>
    <w:rsid w:val="00C97A28"/>
    <w:rsid w:val="00CA0BBA"/>
    <w:rsid w:val="00CA0FC9"/>
    <w:rsid w:val="00CA1311"/>
    <w:rsid w:val="00CA1517"/>
    <w:rsid w:val="00CA2143"/>
    <w:rsid w:val="00CA2EDB"/>
    <w:rsid w:val="00CA2F03"/>
    <w:rsid w:val="00CA3392"/>
    <w:rsid w:val="00CA398C"/>
    <w:rsid w:val="00CA48DA"/>
    <w:rsid w:val="00CA521F"/>
    <w:rsid w:val="00CA5995"/>
    <w:rsid w:val="00CA6049"/>
    <w:rsid w:val="00CA648E"/>
    <w:rsid w:val="00CA6897"/>
    <w:rsid w:val="00CA6ABC"/>
    <w:rsid w:val="00CA6AD8"/>
    <w:rsid w:val="00CB001B"/>
    <w:rsid w:val="00CB005E"/>
    <w:rsid w:val="00CB1496"/>
    <w:rsid w:val="00CB1A0E"/>
    <w:rsid w:val="00CB2451"/>
    <w:rsid w:val="00CB26DE"/>
    <w:rsid w:val="00CB3E97"/>
    <w:rsid w:val="00CB45DD"/>
    <w:rsid w:val="00CB577D"/>
    <w:rsid w:val="00CB67FA"/>
    <w:rsid w:val="00CB6DB3"/>
    <w:rsid w:val="00CB6F86"/>
    <w:rsid w:val="00CB729D"/>
    <w:rsid w:val="00CC006E"/>
    <w:rsid w:val="00CC0B9E"/>
    <w:rsid w:val="00CC29D7"/>
    <w:rsid w:val="00CC3E48"/>
    <w:rsid w:val="00CC400C"/>
    <w:rsid w:val="00CC4886"/>
    <w:rsid w:val="00CC488F"/>
    <w:rsid w:val="00CC4F3D"/>
    <w:rsid w:val="00CC58F6"/>
    <w:rsid w:val="00CC5D58"/>
    <w:rsid w:val="00CC6DA3"/>
    <w:rsid w:val="00CC7269"/>
    <w:rsid w:val="00CC7D0B"/>
    <w:rsid w:val="00CC7DD0"/>
    <w:rsid w:val="00CC7EDD"/>
    <w:rsid w:val="00CD0330"/>
    <w:rsid w:val="00CD06CF"/>
    <w:rsid w:val="00CD0AFB"/>
    <w:rsid w:val="00CD0D8E"/>
    <w:rsid w:val="00CD3265"/>
    <w:rsid w:val="00CD3897"/>
    <w:rsid w:val="00CD42E3"/>
    <w:rsid w:val="00CD4A81"/>
    <w:rsid w:val="00CD4F23"/>
    <w:rsid w:val="00CD508E"/>
    <w:rsid w:val="00CD56C0"/>
    <w:rsid w:val="00CD5F1B"/>
    <w:rsid w:val="00CD5F54"/>
    <w:rsid w:val="00CD665E"/>
    <w:rsid w:val="00CD6AFF"/>
    <w:rsid w:val="00CE00A8"/>
    <w:rsid w:val="00CE044E"/>
    <w:rsid w:val="00CE0611"/>
    <w:rsid w:val="00CE08EA"/>
    <w:rsid w:val="00CE153C"/>
    <w:rsid w:val="00CE1946"/>
    <w:rsid w:val="00CE1BBC"/>
    <w:rsid w:val="00CE29BA"/>
    <w:rsid w:val="00CE2BD6"/>
    <w:rsid w:val="00CE452B"/>
    <w:rsid w:val="00CE4F6F"/>
    <w:rsid w:val="00CE5409"/>
    <w:rsid w:val="00CE6365"/>
    <w:rsid w:val="00CE65FE"/>
    <w:rsid w:val="00CE6E8F"/>
    <w:rsid w:val="00CF0614"/>
    <w:rsid w:val="00CF0AEE"/>
    <w:rsid w:val="00CF26FD"/>
    <w:rsid w:val="00CF27B8"/>
    <w:rsid w:val="00CF31D8"/>
    <w:rsid w:val="00CF33F5"/>
    <w:rsid w:val="00CF54D8"/>
    <w:rsid w:val="00CF5951"/>
    <w:rsid w:val="00CF673E"/>
    <w:rsid w:val="00CF6908"/>
    <w:rsid w:val="00CF6FCE"/>
    <w:rsid w:val="00CF764D"/>
    <w:rsid w:val="00D014DA"/>
    <w:rsid w:val="00D0169C"/>
    <w:rsid w:val="00D0215C"/>
    <w:rsid w:val="00D02517"/>
    <w:rsid w:val="00D0342C"/>
    <w:rsid w:val="00D035C8"/>
    <w:rsid w:val="00D03AAF"/>
    <w:rsid w:val="00D0412E"/>
    <w:rsid w:val="00D0413E"/>
    <w:rsid w:val="00D047EF"/>
    <w:rsid w:val="00D05024"/>
    <w:rsid w:val="00D05F5B"/>
    <w:rsid w:val="00D065D3"/>
    <w:rsid w:val="00D070C8"/>
    <w:rsid w:val="00D07C4D"/>
    <w:rsid w:val="00D07D1B"/>
    <w:rsid w:val="00D10196"/>
    <w:rsid w:val="00D1020E"/>
    <w:rsid w:val="00D109CB"/>
    <w:rsid w:val="00D10AC2"/>
    <w:rsid w:val="00D11973"/>
    <w:rsid w:val="00D12405"/>
    <w:rsid w:val="00D124A9"/>
    <w:rsid w:val="00D13573"/>
    <w:rsid w:val="00D13EF0"/>
    <w:rsid w:val="00D14FF2"/>
    <w:rsid w:val="00D150C1"/>
    <w:rsid w:val="00D1526E"/>
    <w:rsid w:val="00D15459"/>
    <w:rsid w:val="00D16EC0"/>
    <w:rsid w:val="00D172BE"/>
    <w:rsid w:val="00D202A1"/>
    <w:rsid w:val="00D203DB"/>
    <w:rsid w:val="00D2065B"/>
    <w:rsid w:val="00D21592"/>
    <w:rsid w:val="00D22287"/>
    <w:rsid w:val="00D22536"/>
    <w:rsid w:val="00D225DB"/>
    <w:rsid w:val="00D2274B"/>
    <w:rsid w:val="00D227F9"/>
    <w:rsid w:val="00D24904"/>
    <w:rsid w:val="00D24BB4"/>
    <w:rsid w:val="00D24C55"/>
    <w:rsid w:val="00D24CA8"/>
    <w:rsid w:val="00D24EC1"/>
    <w:rsid w:val="00D25A9C"/>
    <w:rsid w:val="00D275DC"/>
    <w:rsid w:val="00D30A62"/>
    <w:rsid w:val="00D31B83"/>
    <w:rsid w:val="00D3324E"/>
    <w:rsid w:val="00D3360C"/>
    <w:rsid w:val="00D33895"/>
    <w:rsid w:val="00D33D63"/>
    <w:rsid w:val="00D347C1"/>
    <w:rsid w:val="00D34D94"/>
    <w:rsid w:val="00D35074"/>
    <w:rsid w:val="00D3558F"/>
    <w:rsid w:val="00D3575B"/>
    <w:rsid w:val="00D35A89"/>
    <w:rsid w:val="00D35D3A"/>
    <w:rsid w:val="00D3626A"/>
    <w:rsid w:val="00D36283"/>
    <w:rsid w:val="00D37487"/>
    <w:rsid w:val="00D375E4"/>
    <w:rsid w:val="00D37ED3"/>
    <w:rsid w:val="00D40820"/>
    <w:rsid w:val="00D40A68"/>
    <w:rsid w:val="00D41B64"/>
    <w:rsid w:val="00D422AB"/>
    <w:rsid w:val="00D422F0"/>
    <w:rsid w:val="00D43308"/>
    <w:rsid w:val="00D438D2"/>
    <w:rsid w:val="00D4442A"/>
    <w:rsid w:val="00D44A14"/>
    <w:rsid w:val="00D45340"/>
    <w:rsid w:val="00D45388"/>
    <w:rsid w:val="00D45432"/>
    <w:rsid w:val="00D46C93"/>
    <w:rsid w:val="00D46E46"/>
    <w:rsid w:val="00D470B5"/>
    <w:rsid w:val="00D47677"/>
    <w:rsid w:val="00D47C86"/>
    <w:rsid w:val="00D47DE2"/>
    <w:rsid w:val="00D50B3C"/>
    <w:rsid w:val="00D50B6C"/>
    <w:rsid w:val="00D50C1A"/>
    <w:rsid w:val="00D51158"/>
    <w:rsid w:val="00D523EA"/>
    <w:rsid w:val="00D52F32"/>
    <w:rsid w:val="00D53BE3"/>
    <w:rsid w:val="00D53C36"/>
    <w:rsid w:val="00D53D78"/>
    <w:rsid w:val="00D53F49"/>
    <w:rsid w:val="00D545E0"/>
    <w:rsid w:val="00D54EDD"/>
    <w:rsid w:val="00D55050"/>
    <w:rsid w:val="00D55F55"/>
    <w:rsid w:val="00D56281"/>
    <w:rsid w:val="00D564AA"/>
    <w:rsid w:val="00D566E9"/>
    <w:rsid w:val="00D57400"/>
    <w:rsid w:val="00D57535"/>
    <w:rsid w:val="00D57CBF"/>
    <w:rsid w:val="00D57E82"/>
    <w:rsid w:val="00D60055"/>
    <w:rsid w:val="00D605EC"/>
    <w:rsid w:val="00D6080D"/>
    <w:rsid w:val="00D609A9"/>
    <w:rsid w:val="00D60BE6"/>
    <w:rsid w:val="00D61235"/>
    <w:rsid w:val="00D61CB8"/>
    <w:rsid w:val="00D6265F"/>
    <w:rsid w:val="00D628FA"/>
    <w:rsid w:val="00D62E05"/>
    <w:rsid w:val="00D63250"/>
    <w:rsid w:val="00D63AD7"/>
    <w:rsid w:val="00D648E7"/>
    <w:rsid w:val="00D64B5F"/>
    <w:rsid w:val="00D65402"/>
    <w:rsid w:val="00D6623F"/>
    <w:rsid w:val="00D66A3C"/>
    <w:rsid w:val="00D705F4"/>
    <w:rsid w:val="00D70BAD"/>
    <w:rsid w:val="00D713E4"/>
    <w:rsid w:val="00D71808"/>
    <w:rsid w:val="00D7180C"/>
    <w:rsid w:val="00D71C6A"/>
    <w:rsid w:val="00D727C0"/>
    <w:rsid w:val="00D73451"/>
    <w:rsid w:val="00D73E9E"/>
    <w:rsid w:val="00D73F06"/>
    <w:rsid w:val="00D74580"/>
    <w:rsid w:val="00D74BAD"/>
    <w:rsid w:val="00D74EB4"/>
    <w:rsid w:val="00D75005"/>
    <w:rsid w:val="00D751D4"/>
    <w:rsid w:val="00D75B25"/>
    <w:rsid w:val="00D75BDF"/>
    <w:rsid w:val="00D75DE1"/>
    <w:rsid w:val="00D77393"/>
    <w:rsid w:val="00D774D3"/>
    <w:rsid w:val="00D77822"/>
    <w:rsid w:val="00D821E7"/>
    <w:rsid w:val="00D82833"/>
    <w:rsid w:val="00D830F0"/>
    <w:rsid w:val="00D84677"/>
    <w:rsid w:val="00D85DD5"/>
    <w:rsid w:val="00D864E3"/>
    <w:rsid w:val="00D872A9"/>
    <w:rsid w:val="00D87CBA"/>
    <w:rsid w:val="00D9019D"/>
    <w:rsid w:val="00D90293"/>
    <w:rsid w:val="00D9082A"/>
    <w:rsid w:val="00D93B70"/>
    <w:rsid w:val="00D94751"/>
    <w:rsid w:val="00D9479C"/>
    <w:rsid w:val="00D94A29"/>
    <w:rsid w:val="00D9505C"/>
    <w:rsid w:val="00D9634C"/>
    <w:rsid w:val="00D9760F"/>
    <w:rsid w:val="00D97989"/>
    <w:rsid w:val="00DA0124"/>
    <w:rsid w:val="00DA0B47"/>
    <w:rsid w:val="00DA12BF"/>
    <w:rsid w:val="00DA14A8"/>
    <w:rsid w:val="00DA1DE2"/>
    <w:rsid w:val="00DA2195"/>
    <w:rsid w:val="00DA29DF"/>
    <w:rsid w:val="00DA2D0D"/>
    <w:rsid w:val="00DA4BFD"/>
    <w:rsid w:val="00DA4E5C"/>
    <w:rsid w:val="00DA5744"/>
    <w:rsid w:val="00DA5810"/>
    <w:rsid w:val="00DA598C"/>
    <w:rsid w:val="00DA6317"/>
    <w:rsid w:val="00DA6AD1"/>
    <w:rsid w:val="00DA7021"/>
    <w:rsid w:val="00DA7847"/>
    <w:rsid w:val="00DA7DC6"/>
    <w:rsid w:val="00DA7F3E"/>
    <w:rsid w:val="00DB0046"/>
    <w:rsid w:val="00DB033B"/>
    <w:rsid w:val="00DB07FA"/>
    <w:rsid w:val="00DB08AC"/>
    <w:rsid w:val="00DB11EE"/>
    <w:rsid w:val="00DB1942"/>
    <w:rsid w:val="00DB231C"/>
    <w:rsid w:val="00DB2D77"/>
    <w:rsid w:val="00DB2D9F"/>
    <w:rsid w:val="00DB2EA2"/>
    <w:rsid w:val="00DB3A8E"/>
    <w:rsid w:val="00DB4124"/>
    <w:rsid w:val="00DB6572"/>
    <w:rsid w:val="00DB70CE"/>
    <w:rsid w:val="00DB72D9"/>
    <w:rsid w:val="00DB730B"/>
    <w:rsid w:val="00DB764B"/>
    <w:rsid w:val="00DB76D6"/>
    <w:rsid w:val="00DB7CB8"/>
    <w:rsid w:val="00DB7D3D"/>
    <w:rsid w:val="00DC052D"/>
    <w:rsid w:val="00DC17E6"/>
    <w:rsid w:val="00DC1CB3"/>
    <w:rsid w:val="00DC2649"/>
    <w:rsid w:val="00DC4148"/>
    <w:rsid w:val="00DC503B"/>
    <w:rsid w:val="00DC5B4B"/>
    <w:rsid w:val="00DC5BDA"/>
    <w:rsid w:val="00DC643D"/>
    <w:rsid w:val="00DC778A"/>
    <w:rsid w:val="00DD01E0"/>
    <w:rsid w:val="00DD176B"/>
    <w:rsid w:val="00DD29B3"/>
    <w:rsid w:val="00DD2F00"/>
    <w:rsid w:val="00DD302B"/>
    <w:rsid w:val="00DD45A5"/>
    <w:rsid w:val="00DD45AC"/>
    <w:rsid w:val="00DD486A"/>
    <w:rsid w:val="00DD4ABD"/>
    <w:rsid w:val="00DD6369"/>
    <w:rsid w:val="00DD648C"/>
    <w:rsid w:val="00DD79DF"/>
    <w:rsid w:val="00DE006F"/>
    <w:rsid w:val="00DE0216"/>
    <w:rsid w:val="00DE0F8E"/>
    <w:rsid w:val="00DE1186"/>
    <w:rsid w:val="00DE2608"/>
    <w:rsid w:val="00DE2926"/>
    <w:rsid w:val="00DE4111"/>
    <w:rsid w:val="00DE4D6B"/>
    <w:rsid w:val="00DE5333"/>
    <w:rsid w:val="00DE5DD9"/>
    <w:rsid w:val="00DE6AC5"/>
    <w:rsid w:val="00DE6D68"/>
    <w:rsid w:val="00DF020B"/>
    <w:rsid w:val="00DF0260"/>
    <w:rsid w:val="00DF065A"/>
    <w:rsid w:val="00DF0D29"/>
    <w:rsid w:val="00DF1C2E"/>
    <w:rsid w:val="00DF2152"/>
    <w:rsid w:val="00DF28A5"/>
    <w:rsid w:val="00DF2B89"/>
    <w:rsid w:val="00DF2E70"/>
    <w:rsid w:val="00DF47E3"/>
    <w:rsid w:val="00DF5253"/>
    <w:rsid w:val="00DF581C"/>
    <w:rsid w:val="00DF611E"/>
    <w:rsid w:val="00DF6120"/>
    <w:rsid w:val="00DF727A"/>
    <w:rsid w:val="00E0167D"/>
    <w:rsid w:val="00E01FC1"/>
    <w:rsid w:val="00E0345E"/>
    <w:rsid w:val="00E04327"/>
    <w:rsid w:val="00E04DCB"/>
    <w:rsid w:val="00E0538A"/>
    <w:rsid w:val="00E07CA2"/>
    <w:rsid w:val="00E10075"/>
    <w:rsid w:val="00E1194D"/>
    <w:rsid w:val="00E12584"/>
    <w:rsid w:val="00E1262A"/>
    <w:rsid w:val="00E12724"/>
    <w:rsid w:val="00E12E70"/>
    <w:rsid w:val="00E1338D"/>
    <w:rsid w:val="00E136BC"/>
    <w:rsid w:val="00E13ABF"/>
    <w:rsid w:val="00E14043"/>
    <w:rsid w:val="00E144ED"/>
    <w:rsid w:val="00E14B87"/>
    <w:rsid w:val="00E1512A"/>
    <w:rsid w:val="00E15F49"/>
    <w:rsid w:val="00E16367"/>
    <w:rsid w:val="00E16617"/>
    <w:rsid w:val="00E200C2"/>
    <w:rsid w:val="00E21220"/>
    <w:rsid w:val="00E23371"/>
    <w:rsid w:val="00E235AE"/>
    <w:rsid w:val="00E239C4"/>
    <w:rsid w:val="00E24142"/>
    <w:rsid w:val="00E24950"/>
    <w:rsid w:val="00E25C96"/>
    <w:rsid w:val="00E25EAD"/>
    <w:rsid w:val="00E269B1"/>
    <w:rsid w:val="00E272D9"/>
    <w:rsid w:val="00E27B0E"/>
    <w:rsid w:val="00E30575"/>
    <w:rsid w:val="00E308AE"/>
    <w:rsid w:val="00E311F0"/>
    <w:rsid w:val="00E31336"/>
    <w:rsid w:val="00E3146B"/>
    <w:rsid w:val="00E3176B"/>
    <w:rsid w:val="00E31A47"/>
    <w:rsid w:val="00E3221D"/>
    <w:rsid w:val="00E32FD7"/>
    <w:rsid w:val="00E33068"/>
    <w:rsid w:val="00E332CA"/>
    <w:rsid w:val="00E33688"/>
    <w:rsid w:val="00E33810"/>
    <w:rsid w:val="00E33A9A"/>
    <w:rsid w:val="00E33B16"/>
    <w:rsid w:val="00E33B28"/>
    <w:rsid w:val="00E344B7"/>
    <w:rsid w:val="00E34509"/>
    <w:rsid w:val="00E353A0"/>
    <w:rsid w:val="00E35DAE"/>
    <w:rsid w:val="00E3685F"/>
    <w:rsid w:val="00E368F9"/>
    <w:rsid w:val="00E36C0B"/>
    <w:rsid w:val="00E371A7"/>
    <w:rsid w:val="00E378ED"/>
    <w:rsid w:val="00E40F62"/>
    <w:rsid w:val="00E41053"/>
    <w:rsid w:val="00E419AE"/>
    <w:rsid w:val="00E41D11"/>
    <w:rsid w:val="00E41F88"/>
    <w:rsid w:val="00E43039"/>
    <w:rsid w:val="00E432CF"/>
    <w:rsid w:val="00E435B7"/>
    <w:rsid w:val="00E4371C"/>
    <w:rsid w:val="00E43E60"/>
    <w:rsid w:val="00E43E90"/>
    <w:rsid w:val="00E45021"/>
    <w:rsid w:val="00E454AF"/>
    <w:rsid w:val="00E4561A"/>
    <w:rsid w:val="00E458CA"/>
    <w:rsid w:val="00E46EE2"/>
    <w:rsid w:val="00E4733D"/>
    <w:rsid w:val="00E47770"/>
    <w:rsid w:val="00E47B09"/>
    <w:rsid w:val="00E50095"/>
    <w:rsid w:val="00E513D9"/>
    <w:rsid w:val="00E51482"/>
    <w:rsid w:val="00E516A0"/>
    <w:rsid w:val="00E520A3"/>
    <w:rsid w:val="00E522CE"/>
    <w:rsid w:val="00E53A5B"/>
    <w:rsid w:val="00E5403B"/>
    <w:rsid w:val="00E54990"/>
    <w:rsid w:val="00E5536A"/>
    <w:rsid w:val="00E554C0"/>
    <w:rsid w:val="00E55A81"/>
    <w:rsid w:val="00E55EC0"/>
    <w:rsid w:val="00E5688F"/>
    <w:rsid w:val="00E568A9"/>
    <w:rsid w:val="00E56F92"/>
    <w:rsid w:val="00E57154"/>
    <w:rsid w:val="00E5715F"/>
    <w:rsid w:val="00E574AF"/>
    <w:rsid w:val="00E57657"/>
    <w:rsid w:val="00E57794"/>
    <w:rsid w:val="00E57861"/>
    <w:rsid w:val="00E57C02"/>
    <w:rsid w:val="00E60002"/>
    <w:rsid w:val="00E609F5"/>
    <w:rsid w:val="00E60DBC"/>
    <w:rsid w:val="00E6143F"/>
    <w:rsid w:val="00E61617"/>
    <w:rsid w:val="00E61784"/>
    <w:rsid w:val="00E630E1"/>
    <w:rsid w:val="00E63D83"/>
    <w:rsid w:val="00E64945"/>
    <w:rsid w:val="00E64AC6"/>
    <w:rsid w:val="00E64CFC"/>
    <w:rsid w:val="00E64E31"/>
    <w:rsid w:val="00E64EA4"/>
    <w:rsid w:val="00E65191"/>
    <w:rsid w:val="00E65665"/>
    <w:rsid w:val="00E66498"/>
    <w:rsid w:val="00E669FD"/>
    <w:rsid w:val="00E6739D"/>
    <w:rsid w:val="00E673DD"/>
    <w:rsid w:val="00E7015D"/>
    <w:rsid w:val="00E7026E"/>
    <w:rsid w:val="00E70B1D"/>
    <w:rsid w:val="00E71AB8"/>
    <w:rsid w:val="00E723A2"/>
    <w:rsid w:val="00E74406"/>
    <w:rsid w:val="00E7558A"/>
    <w:rsid w:val="00E75AD6"/>
    <w:rsid w:val="00E76606"/>
    <w:rsid w:val="00E767E4"/>
    <w:rsid w:val="00E77B98"/>
    <w:rsid w:val="00E8046F"/>
    <w:rsid w:val="00E80563"/>
    <w:rsid w:val="00E810D8"/>
    <w:rsid w:val="00E81C76"/>
    <w:rsid w:val="00E81CA0"/>
    <w:rsid w:val="00E84D80"/>
    <w:rsid w:val="00E858DE"/>
    <w:rsid w:val="00E859E6"/>
    <w:rsid w:val="00E86646"/>
    <w:rsid w:val="00E90002"/>
    <w:rsid w:val="00E90037"/>
    <w:rsid w:val="00E90136"/>
    <w:rsid w:val="00E9044B"/>
    <w:rsid w:val="00E908AA"/>
    <w:rsid w:val="00E90AD0"/>
    <w:rsid w:val="00E90E46"/>
    <w:rsid w:val="00E9110F"/>
    <w:rsid w:val="00E919CF"/>
    <w:rsid w:val="00E929D4"/>
    <w:rsid w:val="00E92BE6"/>
    <w:rsid w:val="00E9396A"/>
    <w:rsid w:val="00E93D4D"/>
    <w:rsid w:val="00E94FD0"/>
    <w:rsid w:val="00E95106"/>
    <w:rsid w:val="00E95E60"/>
    <w:rsid w:val="00E95F2E"/>
    <w:rsid w:val="00E95F45"/>
    <w:rsid w:val="00E9650C"/>
    <w:rsid w:val="00E9688A"/>
    <w:rsid w:val="00E96A69"/>
    <w:rsid w:val="00E9768F"/>
    <w:rsid w:val="00E97CDA"/>
    <w:rsid w:val="00EA00E7"/>
    <w:rsid w:val="00EA04E9"/>
    <w:rsid w:val="00EA0B86"/>
    <w:rsid w:val="00EA0E10"/>
    <w:rsid w:val="00EA155A"/>
    <w:rsid w:val="00EA2C3D"/>
    <w:rsid w:val="00EA423B"/>
    <w:rsid w:val="00EA45CC"/>
    <w:rsid w:val="00EA4605"/>
    <w:rsid w:val="00EA55BD"/>
    <w:rsid w:val="00EA55FF"/>
    <w:rsid w:val="00EA58E4"/>
    <w:rsid w:val="00EA5ADD"/>
    <w:rsid w:val="00EA5E64"/>
    <w:rsid w:val="00EA5E76"/>
    <w:rsid w:val="00EA5F5F"/>
    <w:rsid w:val="00EA653C"/>
    <w:rsid w:val="00EA6746"/>
    <w:rsid w:val="00EA67EB"/>
    <w:rsid w:val="00EA68C8"/>
    <w:rsid w:val="00EA6B59"/>
    <w:rsid w:val="00EA77F0"/>
    <w:rsid w:val="00EB06DD"/>
    <w:rsid w:val="00EB071F"/>
    <w:rsid w:val="00EB11AC"/>
    <w:rsid w:val="00EB16C6"/>
    <w:rsid w:val="00EB18F0"/>
    <w:rsid w:val="00EB1D5F"/>
    <w:rsid w:val="00EB1F76"/>
    <w:rsid w:val="00EB2361"/>
    <w:rsid w:val="00EB236C"/>
    <w:rsid w:val="00EB2EEE"/>
    <w:rsid w:val="00EB2F10"/>
    <w:rsid w:val="00EB3011"/>
    <w:rsid w:val="00EB34C4"/>
    <w:rsid w:val="00EB399E"/>
    <w:rsid w:val="00EB49C5"/>
    <w:rsid w:val="00EB49EF"/>
    <w:rsid w:val="00EB560C"/>
    <w:rsid w:val="00EB56B8"/>
    <w:rsid w:val="00EB578E"/>
    <w:rsid w:val="00EB5846"/>
    <w:rsid w:val="00EB5907"/>
    <w:rsid w:val="00EB59F5"/>
    <w:rsid w:val="00EB5A3F"/>
    <w:rsid w:val="00EB5F61"/>
    <w:rsid w:val="00EB656D"/>
    <w:rsid w:val="00EB65AB"/>
    <w:rsid w:val="00EB65B3"/>
    <w:rsid w:val="00EB6885"/>
    <w:rsid w:val="00EB6F1A"/>
    <w:rsid w:val="00EB6F3A"/>
    <w:rsid w:val="00EB7AB6"/>
    <w:rsid w:val="00EB7B48"/>
    <w:rsid w:val="00EB7EE3"/>
    <w:rsid w:val="00EC012D"/>
    <w:rsid w:val="00EC0774"/>
    <w:rsid w:val="00EC0A75"/>
    <w:rsid w:val="00EC0A7B"/>
    <w:rsid w:val="00EC2ECE"/>
    <w:rsid w:val="00EC325E"/>
    <w:rsid w:val="00EC34A8"/>
    <w:rsid w:val="00EC37D1"/>
    <w:rsid w:val="00EC3D59"/>
    <w:rsid w:val="00EC42BE"/>
    <w:rsid w:val="00EC7943"/>
    <w:rsid w:val="00EC7C11"/>
    <w:rsid w:val="00ED03A6"/>
    <w:rsid w:val="00ED0619"/>
    <w:rsid w:val="00ED2997"/>
    <w:rsid w:val="00ED367D"/>
    <w:rsid w:val="00ED4DDB"/>
    <w:rsid w:val="00ED62F8"/>
    <w:rsid w:val="00ED647F"/>
    <w:rsid w:val="00ED6856"/>
    <w:rsid w:val="00ED7312"/>
    <w:rsid w:val="00ED7441"/>
    <w:rsid w:val="00EE069D"/>
    <w:rsid w:val="00EE084F"/>
    <w:rsid w:val="00EE124C"/>
    <w:rsid w:val="00EE16B8"/>
    <w:rsid w:val="00EE1E43"/>
    <w:rsid w:val="00EE2199"/>
    <w:rsid w:val="00EE2288"/>
    <w:rsid w:val="00EE2335"/>
    <w:rsid w:val="00EE251F"/>
    <w:rsid w:val="00EE2582"/>
    <w:rsid w:val="00EE2BB3"/>
    <w:rsid w:val="00EE2C41"/>
    <w:rsid w:val="00EE324A"/>
    <w:rsid w:val="00EE32C6"/>
    <w:rsid w:val="00EE336E"/>
    <w:rsid w:val="00EE356D"/>
    <w:rsid w:val="00EE3A62"/>
    <w:rsid w:val="00EE3CC7"/>
    <w:rsid w:val="00EE4246"/>
    <w:rsid w:val="00EE4D8C"/>
    <w:rsid w:val="00EE4EFE"/>
    <w:rsid w:val="00EE5AF4"/>
    <w:rsid w:val="00EE5B59"/>
    <w:rsid w:val="00EE6514"/>
    <w:rsid w:val="00EE69CD"/>
    <w:rsid w:val="00EE6D3A"/>
    <w:rsid w:val="00EE6ECA"/>
    <w:rsid w:val="00EE7F77"/>
    <w:rsid w:val="00EF0B5B"/>
    <w:rsid w:val="00EF13D2"/>
    <w:rsid w:val="00EF2BED"/>
    <w:rsid w:val="00EF2C6A"/>
    <w:rsid w:val="00EF3021"/>
    <w:rsid w:val="00EF39EC"/>
    <w:rsid w:val="00EF4221"/>
    <w:rsid w:val="00EF4222"/>
    <w:rsid w:val="00EF4302"/>
    <w:rsid w:val="00EF515B"/>
    <w:rsid w:val="00EF5A85"/>
    <w:rsid w:val="00EF5CF4"/>
    <w:rsid w:val="00EF5D31"/>
    <w:rsid w:val="00EF6C29"/>
    <w:rsid w:val="00EF712F"/>
    <w:rsid w:val="00EF7941"/>
    <w:rsid w:val="00EF7AF2"/>
    <w:rsid w:val="00EF7CF9"/>
    <w:rsid w:val="00F00647"/>
    <w:rsid w:val="00F00A58"/>
    <w:rsid w:val="00F015AE"/>
    <w:rsid w:val="00F01645"/>
    <w:rsid w:val="00F01BB2"/>
    <w:rsid w:val="00F02042"/>
    <w:rsid w:val="00F027B6"/>
    <w:rsid w:val="00F028B0"/>
    <w:rsid w:val="00F02FE7"/>
    <w:rsid w:val="00F034A9"/>
    <w:rsid w:val="00F038F0"/>
    <w:rsid w:val="00F03A42"/>
    <w:rsid w:val="00F04BDF"/>
    <w:rsid w:val="00F04D00"/>
    <w:rsid w:val="00F05BA6"/>
    <w:rsid w:val="00F05DB9"/>
    <w:rsid w:val="00F05EB2"/>
    <w:rsid w:val="00F05F28"/>
    <w:rsid w:val="00F071B2"/>
    <w:rsid w:val="00F072A0"/>
    <w:rsid w:val="00F07586"/>
    <w:rsid w:val="00F076D8"/>
    <w:rsid w:val="00F10294"/>
    <w:rsid w:val="00F10D41"/>
    <w:rsid w:val="00F11173"/>
    <w:rsid w:val="00F11574"/>
    <w:rsid w:val="00F11682"/>
    <w:rsid w:val="00F116A4"/>
    <w:rsid w:val="00F11820"/>
    <w:rsid w:val="00F11991"/>
    <w:rsid w:val="00F119BF"/>
    <w:rsid w:val="00F122AE"/>
    <w:rsid w:val="00F122B5"/>
    <w:rsid w:val="00F13D20"/>
    <w:rsid w:val="00F143A6"/>
    <w:rsid w:val="00F14FA6"/>
    <w:rsid w:val="00F15D62"/>
    <w:rsid w:val="00F1730C"/>
    <w:rsid w:val="00F20575"/>
    <w:rsid w:val="00F215A0"/>
    <w:rsid w:val="00F22A96"/>
    <w:rsid w:val="00F22D5B"/>
    <w:rsid w:val="00F23379"/>
    <w:rsid w:val="00F24966"/>
    <w:rsid w:val="00F24A77"/>
    <w:rsid w:val="00F262D2"/>
    <w:rsid w:val="00F26775"/>
    <w:rsid w:val="00F2681F"/>
    <w:rsid w:val="00F26CE1"/>
    <w:rsid w:val="00F2702F"/>
    <w:rsid w:val="00F27270"/>
    <w:rsid w:val="00F3065E"/>
    <w:rsid w:val="00F3084F"/>
    <w:rsid w:val="00F31C83"/>
    <w:rsid w:val="00F32221"/>
    <w:rsid w:val="00F327AA"/>
    <w:rsid w:val="00F32990"/>
    <w:rsid w:val="00F32C45"/>
    <w:rsid w:val="00F32E40"/>
    <w:rsid w:val="00F334BD"/>
    <w:rsid w:val="00F34073"/>
    <w:rsid w:val="00F341CF"/>
    <w:rsid w:val="00F34571"/>
    <w:rsid w:val="00F3477F"/>
    <w:rsid w:val="00F3520D"/>
    <w:rsid w:val="00F356C6"/>
    <w:rsid w:val="00F35A59"/>
    <w:rsid w:val="00F36071"/>
    <w:rsid w:val="00F37906"/>
    <w:rsid w:val="00F406FC"/>
    <w:rsid w:val="00F41D78"/>
    <w:rsid w:val="00F420C6"/>
    <w:rsid w:val="00F42169"/>
    <w:rsid w:val="00F42716"/>
    <w:rsid w:val="00F43A01"/>
    <w:rsid w:val="00F43B8C"/>
    <w:rsid w:val="00F440C3"/>
    <w:rsid w:val="00F44C34"/>
    <w:rsid w:val="00F45694"/>
    <w:rsid w:val="00F4631B"/>
    <w:rsid w:val="00F466DE"/>
    <w:rsid w:val="00F4678F"/>
    <w:rsid w:val="00F46E07"/>
    <w:rsid w:val="00F4765C"/>
    <w:rsid w:val="00F4795C"/>
    <w:rsid w:val="00F479C5"/>
    <w:rsid w:val="00F503DB"/>
    <w:rsid w:val="00F5041E"/>
    <w:rsid w:val="00F5137F"/>
    <w:rsid w:val="00F51A62"/>
    <w:rsid w:val="00F5210F"/>
    <w:rsid w:val="00F52288"/>
    <w:rsid w:val="00F529E7"/>
    <w:rsid w:val="00F52DBC"/>
    <w:rsid w:val="00F5311E"/>
    <w:rsid w:val="00F531A8"/>
    <w:rsid w:val="00F53219"/>
    <w:rsid w:val="00F54693"/>
    <w:rsid w:val="00F549CB"/>
    <w:rsid w:val="00F54B04"/>
    <w:rsid w:val="00F55755"/>
    <w:rsid w:val="00F5599D"/>
    <w:rsid w:val="00F55B03"/>
    <w:rsid w:val="00F55CB1"/>
    <w:rsid w:val="00F56199"/>
    <w:rsid w:val="00F56BB4"/>
    <w:rsid w:val="00F57520"/>
    <w:rsid w:val="00F601CE"/>
    <w:rsid w:val="00F60AA6"/>
    <w:rsid w:val="00F6113C"/>
    <w:rsid w:val="00F61483"/>
    <w:rsid w:val="00F62925"/>
    <w:rsid w:val="00F629A6"/>
    <w:rsid w:val="00F6304A"/>
    <w:rsid w:val="00F632CF"/>
    <w:rsid w:val="00F638C2"/>
    <w:rsid w:val="00F63A90"/>
    <w:rsid w:val="00F63C31"/>
    <w:rsid w:val="00F640FF"/>
    <w:rsid w:val="00F64CF6"/>
    <w:rsid w:val="00F64E51"/>
    <w:rsid w:val="00F64FE6"/>
    <w:rsid w:val="00F669B6"/>
    <w:rsid w:val="00F7069E"/>
    <w:rsid w:val="00F708F8"/>
    <w:rsid w:val="00F714A2"/>
    <w:rsid w:val="00F718C1"/>
    <w:rsid w:val="00F71EB0"/>
    <w:rsid w:val="00F72571"/>
    <w:rsid w:val="00F72A36"/>
    <w:rsid w:val="00F73711"/>
    <w:rsid w:val="00F74304"/>
    <w:rsid w:val="00F747B1"/>
    <w:rsid w:val="00F74D0F"/>
    <w:rsid w:val="00F75223"/>
    <w:rsid w:val="00F7566B"/>
    <w:rsid w:val="00F7577D"/>
    <w:rsid w:val="00F75E21"/>
    <w:rsid w:val="00F7661C"/>
    <w:rsid w:val="00F766F3"/>
    <w:rsid w:val="00F76BE8"/>
    <w:rsid w:val="00F76EBF"/>
    <w:rsid w:val="00F770C4"/>
    <w:rsid w:val="00F778A7"/>
    <w:rsid w:val="00F80350"/>
    <w:rsid w:val="00F80B1B"/>
    <w:rsid w:val="00F80CE8"/>
    <w:rsid w:val="00F8160D"/>
    <w:rsid w:val="00F81BEC"/>
    <w:rsid w:val="00F81CAD"/>
    <w:rsid w:val="00F83469"/>
    <w:rsid w:val="00F8443A"/>
    <w:rsid w:val="00F84474"/>
    <w:rsid w:val="00F84B40"/>
    <w:rsid w:val="00F86801"/>
    <w:rsid w:val="00F8789D"/>
    <w:rsid w:val="00F9021B"/>
    <w:rsid w:val="00F9094B"/>
    <w:rsid w:val="00F90B9B"/>
    <w:rsid w:val="00F90DD4"/>
    <w:rsid w:val="00F91616"/>
    <w:rsid w:val="00F91CE6"/>
    <w:rsid w:val="00F92930"/>
    <w:rsid w:val="00F938DC"/>
    <w:rsid w:val="00F94429"/>
    <w:rsid w:val="00F94487"/>
    <w:rsid w:val="00F94797"/>
    <w:rsid w:val="00F949AC"/>
    <w:rsid w:val="00F94DEC"/>
    <w:rsid w:val="00F952A3"/>
    <w:rsid w:val="00F96FFA"/>
    <w:rsid w:val="00F97C94"/>
    <w:rsid w:val="00FA041D"/>
    <w:rsid w:val="00FA0618"/>
    <w:rsid w:val="00FA0B90"/>
    <w:rsid w:val="00FA10F6"/>
    <w:rsid w:val="00FA21A9"/>
    <w:rsid w:val="00FA280E"/>
    <w:rsid w:val="00FA2A19"/>
    <w:rsid w:val="00FA2CD9"/>
    <w:rsid w:val="00FA3989"/>
    <w:rsid w:val="00FA3DC5"/>
    <w:rsid w:val="00FA4452"/>
    <w:rsid w:val="00FA4A35"/>
    <w:rsid w:val="00FA4B56"/>
    <w:rsid w:val="00FA574E"/>
    <w:rsid w:val="00FA59B4"/>
    <w:rsid w:val="00FA5DEF"/>
    <w:rsid w:val="00FA6028"/>
    <w:rsid w:val="00FA61FE"/>
    <w:rsid w:val="00FA6507"/>
    <w:rsid w:val="00FA6896"/>
    <w:rsid w:val="00FA6B72"/>
    <w:rsid w:val="00FA6F44"/>
    <w:rsid w:val="00FA7066"/>
    <w:rsid w:val="00FA74D5"/>
    <w:rsid w:val="00FA7AFD"/>
    <w:rsid w:val="00FB008C"/>
    <w:rsid w:val="00FB024A"/>
    <w:rsid w:val="00FB02FC"/>
    <w:rsid w:val="00FB0DC6"/>
    <w:rsid w:val="00FB11FF"/>
    <w:rsid w:val="00FB1AAE"/>
    <w:rsid w:val="00FB3ADB"/>
    <w:rsid w:val="00FB3F02"/>
    <w:rsid w:val="00FB4424"/>
    <w:rsid w:val="00FB4BAF"/>
    <w:rsid w:val="00FB4C70"/>
    <w:rsid w:val="00FB5076"/>
    <w:rsid w:val="00FB53D2"/>
    <w:rsid w:val="00FB55F7"/>
    <w:rsid w:val="00FB62DC"/>
    <w:rsid w:val="00FB662B"/>
    <w:rsid w:val="00FB7599"/>
    <w:rsid w:val="00FC0067"/>
    <w:rsid w:val="00FC03A8"/>
    <w:rsid w:val="00FC0AA6"/>
    <w:rsid w:val="00FC0CDD"/>
    <w:rsid w:val="00FC188D"/>
    <w:rsid w:val="00FC1A8D"/>
    <w:rsid w:val="00FC1D24"/>
    <w:rsid w:val="00FC20C7"/>
    <w:rsid w:val="00FC2F9C"/>
    <w:rsid w:val="00FC3343"/>
    <w:rsid w:val="00FC3686"/>
    <w:rsid w:val="00FC38C6"/>
    <w:rsid w:val="00FC4894"/>
    <w:rsid w:val="00FC4E4C"/>
    <w:rsid w:val="00FC551E"/>
    <w:rsid w:val="00FC5E48"/>
    <w:rsid w:val="00FC7B10"/>
    <w:rsid w:val="00FD0275"/>
    <w:rsid w:val="00FD0622"/>
    <w:rsid w:val="00FD11EC"/>
    <w:rsid w:val="00FD1230"/>
    <w:rsid w:val="00FD1FC2"/>
    <w:rsid w:val="00FD2489"/>
    <w:rsid w:val="00FD2555"/>
    <w:rsid w:val="00FD38B9"/>
    <w:rsid w:val="00FD3A1C"/>
    <w:rsid w:val="00FD3CC2"/>
    <w:rsid w:val="00FD482C"/>
    <w:rsid w:val="00FD4EF7"/>
    <w:rsid w:val="00FD5402"/>
    <w:rsid w:val="00FD58AA"/>
    <w:rsid w:val="00FD5C73"/>
    <w:rsid w:val="00FD5C8E"/>
    <w:rsid w:val="00FD69D3"/>
    <w:rsid w:val="00FD6D28"/>
    <w:rsid w:val="00FD6FBC"/>
    <w:rsid w:val="00FD770E"/>
    <w:rsid w:val="00FD7DF3"/>
    <w:rsid w:val="00FE0CD8"/>
    <w:rsid w:val="00FE0D42"/>
    <w:rsid w:val="00FE0DED"/>
    <w:rsid w:val="00FE1FF2"/>
    <w:rsid w:val="00FE2883"/>
    <w:rsid w:val="00FE2BFA"/>
    <w:rsid w:val="00FE2F09"/>
    <w:rsid w:val="00FE35AD"/>
    <w:rsid w:val="00FE4021"/>
    <w:rsid w:val="00FE446E"/>
    <w:rsid w:val="00FE4F9B"/>
    <w:rsid w:val="00FE55E9"/>
    <w:rsid w:val="00FE56B3"/>
    <w:rsid w:val="00FE5A77"/>
    <w:rsid w:val="00FE5C4A"/>
    <w:rsid w:val="00FE6096"/>
    <w:rsid w:val="00FE6DDC"/>
    <w:rsid w:val="00FE7D28"/>
    <w:rsid w:val="00FE7EE9"/>
    <w:rsid w:val="00FF0037"/>
    <w:rsid w:val="00FF097E"/>
    <w:rsid w:val="00FF13F6"/>
    <w:rsid w:val="00FF17C0"/>
    <w:rsid w:val="00FF1A4A"/>
    <w:rsid w:val="00FF1FD1"/>
    <w:rsid w:val="00FF28F0"/>
    <w:rsid w:val="00FF2EB5"/>
    <w:rsid w:val="00FF340A"/>
    <w:rsid w:val="00FF3AEF"/>
    <w:rsid w:val="00FF590F"/>
    <w:rsid w:val="00FF670F"/>
    <w:rsid w:val="00FF6806"/>
    <w:rsid w:val="00FF6C68"/>
    <w:rsid w:val="00FF72F3"/>
    <w:rsid w:val="00FF7659"/>
    <w:rsid w:val="00FF7858"/>
    <w:rsid w:val="5FFBB87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2266C"/>
  <w15:docId w15:val="{D0CDD84A-6CF9-4331-9D81-DF17E1888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637"/>
    <w:pPr>
      <w:spacing w:line="276" w:lineRule="auto"/>
    </w:pPr>
    <w:rPr>
      <w:szCs w:val="22"/>
      <w:lang w:eastAsia="en-US"/>
    </w:rPr>
  </w:style>
  <w:style w:type="paragraph" w:styleId="Heading1">
    <w:name w:val="heading 1"/>
    <w:basedOn w:val="Normal"/>
    <w:next w:val="Normal"/>
    <w:link w:val="Heading1Char"/>
    <w:uiPriority w:val="9"/>
    <w:qFormat/>
    <w:rsid w:val="00B62278"/>
    <w:pPr>
      <w:keepNext/>
      <w:keepLines/>
      <w:spacing w:before="480"/>
      <w:outlineLvl w:val="0"/>
    </w:pPr>
    <w:rPr>
      <w:rFonts w:eastAsia="Times New Roman"/>
      <w:b/>
      <w:bCs/>
      <w:color w:val="224A5F"/>
      <w:sz w:val="28"/>
      <w:szCs w:val="28"/>
      <w:lang w:val="x-none" w:eastAsia="x-none"/>
    </w:rPr>
  </w:style>
  <w:style w:type="paragraph" w:styleId="Heading2">
    <w:name w:val="heading 2"/>
    <w:basedOn w:val="Normal"/>
    <w:next w:val="Normal"/>
    <w:link w:val="Heading2Char"/>
    <w:uiPriority w:val="9"/>
    <w:unhideWhenUsed/>
    <w:qFormat/>
    <w:rsid w:val="00B62278"/>
    <w:pPr>
      <w:keepNext/>
      <w:keepLines/>
      <w:spacing w:before="200"/>
      <w:outlineLvl w:val="1"/>
    </w:pPr>
    <w:rPr>
      <w:rFonts w:eastAsia="Times New Roman"/>
      <w:b/>
      <w:bCs/>
      <w:color w:val="2E6480"/>
      <w:sz w:val="26"/>
      <w:szCs w:val="26"/>
      <w:lang w:val="x-none" w:eastAsia="x-none"/>
    </w:rPr>
  </w:style>
  <w:style w:type="paragraph" w:styleId="Heading3">
    <w:name w:val="heading 3"/>
    <w:basedOn w:val="Normal"/>
    <w:next w:val="Normal"/>
    <w:link w:val="Heading3Char"/>
    <w:uiPriority w:val="9"/>
    <w:unhideWhenUsed/>
    <w:qFormat/>
    <w:rsid w:val="00B62278"/>
    <w:pPr>
      <w:keepNext/>
      <w:keepLines/>
      <w:spacing w:before="200"/>
      <w:outlineLvl w:val="2"/>
    </w:pPr>
    <w:rPr>
      <w:rFonts w:eastAsia="Times New Roman"/>
      <w:b/>
      <w:bCs/>
      <w:color w:val="2E6480"/>
      <w:szCs w:val="20"/>
      <w:lang w:val="x-none" w:eastAsia="x-none"/>
    </w:rPr>
  </w:style>
  <w:style w:type="paragraph" w:styleId="Heading4">
    <w:name w:val="heading 4"/>
    <w:basedOn w:val="Normal"/>
    <w:next w:val="BodyText"/>
    <w:link w:val="Heading4Char"/>
    <w:autoRedefine/>
    <w:qFormat/>
    <w:rsid w:val="00B62278"/>
    <w:pPr>
      <w:keepNext/>
      <w:tabs>
        <w:tab w:val="num" w:pos="864"/>
      </w:tabs>
      <w:spacing w:before="240" w:after="60" w:line="240" w:lineRule="auto"/>
      <w:ind w:left="864" w:hanging="864"/>
      <w:outlineLvl w:val="3"/>
    </w:pPr>
    <w:rPr>
      <w:rFonts w:ascii="Cambria" w:eastAsia="Calibri" w:hAnsi="Cambria"/>
      <w:b/>
      <w:szCs w:val="20"/>
      <w:lang w:val="x-none" w:eastAsia="x-none"/>
    </w:rPr>
  </w:style>
  <w:style w:type="paragraph" w:styleId="Heading5">
    <w:name w:val="heading 5"/>
    <w:basedOn w:val="Normal"/>
    <w:next w:val="Normal"/>
    <w:link w:val="Heading5Char"/>
    <w:qFormat/>
    <w:rsid w:val="00B62278"/>
    <w:pPr>
      <w:keepNext/>
      <w:tabs>
        <w:tab w:val="num" w:pos="1008"/>
      </w:tabs>
      <w:spacing w:before="120" w:line="240" w:lineRule="auto"/>
      <w:ind w:left="1008" w:right="72" w:hanging="1008"/>
      <w:outlineLvl w:val="4"/>
    </w:pPr>
    <w:rPr>
      <w:rFonts w:eastAsia="Calibri"/>
      <w:b/>
      <w:szCs w:val="20"/>
      <w:lang w:val="x-none" w:eastAsia="x-none"/>
    </w:rPr>
  </w:style>
  <w:style w:type="paragraph" w:styleId="Heading6">
    <w:name w:val="heading 6"/>
    <w:basedOn w:val="Normal"/>
    <w:next w:val="Normal"/>
    <w:link w:val="Heading6Char"/>
    <w:qFormat/>
    <w:rsid w:val="00B62278"/>
    <w:pPr>
      <w:keepNext/>
      <w:tabs>
        <w:tab w:val="num" w:pos="1152"/>
      </w:tabs>
      <w:spacing w:before="120" w:line="240" w:lineRule="auto"/>
      <w:ind w:left="1152" w:right="72" w:hanging="1152"/>
      <w:jc w:val="right"/>
      <w:outlineLvl w:val="5"/>
    </w:pPr>
    <w:rPr>
      <w:rFonts w:eastAsia="Calibri"/>
      <w:b/>
      <w:i/>
      <w:szCs w:val="20"/>
      <w:lang w:val="x-none" w:eastAsia="x-none"/>
    </w:rPr>
  </w:style>
  <w:style w:type="paragraph" w:styleId="Heading7">
    <w:name w:val="heading 7"/>
    <w:basedOn w:val="Normal"/>
    <w:next w:val="Normal"/>
    <w:link w:val="Heading7Char"/>
    <w:qFormat/>
    <w:rsid w:val="00B62278"/>
    <w:pPr>
      <w:keepNext/>
      <w:tabs>
        <w:tab w:val="num" w:pos="1296"/>
      </w:tabs>
      <w:spacing w:before="60" w:after="60" w:line="240" w:lineRule="auto"/>
      <w:ind w:left="1296" w:right="72" w:hanging="1296"/>
      <w:outlineLvl w:val="6"/>
    </w:pPr>
    <w:rPr>
      <w:rFonts w:eastAsia="Calibri"/>
      <w:b/>
      <w:color w:val="0000FF"/>
      <w:sz w:val="18"/>
      <w:szCs w:val="20"/>
      <w:lang w:val="x-none" w:eastAsia="x-none"/>
    </w:rPr>
  </w:style>
  <w:style w:type="paragraph" w:styleId="Heading8">
    <w:name w:val="heading 8"/>
    <w:basedOn w:val="Normal"/>
    <w:next w:val="Normal"/>
    <w:link w:val="Heading8Char"/>
    <w:qFormat/>
    <w:rsid w:val="00B62278"/>
    <w:pPr>
      <w:keepNext/>
      <w:tabs>
        <w:tab w:val="num" w:pos="1440"/>
      </w:tabs>
      <w:spacing w:before="60" w:after="60" w:line="240" w:lineRule="auto"/>
      <w:ind w:left="1440" w:right="72" w:hanging="1440"/>
      <w:outlineLvl w:val="7"/>
    </w:pPr>
    <w:rPr>
      <w:rFonts w:eastAsia="Calibri"/>
      <w:b/>
      <w:i/>
      <w:szCs w:val="20"/>
      <w:lang w:val="x-none" w:eastAsia="x-none"/>
    </w:rPr>
  </w:style>
  <w:style w:type="paragraph" w:styleId="Heading9">
    <w:name w:val="heading 9"/>
    <w:aliases w:val="Appendix"/>
    <w:basedOn w:val="Appendixes"/>
    <w:next w:val="Normal"/>
    <w:link w:val="Heading9Char"/>
    <w:qFormat/>
    <w:rsid w:val="00B62278"/>
    <w:pPr>
      <w:keepNext/>
      <w:spacing w:before="120" w:after="120"/>
      <w:ind w:right="72"/>
      <w:jc w:val="left"/>
      <w:outlineLvl w:val="8"/>
    </w:pPr>
    <w:rPr>
      <w:rFonts w:ascii="Cambria" w:eastAsia="Calibri" w:hAnsi="Cambria"/>
      <w:color w:val="auto"/>
      <w:spacing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62278"/>
    <w:rPr>
      <w:rFonts w:eastAsia="Times New Roman"/>
      <w:b/>
      <w:bCs/>
      <w:color w:val="224A5F"/>
      <w:sz w:val="28"/>
      <w:szCs w:val="28"/>
      <w:lang w:val="x-none" w:eastAsia="x-none"/>
    </w:rPr>
  </w:style>
  <w:style w:type="character" w:customStyle="1" w:styleId="Heading2Char">
    <w:name w:val="Heading 2 Char"/>
    <w:link w:val="Heading2"/>
    <w:rsid w:val="00B62278"/>
    <w:rPr>
      <w:rFonts w:eastAsia="Times New Roman"/>
      <w:b/>
      <w:bCs/>
      <w:color w:val="2E6480"/>
      <w:sz w:val="26"/>
      <w:szCs w:val="26"/>
      <w:lang w:val="x-none" w:eastAsia="x-none"/>
    </w:rPr>
  </w:style>
  <w:style w:type="character" w:customStyle="1" w:styleId="Heading3Char">
    <w:name w:val="Heading 3 Char"/>
    <w:link w:val="Heading3"/>
    <w:uiPriority w:val="9"/>
    <w:rsid w:val="00B62278"/>
    <w:rPr>
      <w:rFonts w:eastAsia="Times New Roman"/>
      <w:b/>
      <w:bCs/>
      <w:color w:val="2E6480"/>
      <w:lang w:val="x-none" w:eastAsia="x-none"/>
    </w:rPr>
  </w:style>
  <w:style w:type="paragraph" w:styleId="BodyText">
    <w:name w:val="Body Text"/>
    <w:basedOn w:val="Normal"/>
    <w:link w:val="BodyTextChar"/>
    <w:unhideWhenUsed/>
    <w:qFormat/>
    <w:rsid w:val="00B62278"/>
    <w:pPr>
      <w:ind w:left="567"/>
    </w:pPr>
    <w:rPr>
      <w:rFonts w:eastAsia="Times New Roman"/>
      <w:lang w:val="x-none" w:eastAsia="x-none" w:bidi="en-US"/>
    </w:rPr>
  </w:style>
  <w:style w:type="character" w:customStyle="1" w:styleId="BodyTextChar">
    <w:name w:val="Body Text Char"/>
    <w:link w:val="BodyText"/>
    <w:rsid w:val="00B62278"/>
    <w:rPr>
      <w:rFonts w:eastAsia="Times New Roman"/>
      <w:szCs w:val="22"/>
      <w:lang w:eastAsia="x-none" w:bidi="en-US"/>
    </w:rPr>
  </w:style>
  <w:style w:type="character" w:customStyle="1" w:styleId="Heading4Char">
    <w:name w:val="Heading 4 Char"/>
    <w:link w:val="Heading4"/>
    <w:rsid w:val="00B62278"/>
    <w:rPr>
      <w:rFonts w:ascii="Cambria" w:eastAsia="Calibri" w:hAnsi="Cambria"/>
      <w:b/>
      <w:lang w:val="x-none" w:eastAsia="x-none"/>
    </w:rPr>
  </w:style>
  <w:style w:type="character" w:customStyle="1" w:styleId="Heading5Char">
    <w:name w:val="Heading 5 Char"/>
    <w:link w:val="Heading5"/>
    <w:rsid w:val="00B62278"/>
    <w:rPr>
      <w:rFonts w:eastAsia="Calibri"/>
      <w:b/>
      <w:lang w:val="x-none" w:eastAsia="x-none"/>
    </w:rPr>
  </w:style>
  <w:style w:type="character" w:customStyle="1" w:styleId="Heading6Char">
    <w:name w:val="Heading 6 Char"/>
    <w:link w:val="Heading6"/>
    <w:rsid w:val="00B62278"/>
    <w:rPr>
      <w:rFonts w:eastAsia="Calibri"/>
      <w:b/>
      <w:i/>
      <w:lang w:val="x-none" w:eastAsia="x-none"/>
    </w:rPr>
  </w:style>
  <w:style w:type="character" w:customStyle="1" w:styleId="Heading7Char">
    <w:name w:val="Heading 7 Char"/>
    <w:link w:val="Heading7"/>
    <w:rsid w:val="00B62278"/>
    <w:rPr>
      <w:rFonts w:eastAsia="Calibri"/>
      <w:b/>
      <w:color w:val="0000FF"/>
      <w:sz w:val="18"/>
      <w:lang w:val="x-none" w:eastAsia="x-none"/>
    </w:rPr>
  </w:style>
  <w:style w:type="character" w:customStyle="1" w:styleId="Heading8Char">
    <w:name w:val="Heading 8 Char"/>
    <w:link w:val="Heading8"/>
    <w:rsid w:val="00B62278"/>
    <w:rPr>
      <w:rFonts w:eastAsia="Calibri"/>
      <w:b/>
      <w:i/>
      <w:lang w:val="x-none" w:eastAsia="x-none"/>
    </w:rPr>
  </w:style>
  <w:style w:type="character" w:customStyle="1" w:styleId="Heading9Char">
    <w:name w:val="Heading 9 Char"/>
    <w:aliases w:val="Appendix Char"/>
    <w:link w:val="Heading9"/>
    <w:rsid w:val="00B62278"/>
    <w:rPr>
      <w:rFonts w:ascii="Cambria" w:eastAsia="Calibri" w:hAnsi="Cambria"/>
      <w:b/>
      <w:kern w:val="28"/>
      <w:sz w:val="32"/>
      <w:szCs w:val="32"/>
      <w:lang w:val="en-US" w:eastAsia="en-US"/>
    </w:rPr>
  </w:style>
  <w:style w:type="table" w:styleId="TableGrid">
    <w:name w:val="Table Grid"/>
    <w:basedOn w:val="TableNormal"/>
    <w:uiPriority w:val="39"/>
    <w:rsid w:val="00B622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62278"/>
    <w:pPr>
      <w:tabs>
        <w:tab w:val="center" w:pos="4680"/>
        <w:tab w:val="right" w:pos="9360"/>
      </w:tabs>
      <w:spacing w:line="240" w:lineRule="auto"/>
    </w:pPr>
    <w:rPr>
      <w:lang w:val="en-US"/>
    </w:rPr>
  </w:style>
  <w:style w:type="character" w:customStyle="1" w:styleId="HeaderChar">
    <w:name w:val="Header Char"/>
    <w:link w:val="Header"/>
    <w:uiPriority w:val="99"/>
    <w:rsid w:val="00B62278"/>
    <w:rPr>
      <w:szCs w:val="22"/>
      <w:lang w:val="en-US" w:eastAsia="en-US"/>
    </w:rPr>
  </w:style>
  <w:style w:type="paragraph" w:styleId="Footer">
    <w:name w:val="footer"/>
    <w:basedOn w:val="Normal"/>
    <w:link w:val="FooterChar"/>
    <w:uiPriority w:val="99"/>
    <w:unhideWhenUsed/>
    <w:rsid w:val="00B62278"/>
    <w:pPr>
      <w:tabs>
        <w:tab w:val="center" w:pos="4680"/>
        <w:tab w:val="right" w:pos="9360"/>
      </w:tabs>
      <w:spacing w:line="240" w:lineRule="auto"/>
    </w:pPr>
    <w:rPr>
      <w:lang w:val="en-US"/>
    </w:rPr>
  </w:style>
  <w:style w:type="character" w:customStyle="1" w:styleId="FooterChar">
    <w:name w:val="Footer Char"/>
    <w:link w:val="Footer"/>
    <w:uiPriority w:val="99"/>
    <w:rsid w:val="00B62278"/>
    <w:rPr>
      <w:szCs w:val="22"/>
      <w:lang w:val="en-US" w:eastAsia="en-US"/>
    </w:rPr>
  </w:style>
  <w:style w:type="table" w:customStyle="1" w:styleId="GridTable4-Accent51">
    <w:name w:val="Grid Table 4 - Accent 51"/>
    <w:basedOn w:val="TableNormal"/>
    <w:uiPriority w:val="49"/>
    <w:rsid w:val="00B62278"/>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ListTable3-Accent11">
    <w:name w:val="List Table 3 - Accent 11"/>
    <w:basedOn w:val="TableNormal"/>
    <w:uiPriority w:val="48"/>
    <w:rsid w:val="00804CCE"/>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paragraph" w:customStyle="1" w:styleId="SSCTitle">
    <w:name w:val="SSC Title"/>
    <w:basedOn w:val="Title"/>
    <w:link w:val="SSCTitleChar"/>
    <w:qFormat/>
    <w:rsid w:val="00B62278"/>
    <w:pPr>
      <w:pBdr>
        <w:top w:val="dotted" w:sz="2" w:space="2" w:color="244061"/>
        <w:bottom w:val="dotted" w:sz="2" w:space="6" w:color="244061"/>
      </w:pBdr>
      <w:jc w:val="center"/>
    </w:pPr>
    <w:rPr>
      <w:smallCaps/>
      <w:color w:val="244061"/>
      <w:sz w:val="44"/>
      <w:szCs w:val="44"/>
      <w:lang w:bidi="en-US"/>
    </w:rPr>
  </w:style>
  <w:style w:type="paragraph" w:styleId="Title">
    <w:name w:val="Title"/>
    <w:basedOn w:val="Normal"/>
    <w:next w:val="Normal"/>
    <w:link w:val="TitleChar"/>
    <w:qFormat/>
    <w:rsid w:val="00B62278"/>
    <w:pPr>
      <w:pBdr>
        <w:bottom w:val="single" w:sz="8" w:space="4" w:color="2E6480"/>
      </w:pBdr>
      <w:spacing w:after="300" w:line="240" w:lineRule="auto"/>
      <w:contextualSpacing/>
    </w:pPr>
    <w:rPr>
      <w:rFonts w:eastAsia="Times New Roman"/>
      <w:color w:val="001A2C"/>
      <w:spacing w:val="5"/>
      <w:kern w:val="28"/>
      <w:sz w:val="52"/>
      <w:szCs w:val="52"/>
      <w:lang w:val="x-none" w:eastAsia="x-none"/>
    </w:rPr>
  </w:style>
  <w:style w:type="character" w:customStyle="1" w:styleId="TitleChar">
    <w:name w:val="Title Char"/>
    <w:link w:val="Title"/>
    <w:rsid w:val="00B62278"/>
    <w:rPr>
      <w:rFonts w:eastAsia="Times New Roman"/>
      <w:color w:val="001A2C"/>
      <w:spacing w:val="5"/>
      <w:kern w:val="28"/>
      <w:sz w:val="52"/>
      <w:szCs w:val="52"/>
      <w:lang w:val="x-none" w:eastAsia="x-none"/>
    </w:rPr>
  </w:style>
  <w:style w:type="character" w:customStyle="1" w:styleId="SSCTitleChar">
    <w:name w:val="SSC Title Char"/>
    <w:link w:val="SSCTitle"/>
    <w:rsid w:val="00B62278"/>
    <w:rPr>
      <w:rFonts w:eastAsia="Times New Roman"/>
      <w:smallCaps/>
      <w:color w:val="244061"/>
      <w:spacing w:val="5"/>
      <w:kern w:val="28"/>
      <w:sz w:val="44"/>
      <w:szCs w:val="44"/>
      <w:lang w:eastAsia="x-none" w:bidi="en-US"/>
    </w:rPr>
  </w:style>
  <w:style w:type="character" w:styleId="PlaceholderText">
    <w:name w:val="Placeholder Text"/>
    <w:uiPriority w:val="99"/>
    <w:semiHidden/>
    <w:rsid w:val="00B62278"/>
    <w:rPr>
      <w:color w:val="808080"/>
    </w:rPr>
  </w:style>
  <w:style w:type="paragraph" w:customStyle="1" w:styleId="DefaultText">
    <w:name w:val="Default Text"/>
    <w:basedOn w:val="Normal"/>
    <w:link w:val="DefaultTextChar"/>
    <w:uiPriority w:val="99"/>
    <w:rsid w:val="00B62278"/>
    <w:pPr>
      <w:spacing w:line="240" w:lineRule="auto"/>
    </w:pPr>
    <w:rPr>
      <w:rFonts w:eastAsia="Times New Roman"/>
      <w:color w:val="000000"/>
      <w:szCs w:val="20"/>
      <w:lang w:val="x-none" w:eastAsia="x-none" w:bidi="en-US"/>
    </w:rPr>
  </w:style>
  <w:style w:type="character" w:customStyle="1" w:styleId="DefaultTextChar">
    <w:name w:val="Default Text Char"/>
    <w:link w:val="DefaultText"/>
    <w:uiPriority w:val="99"/>
    <w:rsid w:val="00B62278"/>
    <w:rPr>
      <w:rFonts w:eastAsia="Times New Roman"/>
      <w:color w:val="000000"/>
      <w:lang w:val="x-none" w:eastAsia="x-none" w:bidi="en-US"/>
    </w:rPr>
  </w:style>
  <w:style w:type="paragraph" w:styleId="NoSpacing">
    <w:name w:val="No Spacing"/>
    <w:basedOn w:val="Normal"/>
    <w:link w:val="NoSpacingChar"/>
    <w:uiPriority w:val="1"/>
    <w:qFormat/>
    <w:rsid w:val="00B62278"/>
    <w:pPr>
      <w:spacing w:line="240" w:lineRule="auto"/>
    </w:pPr>
    <w:rPr>
      <w:rFonts w:eastAsia="Times New Roman"/>
      <w:szCs w:val="20"/>
      <w:lang w:val="x-none" w:eastAsia="x-none" w:bidi="en-US"/>
    </w:rPr>
  </w:style>
  <w:style w:type="character" w:customStyle="1" w:styleId="NoSpacingChar">
    <w:name w:val="No Spacing Char"/>
    <w:link w:val="NoSpacing"/>
    <w:uiPriority w:val="1"/>
    <w:rsid w:val="00B62278"/>
    <w:rPr>
      <w:rFonts w:eastAsia="Times New Roman"/>
      <w:lang w:eastAsia="x-none" w:bidi="en-US"/>
    </w:rPr>
  </w:style>
  <w:style w:type="paragraph" w:styleId="TOC2">
    <w:name w:val="toc 2"/>
    <w:basedOn w:val="Normal"/>
    <w:next w:val="Normal"/>
    <w:autoRedefine/>
    <w:uiPriority w:val="39"/>
    <w:qFormat/>
    <w:rsid w:val="002D1200"/>
    <w:pPr>
      <w:tabs>
        <w:tab w:val="left" w:pos="800"/>
        <w:tab w:val="right" w:leader="dot" w:pos="10302"/>
      </w:tabs>
      <w:spacing w:before="120"/>
      <w:ind w:left="400"/>
    </w:pPr>
    <w:rPr>
      <w:rFonts w:ascii="Calibri" w:hAnsi="Calibri"/>
      <w:i/>
      <w:iCs/>
      <w:szCs w:val="20"/>
    </w:rPr>
  </w:style>
  <w:style w:type="paragraph" w:styleId="TOC1">
    <w:name w:val="toc 1"/>
    <w:basedOn w:val="BodyText"/>
    <w:next w:val="Normal"/>
    <w:link w:val="TOC1Char"/>
    <w:autoRedefine/>
    <w:uiPriority w:val="39"/>
    <w:qFormat/>
    <w:rsid w:val="00B62278"/>
    <w:pPr>
      <w:spacing w:before="240" w:after="120"/>
      <w:ind w:left="0"/>
    </w:pPr>
    <w:rPr>
      <w:rFonts w:ascii="Calibri" w:hAnsi="Calibri"/>
      <w:b/>
      <w:bCs/>
      <w:lang w:val="en-US" w:eastAsia="en-US"/>
    </w:rPr>
  </w:style>
  <w:style w:type="paragraph" w:styleId="TOC3">
    <w:name w:val="toc 3"/>
    <w:basedOn w:val="Normal"/>
    <w:next w:val="Normal"/>
    <w:autoRedefine/>
    <w:uiPriority w:val="39"/>
    <w:qFormat/>
    <w:rsid w:val="00B62278"/>
    <w:pPr>
      <w:ind w:left="400"/>
    </w:pPr>
    <w:rPr>
      <w:rFonts w:ascii="Calibri" w:hAnsi="Calibri"/>
      <w:szCs w:val="20"/>
    </w:rPr>
  </w:style>
  <w:style w:type="character" w:styleId="Hyperlink">
    <w:name w:val="Hyperlink"/>
    <w:uiPriority w:val="99"/>
    <w:rsid w:val="00B62278"/>
    <w:rPr>
      <w:color w:val="0000FF"/>
      <w:u w:val="single"/>
    </w:rPr>
  </w:style>
  <w:style w:type="paragraph" w:styleId="TableofFigures">
    <w:name w:val="table of figures"/>
    <w:basedOn w:val="Normal"/>
    <w:next w:val="Normal"/>
    <w:uiPriority w:val="99"/>
    <w:unhideWhenUsed/>
    <w:rsid w:val="00B62278"/>
    <w:pPr>
      <w:spacing w:line="240" w:lineRule="auto"/>
    </w:pPr>
    <w:rPr>
      <w:rFonts w:eastAsia="Times New Roman"/>
      <w:szCs w:val="24"/>
    </w:rPr>
  </w:style>
  <w:style w:type="paragraph" w:customStyle="1" w:styleId="SSCHeading1">
    <w:name w:val="SSC Heading 1"/>
    <w:basedOn w:val="Heading1"/>
    <w:next w:val="BodyText"/>
    <w:link w:val="SSCHeading1Char"/>
    <w:qFormat/>
    <w:rsid w:val="00B62278"/>
    <w:pPr>
      <w:keepNext w:val="0"/>
      <w:keepLines w:val="0"/>
      <w:pageBreakBefore/>
      <w:numPr>
        <w:numId w:val="42"/>
      </w:numPr>
      <w:pBdr>
        <w:bottom w:val="thinThickSmallGap" w:sz="12" w:space="1" w:color="244061"/>
      </w:pBdr>
      <w:spacing w:before="0" w:after="240" w:line="240" w:lineRule="auto"/>
      <w:contextualSpacing/>
    </w:pPr>
    <w:rPr>
      <w:rFonts w:ascii="Cambria" w:hAnsi="Cambria" w:cs="Arial"/>
      <w:bCs w:val="0"/>
      <w:smallCaps/>
      <w:color w:val="244061"/>
      <w:spacing w:val="5"/>
      <w:sz w:val="32"/>
      <w:szCs w:val="32"/>
      <w:lang w:eastAsia="en-US" w:bidi="en-US"/>
    </w:rPr>
  </w:style>
  <w:style w:type="character" w:customStyle="1" w:styleId="SSCHeading1Char">
    <w:name w:val="SSC Heading 1 Char"/>
    <w:link w:val="SSCHeading1"/>
    <w:rsid w:val="00B62278"/>
    <w:rPr>
      <w:rFonts w:ascii="Cambria" w:eastAsia="Times New Roman" w:hAnsi="Cambria" w:cs="Arial"/>
      <w:b/>
      <w:smallCaps/>
      <w:color w:val="244061"/>
      <w:spacing w:val="5"/>
      <w:sz w:val="32"/>
      <w:szCs w:val="32"/>
      <w:lang w:val="x-none" w:eastAsia="en-US" w:bidi="en-US"/>
    </w:rPr>
  </w:style>
  <w:style w:type="paragraph" w:customStyle="1" w:styleId="SSCHeading2">
    <w:name w:val="SSC Heading 2"/>
    <w:basedOn w:val="Heading2"/>
    <w:next w:val="Normal"/>
    <w:link w:val="SSCHeading2Char"/>
    <w:qFormat/>
    <w:rsid w:val="00B62278"/>
    <w:pPr>
      <w:keepNext w:val="0"/>
      <w:keepLines w:val="0"/>
      <w:numPr>
        <w:ilvl w:val="1"/>
        <w:numId w:val="42"/>
      </w:numPr>
      <w:spacing w:before="240" w:after="120" w:line="240" w:lineRule="auto"/>
    </w:pPr>
    <w:rPr>
      <w:rFonts w:ascii="Cambria" w:hAnsi="Cambria" w:cs="Arial"/>
      <w:bCs w:val="0"/>
      <w:smallCaps/>
      <w:color w:val="244061"/>
      <w:sz w:val="28"/>
      <w:szCs w:val="28"/>
      <w:lang w:eastAsia="en-US" w:bidi="en-US"/>
    </w:rPr>
  </w:style>
  <w:style w:type="character" w:customStyle="1" w:styleId="SSCHeading2Char">
    <w:name w:val="SSC Heading 2 Char"/>
    <w:link w:val="SSCHeading2"/>
    <w:rsid w:val="00B62278"/>
    <w:rPr>
      <w:rFonts w:ascii="Cambria" w:eastAsia="Times New Roman" w:hAnsi="Cambria" w:cs="Arial"/>
      <w:b/>
      <w:smallCaps/>
      <w:color w:val="244061"/>
      <w:sz w:val="28"/>
      <w:szCs w:val="28"/>
      <w:lang w:val="x-none" w:eastAsia="en-US" w:bidi="en-US"/>
    </w:rPr>
  </w:style>
  <w:style w:type="paragraph" w:customStyle="1" w:styleId="SSCHeading3">
    <w:name w:val="SSC Heading 3"/>
    <w:basedOn w:val="Heading3"/>
    <w:next w:val="BodyText"/>
    <w:link w:val="SSCHeading3Char"/>
    <w:qFormat/>
    <w:rsid w:val="00B62278"/>
    <w:pPr>
      <w:keepNext w:val="0"/>
      <w:keepLines w:val="0"/>
      <w:numPr>
        <w:ilvl w:val="2"/>
        <w:numId w:val="42"/>
      </w:numPr>
      <w:spacing w:before="240" w:after="120" w:line="240" w:lineRule="auto"/>
    </w:pPr>
    <w:rPr>
      <w:rFonts w:ascii="Calibri" w:hAnsi="Calibri"/>
      <w:bCs w:val="0"/>
      <w:i/>
      <w:iCs/>
      <w:smallCaps/>
      <w:noProof/>
      <w:color w:val="244061"/>
      <w:spacing w:val="5"/>
      <w:sz w:val="24"/>
      <w:szCs w:val="24"/>
      <w:lang w:eastAsia="en-US" w:bidi="en-US"/>
    </w:rPr>
  </w:style>
  <w:style w:type="character" w:customStyle="1" w:styleId="SSCHeading3Char">
    <w:name w:val="SSC Heading 3 Char"/>
    <w:link w:val="SSCHeading3"/>
    <w:rsid w:val="00B62278"/>
    <w:rPr>
      <w:rFonts w:ascii="Calibri" w:eastAsia="Times New Roman" w:hAnsi="Calibri"/>
      <w:b/>
      <w:i/>
      <w:iCs/>
      <w:smallCaps/>
      <w:noProof/>
      <w:color w:val="244061"/>
      <w:spacing w:val="5"/>
      <w:sz w:val="24"/>
      <w:szCs w:val="24"/>
      <w:lang w:val="x-none" w:eastAsia="en-US" w:bidi="en-US"/>
    </w:rPr>
  </w:style>
  <w:style w:type="paragraph" w:customStyle="1" w:styleId="SSCHeading4">
    <w:name w:val="SSC Heading 4"/>
    <w:basedOn w:val="SSCHeading3"/>
    <w:next w:val="Normal"/>
    <w:qFormat/>
    <w:rsid w:val="005B1F2F"/>
    <w:pPr>
      <w:numPr>
        <w:ilvl w:val="3"/>
      </w:numPr>
      <w:tabs>
        <w:tab w:val="left" w:pos="2268"/>
      </w:tabs>
    </w:pPr>
    <w:rPr>
      <w:rFonts w:cs="Arial"/>
      <w:b w:val="0"/>
      <w:sz w:val="22"/>
      <w:u w:val="single"/>
    </w:rPr>
  </w:style>
  <w:style w:type="table" w:customStyle="1" w:styleId="TableGrid1">
    <w:name w:val="Table Grid1"/>
    <w:basedOn w:val="TableNormal"/>
    <w:next w:val="TableGrid"/>
    <w:uiPriority w:val="59"/>
    <w:rsid w:val="00B62278"/>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B62278"/>
    <w:rPr>
      <w:sz w:val="16"/>
      <w:szCs w:val="16"/>
    </w:rPr>
  </w:style>
  <w:style w:type="paragraph" w:styleId="CommentText">
    <w:name w:val="annotation text"/>
    <w:basedOn w:val="Normal"/>
    <w:link w:val="CommentTextChar"/>
    <w:uiPriority w:val="99"/>
    <w:unhideWhenUsed/>
    <w:rsid w:val="00B62278"/>
    <w:pPr>
      <w:spacing w:line="240" w:lineRule="auto"/>
    </w:pPr>
    <w:rPr>
      <w:rFonts w:eastAsia="Times New Roman"/>
      <w:szCs w:val="20"/>
      <w:lang w:val="x-none" w:eastAsia="x-none" w:bidi="en-US"/>
    </w:rPr>
  </w:style>
  <w:style w:type="character" w:customStyle="1" w:styleId="CommentTextChar">
    <w:name w:val="Comment Text Char"/>
    <w:link w:val="CommentText"/>
    <w:uiPriority w:val="99"/>
    <w:rsid w:val="00B62278"/>
    <w:rPr>
      <w:rFonts w:eastAsia="Times New Roman"/>
      <w:lang w:eastAsia="x-none" w:bidi="en-US"/>
    </w:rPr>
  </w:style>
  <w:style w:type="paragraph" w:styleId="TOCHeading">
    <w:name w:val="TOC Heading"/>
    <w:basedOn w:val="Heading1"/>
    <w:next w:val="Normal"/>
    <w:uiPriority w:val="39"/>
    <w:unhideWhenUsed/>
    <w:qFormat/>
    <w:rsid w:val="00B62278"/>
    <w:pPr>
      <w:outlineLvl w:val="9"/>
    </w:pPr>
  </w:style>
  <w:style w:type="table" w:customStyle="1" w:styleId="ListTable3-Accent51">
    <w:name w:val="List Table 3 - Accent 51"/>
    <w:basedOn w:val="TableNormal"/>
    <w:uiPriority w:val="48"/>
    <w:rsid w:val="00804CCE"/>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character" w:customStyle="1" w:styleId="CharChar12">
    <w:name w:val="Char Char12"/>
    <w:locked/>
    <w:rsid w:val="00B62278"/>
    <w:rPr>
      <w:rFonts w:ascii="Cambria" w:hAnsi="Cambria" w:cs="Times New Roman"/>
      <w:b/>
      <w:sz w:val="24"/>
      <w:szCs w:val="24"/>
      <w:lang w:val="en-US" w:eastAsia="en-US" w:bidi="ar-SA"/>
    </w:rPr>
  </w:style>
  <w:style w:type="character" w:customStyle="1" w:styleId="CharChar11">
    <w:name w:val="Char Char11"/>
    <w:locked/>
    <w:rsid w:val="00B62278"/>
    <w:rPr>
      <w:rFonts w:ascii="Arial" w:hAnsi="Arial" w:cs="Times New Roman"/>
      <w:b/>
      <w:sz w:val="22"/>
      <w:szCs w:val="22"/>
      <w:lang w:val="en-US" w:eastAsia="en-US" w:bidi="ar-SA"/>
    </w:rPr>
  </w:style>
  <w:style w:type="character" w:customStyle="1" w:styleId="CharChar10">
    <w:name w:val="Char Char10"/>
    <w:locked/>
    <w:rsid w:val="00B62278"/>
    <w:rPr>
      <w:rFonts w:ascii="Cambria" w:hAnsi="Cambria" w:cs="Times New Roman"/>
      <w:b/>
      <w:sz w:val="22"/>
      <w:lang w:val="en-US" w:eastAsia="en-US" w:bidi="ar-SA"/>
    </w:rPr>
  </w:style>
  <w:style w:type="character" w:customStyle="1" w:styleId="CharChar9">
    <w:name w:val="Char Char9"/>
    <w:locked/>
    <w:rsid w:val="00B62278"/>
    <w:rPr>
      <w:rFonts w:ascii="Arial" w:hAnsi="Arial" w:cs="Times New Roman"/>
      <w:b/>
      <w:lang w:val="en-US" w:eastAsia="en-US" w:bidi="ar-SA"/>
    </w:rPr>
  </w:style>
  <w:style w:type="character" w:customStyle="1" w:styleId="CharChar8">
    <w:name w:val="Char Char8"/>
    <w:locked/>
    <w:rsid w:val="00B62278"/>
    <w:rPr>
      <w:rFonts w:ascii="Arial" w:hAnsi="Arial" w:cs="Times New Roman"/>
      <w:b/>
      <w:i/>
      <w:lang w:val="en-US" w:eastAsia="en-US" w:bidi="ar-SA"/>
    </w:rPr>
  </w:style>
  <w:style w:type="character" w:customStyle="1" w:styleId="CharChar7">
    <w:name w:val="Char Char7"/>
    <w:locked/>
    <w:rsid w:val="00B62278"/>
    <w:rPr>
      <w:rFonts w:ascii="Arial" w:hAnsi="Arial" w:cs="Times New Roman"/>
      <w:b/>
      <w:color w:val="0000FF"/>
      <w:sz w:val="18"/>
      <w:lang w:val="en-US" w:eastAsia="en-US" w:bidi="ar-SA"/>
    </w:rPr>
  </w:style>
  <w:style w:type="character" w:customStyle="1" w:styleId="CharChar6">
    <w:name w:val="Char Char6"/>
    <w:locked/>
    <w:rsid w:val="00B62278"/>
    <w:rPr>
      <w:rFonts w:ascii="Arial" w:hAnsi="Arial" w:cs="Times New Roman"/>
      <w:b/>
      <w:i/>
      <w:lang w:val="en-US" w:eastAsia="en-US" w:bidi="ar-SA"/>
    </w:rPr>
  </w:style>
  <w:style w:type="character" w:customStyle="1" w:styleId="CharChar5">
    <w:name w:val="Char Char5"/>
    <w:locked/>
    <w:rsid w:val="00B62278"/>
    <w:rPr>
      <w:rFonts w:ascii="Arial" w:hAnsi="Arial" w:cs="Times New Roman"/>
      <w:b/>
      <w:lang w:val="en-US" w:eastAsia="en-US" w:bidi="ar-SA"/>
    </w:rPr>
  </w:style>
  <w:style w:type="character" w:customStyle="1" w:styleId="CharChar4">
    <w:name w:val="Char Char4"/>
    <w:locked/>
    <w:rsid w:val="00B62278"/>
    <w:rPr>
      <w:rFonts w:ascii="Times New Roman" w:hAnsi="Times New Roman" w:cs="Times New Roman"/>
    </w:rPr>
  </w:style>
  <w:style w:type="paragraph" w:customStyle="1" w:styleId="BodyBullet">
    <w:name w:val="Body Bullet"/>
    <w:basedOn w:val="BodyText"/>
    <w:uiPriority w:val="99"/>
    <w:rsid w:val="00B62278"/>
    <w:pPr>
      <w:numPr>
        <w:numId w:val="10"/>
      </w:numPr>
      <w:spacing w:before="60" w:after="60"/>
    </w:pPr>
    <w:rPr>
      <w:rFonts w:ascii="Times New Roman" w:eastAsia="Calibri" w:hAnsi="Times New Roman"/>
      <w:lang w:val="en-US" w:bidi="ar-SA"/>
    </w:rPr>
  </w:style>
  <w:style w:type="character" w:customStyle="1" w:styleId="BodyBulletChar">
    <w:name w:val="Body Bullet Char"/>
    <w:uiPriority w:val="99"/>
    <w:locked/>
    <w:rsid w:val="00B62278"/>
    <w:rPr>
      <w:rFonts w:ascii="Times New Roman" w:hAnsi="Times New Roman" w:cs="Times New Roman"/>
      <w:sz w:val="22"/>
      <w:szCs w:val="22"/>
      <w:lang w:val="en-US" w:eastAsia="en-US" w:bidi="ar-SA"/>
    </w:rPr>
  </w:style>
  <w:style w:type="paragraph" w:styleId="Caption">
    <w:name w:val="caption"/>
    <w:aliases w:val="Caption Table,Figure Caption,captioned,ca,ref,Fig &amp; Table Title,Caption Char1,Caption Char Char,Caption Char1 Char Char,Caption Char Char Char Char,Caption Char Char1 Char Char,Caption Char1 Char,Caption Char Char Char Char Char Char"/>
    <w:basedOn w:val="Normal"/>
    <w:next w:val="Normal"/>
    <w:link w:val="CaptionChar"/>
    <w:uiPriority w:val="35"/>
    <w:qFormat/>
    <w:rsid w:val="00B62278"/>
    <w:pPr>
      <w:spacing w:before="120" w:after="120" w:line="240" w:lineRule="auto"/>
      <w:jc w:val="center"/>
    </w:pPr>
    <w:rPr>
      <w:rFonts w:eastAsia="Calibri"/>
      <w:b/>
      <w:bCs/>
      <w:szCs w:val="20"/>
      <w:lang w:val="en-US"/>
    </w:rPr>
  </w:style>
  <w:style w:type="paragraph" w:styleId="ListParagraph">
    <w:name w:val="List Paragraph"/>
    <w:basedOn w:val="Normal"/>
    <w:link w:val="ListParagraphChar"/>
    <w:uiPriority w:val="34"/>
    <w:qFormat/>
    <w:rsid w:val="00B62278"/>
    <w:pPr>
      <w:ind w:left="720"/>
      <w:contextualSpacing/>
    </w:pPr>
    <w:rPr>
      <w:rFonts w:ascii="Calibri" w:eastAsia="Times New Roman" w:hAnsi="Calibri"/>
      <w:lang w:val="x-none"/>
    </w:rPr>
  </w:style>
  <w:style w:type="paragraph" w:customStyle="1" w:styleId="TableText">
    <w:name w:val="Table Text"/>
    <w:basedOn w:val="BodyText"/>
    <w:rsid w:val="00B62278"/>
    <w:pPr>
      <w:tabs>
        <w:tab w:val="left" w:pos="187"/>
      </w:tabs>
      <w:spacing w:before="40" w:after="40"/>
      <w:ind w:left="187" w:hanging="187"/>
    </w:pPr>
    <w:rPr>
      <w:rFonts w:eastAsia="Calibri" w:cs="Arial"/>
      <w:sz w:val="18"/>
      <w:szCs w:val="18"/>
      <w:lang w:val="en-US" w:bidi="ar-SA"/>
    </w:rPr>
  </w:style>
  <w:style w:type="paragraph" w:styleId="FootnoteText">
    <w:name w:val="footnote text"/>
    <w:basedOn w:val="Normal"/>
    <w:link w:val="FootnoteTextChar"/>
    <w:uiPriority w:val="99"/>
    <w:rsid w:val="00B62278"/>
    <w:pPr>
      <w:spacing w:line="240" w:lineRule="auto"/>
    </w:pPr>
    <w:rPr>
      <w:rFonts w:ascii="Calibri" w:eastAsia="Times New Roman" w:hAnsi="Calibri"/>
      <w:szCs w:val="20"/>
      <w:lang w:val="x-none" w:eastAsia="x-none"/>
    </w:rPr>
  </w:style>
  <w:style w:type="character" w:customStyle="1" w:styleId="FootnoteTextChar">
    <w:name w:val="Footnote Text Char"/>
    <w:link w:val="FootnoteText"/>
    <w:uiPriority w:val="99"/>
    <w:rsid w:val="00B62278"/>
    <w:rPr>
      <w:rFonts w:ascii="Calibri" w:eastAsia="Times New Roman" w:hAnsi="Calibri"/>
      <w:lang w:eastAsia="x-none"/>
    </w:rPr>
  </w:style>
  <w:style w:type="paragraph" w:customStyle="1" w:styleId="Default">
    <w:name w:val="Default"/>
    <w:rsid w:val="00B62278"/>
    <w:pPr>
      <w:autoSpaceDE w:val="0"/>
      <w:autoSpaceDN w:val="0"/>
      <w:adjustRightInd w:val="0"/>
    </w:pPr>
    <w:rPr>
      <w:rFonts w:eastAsia="Times New Roman" w:cs="Arial"/>
      <w:color w:val="000000"/>
      <w:sz w:val="24"/>
      <w:szCs w:val="24"/>
      <w:lang w:val="en-US" w:eastAsia="en-US"/>
    </w:rPr>
  </w:style>
  <w:style w:type="paragraph" w:customStyle="1" w:styleId="TableHeading">
    <w:name w:val="Table Heading"/>
    <w:basedOn w:val="Default"/>
    <w:next w:val="Default"/>
    <w:rsid w:val="00B62278"/>
    <w:rPr>
      <w:color w:val="auto"/>
    </w:rPr>
  </w:style>
  <w:style w:type="paragraph" w:customStyle="1" w:styleId="TableBullet">
    <w:name w:val="Table Bullet"/>
    <w:basedOn w:val="Default"/>
    <w:next w:val="Default"/>
    <w:rsid w:val="00B62278"/>
    <w:rPr>
      <w:color w:val="auto"/>
    </w:rPr>
  </w:style>
  <w:style w:type="character" w:styleId="FollowedHyperlink">
    <w:name w:val="FollowedHyperlink"/>
    <w:uiPriority w:val="99"/>
    <w:rsid w:val="00B62278"/>
    <w:rPr>
      <w:rFonts w:cs="Times New Roman"/>
      <w:color w:val="800080"/>
      <w:u w:val="single"/>
    </w:rPr>
  </w:style>
  <w:style w:type="paragraph" w:customStyle="1" w:styleId="StyleCaptionLeft">
    <w:name w:val="Style Caption + Left"/>
    <w:basedOn w:val="Caption"/>
    <w:rsid w:val="00B62278"/>
    <w:pPr>
      <w:jc w:val="left"/>
    </w:pPr>
    <w:rPr>
      <w:rFonts w:eastAsia="Times New Roman"/>
      <w:b w:val="0"/>
    </w:rPr>
  </w:style>
  <w:style w:type="paragraph" w:styleId="BalloonText">
    <w:name w:val="Balloon Text"/>
    <w:basedOn w:val="Normal"/>
    <w:link w:val="BalloonTextChar"/>
    <w:semiHidden/>
    <w:unhideWhenUsed/>
    <w:rsid w:val="00B62278"/>
    <w:pPr>
      <w:spacing w:line="240" w:lineRule="auto"/>
    </w:pPr>
    <w:rPr>
      <w:rFonts w:ascii="Tahoma" w:hAnsi="Tahoma"/>
      <w:sz w:val="16"/>
      <w:szCs w:val="16"/>
      <w:lang w:val="x-none" w:eastAsia="x-none"/>
    </w:rPr>
  </w:style>
  <w:style w:type="character" w:customStyle="1" w:styleId="BalloonTextChar">
    <w:name w:val="Balloon Text Char"/>
    <w:link w:val="BalloonText"/>
    <w:semiHidden/>
    <w:rsid w:val="00B62278"/>
    <w:rPr>
      <w:rFonts w:ascii="Tahoma" w:hAnsi="Tahoma"/>
      <w:sz w:val="16"/>
      <w:szCs w:val="16"/>
      <w:lang w:val="x-none" w:eastAsia="x-none"/>
    </w:rPr>
  </w:style>
  <w:style w:type="paragraph" w:styleId="BlockText">
    <w:name w:val="Block Text"/>
    <w:basedOn w:val="Normal"/>
    <w:rsid w:val="00B62278"/>
    <w:pPr>
      <w:spacing w:after="120" w:line="240" w:lineRule="auto"/>
      <w:ind w:left="1440" w:right="1440"/>
    </w:pPr>
    <w:rPr>
      <w:rFonts w:ascii="Calibri" w:eastAsia="Times New Roman" w:hAnsi="Calibri"/>
      <w:sz w:val="22"/>
      <w:szCs w:val="24"/>
      <w:lang w:eastAsia="en-CA"/>
    </w:rPr>
  </w:style>
  <w:style w:type="paragraph" w:customStyle="1" w:styleId="bullet">
    <w:name w:val="bullet"/>
    <w:basedOn w:val="Normal"/>
    <w:autoRedefine/>
    <w:rsid w:val="00B62278"/>
    <w:pPr>
      <w:tabs>
        <w:tab w:val="num" w:pos="360"/>
      </w:tabs>
      <w:suppressAutoHyphens/>
      <w:spacing w:line="240" w:lineRule="auto"/>
      <w:ind w:left="360" w:right="-108" w:hanging="360"/>
      <w:outlineLvl w:val="0"/>
    </w:pPr>
    <w:rPr>
      <w:rFonts w:ascii="Times New Roman" w:eastAsia="Times New Roman" w:hAnsi="Times New Roman"/>
      <w:sz w:val="24"/>
      <w:szCs w:val="24"/>
    </w:rPr>
  </w:style>
  <w:style w:type="paragraph" w:customStyle="1" w:styleId="TableTitle">
    <w:name w:val="Table Title"/>
    <w:basedOn w:val="Heading5"/>
    <w:rsid w:val="00B62278"/>
    <w:pPr>
      <w:numPr>
        <w:numId w:val="19"/>
      </w:numPr>
      <w:tabs>
        <w:tab w:val="left" w:pos="720"/>
        <w:tab w:val="left" w:pos="1080"/>
      </w:tabs>
      <w:spacing w:after="120"/>
      <w:ind w:right="0"/>
    </w:pPr>
    <w:rPr>
      <w:rFonts w:ascii="Times New Roman" w:eastAsia="Times New Roman" w:hAnsi="Times New Roman"/>
      <w:bCs/>
      <w:kern w:val="32"/>
      <w:sz w:val="22"/>
      <w:szCs w:val="28"/>
    </w:rPr>
  </w:style>
  <w:style w:type="table" w:customStyle="1" w:styleId="GridTable1Light1">
    <w:name w:val="Grid Table 1 Light1"/>
    <w:basedOn w:val="TableNormal"/>
    <w:uiPriority w:val="46"/>
    <w:rsid w:val="00B6227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B62278"/>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B62278"/>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5Dark-Accent11">
    <w:name w:val="Grid Table 5 Dark - Accent 11"/>
    <w:basedOn w:val="TableNormal"/>
    <w:uiPriority w:val="50"/>
    <w:rsid w:val="00B62278"/>
    <w:rPr>
      <w:rFonts w:ascii="Calibri" w:eastAsia="Calibri" w:hAnsi="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GridTable5Dark-Accent31">
    <w:name w:val="Grid Table 5 Dark - Accent 31"/>
    <w:basedOn w:val="TableNormal"/>
    <w:uiPriority w:val="50"/>
    <w:rsid w:val="00B62278"/>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GridTable5Dark-Accent51">
    <w:name w:val="Grid Table 5 Dark - Accent 51"/>
    <w:basedOn w:val="TableNormal"/>
    <w:uiPriority w:val="50"/>
    <w:rsid w:val="00B62278"/>
    <w:rPr>
      <w:rFonts w:ascii="Calibri" w:eastAsia="Calibri" w:hAnsi="Calibri"/>
      <w:sz w:val="22"/>
      <w:szCs w:val="22"/>
      <w:lang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character" w:customStyle="1" w:styleId="h1CharChar">
    <w:name w:val="h1 Char Char"/>
    <w:locked/>
    <w:rsid w:val="00B62278"/>
    <w:rPr>
      <w:rFonts w:ascii="Arial Bold" w:hAnsi="Arial Bold" w:cs="Arial"/>
      <w:b/>
      <w:caps/>
      <w:kern w:val="32"/>
      <w:sz w:val="28"/>
      <w:szCs w:val="28"/>
      <w:lang w:val="en-US" w:eastAsia="en-US" w:bidi="ar-SA"/>
    </w:rPr>
  </w:style>
  <w:style w:type="character" w:customStyle="1" w:styleId="h11">
    <w:name w:val="h11"/>
    <w:rsid w:val="00B62278"/>
    <w:rPr>
      <w:rFonts w:ascii="Arial" w:hAnsi="Arial"/>
      <w:b/>
      <w:color w:val="1D567D"/>
      <w:sz w:val="26"/>
    </w:rPr>
  </w:style>
  <w:style w:type="paragraph" w:customStyle="1" w:styleId="H5">
    <w:name w:val="H5"/>
    <w:basedOn w:val="Normal"/>
    <w:next w:val="Normal"/>
    <w:rsid w:val="00B62278"/>
    <w:pPr>
      <w:keepNext/>
      <w:spacing w:before="100" w:after="100" w:line="240" w:lineRule="auto"/>
      <w:outlineLvl w:val="5"/>
    </w:pPr>
    <w:rPr>
      <w:rFonts w:eastAsia="Times New Roman"/>
      <w:b/>
      <w:snapToGrid w:val="0"/>
      <w:sz w:val="22"/>
      <w:lang w:eastAsia="en-CA"/>
    </w:rPr>
  </w:style>
  <w:style w:type="paragraph" w:styleId="PlainText">
    <w:name w:val="Plain Text"/>
    <w:basedOn w:val="Normal"/>
    <w:link w:val="PlainTextChar"/>
    <w:uiPriority w:val="99"/>
    <w:rsid w:val="00B62278"/>
    <w:pPr>
      <w:spacing w:line="240" w:lineRule="auto"/>
    </w:pPr>
    <w:rPr>
      <w:rFonts w:ascii="Courier New" w:eastAsia="Times New Roman" w:hAnsi="Courier New"/>
      <w:sz w:val="24"/>
      <w:szCs w:val="24"/>
      <w:lang w:val="x-none" w:eastAsia="x-none"/>
    </w:rPr>
  </w:style>
  <w:style w:type="character" w:customStyle="1" w:styleId="PlainTextChar">
    <w:name w:val="Plain Text Char"/>
    <w:link w:val="PlainText"/>
    <w:uiPriority w:val="99"/>
    <w:rsid w:val="00B62278"/>
    <w:rPr>
      <w:rFonts w:ascii="Courier New" w:eastAsia="Times New Roman" w:hAnsi="Courier New"/>
      <w:sz w:val="24"/>
      <w:szCs w:val="24"/>
      <w:lang w:val="x-none" w:eastAsia="x-none"/>
    </w:rPr>
  </w:style>
  <w:style w:type="paragraph" w:customStyle="1" w:styleId="ProcedureListA">
    <w:name w:val="Procedure List A"/>
    <w:basedOn w:val="Heading2"/>
    <w:rsid w:val="00B62278"/>
    <w:pPr>
      <w:keepLines w:val="0"/>
      <w:numPr>
        <w:numId w:val="39"/>
      </w:numPr>
      <w:pBdr>
        <w:top w:val="single" w:sz="4" w:space="4" w:color="999999"/>
        <w:left w:val="single" w:sz="4" w:space="4" w:color="999999"/>
        <w:bottom w:val="single" w:sz="4" w:space="4" w:color="999999"/>
        <w:right w:val="single" w:sz="4" w:space="4" w:color="999999"/>
      </w:pBdr>
      <w:spacing w:before="100" w:beforeAutospacing="1" w:after="100" w:afterAutospacing="1" w:line="240" w:lineRule="auto"/>
      <w:ind w:right="58"/>
    </w:pPr>
    <w:rPr>
      <w:smallCaps/>
      <w:color w:val="808080"/>
      <w:kern w:val="32"/>
      <w:sz w:val="28"/>
      <w:szCs w:val="28"/>
    </w:rPr>
  </w:style>
  <w:style w:type="paragraph" w:customStyle="1" w:styleId="ProcedureListA1">
    <w:name w:val="Procedure List A.1"/>
    <w:basedOn w:val="NumberedList"/>
    <w:rsid w:val="00B62278"/>
    <w:pPr>
      <w:keepNext/>
      <w:numPr>
        <w:numId w:val="40"/>
      </w:numPr>
      <w:spacing w:before="240" w:beforeAutospacing="0" w:after="180" w:afterAutospacing="0"/>
    </w:pPr>
    <w:rPr>
      <w:b/>
      <w:sz w:val="24"/>
    </w:rPr>
  </w:style>
  <w:style w:type="paragraph" w:customStyle="1" w:styleId="ProcedureListA2">
    <w:name w:val="Procedure List A.2"/>
    <w:basedOn w:val="ProcedureListA1"/>
    <w:rsid w:val="00B62278"/>
    <w:pPr>
      <w:keepNext w:val="0"/>
      <w:numPr>
        <w:ilvl w:val="1"/>
      </w:numPr>
      <w:spacing w:before="180"/>
    </w:pPr>
    <w:rPr>
      <w:b w:val="0"/>
      <w:sz w:val="22"/>
    </w:rPr>
  </w:style>
  <w:style w:type="paragraph" w:customStyle="1" w:styleId="ProcedureListA3">
    <w:name w:val="Procedure List A.3"/>
    <w:basedOn w:val="ProcedureListA2"/>
    <w:rsid w:val="00B62278"/>
    <w:pPr>
      <w:numPr>
        <w:ilvl w:val="2"/>
      </w:numPr>
      <w:tabs>
        <w:tab w:val="clear" w:pos="2347"/>
        <w:tab w:val="num" w:pos="2160"/>
      </w:tabs>
      <w:spacing w:before="100" w:beforeAutospacing="1" w:after="100" w:afterAutospacing="1"/>
    </w:pPr>
  </w:style>
  <w:style w:type="paragraph" w:customStyle="1" w:styleId="SampleLanguage">
    <w:name w:val="Sample Language"/>
    <w:link w:val="SampleLanguageChar"/>
    <w:rsid w:val="00B62278"/>
    <w:rPr>
      <w:rFonts w:eastAsia="Times New Roman"/>
      <w:i/>
      <w:color w:val="FF0000"/>
      <w:sz w:val="24"/>
      <w:lang w:val="en-US" w:eastAsia="en-US"/>
    </w:rPr>
  </w:style>
  <w:style w:type="character" w:customStyle="1" w:styleId="SampleLanguageChar">
    <w:name w:val="Sample Language Char"/>
    <w:link w:val="SampleLanguage"/>
    <w:rsid w:val="00B62278"/>
    <w:rPr>
      <w:rFonts w:eastAsia="Times New Roman"/>
      <w:i/>
      <w:color w:val="FF0000"/>
      <w:sz w:val="24"/>
      <w:lang w:val="en-US" w:eastAsia="en-US" w:bidi="ar-SA"/>
    </w:rPr>
  </w:style>
  <w:style w:type="character" w:customStyle="1" w:styleId="st1">
    <w:name w:val="st1"/>
    <w:basedOn w:val="DefaultParagraphFont"/>
    <w:rsid w:val="00B62278"/>
  </w:style>
  <w:style w:type="paragraph" w:customStyle="1" w:styleId="StyleCaptionLeft2">
    <w:name w:val="Style Caption + Left2"/>
    <w:basedOn w:val="Caption"/>
    <w:rsid w:val="00B62278"/>
    <w:pPr>
      <w:spacing w:after="240"/>
      <w:jc w:val="left"/>
    </w:pPr>
    <w:rPr>
      <w:rFonts w:eastAsia="Times New Roman"/>
    </w:rPr>
  </w:style>
  <w:style w:type="character" w:customStyle="1" w:styleId="CharChar">
    <w:name w:val="Char Char"/>
    <w:locked/>
    <w:rsid w:val="00B62278"/>
    <w:rPr>
      <w:rFonts w:cs="Times New Roman"/>
      <w:lang w:val="en-CA"/>
    </w:rPr>
  </w:style>
  <w:style w:type="character" w:customStyle="1" w:styleId="CharChar19">
    <w:name w:val="Char Char19"/>
    <w:locked/>
    <w:rsid w:val="00B62278"/>
    <w:rPr>
      <w:b/>
      <w:kern w:val="32"/>
      <w:sz w:val="32"/>
      <w:lang w:eastAsia="en-US"/>
    </w:rPr>
  </w:style>
  <w:style w:type="character" w:styleId="PageNumber">
    <w:name w:val="page number"/>
    <w:basedOn w:val="DefaultParagraphFont"/>
    <w:rsid w:val="00B62278"/>
  </w:style>
  <w:style w:type="paragraph" w:styleId="CommentSubject">
    <w:name w:val="annotation subject"/>
    <w:basedOn w:val="CommentText"/>
    <w:next w:val="CommentText"/>
    <w:link w:val="CommentSubjectChar"/>
    <w:semiHidden/>
    <w:rsid w:val="00B62278"/>
    <w:pPr>
      <w:spacing w:after="200" w:line="276" w:lineRule="auto"/>
    </w:pPr>
    <w:rPr>
      <w:rFonts w:ascii="Calibri" w:hAnsi="Calibri"/>
      <w:b/>
      <w:bCs/>
    </w:rPr>
  </w:style>
  <w:style w:type="character" w:customStyle="1" w:styleId="CommentSubjectChar">
    <w:name w:val="Comment Subject Char"/>
    <w:link w:val="CommentSubject"/>
    <w:semiHidden/>
    <w:rsid w:val="00B62278"/>
    <w:rPr>
      <w:rFonts w:ascii="Calibri" w:eastAsia="Times New Roman" w:hAnsi="Calibri"/>
      <w:b/>
      <w:bCs/>
      <w:lang w:eastAsia="x-none" w:bidi="en-US"/>
    </w:rPr>
  </w:style>
  <w:style w:type="character" w:styleId="FootnoteReference">
    <w:name w:val="footnote reference"/>
    <w:uiPriority w:val="99"/>
    <w:rsid w:val="00B62278"/>
    <w:rPr>
      <w:vertAlign w:val="superscript"/>
    </w:rPr>
  </w:style>
  <w:style w:type="paragraph" w:customStyle="1" w:styleId="CommentSubject1">
    <w:name w:val="Comment Subject1"/>
    <w:basedOn w:val="CommentText"/>
    <w:next w:val="CommentText"/>
    <w:rsid w:val="00B62278"/>
    <w:pPr>
      <w:spacing w:after="200" w:line="276" w:lineRule="auto"/>
    </w:pPr>
    <w:rPr>
      <w:rFonts w:ascii="Calibri" w:hAnsi="Calibri"/>
      <w:b/>
      <w:bCs/>
      <w:lang w:bidi="ar-SA"/>
    </w:rPr>
  </w:style>
  <w:style w:type="paragraph" w:customStyle="1" w:styleId="listlevel1">
    <w:name w:val="list level 1"/>
    <w:basedOn w:val="Normal"/>
    <w:rsid w:val="00B62278"/>
    <w:pPr>
      <w:numPr>
        <w:numId w:val="30"/>
      </w:numPr>
      <w:spacing w:before="140" w:line="240" w:lineRule="auto"/>
    </w:pPr>
    <w:rPr>
      <w:rFonts w:ascii="Times New Roman" w:eastAsia="Calibri" w:hAnsi="Times New Roman"/>
      <w:sz w:val="24"/>
      <w:szCs w:val="20"/>
      <w:lang w:val="en-GB"/>
    </w:rPr>
  </w:style>
  <w:style w:type="character" w:customStyle="1" w:styleId="listlevel1Char">
    <w:name w:val="list level 1 Char"/>
    <w:locked/>
    <w:rsid w:val="00B62278"/>
    <w:rPr>
      <w:rFonts w:eastAsia="Calibri"/>
      <w:sz w:val="24"/>
      <w:lang w:val="en-GB" w:eastAsia="en-US" w:bidi="ar-SA"/>
    </w:rPr>
  </w:style>
  <w:style w:type="paragraph" w:customStyle="1" w:styleId="RFPlist">
    <w:name w:val="RFP list"/>
    <w:basedOn w:val="Normal"/>
    <w:rsid w:val="00B62278"/>
    <w:pPr>
      <w:widowControl w:val="0"/>
      <w:numPr>
        <w:numId w:val="41"/>
      </w:numPr>
      <w:spacing w:after="120" w:line="240" w:lineRule="auto"/>
    </w:pPr>
    <w:rPr>
      <w:rFonts w:eastAsia="Times New Roman" w:cs="Arial"/>
      <w:szCs w:val="20"/>
      <w:lang w:bidi="en-US"/>
    </w:rPr>
  </w:style>
  <w:style w:type="paragraph" w:styleId="TOC4">
    <w:name w:val="toc 4"/>
    <w:basedOn w:val="Normal"/>
    <w:next w:val="Normal"/>
    <w:autoRedefine/>
    <w:uiPriority w:val="39"/>
    <w:rsid w:val="00B62278"/>
    <w:pPr>
      <w:ind w:left="600"/>
    </w:pPr>
    <w:rPr>
      <w:rFonts w:ascii="Calibri" w:hAnsi="Calibri"/>
      <w:szCs w:val="20"/>
    </w:rPr>
  </w:style>
  <w:style w:type="paragraph" w:styleId="TOC5">
    <w:name w:val="toc 5"/>
    <w:basedOn w:val="Normal"/>
    <w:next w:val="Normal"/>
    <w:autoRedefine/>
    <w:uiPriority w:val="39"/>
    <w:rsid w:val="00B62278"/>
    <w:pPr>
      <w:ind w:left="800"/>
    </w:pPr>
    <w:rPr>
      <w:rFonts w:ascii="Calibri" w:hAnsi="Calibri"/>
      <w:szCs w:val="20"/>
    </w:rPr>
  </w:style>
  <w:style w:type="paragraph" w:styleId="TOC6">
    <w:name w:val="toc 6"/>
    <w:basedOn w:val="Normal"/>
    <w:next w:val="Normal"/>
    <w:autoRedefine/>
    <w:uiPriority w:val="39"/>
    <w:rsid w:val="00B62278"/>
    <w:pPr>
      <w:ind w:left="1000"/>
    </w:pPr>
    <w:rPr>
      <w:rFonts w:ascii="Calibri" w:hAnsi="Calibri"/>
      <w:szCs w:val="20"/>
    </w:rPr>
  </w:style>
  <w:style w:type="paragraph" w:styleId="TOC7">
    <w:name w:val="toc 7"/>
    <w:basedOn w:val="Normal"/>
    <w:next w:val="Normal"/>
    <w:autoRedefine/>
    <w:uiPriority w:val="39"/>
    <w:rsid w:val="00B62278"/>
    <w:pPr>
      <w:ind w:left="1200"/>
    </w:pPr>
    <w:rPr>
      <w:rFonts w:ascii="Calibri" w:hAnsi="Calibri"/>
      <w:szCs w:val="20"/>
    </w:rPr>
  </w:style>
  <w:style w:type="paragraph" w:styleId="TOC8">
    <w:name w:val="toc 8"/>
    <w:basedOn w:val="Normal"/>
    <w:next w:val="Normal"/>
    <w:autoRedefine/>
    <w:uiPriority w:val="39"/>
    <w:rsid w:val="00B62278"/>
    <w:pPr>
      <w:ind w:left="1400"/>
    </w:pPr>
    <w:rPr>
      <w:rFonts w:ascii="Calibri" w:hAnsi="Calibri"/>
      <w:szCs w:val="20"/>
    </w:rPr>
  </w:style>
  <w:style w:type="paragraph" w:styleId="TOC9">
    <w:name w:val="toc 9"/>
    <w:basedOn w:val="Normal"/>
    <w:next w:val="Normal"/>
    <w:autoRedefine/>
    <w:uiPriority w:val="39"/>
    <w:rsid w:val="00B62278"/>
    <w:pPr>
      <w:ind w:left="1600"/>
    </w:pPr>
    <w:rPr>
      <w:rFonts w:ascii="Calibri" w:hAnsi="Calibri"/>
      <w:szCs w:val="20"/>
    </w:rPr>
  </w:style>
  <w:style w:type="paragraph" w:styleId="BodyText2">
    <w:name w:val="Body Text 2"/>
    <w:basedOn w:val="Normal"/>
    <w:link w:val="BodyText2Char"/>
    <w:rsid w:val="00B62278"/>
    <w:pPr>
      <w:jc w:val="both"/>
    </w:pPr>
    <w:rPr>
      <w:rFonts w:ascii="Cambria" w:eastAsia="Times New Roman" w:hAnsi="Cambria"/>
      <w:szCs w:val="20"/>
      <w:lang w:val="x-none" w:eastAsia="x-none"/>
    </w:rPr>
  </w:style>
  <w:style w:type="character" w:customStyle="1" w:styleId="BodyText2Char">
    <w:name w:val="Body Text 2 Char"/>
    <w:link w:val="BodyText2"/>
    <w:rsid w:val="00B62278"/>
    <w:rPr>
      <w:rFonts w:ascii="Cambria" w:eastAsia="Times New Roman" w:hAnsi="Cambria"/>
      <w:lang w:eastAsia="x-none"/>
    </w:rPr>
  </w:style>
  <w:style w:type="character" w:customStyle="1" w:styleId="StyleFootnoteReferenceArial10ptAuto">
    <w:name w:val="Style Footnote Reference + Arial 10 pt Auto"/>
    <w:rsid w:val="00B62278"/>
    <w:rPr>
      <w:rFonts w:ascii="Times New Roman" w:hAnsi="Times New Roman" w:cs="Times New Roman"/>
      <w:color w:val="auto"/>
      <w:sz w:val="20"/>
      <w:vertAlign w:val="superscript"/>
    </w:rPr>
  </w:style>
  <w:style w:type="paragraph" w:customStyle="1" w:styleId="NormalArial10">
    <w:name w:val="Normal Arial 10"/>
    <w:basedOn w:val="Normal"/>
    <w:link w:val="NormalArial10Char"/>
    <w:rsid w:val="00B62278"/>
    <w:rPr>
      <w:rFonts w:eastAsia="Times New Roman"/>
      <w:szCs w:val="20"/>
      <w:lang w:val="x-none" w:eastAsia="x-none"/>
    </w:rPr>
  </w:style>
  <w:style w:type="character" w:customStyle="1" w:styleId="NormalArial10Char">
    <w:name w:val="Normal Arial 10 Char"/>
    <w:link w:val="NormalArial10"/>
    <w:rsid w:val="00B62278"/>
    <w:rPr>
      <w:rFonts w:eastAsia="Times New Roman"/>
      <w:lang w:eastAsia="x-none"/>
    </w:rPr>
  </w:style>
  <w:style w:type="character" w:customStyle="1" w:styleId="StyleFootnoteReferenceArial10ptAuto1">
    <w:name w:val="Style Footnote Reference + Arial 10 pt Auto1"/>
    <w:rsid w:val="00B62278"/>
    <w:rPr>
      <w:rFonts w:ascii="Arial" w:hAnsi="Arial" w:cs="Times New Roman"/>
      <w:color w:val="auto"/>
      <w:sz w:val="16"/>
      <w:u w:val="single"/>
      <w:vertAlign w:val="superscript"/>
    </w:rPr>
  </w:style>
  <w:style w:type="paragraph" w:customStyle="1" w:styleId="StyleHeading2TimesNewRoman12ptCenteredLeft0Firs">
    <w:name w:val="Style Heading 2 + Times New Roman 12 pt Centered Left:  0&quot; Firs..."/>
    <w:basedOn w:val="Normal"/>
    <w:rsid w:val="00B62278"/>
    <w:pPr>
      <w:spacing w:line="240" w:lineRule="auto"/>
      <w:jc w:val="center"/>
    </w:pPr>
    <w:rPr>
      <w:rFonts w:ascii="Times New Roman" w:eastAsia="Times New Roman" w:hAnsi="Times New Roman"/>
      <w:bCs/>
      <w:sz w:val="24"/>
      <w:szCs w:val="20"/>
    </w:rPr>
  </w:style>
  <w:style w:type="paragraph" w:customStyle="1" w:styleId="Text">
    <w:name w:val="Text"/>
    <w:rsid w:val="00B62278"/>
    <w:pPr>
      <w:spacing w:before="60" w:after="60"/>
      <w:ind w:left="907"/>
    </w:pPr>
    <w:rPr>
      <w:rFonts w:ascii="Times New Roman" w:eastAsia="Times New Roman" w:hAnsi="Times New Roman"/>
      <w:sz w:val="22"/>
      <w:lang w:eastAsia="en-US"/>
    </w:rPr>
  </w:style>
  <w:style w:type="paragraph" w:customStyle="1" w:styleId="Tabletext0">
    <w:name w:val="Table text"/>
    <w:basedOn w:val="Normal"/>
    <w:rsid w:val="00B62278"/>
    <w:pPr>
      <w:spacing w:before="60" w:line="240" w:lineRule="auto"/>
    </w:pPr>
    <w:rPr>
      <w:rFonts w:eastAsia="Times New Roman" w:cs="Arial"/>
      <w:szCs w:val="20"/>
    </w:rPr>
  </w:style>
  <w:style w:type="paragraph" w:customStyle="1" w:styleId="TableText1">
    <w:name w:val="TableText"/>
    <w:basedOn w:val="Normal"/>
    <w:rsid w:val="00B62278"/>
    <w:pPr>
      <w:spacing w:before="60" w:after="60" w:line="240" w:lineRule="auto"/>
    </w:pPr>
    <w:rPr>
      <w:rFonts w:eastAsia="Times New Roman"/>
      <w:szCs w:val="24"/>
    </w:rPr>
  </w:style>
  <w:style w:type="paragraph" w:customStyle="1" w:styleId="TableTextheaderreversed">
    <w:name w:val="Table Text header reversed"/>
    <w:basedOn w:val="TableText1"/>
    <w:rsid w:val="00B62278"/>
    <w:pPr>
      <w:jc w:val="center"/>
    </w:pPr>
    <w:rPr>
      <w:b/>
      <w:bCs/>
      <w:sz w:val="16"/>
      <w:szCs w:val="16"/>
    </w:rPr>
  </w:style>
  <w:style w:type="paragraph" w:customStyle="1" w:styleId="Tables">
    <w:name w:val="Tables"/>
    <w:basedOn w:val="Normal"/>
    <w:next w:val="Footer"/>
    <w:rsid w:val="00B62278"/>
    <w:pPr>
      <w:spacing w:line="240" w:lineRule="auto"/>
      <w:jc w:val="center"/>
    </w:pPr>
    <w:rPr>
      <w:rFonts w:ascii="Times New Roman" w:eastAsia="Times New Roman" w:hAnsi="Times New Roman"/>
      <w:sz w:val="24"/>
      <w:szCs w:val="20"/>
      <w:u w:val="single"/>
    </w:rPr>
  </w:style>
  <w:style w:type="paragraph" w:customStyle="1" w:styleId="Tableslist">
    <w:name w:val="Tables_list"/>
    <w:basedOn w:val="TOC1"/>
    <w:rsid w:val="00B62278"/>
    <w:pPr>
      <w:keepNext/>
      <w:tabs>
        <w:tab w:val="left" w:pos="540"/>
      </w:tabs>
      <w:spacing w:before="120"/>
    </w:pPr>
    <w:rPr>
      <w:rFonts w:cs="Arial"/>
      <w:bCs w:val="0"/>
      <w:noProof/>
      <w:sz w:val="32"/>
      <w:szCs w:val="32"/>
      <w:lang w:bidi="ar-SA"/>
    </w:rPr>
  </w:style>
  <w:style w:type="paragraph" w:customStyle="1" w:styleId="Tabletext2">
    <w:name w:val="Tabletext"/>
    <w:basedOn w:val="Normal"/>
    <w:rsid w:val="00B62278"/>
    <w:pPr>
      <w:keepLines/>
      <w:widowControl w:val="0"/>
      <w:spacing w:after="120" w:line="240" w:lineRule="atLeast"/>
    </w:pPr>
    <w:rPr>
      <w:rFonts w:ascii="Times New Roman" w:eastAsia="Times New Roman" w:hAnsi="Times New Roman"/>
      <w:szCs w:val="20"/>
    </w:rPr>
  </w:style>
  <w:style w:type="paragraph" w:customStyle="1" w:styleId="thispage">
    <w:name w:val="this page"/>
    <w:basedOn w:val="Normal"/>
    <w:rsid w:val="00B62278"/>
    <w:pPr>
      <w:pageBreakBefore/>
      <w:framePr w:w="9346" w:h="720" w:hSpace="187" w:wrap="notBeside" w:vAnchor="page" w:hAnchor="page" w:xAlign="center" w:yAlign="center" w:anchorLock="1"/>
      <w:shd w:val="solid" w:color="FFFFFF" w:fill="FFFFFF"/>
      <w:spacing w:line="240" w:lineRule="auto"/>
      <w:suppressOverlap/>
      <w:jc w:val="center"/>
    </w:pPr>
    <w:rPr>
      <w:rFonts w:ascii="Times New Roman" w:eastAsia="Times New Roman" w:hAnsi="Times New Roman"/>
      <w:sz w:val="24"/>
      <w:szCs w:val="20"/>
    </w:rPr>
  </w:style>
  <w:style w:type="table" w:customStyle="1" w:styleId="VIMTable1">
    <w:name w:val="VIM Table1"/>
    <w:basedOn w:val="TableProfessional"/>
    <w:rsid w:val="00C41556"/>
    <w:pPr>
      <w:spacing w:before="120" w:after="120" w:line="240" w:lineRule="auto"/>
    </w:pPr>
    <w:rPr>
      <w:rFonts w:eastAsia="Times New Roman" w:cs="Arial"/>
      <w:lang w:val="en-US" w:eastAsia="en-US"/>
    </w:rPr>
    <w:tblPr>
      <w:jc w:val="center"/>
    </w:tblPr>
    <w:trPr>
      <w:jc w:val="center"/>
    </w:trPr>
    <w:tcPr>
      <w:shd w:val="clear" w:color="auto" w:fill="auto"/>
    </w:tc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Professional">
    <w:name w:val="Table Professional"/>
    <w:basedOn w:val="TableNormal"/>
    <w:uiPriority w:val="99"/>
    <w:semiHidden/>
    <w:unhideWhenUsed/>
    <w:rsid w:val="00C41556"/>
    <w:pPr>
      <w:spacing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p1">
    <w:name w:val="p1"/>
    <w:basedOn w:val="Normal"/>
    <w:rsid w:val="00AA554D"/>
    <w:pPr>
      <w:spacing w:before="100" w:beforeAutospacing="1" w:after="100" w:afterAutospacing="1" w:line="240" w:lineRule="auto"/>
    </w:pPr>
    <w:rPr>
      <w:rFonts w:ascii="Times New Roman" w:eastAsia="Times New Roman" w:hAnsi="Times New Roman"/>
      <w:sz w:val="24"/>
      <w:szCs w:val="24"/>
      <w:lang w:eastAsia="en-CA"/>
    </w:rPr>
  </w:style>
  <w:style w:type="paragraph" w:customStyle="1" w:styleId="para">
    <w:name w:val="para"/>
    <w:basedOn w:val="Normal"/>
    <w:rsid w:val="002523D5"/>
    <w:pPr>
      <w:spacing w:before="100" w:beforeAutospacing="1" w:after="100" w:afterAutospacing="1" w:line="240" w:lineRule="auto"/>
    </w:pPr>
    <w:rPr>
      <w:rFonts w:ascii="Times New Roman" w:eastAsia="Times New Roman" w:hAnsi="Times New Roman"/>
      <w:sz w:val="24"/>
      <w:szCs w:val="24"/>
      <w:lang w:eastAsia="en-CA"/>
    </w:rPr>
  </w:style>
  <w:style w:type="paragraph" w:customStyle="1" w:styleId="NOTE">
    <w:name w:val="NOTE"/>
    <w:basedOn w:val="Normal"/>
    <w:rsid w:val="00B62278"/>
    <w:pPr>
      <w:numPr>
        <w:ilvl w:val="12"/>
      </w:numPr>
      <w:tabs>
        <w:tab w:val="left" w:pos="162"/>
      </w:tabs>
      <w:suppressAutoHyphens/>
      <w:spacing w:line="240" w:lineRule="auto"/>
      <w:ind w:left="720" w:right="720"/>
      <w:outlineLvl w:val="0"/>
    </w:pPr>
    <w:rPr>
      <w:rFonts w:ascii="Times New Roman" w:eastAsia="Times New Roman" w:hAnsi="Times New Roman"/>
      <w:szCs w:val="20"/>
    </w:rPr>
  </w:style>
  <w:style w:type="paragraph" w:customStyle="1" w:styleId="BulletList1">
    <w:name w:val="Bullet List 1"/>
    <w:rsid w:val="00802803"/>
    <w:pPr>
      <w:numPr>
        <w:numId w:val="45"/>
      </w:numPr>
      <w:tabs>
        <w:tab w:val="left" w:pos="360"/>
      </w:tabs>
      <w:spacing w:before="120" w:after="120"/>
    </w:pPr>
    <w:rPr>
      <w:rFonts w:eastAsia="Times New Roman" w:cs="Arial"/>
      <w:lang w:val="en-GB" w:eastAsia="en-US"/>
    </w:rPr>
  </w:style>
  <w:style w:type="paragraph" w:customStyle="1" w:styleId="listlevel2">
    <w:name w:val="list level 2"/>
    <w:basedOn w:val="Normal"/>
    <w:rsid w:val="00B62278"/>
    <w:pPr>
      <w:tabs>
        <w:tab w:val="left" w:pos="900"/>
      </w:tabs>
      <w:spacing w:line="240" w:lineRule="auto"/>
      <w:ind w:left="900" w:hanging="540"/>
    </w:pPr>
    <w:rPr>
      <w:rFonts w:ascii="Times New Roman" w:eastAsia="Times New Roman" w:hAnsi="Times New Roman"/>
      <w:sz w:val="24"/>
      <w:szCs w:val="20"/>
      <w:lang w:val="en-GB"/>
    </w:rPr>
  </w:style>
  <w:style w:type="paragraph" w:customStyle="1" w:styleId="Tablehead">
    <w:name w:val="Table head"/>
    <w:basedOn w:val="Normal"/>
    <w:rsid w:val="00B62278"/>
    <w:pPr>
      <w:spacing w:before="120" w:after="120" w:line="240" w:lineRule="auto"/>
      <w:jc w:val="center"/>
    </w:pPr>
    <w:rPr>
      <w:rFonts w:eastAsia="Times New Roman"/>
      <w:b/>
      <w:szCs w:val="20"/>
    </w:rPr>
  </w:style>
  <w:style w:type="paragraph" w:customStyle="1" w:styleId="BulletList2">
    <w:name w:val="Bullet List 2"/>
    <w:qFormat/>
    <w:rsid w:val="008E11ED"/>
    <w:pPr>
      <w:numPr>
        <w:numId w:val="46"/>
      </w:numPr>
      <w:tabs>
        <w:tab w:val="left" w:pos="720"/>
      </w:tabs>
      <w:spacing w:before="120" w:after="120"/>
      <w:ind w:left="720"/>
    </w:pPr>
    <w:rPr>
      <w:rFonts w:eastAsia="Times New Roman" w:cs="Arial"/>
      <w:szCs w:val="24"/>
      <w:lang w:val="en-US" w:eastAsia="en-US"/>
    </w:rPr>
  </w:style>
  <w:style w:type="table" w:customStyle="1" w:styleId="TSTableStyle">
    <w:name w:val="TS Table Style"/>
    <w:basedOn w:val="TableNormal"/>
    <w:uiPriority w:val="99"/>
    <w:qFormat/>
    <w:rsid w:val="00EF6C29"/>
    <w:pPr>
      <w:spacing w:before="120" w:after="120"/>
    </w:pPr>
    <w:rPr>
      <w:rFonts w:eastAsia="Times New Roman" w:cs="Arial"/>
      <w:lang w:val="en-GB" w:eastAsia="en-GB"/>
    </w:rPr>
    <w:tblPr>
      <w:tblInd w:w="144" w:type="dxa"/>
      <w:tblBorders>
        <w:top w:val="single" w:sz="6" w:space="0" w:color="000000"/>
        <w:bottom w:val="single" w:sz="6" w:space="0" w:color="000000"/>
        <w:insideH w:val="single" w:sz="6" w:space="0" w:color="000000"/>
      </w:tblBorders>
    </w:tblPr>
    <w:trPr>
      <w:cantSplit/>
    </w:trPr>
    <w:tcPr>
      <w:shd w:val="clear" w:color="auto" w:fill="auto"/>
    </w:tcPr>
    <w:tblStylePr w:type="firstRow">
      <w:pPr>
        <w:wordWrap/>
        <w:spacing w:beforeLines="0" w:beforeAutospacing="0" w:afterLines="0" w:afterAutospacing="0"/>
      </w:pPr>
      <w:rPr>
        <w:b/>
      </w:rPr>
      <w:tblPr/>
      <w:tcPr>
        <w:tcBorders>
          <w:top w:val="single" w:sz="6" w:space="0" w:color="000000"/>
          <w:left w:val="nil"/>
          <w:bottom w:val="single" w:sz="6" w:space="0" w:color="000000"/>
          <w:right w:val="nil"/>
          <w:insideH w:val="nil"/>
          <w:insideV w:val="nil"/>
          <w:tl2br w:val="nil"/>
          <w:tr2bl w:val="nil"/>
        </w:tcBorders>
        <w:shd w:val="clear" w:color="auto" w:fill="D9D9D9"/>
      </w:tcPr>
    </w:tblStylePr>
  </w:style>
  <w:style w:type="table" w:styleId="MediumGrid3-Accent5">
    <w:name w:val="Medium Grid 3 Accent 5"/>
    <w:basedOn w:val="TableNormal"/>
    <w:uiPriority w:val="69"/>
    <w:rsid w:val="005E084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paragraph" w:customStyle="1" w:styleId="forward">
    <w:name w:val="forward"/>
    <w:basedOn w:val="BodyText"/>
    <w:rsid w:val="00B62278"/>
    <w:rPr>
      <w:rFonts w:ascii="Times New Roman" w:hAnsi="Times New Roman"/>
      <w:color w:val="000000"/>
      <w:sz w:val="24"/>
      <w:szCs w:val="20"/>
      <w:lang w:val="en-US" w:bidi="ar-SA"/>
    </w:rPr>
  </w:style>
  <w:style w:type="paragraph" w:customStyle="1" w:styleId="ListLevel3">
    <w:name w:val="List Level 3"/>
    <w:basedOn w:val="Normal"/>
    <w:rsid w:val="00B62278"/>
    <w:pPr>
      <w:tabs>
        <w:tab w:val="num" w:pos="1440"/>
      </w:tabs>
      <w:spacing w:line="240" w:lineRule="auto"/>
      <w:ind w:left="1440" w:hanging="540"/>
    </w:pPr>
    <w:rPr>
      <w:rFonts w:ascii="Times New Roman" w:eastAsia="Times New Roman" w:hAnsi="Times New Roman"/>
      <w:sz w:val="24"/>
      <w:szCs w:val="20"/>
    </w:rPr>
  </w:style>
  <w:style w:type="paragraph" w:customStyle="1" w:styleId="pbody">
    <w:name w:val="pbody"/>
    <w:basedOn w:val="Normal"/>
    <w:rsid w:val="009E4C26"/>
    <w:pPr>
      <w:spacing w:before="100" w:beforeAutospacing="1" w:after="100" w:afterAutospacing="1" w:line="240" w:lineRule="auto"/>
    </w:pPr>
    <w:rPr>
      <w:rFonts w:ascii="Times New Roman" w:eastAsia="Times New Roman" w:hAnsi="Times New Roman"/>
      <w:sz w:val="24"/>
      <w:szCs w:val="24"/>
      <w:lang w:eastAsia="en-CA"/>
    </w:rPr>
  </w:style>
  <w:style w:type="paragraph" w:styleId="NormalWeb">
    <w:name w:val="Normal (Web)"/>
    <w:basedOn w:val="Normal"/>
    <w:uiPriority w:val="99"/>
    <w:rsid w:val="00B62278"/>
    <w:pPr>
      <w:spacing w:before="100" w:beforeAutospacing="1" w:after="100" w:afterAutospacing="1" w:line="240" w:lineRule="auto"/>
    </w:pPr>
    <w:rPr>
      <w:rFonts w:eastAsia="Times New Roman" w:cs="Arial"/>
      <w:szCs w:val="20"/>
      <w:lang w:eastAsia="en-CA"/>
    </w:rPr>
  </w:style>
  <w:style w:type="paragraph" w:customStyle="1" w:styleId="subhead">
    <w:name w:val="subhead"/>
    <w:basedOn w:val="NormalWeb"/>
    <w:rsid w:val="00B62278"/>
    <w:rPr>
      <w:b/>
      <w:bCs/>
      <w:color w:val="000000"/>
      <w:sz w:val="24"/>
      <w:szCs w:val="24"/>
    </w:rPr>
  </w:style>
  <w:style w:type="character" w:customStyle="1" w:styleId="superscript">
    <w:name w:val="superscript"/>
    <w:rsid w:val="009E4C26"/>
  </w:style>
  <w:style w:type="paragraph" w:styleId="BodyText3">
    <w:name w:val="Body Text 3"/>
    <w:basedOn w:val="Normal"/>
    <w:link w:val="BodyText3Char"/>
    <w:rsid w:val="00B62278"/>
    <w:pPr>
      <w:spacing w:line="240" w:lineRule="auto"/>
    </w:pPr>
    <w:rPr>
      <w:rFonts w:ascii="Times New Roman" w:eastAsia="Times New Roman" w:hAnsi="Times New Roman"/>
      <w:sz w:val="24"/>
      <w:szCs w:val="20"/>
      <w:lang w:val="en-GB" w:eastAsia="x-none"/>
    </w:rPr>
  </w:style>
  <w:style w:type="character" w:customStyle="1" w:styleId="BodyText3Char">
    <w:name w:val="Body Text 3 Char"/>
    <w:link w:val="BodyText3"/>
    <w:rsid w:val="00B62278"/>
    <w:rPr>
      <w:rFonts w:ascii="Times New Roman" w:eastAsia="Times New Roman" w:hAnsi="Times New Roman"/>
      <w:sz w:val="24"/>
      <w:lang w:val="en-GB"/>
    </w:rPr>
  </w:style>
  <w:style w:type="character" w:styleId="Emphasis">
    <w:name w:val="Emphasis"/>
    <w:uiPriority w:val="20"/>
    <w:qFormat/>
    <w:rsid w:val="00B62278"/>
    <w:rPr>
      <w:i/>
    </w:rPr>
  </w:style>
  <w:style w:type="character" w:styleId="Strong">
    <w:name w:val="Strong"/>
    <w:uiPriority w:val="22"/>
    <w:qFormat/>
    <w:rsid w:val="00B62278"/>
    <w:rPr>
      <w:b/>
    </w:rPr>
  </w:style>
  <w:style w:type="paragraph" w:customStyle="1" w:styleId="Appendixes">
    <w:name w:val="Appendixes"/>
    <w:basedOn w:val="Title"/>
    <w:link w:val="AppendixesChar"/>
    <w:rsid w:val="00B62278"/>
    <w:pPr>
      <w:pBdr>
        <w:bottom w:val="none" w:sz="0" w:space="0" w:color="auto"/>
      </w:pBdr>
      <w:spacing w:before="140" w:after="240"/>
      <w:contextualSpacing w:val="0"/>
      <w:jc w:val="center"/>
      <w:outlineLvl w:val="0"/>
    </w:pPr>
    <w:rPr>
      <w:b/>
      <w:sz w:val="32"/>
      <w:szCs w:val="32"/>
      <w:lang w:val="en-US" w:eastAsia="en-US"/>
    </w:rPr>
  </w:style>
  <w:style w:type="paragraph" w:customStyle="1" w:styleId="Table">
    <w:name w:val="Table"/>
    <w:basedOn w:val="Normal"/>
    <w:link w:val="TableChar"/>
    <w:rsid w:val="00B62278"/>
    <w:pPr>
      <w:spacing w:line="240" w:lineRule="auto"/>
      <w:jc w:val="center"/>
    </w:pPr>
    <w:rPr>
      <w:rFonts w:ascii="Calibri" w:eastAsia="Calibri" w:hAnsi="Calibri"/>
      <w:sz w:val="24"/>
      <w:szCs w:val="20"/>
      <w:u w:val="single"/>
      <w:lang w:val="x-none" w:eastAsia="x-none"/>
    </w:rPr>
  </w:style>
  <w:style w:type="character" w:customStyle="1" w:styleId="TableChar">
    <w:name w:val="Table Char"/>
    <w:link w:val="Table"/>
    <w:locked/>
    <w:rsid w:val="00B62278"/>
    <w:rPr>
      <w:rFonts w:ascii="Calibri" w:eastAsia="Calibri" w:hAnsi="Calibri"/>
      <w:sz w:val="24"/>
      <w:u w:val="single"/>
      <w:lang w:eastAsia="x-none"/>
    </w:rPr>
  </w:style>
  <w:style w:type="paragraph" w:customStyle="1" w:styleId="Figures">
    <w:name w:val="Figures"/>
    <w:basedOn w:val="Normal"/>
    <w:link w:val="FiguresChar"/>
    <w:autoRedefine/>
    <w:rsid w:val="00B62278"/>
    <w:pPr>
      <w:spacing w:line="240" w:lineRule="auto"/>
      <w:jc w:val="center"/>
    </w:pPr>
    <w:rPr>
      <w:rFonts w:ascii="Calibri" w:eastAsia="Calibri" w:hAnsi="Calibri"/>
      <w:sz w:val="24"/>
      <w:szCs w:val="20"/>
      <w:u w:val="single"/>
      <w:lang w:val="x-none" w:eastAsia="x-none"/>
    </w:rPr>
  </w:style>
  <w:style w:type="character" w:customStyle="1" w:styleId="FiguresChar">
    <w:name w:val="Figures Char"/>
    <w:link w:val="Figures"/>
    <w:locked/>
    <w:rsid w:val="00B62278"/>
    <w:rPr>
      <w:rFonts w:ascii="Calibri" w:eastAsia="Calibri" w:hAnsi="Calibri"/>
      <w:sz w:val="24"/>
      <w:u w:val="single"/>
      <w:lang w:eastAsia="x-none"/>
    </w:rPr>
  </w:style>
  <w:style w:type="character" w:styleId="BookTitle">
    <w:name w:val="Book Title"/>
    <w:qFormat/>
    <w:rsid w:val="00B62278"/>
    <w:rPr>
      <w:rFonts w:cs="Times New Roman"/>
      <w:b/>
      <w:bCs/>
      <w:smallCaps/>
      <w:spacing w:val="5"/>
    </w:rPr>
  </w:style>
  <w:style w:type="paragraph" w:customStyle="1" w:styleId="FrontMatterHeading">
    <w:name w:val="Front Matter Heading"/>
    <w:basedOn w:val="Normal"/>
    <w:rsid w:val="00B62278"/>
    <w:pPr>
      <w:overflowPunct w:val="0"/>
      <w:autoSpaceDE w:val="0"/>
      <w:autoSpaceDN w:val="0"/>
      <w:adjustRightInd w:val="0"/>
      <w:spacing w:before="360" w:after="160" w:line="240" w:lineRule="auto"/>
      <w:ind w:left="-274"/>
      <w:textAlignment w:val="baseline"/>
    </w:pPr>
    <w:rPr>
      <w:rFonts w:eastAsia="Times New Roman" w:cs="Arial"/>
      <w:b/>
      <w:color w:val="808080"/>
      <w:sz w:val="28"/>
      <w:szCs w:val="20"/>
    </w:rPr>
  </w:style>
  <w:style w:type="character" w:customStyle="1" w:styleId="ListParagraphChar">
    <w:name w:val="List Paragraph Char"/>
    <w:link w:val="ListParagraph"/>
    <w:uiPriority w:val="34"/>
    <w:locked/>
    <w:rsid w:val="00B62278"/>
    <w:rPr>
      <w:rFonts w:ascii="Calibri" w:eastAsia="Times New Roman" w:hAnsi="Calibri"/>
      <w:szCs w:val="22"/>
      <w:lang w:val="x-none" w:eastAsia="en-US"/>
    </w:rPr>
  </w:style>
  <w:style w:type="table" w:customStyle="1" w:styleId="LightShading-Accent11">
    <w:name w:val="Light Shading - Accent 11"/>
    <w:basedOn w:val="TableNormal"/>
    <w:uiPriority w:val="60"/>
    <w:rsid w:val="00411C9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SSCInstructions1Char">
    <w:name w:val="SSC Instructions1 Char"/>
    <w:link w:val="SSCInstructions1"/>
    <w:locked/>
    <w:rsid w:val="00B62278"/>
    <w:rPr>
      <w:i/>
      <w:color w:val="0000FF"/>
      <w:szCs w:val="24"/>
    </w:rPr>
  </w:style>
  <w:style w:type="paragraph" w:customStyle="1" w:styleId="SSCInstructions1">
    <w:name w:val="SSC Instructions1"/>
    <w:basedOn w:val="Normal"/>
    <w:link w:val="SSCInstructions1Char"/>
    <w:qFormat/>
    <w:rsid w:val="00B62278"/>
    <w:rPr>
      <w:i/>
      <w:color w:val="0000FF"/>
      <w:szCs w:val="24"/>
      <w:lang w:val="x-none" w:eastAsia="x-none"/>
    </w:rPr>
  </w:style>
  <w:style w:type="character" w:customStyle="1" w:styleId="CaptionChar">
    <w:name w:val="Caption Char"/>
    <w:aliases w:val="Caption Table Char,Figure Caption Char,captioned Char,ca Char,ref Char,Fig &amp; Table Title Char,Caption Char1 Char1,Caption Char Char Char,Caption Char1 Char Char Char,Caption Char Char Char Char Char,Caption Char Char1 Char Char Char"/>
    <w:link w:val="Caption"/>
    <w:uiPriority w:val="35"/>
    <w:rsid w:val="00B62278"/>
    <w:rPr>
      <w:rFonts w:eastAsia="Calibri"/>
      <w:b/>
      <w:bCs/>
      <w:lang w:val="en-US" w:eastAsia="en-US"/>
    </w:rPr>
  </w:style>
  <w:style w:type="paragraph" w:customStyle="1" w:styleId="SSCSample1">
    <w:name w:val="SSC Sample1"/>
    <w:basedOn w:val="SSCInstructions1"/>
    <w:link w:val="SSCSample1Char"/>
    <w:qFormat/>
    <w:rsid w:val="00B62278"/>
    <w:rPr>
      <w:color w:val="943634"/>
      <w:szCs w:val="23"/>
    </w:rPr>
  </w:style>
  <w:style w:type="character" w:customStyle="1" w:styleId="SSCSample1Char">
    <w:name w:val="SSC Sample1 Char"/>
    <w:link w:val="SSCSample1"/>
    <w:rsid w:val="00B62278"/>
    <w:rPr>
      <w:i/>
      <w:color w:val="943634"/>
      <w:szCs w:val="23"/>
    </w:rPr>
  </w:style>
  <w:style w:type="paragraph" w:customStyle="1" w:styleId="InfoBlue">
    <w:name w:val="InfoBlue"/>
    <w:basedOn w:val="Normal"/>
    <w:next w:val="Normal"/>
    <w:link w:val="InfoBlueChar1"/>
    <w:rsid w:val="00B62278"/>
    <w:pPr>
      <w:spacing w:line="240" w:lineRule="auto"/>
    </w:pPr>
    <w:rPr>
      <w:rFonts w:eastAsia="Times New Roman"/>
      <w:i/>
      <w:color w:val="0000FF"/>
      <w:sz w:val="22"/>
      <w:szCs w:val="24"/>
      <w:lang w:val="x-none" w:eastAsia="x-none"/>
    </w:rPr>
  </w:style>
  <w:style w:type="character" w:customStyle="1" w:styleId="InfoBlueChar1">
    <w:name w:val="InfoBlue Char1"/>
    <w:link w:val="InfoBlue"/>
    <w:rsid w:val="00B62278"/>
    <w:rPr>
      <w:rFonts w:eastAsia="Times New Roman"/>
      <w:i/>
      <w:color w:val="0000FF"/>
      <w:sz w:val="22"/>
      <w:szCs w:val="24"/>
      <w:lang w:val="x-none" w:eastAsia="x-none"/>
    </w:rPr>
  </w:style>
  <w:style w:type="paragraph" w:customStyle="1" w:styleId="SSCTableofContent">
    <w:name w:val="SSC Table of Content"/>
    <w:basedOn w:val="TOC1"/>
    <w:autoRedefine/>
    <w:qFormat/>
    <w:rsid w:val="00B62278"/>
    <w:rPr>
      <w:rFonts w:eastAsia="Calibri"/>
      <w:noProof/>
      <w:sz w:val="22"/>
    </w:rPr>
  </w:style>
  <w:style w:type="paragraph" w:styleId="ListBullet">
    <w:name w:val="List Bullet"/>
    <w:basedOn w:val="Normal"/>
    <w:rsid w:val="00B62278"/>
    <w:pPr>
      <w:numPr>
        <w:numId w:val="25"/>
      </w:numPr>
      <w:spacing w:line="240" w:lineRule="auto"/>
      <w:contextualSpacing/>
    </w:pPr>
    <w:rPr>
      <w:rFonts w:ascii="Calibri" w:eastAsia="Times New Roman" w:hAnsi="Calibri"/>
      <w:sz w:val="22"/>
    </w:rPr>
  </w:style>
  <w:style w:type="paragraph" w:customStyle="1" w:styleId="ColumnHeadings">
    <w:name w:val="Column Headings"/>
    <w:basedOn w:val="BodyText"/>
    <w:rsid w:val="000429C1"/>
    <w:pPr>
      <w:keepNext/>
      <w:keepLines/>
      <w:widowControl w:val="0"/>
      <w:suppressAutoHyphens/>
      <w:spacing w:before="60" w:after="60"/>
    </w:pPr>
    <w:rPr>
      <w:b/>
      <w:noProof/>
      <w:szCs w:val="20"/>
      <w:lang w:val="en-US" w:bidi="ar-SA"/>
    </w:rPr>
  </w:style>
  <w:style w:type="paragraph" w:styleId="ListBullet2">
    <w:name w:val="List Bullet 2"/>
    <w:basedOn w:val="Normal"/>
    <w:autoRedefine/>
    <w:rsid w:val="00B62278"/>
    <w:pPr>
      <w:numPr>
        <w:numId w:val="26"/>
      </w:numPr>
      <w:spacing w:line="240" w:lineRule="auto"/>
    </w:pPr>
    <w:rPr>
      <w:rFonts w:ascii="Calibri" w:eastAsia="Times New Roman" w:hAnsi="Calibri"/>
      <w:sz w:val="22"/>
      <w:szCs w:val="24"/>
      <w:lang w:eastAsia="en-CA"/>
    </w:rPr>
  </w:style>
  <w:style w:type="paragraph" w:styleId="BodyTextIndent">
    <w:name w:val="Body Text Indent"/>
    <w:basedOn w:val="Normal"/>
    <w:link w:val="BodyTextIndentChar"/>
    <w:rsid w:val="00B62278"/>
    <w:pPr>
      <w:spacing w:after="120" w:line="240" w:lineRule="auto"/>
      <w:ind w:left="360"/>
    </w:pPr>
    <w:rPr>
      <w:rFonts w:ascii="Times New Roman" w:eastAsia="Times New Roman" w:hAnsi="Times New Roman"/>
      <w:sz w:val="24"/>
      <w:szCs w:val="24"/>
      <w:lang w:val="x-none" w:eastAsia="x-none"/>
    </w:rPr>
  </w:style>
  <w:style w:type="character" w:customStyle="1" w:styleId="BodyTextIndentChar">
    <w:name w:val="Body Text Indent Char"/>
    <w:link w:val="BodyTextIndent"/>
    <w:rsid w:val="00B62278"/>
    <w:rPr>
      <w:rFonts w:ascii="Times New Roman" w:eastAsia="Times New Roman" w:hAnsi="Times New Roman"/>
      <w:sz w:val="24"/>
      <w:szCs w:val="24"/>
      <w:lang w:val="x-none" w:eastAsia="x-none"/>
    </w:rPr>
  </w:style>
  <w:style w:type="paragraph" w:customStyle="1" w:styleId="Definition">
    <w:name w:val="Definition"/>
    <w:basedOn w:val="Default"/>
    <w:next w:val="Default"/>
    <w:uiPriority w:val="99"/>
    <w:rsid w:val="00A13302"/>
    <w:rPr>
      <w:rFonts w:eastAsia="Arial"/>
      <w:color w:val="auto"/>
    </w:rPr>
  </w:style>
  <w:style w:type="paragraph" w:customStyle="1" w:styleId="Pa4">
    <w:name w:val="Pa4"/>
    <w:basedOn w:val="Default"/>
    <w:next w:val="Default"/>
    <w:uiPriority w:val="99"/>
    <w:rsid w:val="00C72406"/>
    <w:pPr>
      <w:spacing w:line="151" w:lineRule="atLeast"/>
    </w:pPr>
    <w:rPr>
      <w:rFonts w:ascii="Antenna Light" w:eastAsia="Arial" w:hAnsi="Antenna Light" w:cs="Times New Roman"/>
      <w:color w:val="auto"/>
    </w:rPr>
  </w:style>
  <w:style w:type="paragraph" w:customStyle="1" w:styleId="Pa10">
    <w:name w:val="Pa10"/>
    <w:basedOn w:val="Default"/>
    <w:next w:val="Default"/>
    <w:uiPriority w:val="99"/>
    <w:rsid w:val="00C72406"/>
    <w:pPr>
      <w:spacing w:line="171" w:lineRule="atLeast"/>
    </w:pPr>
    <w:rPr>
      <w:rFonts w:ascii="Antenna Light" w:eastAsia="Arial" w:hAnsi="Antenna Light" w:cs="Times New Roman"/>
      <w:color w:val="auto"/>
    </w:rPr>
  </w:style>
  <w:style w:type="paragraph" w:customStyle="1" w:styleId="Bullet1">
    <w:name w:val="Bullet1"/>
    <w:basedOn w:val="ListParagraph"/>
    <w:qFormat/>
    <w:rsid w:val="00D830F0"/>
    <w:pPr>
      <w:numPr>
        <w:numId w:val="1"/>
      </w:numPr>
      <w:spacing w:before="60" w:line="240" w:lineRule="auto"/>
      <w:ind w:left="777" w:hanging="357"/>
      <w:contextualSpacing w:val="0"/>
    </w:pPr>
    <w:rPr>
      <w:rFonts w:ascii="Tahoma" w:hAnsi="Tahoma"/>
      <w:szCs w:val="24"/>
    </w:rPr>
  </w:style>
  <w:style w:type="paragraph" w:customStyle="1" w:styleId="BulletSym1">
    <w:name w:val="BulletSym1"/>
    <w:basedOn w:val="Normal"/>
    <w:uiPriority w:val="99"/>
    <w:rsid w:val="00D830F0"/>
    <w:pPr>
      <w:tabs>
        <w:tab w:val="num" w:pos="720"/>
      </w:tabs>
      <w:spacing w:before="120" w:line="240" w:lineRule="auto"/>
      <w:ind w:left="720" w:hanging="360"/>
    </w:pPr>
    <w:rPr>
      <w:rFonts w:ascii="Tahoma" w:eastAsia="Times New Roman" w:hAnsi="Tahoma"/>
      <w:szCs w:val="24"/>
    </w:rPr>
  </w:style>
  <w:style w:type="paragraph" w:customStyle="1" w:styleId="BulletSym2">
    <w:name w:val="BulletSym2"/>
    <w:basedOn w:val="BulletSym1"/>
    <w:qFormat/>
    <w:rsid w:val="00D830F0"/>
    <w:pPr>
      <w:tabs>
        <w:tab w:val="clear" w:pos="720"/>
        <w:tab w:val="num" w:pos="1440"/>
      </w:tabs>
      <w:ind w:left="1440"/>
    </w:pPr>
  </w:style>
  <w:style w:type="paragraph" w:customStyle="1" w:styleId="DiagramTitle">
    <w:name w:val="Diagram Title"/>
    <w:basedOn w:val="Normal"/>
    <w:rsid w:val="00A7394C"/>
    <w:pPr>
      <w:spacing w:line="240" w:lineRule="auto"/>
      <w:jc w:val="center"/>
    </w:pPr>
    <w:rPr>
      <w:rFonts w:eastAsia="Times New Roman"/>
      <w:b/>
      <w:szCs w:val="24"/>
    </w:rPr>
  </w:style>
  <w:style w:type="paragraph" w:customStyle="1" w:styleId="Bullet10">
    <w:name w:val="Bullet 1"/>
    <w:basedOn w:val="Normal"/>
    <w:link w:val="Bullet1Char"/>
    <w:rsid w:val="00A7394C"/>
    <w:pPr>
      <w:numPr>
        <w:numId w:val="2"/>
      </w:numPr>
      <w:spacing w:line="240" w:lineRule="auto"/>
    </w:pPr>
    <w:rPr>
      <w:rFonts w:eastAsia="Times New Roman"/>
      <w:szCs w:val="24"/>
      <w:lang w:val="x-none" w:eastAsia="x-none"/>
    </w:rPr>
  </w:style>
  <w:style w:type="character" w:customStyle="1" w:styleId="Bullet1Char">
    <w:name w:val="Bullet 1 Char"/>
    <w:link w:val="Bullet10"/>
    <w:rsid w:val="00A7394C"/>
    <w:rPr>
      <w:rFonts w:eastAsia="Times New Roman"/>
      <w:szCs w:val="24"/>
      <w:lang w:val="x-none" w:eastAsia="x-none"/>
    </w:rPr>
  </w:style>
  <w:style w:type="paragraph" w:customStyle="1" w:styleId="InfoBlueChar">
    <w:name w:val="InfoBlue Char"/>
    <w:basedOn w:val="Normal"/>
    <w:next w:val="BodyText"/>
    <w:rsid w:val="00311B50"/>
    <w:pPr>
      <w:keepLines/>
      <w:spacing w:after="120" w:line="240" w:lineRule="atLeast"/>
      <w:ind w:left="576"/>
      <w:jc w:val="both"/>
    </w:pPr>
    <w:rPr>
      <w:rFonts w:ascii="Times New Roman" w:eastAsia="Times New Roman" w:hAnsi="Times New Roman"/>
      <w:i/>
      <w:color w:val="0000FF"/>
      <w:sz w:val="24"/>
      <w:szCs w:val="20"/>
    </w:rPr>
  </w:style>
  <w:style w:type="paragraph" w:customStyle="1" w:styleId="BodyText0">
    <w:name w:val="BodyText"/>
    <w:basedOn w:val="Normal"/>
    <w:link w:val="BodyTextChar0"/>
    <w:autoRedefine/>
    <w:qFormat/>
    <w:rsid w:val="00F5041E"/>
    <w:pPr>
      <w:spacing w:before="120"/>
    </w:pPr>
    <w:rPr>
      <w:rFonts w:eastAsia="Calibri" w:cs="Arial"/>
      <w:lang w:val="en-US" w:eastAsia="x-none" w:bidi="en-US"/>
    </w:rPr>
  </w:style>
  <w:style w:type="character" w:customStyle="1" w:styleId="BodyTextChar0">
    <w:name w:val="BodyText Char"/>
    <w:link w:val="BodyText0"/>
    <w:rsid w:val="00F5041E"/>
    <w:rPr>
      <w:rFonts w:eastAsia="Calibri" w:cs="Arial"/>
      <w:szCs w:val="22"/>
      <w:lang w:val="en-US" w:eastAsia="x-none" w:bidi="en-US"/>
    </w:rPr>
  </w:style>
  <w:style w:type="paragraph" w:customStyle="1" w:styleId="HAppendix">
    <w:name w:val="HAppendix"/>
    <w:basedOn w:val="BodyText0"/>
    <w:next w:val="BodyText0"/>
    <w:qFormat/>
    <w:rsid w:val="00093B0F"/>
    <w:pPr>
      <w:pageBreakBefore/>
      <w:numPr>
        <w:numId w:val="3"/>
      </w:numPr>
      <w:ind w:hanging="720"/>
    </w:pPr>
    <w:rPr>
      <w:b/>
      <w:color w:val="262626"/>
      <w:sz w:val="36"/>
    </w:rPr>
  </w:style>
  <w:style w:type="paragraph" w:customStyle="1" w:styleId="HUDBText">
    <w:name w:val="HUD BText"/>
    <w:basedOn w:val="Normal"/>
    <w:qFormat/>
    <w:rsid w:val="00C207D2"/>
    <w:pPr>
      <w:overflowPunct w:val="0"/>
      <w:autoSpaceDE w:val="0"/>
      <w:autoSpaceDN w:val="0"/>
      <w:adjustRightInd w:val="0"/>
      <w:spacing w:after="120" w:line="240" w:lineRule="auto"/>
      <w:textAlignment w:val="baseline"/>
    </w:pPr>
    <w:rPr>
      <w:rFonts w:ascii="Calibri" w:eastAsia="Times New Roman" w:hAnsi="Calibri"/>
      <w:i/>
      <w:color w:val="3333FF"/>
      <w:sz w:val="22"/>
    </w:rPr>
  </w:style>
  <w:style w:type="numbering" w:customStyle="1" w:styleId="P1BulletedList">
    <w:name w:val="P1 Bulleted List"/>
    <w:uiPriority w:val="99"/>
    <w:rsid w:val="00BD72B2"/>
    <w:pPr>
      <w:numPr>
        <w:numId w:val="4"/>
      </w:numPr>
    </w:pPr>
  </w:style>
  <w:style w:type="paragraph" w:customStyle="1" w:styleId="HUDBulletLevel1">
    <w:name w:val="HUD Bullet Level 1"/>
    <w:basedOn w:val="List"/>
    <w:qFormat/>
    <w:rsid w:val="00BD72B2"/>
    <w:pPr>
      <w:numPr>
        <w:numId w:val="5"/>
      </w:numPr>
      <w:overflowPunct w:val="0"/>
      <w:autoSpaceDE w:val="0"/>
      <w:autoSpaceDN w:val="0"/>
      <w:adjustRightInd w:val="0"/>
      <w:spacing w:after="120"/>
      <w:textAlignment w:val="baseline"/>
    </w:pPr>
  </w:style>
  <w:style w:type="paragraph" w:customStyle="1" w:styleId="HUDBulletLevel2">
    <w:name w:val="HUD Bullet Level 2"/>
    <w:basedOn w:val="HUDBulletLevel1"/>
    <w:qFormat/>
    <w:rsid w:val="00BD72B2"/>
    <w:pPr>
      <w:numPr>
        <w:ilvl w:val="1"/>
      </w:numPr>
    </w:pPr>
  </w:style>
  <w:style w:type="paragraph" w:customStyle="1" w:styleId="HUDBulletLevel3">
    <w:name w:val="HUD Bullet Level 3"/>
    <w:basedOn w:val="HUDBulletLevel2"/>
    <w:qFormat/>
    <w:rsid w:val="00BD72B2"/>
    <w:pPr>
      <w:numPr>
        <w:ilvl w:val="2"/>
      </w:numPr>
    </w:pPr>
  </w:style>
  <w:style w:type="paragraph" w:styleId="List">
    <w:name w:val="List"/>
    <w:basedOn w:val="Normal"/>
    <w:rsid w:val="00B62278"/>
    <w:pPr>
      <w:spacing w:line="240" w:lineRule="auto"/>
      <w:ind w:left="360" w:hanging="360"/>
    </w:pPr>
    <w:rPr>
      <w:rFonts w:ascii="Calibri" w:eastAsia="Times New Roman" w:hAnsi="Calibri"/>
      <w:sz w:val="22"/>
      <w:szCs w:val="24"/>
      <w:lang w:eastAsia="en-CA"/>
    </w:rPr>
  </w:style>
  <w:style w:type="paragraph" w:customStyle="1" w:styleId="InstructionBullets">
    <w:name w:val="Instruction Bullets"/>
    <w:basedOn w:val="Normal"/>
    <w:qFormat/>
    <w:rsid w:val="00477954"/>
    <w:pPr>
      <w:numPr>
        <w:numId w:val="6"/>
      </w:numPr>
      <w:shd w:val="clear" w:color="auto" w:fill="FFFFFF"/>
      <w:spacing w:after="120" w:line="240" w:lineRule="auto"/>
    </w:pPr>
    <w:rPr>
      <w:rFonts w:ascii="Calibri" w:eastAsia="Times New Roman" w:hAnsi="Calibri" w:cs="Calibri"/>
      <w:i/>
      <w:color w:val="0000FF"/>
      <w:sz w:val="22"/>
      <w:szCs w:val="20"/>
    </w:rPr>
  </w:style>
  <w:style w:type="paragraph" w:customStyle="1" w:styleId="Style1">
    <w:name w:val="Style1"/>
    <w:basedOn w:val="Table"/>
    <w:link w:val="Style1Char"/>
    <w:qFormat/>
    <w:rsid w:val="00B62278"/>
    <w:pPr>
      <w:jc w:val="left"/>
    </w:pPr>
    <w:rPr>
      <w:u w:val="none"/>
    </w:rPr>
  </w:style>
  <w:style w:type="character" w:customStyle="1" w:styleId="Style1Char">
    <w:name w:val="Style1 Char"/>
    <w:link w:val="Style1"/>
    <w:rsid w:val="00645E0C"/>
    <w:rPr>
      <w:rFonts w:ascii="Calibri" w:eastAsia="Calibri" w:hAnsi="Calibri"/>
      <w:sz w:val="24"/>
      <w:lang w:eastAsia="x-none"/>
    </w:rPr>
  </w:style>
  <w:style w:type="paragraph" w:customStyle="1" w:styleId="Normal-Bullet">
    <w:name w:val="Normal-Bullet"/>
    <w:basedOn w:val="Normal"/>
    <w:rsid w:val="00F10294"/>
    <w:pPr>
      <w:numPr>
        <w:numId w:val="7"/>
      </w:numPr>
      <w:tabs>
        <w:tab w:val="left" w:pos="1440"/>
      </w:tabs>
      <w:spacing w:after="100" w:line="240" w:lineRule="auto"/>
    </w:pPr>
    <w:rPr>
      <w:rFonts w:ascii="Times New Roman" w:eastAsia="Times New Roman" w:hAnsi="Times New Roman"/>
      <w:szCs w:val="24"/>
      <w:lang w:val="en-GB"/>
    </w:rPr>
  </w:style>
  <w:style w:type="paragraph" w:customStyle="1" w:styleId="Normal-Bullet-2">
    <w:name w:val="Normal-Bullet-2"/>
    <w:basedOn w:val="Normal"/>
    <w:rsid w:val="00C95F2D"/>
    <w:pPr>
      <w:numPr>
        <w:numId w:val="8"/>
      </w:numPr>
      <w:tabs>
        <w:tab w:val="clear" w:pos="360"/>
        <w:tab w:val="left" w:pos="1800"/>
      </w:tabs>
      <w:spacing w:after="100" w:line="240" w:lineRule="auto"/>
      <w:ind w:left="1800"/>
    </w:pPr>
    <w:rPr>
      <w:rFonts w:ascii="Times New Roman" w:eastAsia="Times New Roman" w:hAnsi="Times New Roman"/>
      <w:szCs w:val="24"/>
      <w:lang w:val="en-GB"/>
    </w:rPr>
  </w:style>
  <w:style w:type="paragraph" w:customStyle="1" w:styleId="NormalComment">
    <w:name w:val="Normal Comment"/>
    <w:basedOn w:val="Normal"/>
    <w:rsid w:val="003304D9"/>
    <w:pPr>
      <w:spacing w:before="120" w:after="60" w:line="240" w:lineRule="auto"/>
    </w:pPr>
    <w:rPr>
      <w:rFonts w:ascii="Times New Roman" w:eastAsia="Times New Roman" w:hAnsi="Times New Roman"/>
      <w:color w:val="FF0000"/>
      <w:sz w:val="24"/>
      <w:szCs w:val="20"/>
    </w:rPr>
  </w:style>
  <w:style w:type="paragraph" w:customStyle="1" w:styleId="ENPNormal">
    <w:name w:val="ENP Normal"/>
    <w:basedOn w:val="Normal"/>
    <w:rsid w:val="009B28EE"/>
    <w:pPr>
      <w:spacing w:after="180" w:line="240" w:lineRule="auto"/>
      <w:jc w:val="both"/>
    </w:pPr>
    <w:rPr>
      <w:rFonts w:ascii="Verdana" w:eastAsia="Times New Roman" w:hAnsi="Verdana"/>
      <w:szCs w:val="24"/>
    </w:rPr>
  </w:style>
  <w:style w:type="paragraph" w:customStyle="1" w:styleId="ENPHeading1">
    <w:name w:val="ENP Heading 1"/>
    <w:basedOn w:val="Heading1"/>
    <w:next w:val="ENPNormal"/>
    <w:rsid w:val="009B28EE"/>
    <w:pPr>
      <w:keepLines w:val="0"/>
      <w:spacing w:before="0" w:after="180" w:line="240" w:lineRule="auto"/>
    </w:pPr>
    <w:rPr>
      <w:rFonts w:ascii="Verdana" w:hAnsi="Verdana" w:cs="Tahoma"/>
      <w:smallCaps/>
      <w:color w:val="auto"/>
      <w:sz w:val="36"/>
      <w:szCs w:val="32"/>
      <w:lang w:val="en-CA"/>
    </w:rPr>
  </w:style>
  <w:style w:type="paragraph" w:customStyle="1" w:styleId="ENPHeading2">
    <w:name w:val="ENP Heading 2"/>
    <w:basedOn w:val="Heading2"/>
    <w:next w:val="ENPNormal"/>
    <w:rsid w:val="009B28EE"/>
    <w:pPr>
      <w:keepLines w:val="0"/>
      <w:spacing w:before="0" w:after="120" w:line="240" w:lineRule="auto"/>
    </w:pPr>
    <w:rPr>
      <w:rFonts w:ascii="Book Antiqua" w:hAnsi="Book Antiqua"/>
      <w:iCs/>
      <w:color w:val="3366FF"/>
      <w:sz w:val="32"/>
      <w:szCs w:val="28"/>
      <w:lang w:val="en-CA"/>
      <w14:shadow w14:blurRad="50800" w14:dist="38100" w14:dir="2700000" w14:sx="100000" w14:sy="100000" w14:kx="0" w14:ky="0" w14:algn="tl">
        <w14:srgbClr w14:val="000000">
          <w14:alpha w14:val="60000"/>
        </w14:srgbClr>
      </w14:shadow>
    </w:rPr>
  </w:style>
  <w:style w:type="paragraph" w:styleId="ListNumber">
    <w:name w:val="List Number"/>
    <w:basedOn w:val="Normal"/>
    <w:rsid w:val="00B62278"/>
    <w:pPr>
      <w:spacing w:line="240" w:lineRule="auto"/>
    </w:pPr>
    <w:rPr>
      <w:rFonts w:ascii="Calibri" w:eastAsia="Times New Roman" w:hAnsi="Calibri"/>
      <w:sz w:val="22"/>
      <w:szCs w:val="24"/>
      <w:lang w:eastAsia="en-CA"/>
    </w:rPr>
  </w:style>
  <w:style w:type="paragraph" w:customStyle="1" w:styleId="Appendix1">
    <w:name w:val="Appendix 1"/>
    <w:basedOn w:val="Heading1"/>
    <w:next w:val="Body"/>
    <w:rsid w:val="00B62278"/>
    <w:pPr>
      <w:keepLines w:val="0"/>
      <w:pageBreakBefore/>
      <w:pBdr>
        <w:bottom w:val="single" w:sz="24" w:space="1" w:color="auto"/>
      </w:pBdr>
      <w:tabs>
        <w:tab w:val="num" w:pos="2160"/>
        <w:tab w:val="left" w:pos="2880"/>
      </w:tabs>
      <w:spacing w:after="480" w:line="240" w:lineRule="auto"/>
      <w:ind w:left="2160" w:hanging="2160"/>
    </w:pPr>
    <w:rPr>
      <w:smallCaps/>
      <w:color w:val="auto"/>
      <w:kern w:val="32"/>
      <w:sz w:val="32"/>
      <w:szCs w:val="32"/>
    </w:rPr>
  </w:style>
  <w:style w:type="paragraph" w:customStyle="1" w:styleId="Appendix2">
    <w:name w:val="Appendix 2"/>
    <w:basedOn w:val="Heading2"/>
    <w:next w:val="Body"/>
    <w:rsid w:val="00B62278"/>
    <w:pPr>
      <w:keepLines w:val="0"/>
      <w:tabs>
        <w:tab w:val="num" w:pos="720"/>
      </w:tabs>
      <w:spacing w:before="100" w:beforeAutospacing="1" w:after="100" w:afterAutospacing="1" w:line="240" w:lineRule="auto"/>
      <w:ind w:left="720" w:hanging="720"/>
    </w:pPr>
    <w:rPr>
      <w:smallCaps/>
      <w:color w:val="auto"/>
      <w:kern w:val="32"/>
      <w:sz w:val="28"/>
      <w:szCs w:val="28"/>
    </w:rPr>
  </w:style>
  <w:style w:type="paragraph" w:customStyle="1" w:styleId="Appendix3">
    <w:name w:val="Appendix 3"/>
    <w:basedOn w:val="Appendix2"/>
    <w:rsid w:val="00B62278"/>
    <w:pPr>
      <w:numPr>
        <w:ilvl w:val="2"/>
        <w:numId w:val="9"/>
      </w:numPr>
    </w:pPr>
    <w:rPr>
      <w:sz w:val="24"/>
    </w:rPr>
  </w:style>
  <w:style w:type="character" w:customStyle="1" w:styleId="AppendixesChar">
    <w:name w:val="Appendixes Char"/>
    <w:link w:val="Appendixes"/>
    <w:rsid w:val="00B62278"/>
    <w:rPr>
      <w:rFonts w:eastAsia="Times New Roman"/>
      <w:b/>
      <w:color w:val="001A2C"/>
      <w:spacing w:val="5"/>
      <w:kern w:val="28"/>
      <w:sz w:val="32"/>
      <w:szCs w:val="32"/>
      <w:lang w:val="en-US" w:eastAsia="en-US"/>
    </w:rPr>
  </w:style>
  <w:style w:type="paragraph" w:customStyle="1" w:styleId="Body">
    <w:name w:val="Body"/>
    <w:basedOn w:val="Normal"/>
    <w:link w:val="BodyChar1"/>
    <w:rsid w:val="00B62278"/>
    <w:pPr>
      <w:spacing w:before="100" w:beforeAutospacing="1" w:after="100" w:afterAutospacing="1" w:line="240" w:lineRule="auto"/>
      <w:ind w:left="720"/>
    </w:pPr>
    <w:rPr>
      <w:rFonts w:ascii="Times New Roman" w:eastAsia="Times New Roman" w:hAnsi="Times New Roman"/>
      <w:sz w:val="22"/>
      <w:szCs w:val="24"/>
      <w:lang w:val="x-none" w:eastAsia="x-none"/>
    </w:rPr>
  </w:style>
  <w:style w:type="character" w:customStyle="1" w:styleId="BodyChar1">
    <w:name w:val="Body Char1"/>
    <w:link w:val="Body"/>
    <w:rsid w:val="00B62278"/>
    <w:rPr>
      <w:rFonts w:ascii="Times New Roman" w:eastAsia="Times New Roman" w:hAnsi="Times New Roman"/>
      <w:sz w:val="22"/>
      <w:szCs w:val="24"/>
      <w:lang w:val="x-none" w:eastAsia="x-none"/>
    </w:rPr>
  </w:style>
  <w:style w:type="character" w:customStyle="1" w:styleId="BodyChar">
    <w:name w:val="Body Char"/>
    <w:rsid w:val="00B62278"/>
    <w:rPr>
      <w:sz w:val="22"/>
      <w:lang w:val="en-CA" w:eastAsia="en-US" w:bidi="ar-SA"/>
    </w:rPr>
  </w:style>
  <w:style w:type="paragraph" w:customStyle="1" w:styleId="BodyFull">
    <w:name w:val="Body Full"/>
    <w:basedOn w:val="Body"/>
    <w:rsid w:val="00B62278"/>
    <w:pPr>
      <w:ind w:left="0"/>
    </w:pPr>
  </w:style>
  <w:style w:type="paragraph" w:customStyle="1" w:styleId="BodyIndented">
    <w:name w:val="Body Indented"/>
    <w:basedOn w:val="Body"/>
    <w:rsid w:val="00B62278"/>
    <w:pPr>
      <w:ind w:left="1260"/>
    </w:pPr>
  </w:style>
  <w:style w:type="paragraph" w:customStyle="1" w:styleId="BodyIndented2">
    <w:name w:val="Body Indented 2"/>
    <w:basedOn w:val="BodyIndented"/>
    <w:rsid w:val="00B62278"/>
    <w:pPr>
      <w:ind w:left="1800"/>
    </w:pPr>
  </w:style>
  <w:style w:type="paragraph" w:customStyle="1" w:styleId="BodyIndented3">
    <w:name w:val="Body Indented 3"/>
    <w:basedOn w:val="BodyIndented2"/>
    <w:rsid w:val="00B62278"/>
    <w:pPr>
      <w:ind w:left="2347"/>
    </w:pPr>
  </w:style>
  <w:style w:type="character" w:customStyle="1" w:styleId="BodyTextCharChar">
    <w:name w:val="Body Text Char Char"/>
    <w:rsid w:val="00B62278"/>
    <w:rPr>
      <w:rFonts w:ascii="Arial" w:hAnsi="Arial" w:cs="Arial"/>
      <w:lang w:val="en-CA" w:eastAsia="en-US" w:bidi="ar-SA"/>
    </w:rPr>
  </w:style>
  <w:style w:type="paragraph" w:styleId="BodyTextFirstIndent">
    <w:name w:val="Body Text First Indent"/>
    <w:basedOn w:val="BodyText"/>
    <w:link w:val="BodyTextFirstIndentChar"/>
    <w:rsid w:val="00B62278"/>
    <w:pPr>
      <w:spacing w:after="120" w:line="240" w:lineRule="auto"/>
      <w:ind w:left="0" w:firstLine="210"/>
    </w:pPr>
    <w:rPr>
      <w:rFonts w:ascii="Times New Roman" w:hAnsi="Times New Roman"/>
      <w:sz w:val="24"/>
      <w:szCs w:val="24"/>
    </w:rPr>
  </w:style>
  <w:style w:type="character" w:customStyle="1" w:styleId="BodyTextFirstIndentChar">
    <w:name w:val="Body Text First Indent Char"/>
    <w:link w:val="BodyTextFirstIndent"/>
    <w:rsid w:val="00B62278"/>
    <w:rPr>
      <w:rFonts w:ascii="Times New Roman" w:eastAsia="Times New Roman" w:hAnsi="Times New Roman"/>
      <w:sz w:val="24"/>
      <w:szCs w:val="24"/>
      <w:lang w:val="x-none" w:eastAsia="x-none" w:bidi="en-US"/>
    </w:rPr>
  </w:style>
  <w:style w:type="paragraph" w:styleId="BodyTextFirstIndent2">
    <w:name w:val="Body Text First Indent 2"/>
    <w:basedOn w:val="BodyTextIndent"/>
    <w:link w:val="BodyTextFirstIndent2Char"/>
    <w:rsid w:val="00B62278"/>
    <w:pPr>
      <w:ind w:firstLine="210"/>
    </w:pPr>
  </w:style>
  <w:style w:type="character" w:customStyle="1" w:styleId="BodyTextFirstIndent2Char">
    <w:name w:val="Body Text First Indent 2 Char"/>
    <w:link w:val="BodyTextFirstIndent2"/>
    <w:rsid w:val="00B62278"/>
    <w:rPr>
      <w:rFonts w:ascii="Times New Roman" w:eastAsia="Times New Roman" w:hAnsi="Times New Roman"/>
      <w:sz w:val="24"/>
      <w:szCs w:val="24"/>
      <w:lang w:val="x-none" w:eastAsia="x-none"/>
    </w:rPr>
  </w:style>
  <w:style w:type="paragraph" w:styleId="BodyTextIndent2">
    <w:name w:val="Body Text Indent 2"/>
    <w:basedOn w:val="Normal"/>
    <w:link w:val="BodyTextIndent2Char"/>
    <w:unhideWhenUsed/>
    <w:rsid w:val="00B62278"/>
    <w:pPr>
      <w:spacing w:after="120" w:line="480" w:lineRule="auto"/>
      <w:ind w:left="283"/>
    </w:pPr>
    <w:rPr>
      <w:sz w:val="22"/>
      <w:lang w:val="en-US"/>
    </w:rPr>
  </w:style>
  <w:style w:type="character" w:customStyle="1" w:styleId="BodyTextIndent2Char">
    <w:name w:val="Body Text Indent 2 Char"/>
    <w:link w:val="BodyTextIndent2"/>
    <w:rsid w:val="00B62278"/>
    <w:rPr>
      <w:sz w:val="22"/>
      <w:szCs w:val="22"/>
      <w:lang w:val="en-US" w:eastAsia="en-US"/>
    </w:rPr>
  </w:style>
  <w:style w:type="paragraph" w:styleId="BodyTextIndent3">
    <w:name w:val="Body Text Indent 3"/>
    <w:basedOn w:val="Normal"/>
    <w:link w:val="BodyTextIndent3Char"/>
    <w:rsid w:val="00B62278"/>
    <w:pPr>
      <w:spacing w:after="120" w:line="240" w:lineRule="auto"/>
      <w:ind w:left="360"/>
    </w:pPr>
    <w:rPr>
      <w:rFonts w:ascii="Times New Roman" w:eastAsia="Times New Roman" w:hAnsi="Times New Roman"/>
      <w:sz w:val="16"/>
      <w:szCs w:val="16"/>
      <w:lang w:val="x-none" w:eastAsia="x-none"/>
    </w:rPr>
  </w:style>
  <w:style w:type="character" w:customStyle="1" w:styleId="BodyTextIndent3Char">
    <w:name w:val="Body Text Indent 3 Char"/>
    <w:link w:val="BodyTextIndent3"/>
    <w:rsid w:val="00B62278"/>
    <w:rPr>
      <w:rFonts w:ascii="Times New Roman" w:eastAsia="Times New Roman" w:hAnsi="Times New Roman"/>
      <w:sz w:val="16"/>
      <w:szCs w:val="16"/>
      <w:lang w:val="x-none" w:eastAsia="x-none"/>
    </w:rPr>
  </w:style>
  <w:style w:type="paragraph" w:customStyle="1" w:styleId="BodyTextKeep">
    <w:name w:val="Body Text Keep"/>
    <w:basedOn w:val="BodyText"/>
    <w:rsid w:val="00B62278"/>
    <w:pPr>
      <w:keepNext/>
      <w:spacing w:after="120" w:line="240" w:lineRule="auto"/>
      <w:ind w:left="0"/>
    </w:pPr>
    <w:rPr>
      <w:rFonts w:ascii="Times New Roman" w:hAnsi="Times New Roman"/>
      <w:sz w:val="24"/>
      <w:szCs w:val="24"/>
      <w:lang w:bidi="ar-SA"/>
    </w:rPr>
  </w:style>
  <w:style w:type="paragraph" w:customStyle="1" w:styleId="BulletedList">
    <w:name w:val="Bulleted List"/>
    <w:basedOn w:val="Body"/>
    <w:rsid w:val="00B62278"/>
    <w:pPr>
      <w:numPr>
        <w:ilvl w:val="2"/>
        <w:numId w:val="17"/>
      </w:numPr>
    </w:pPr>
  </w:style>
  <w:style w:type="character" w:customStyle="1" w:styleId="BulletedListChar">
    <w:name w:val="Bulleted List Char"/>
    <w:rsid w:val="00B62278"/>
    <w:rPr>
      <w:sz w:val="22"/>
      <w:lang w:val="en-CA" w:eastAsia="en-US" w:bidi="ar-SA"/>
    </w:rPr>
  </w:style>
  <w:style w:type="paragraph" w:customStyle="1" w:styleId="BulletedListIndented">
    <w:name w:val="Bulleted List Indented"/>
    <w:basedOn w:val="BulletedList"/>
    <w:rsid w:val="00B62278"/>
    <w:pPr>
      <w:numPr>
        <w:ilvl w:val="0"/>
        <w:numId w:val="11"/>
      </w:numPr>
      <w:tabs>
        <w:tab w:val="clear" w:pos="1800"/>
      </w:tabs>
    </w:pPr>
  </w:style>
  <w:style w:type="paragraph" w:customStyle="1" w:styleId="BulletedListIndented2">
    <w:name w:val="Bulleted List Indented 2"/>
    <w:basedOn w:val="BulletedListIndented"/>
    <w:rsid w:val="00B62278"/>
    <w:pPr>
      <w:numPr>
        <w:numId w:val="12"/>
      </w:numPr>
      <w:tabs>
        <w:tab w:val="clear" w:pos="2347"/>
      </w:tabs>
    </w:pPr>
  </w:style>
  <w:style w:type="paragraph" w:customStyle="1" w:styleId="BulletedListIndented2Narrow">
    <w:name w:val="Bulleted List Indented 2 Narrow"/>
    <w:basedOn w:val="BulletedListIndented2"/>
    <w:rsid w:val="00B62278"/>
    <w:pPr>
      <w:numPr>
        <w:numId w:val="13"/>
      </w:numPr>
      <w:tabs>
        <w:tab w:val="clear" w:pos="2347"/>
      </w:tabs>
      <w:spacing w:before="40" w:beforeAutospacing="0" w:after="40" w:afterAutospacing="0"/>
    </w:pPr>
  </w:style>
  <w:style w:type="paragraph" w:customStyle="1" w:styleId="BulletedListIndented3">
    <w:name w:val="Bulleted List Indented 3"/>
    <w:basedOn w:val="BulletedListIndented2"/>
    <w:rsid w:val="00B62278"/>
    <w:pPr>
      <w:numPr>
        <w:numId w:val="14"/>
      </w:numPr>
      <w:tabs>
        <w:tab w:val="clear" w:pos="2880"/>
      </w:tabs>
    </w:pPr>
  </w:style>
  <w:style w:type="paragraph" w:customStyle="1" w:styleId="BulletedListIndented3Narrow">
    <w:name w:val="Bulleted List Indented 3 Narrow"/>
    <w:basedOn w:val="BulletedListIndented3"/>
    <w:rsid w:val="00B62278"/>
    <w:pPr>
      <w:numPr>
        <w:numId w:val="15"/>
      </w:numPr>
      <w:tabs>
        <w:tab w:val="clear" w:pos="2880"/>
      </w:tabs>
      <w:spacing w:before="40" w:beforeAutospacing="0" w:after="40" w:afterAutospacing="0"/>
    </w:pPr>
  </w:style>
  <w:style w:type="paragraph" w:customStyle="1" w:styleId="BulletedListIndentedNarrow">
    <w:name w:val="Bulleted List Indented Narrow"/>
    <w:basedOn w:val="BulletedListIndented"/>
    <w:rsid w:val="00B62278"/>
    <w:pPr>
      <w:numPr>
        <w:numId w:val="16"/>
      </w:numPr>
      <w:tabs>
        <w:tab w:val="clear" w:pos="1800"/>
      </w:tabs>
      <w:spacing w:before="40" w:beforeAutospacing="0" w:after="40" w:afterAutospacing="0"/>
    </w:pPr>
  </w:style>
  <w:style w:type="paragraph" w:customStyle="1" w:styleId="BulletedList2">
    <w:name w:val="Bulleted List2"/>
    <w:basedOn w:val="BulletedList"/>
    <w:rsid w:val="00B62278"/>
    <w:pPr>
      <w:tabs>
        <w:tab w:val="clear" w:pos="2160"/>
        <w:tab w:val="left" w:pos="1870"/>
      </w:tabs>
      <w:ind w:left="1827"/>
    </w:pPr>
  </w:style>
  <w:style w:type="paragraph" w:customStyle="1" w:styleId="BulletedList3">
    <w:name w:val="Bulleted List3"/>
    <w:basedOn w:val="BulletedList"/>
    <w:rsid w:val="00B62278"/>
    <w:pPr>
      <w:numPr>
        <w:ilvl w:val="3"/>
        <w:numId w:val="18"/>
      </w:numPr>
      <w:tabs>
        <w:tab w:val="clear" w:pos="2880"/>
      </w:tabs>
    </w:pPr>
  </w:style>
  <w:style w:type="paragraph" w:customStyle="1" w:styleId="BulletedListText">
    <w:name w:val="Bulleted ListText"/>
    <w:basedOn w:val="BulletedList"/>
    <w:rsid w:val="00B62278"/>
    <w:pPr>
      <w:numPr>
        <w:ilvl w:val="0"/>
        <w:numId w:val="0"/>
      </w:numPr>
      <w:ind w:left="1278"/>
    </w:pPr>
    <w:rPr>
      <w:iCs/>
      <w:lang w:val="en-US"/>
    </w:rPr>
  </w:style>
  <w:style w:type="character" w:customStyle="1" w:styleId="CharChar1">
    <w:name w:val="Char Char1"/>
    <w:semiHidden/>
    <w:locked/>
    <w:rsid w:val="00B62278"/>
    <w:rPr>
      <w:rFonts w:cs="Times New Roman"/>
      <w:lang w:val="en-CA"/>
    </w:rPr>
  </w:style>
  <w:style w:type="character" w:customStyle="1" w:styleId="CharChar2">
    <w:name w:val="Char Char2"/>
    <w:semiHidden/>
    <w:locked/>
    <w:rsid w:val="00B62278"/>
    <w:rPr>
      <w:rFonts w:cs="Times New Roman"/>
      <w:sz w:val="20"/>
      <w:szCs w:val="20"/>
      <w:lang w:val="en-CA"/>
    </w:rPr>
  </w:style>
  <w:style w:type="character" w:customStyle="1" w:styleId="CharChar3">
    <w:name w:val="Char Char3"/>
    <w:semiHidden/>
    <w:locked/>
    <w:rsid w:val="00B62278"/>
    <w:rPr>
      <w:rFonts w:ascii="Tahoma" w:hAnsi="Tahoma" w:cs="Tahoma"/>
      <w:sz w:val="16"/>
      <w:szCs w:val="16"/>
      <w:lang w:val="en-CA"/>
    </w:rPr>
  </w:style>
  <w:style w:type="paragraph" w:styleId="Closing">
    <w:name w:val="Closing"/>
    <w:basedOn w:val="Normal"/>
    <w:link w:val="ClosingChar"/>
    <w:rsid w:val="00B62278"/>
    <w:pPr>
      <w:spacing w:line="240" w:lineRule="auto"/>
      <w:ind w:left="4320"/>
    </w:pPr>
    <w:rPr>
      <w:rFonts w:ascii="Times New Roman" w:eastAsia="Times New Roman" w:hAnsi="Times New Roman"/>
      <w:sz w:val="24"/>
      <w:szCs w:val="24"/>
      <w:lang w:val="x-none" w:eastAsia="x-none"/>
    </w:rPr>
  </w:style>
  <w:style w:type="character" w:customStyle="1" w:styleId="ClosingChar">
    <w:name w:val="Closing Char"/>
    <w:link w:val="Closing"/>
    <w:rsid w:val="00B62278"/>
    <w:rPr>
      <w:rFonts w:ascii="Times New Roman" w:eastAsia="Times New Roman" w:hAnsi="Times New Roman"/>
      <w:sz w:val="24"/>
      <w:szCs w:val="24"/>
      <w:lang w:val="x-none" w:eastAsia="x-none"/>
    </w:rPr>
  </w:style>
  <w:style w:type="table" w:styleId="ColorfulGrid-Accent1">
    <w:name w:val="Colorful Grid Accent 1"/>
    <w:basedOn w:val="TableNormal"/>
    <w:uiPriority w:val="73"/>
    <w:rsid w:val="00B62278"/>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ColorfulShading-Accent5">
    <w:name w:val="Colorful Shading Accent 5"/>
    <w:basedOn w:val="TableNormal"/>
    <w:uiPriority w:val="71"/>
    <w:rsid w:val="00B62278"/>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character" w:customStyle="1" w:styleId="Comment">
    <w:name w:val="Comment"/>
    <w:rsid w:val="00B62278"/>
    <w:rPr>
      <w:i/>
      <w:bdr w:val="none" w:sz="0" w:space="0" w:color="auto"/>
      <w:shd w:val="clear" w:color="auto" w:fill="FFFF00"/>
    </w:rPr>
  </w:style>
  <w:style w:type="paragraph" w:styleId="Date">
    <w:name w:val="Date"/>
    <w:basedOn w:val="Normal"/>
    <w:next w:val="Normal"/>
    <w:link w:val="DateChar"/>
    <w:rsid w:val="00B62278"/>
    <w:pPr>
      <w:spacing w:line="240" w:lineRule="auto"/>
    </w:pPr>
    <w:rPr>
      <w:rFonts w:ascii="Times New Roman" w:eastAsia="Times New Roman" w:hAnsi="Times New Roman"/>
      <w:sz w:val="24"/>
      <w:szCs w:val="24"/>
      <w:lang w:val="x-none" w:eastAsia="x-none"/>
    </w:rPr>
  </w:style>
  <w:style w:type="character" w:customStyle="1" w:styleId="DateChar">
    <w:name w:val="Date Char"/>
    <w:link w:val="Date"/>
    <w:rsid w:val="00B62278"/>
    <w:rPr>
      <w:rFonts w:ascii="Times New Roman" w:eastAsia="Times New Roman" w:hAnsi="Times New Roman"/>
      <w:sz w:val="24"/>
      <w:szCs w:val="24"/>
      <w:lang w:val="x-none" w:eastAsia="x-none"/>
    </w:rPr>
  </w:style>
  <w:style w:type="paragraph" w:customStyle="1" w:styleId="DCSNormal">
    <w:name w:val="DCS Normal"/>
    <w:basedOn w:val="Normal"/>
    <w:qFormat/>
    <w:rsid w:val="00B62278"/>
    <w:rPr>
      <w:rFonts w:ascii="Calibri" w:eastAsia="Calibri" w:hAnsi="Calibri"/>
      <w:sz w:val="22"/>
      <w:lang w:bidi="en-US"/>
    </w:rPr>
  </w:style>
  <w:style w:type="paragraph" w:styleId="DocumentMap">
    <w:name w:val="Document Map"/>
    <w:basedOn w:val="Normal"/>
    <w:link w:val="DocumentMapChar"/>
    <w:semiHidden/>
    <w:rsid w:val="00B62278"/>
    <w:pPr>
      <w:shd w:val="clear" w:color="auto" w:fill="000080"/>
      <w:spacing w:line="240" w:lineRule="auto"/>
    </w:pPr>
    <w:rPr>
      <w:rFonts w:ascii="Tahoma" w:eastAsia="Times New Roman" w:hAnsi="Tahoma"/>
      <w:sz w:val="24"/>
      <w:szCs w:val="24"/>
      <w:lang w:val="x-none" w:eastAsia="x-none"/>
    </w:rPr>
  </w:style>
  <w:style w:type="character" w:customStyle="1" w:styleId="DocumentMapChar">
    <w:name w:val="Document Map Char"/>
    <w:link w:val="DocumentMap"/>
    <w:semiHidden/>
    <w:rsid w:val="00B62278"/>
    <w:rPr>
      <w:rFonts w:ascii="Tahoma" w:eastAsia="Times New Roman" w:hAnsi="Tahoma"/>
      <w:sz w:val="24"/>
      <w:szCs w:val="24"/>
      <w:shd w:val="clear" w:color="auto" w:fill="000080"/>
      <w:lang w:val="x-none" w:eastAsia="x-none"/>
    </w:rPr>
  </w:style>
  <w:style w:type="paragraph" w:styleId="E-mailSignature">
    <w:name w:val="E-mail Signature"/>
    <w:basedOn w:val="Normal"/>
    <w:link w:val="E-mailSignatureChar"/>
    <w:rsid w:val="00B62278"/>
    <w:pPr>
      <w:spacing w:line="240" w:lineRule="auto"/>
    </w:pPr>
    <w:rPr>
      <w:rFonts w:ascii="Times New Roman" w:eastAsia="Times New Roman" w:hAnsi="Times New Roman"/>
      <w:sz w:val="24"/>
      <w:szCs w:val="24"/>
      <w:lang w:val="x-none" w:eastAsia="x-none"/>
    </w:rPr>
  </w:style>
  <w:style w:type="character" w:customStyle="1" w:styleId="E-mailSignatureChar">
    <w:name w:val="E-mail Signature Char"/>
    <w:link w:val="E-mailSignature"/>
    <w:rsid w:val="00B62278"/>
    <w:rPr>
      <w:rFonts w:ascii="Times New Roman" w:eastAsia="Times New Roman" w:hAnsi="Times New Roman"/>
      <w:sz w:val="24"/>
      <w:szCs w:val="24"/>
      <w:lang w:val="x-none" w:eastAsia="x-none"/>
    </w:rPr>
  </w:style>
  <w:style w:type="character" w:styleId="EndnoteReference">
    <w:name w:val="endnote reference"/>
    <w:semiHidden/>
    <w:rsid w:val="00B62278"/>
    <w:rPr>
      <w:vertAlign w:val="superscript"/>
    </w:rPr>
  </w:style>
  <w:style w:type="paragraph" w:styleId="EndnoteText">
    <w:name w:val="endnote text"/>
    <w:basedOn w:val="Normal"/>
    <w:link w:val="EndnoteTextChar"/>
    <w:semiHidden/>
    <w:rsid w:val="00B62278"/>
    <w:pPr>
      <w:spacing w:line="240" w:lineRule="auto"/>
    </w:pPr>
    <w:rPr>
      <w:rFonts w:ascii="Times New Roman" w:eastAsia="Times New Roman" w:hAnsi="Times New Roman"/>
      <w:sz w:val="24"/>
      <w:szCs w:val="24"/>
      <w:lang w:val="x-none" w:eastAsia="x-none"/>
    </w:rPr>
  </w:style>
  <w:style w:type="character" w:customStyle="1" w:styleId="EndnoteTextChar">
    <w:name w:val="Endnote Text Char"/>
    <w:link w:val="EndnoteText"/>
    <w:semiHidden/>
    <w:rsid w:val="00B62278"/>
    <w:rPr>
      <w:rFonts w:ascii="Times New Roman" w:eastAsia="Times New Roman" w:hAnsi="Times New Roman"/>
      <w:sz w:val="24"/>
      <w:szCs w:val="24"/>
      <w:lang w:val="x-none" w:eastAsia="x-none"/>
    </w:rPr>
  </w:style>
  <w:style w:type="paragraph" w:styleId="EnvelopeAddress">
    <w:name w:val="envelope address"/>
    <w:basedOn w:val="Normal"/>
    <w:rsid w:val="00B62278"/>
    <w:pPr>
      <w:framePr w:w="7920" w:h="1980" w:hRule="exact" w:hSpace="180" w:wrap="auto" w:hAnchor="page" w:xAlign="center" w:yAlign="bottom"/>
      <w:spacing w:line="240" w:lineRule="auto"/>
      <w:ind w:left="2880"/>
    </w:pPr>
    <w:rPr>
      <w:rFonts w:eastAsia="Times New Roman" w:cs="Arial"/>
      <w:sz w:val="22"/>
      <w:szCs w:val="24"/>
      <w:lang w:eastAsia="en-CA"/>
    </w:rPr>
  </w:style>
  <w:style w:type="paragraph" w:styleId="EnvelopeReturn">
    <w:name w:val="envelope return"/>
    <w:basedOn w:val="Normal"/>
    <w:rsid w:val="00B62278"/>
    <w:pPr>
      <w:spacing w:line="240" w:lineRule="auto"/>
    </w:pPr>
    <w:rPr>
      <w:rFonts w:eastAsia="Times New Roman" w:cs="Arial"/>
      <w:sz w:val="22"/>
      <w:szCs w:val="24"/>
      <w:lang w:eastAsia="en-CA"/>
    </w:rPr>
  </w:style>
  <w:style w:type="paragraph" w:customStyle="1" w:styleId="Figure">
    <w:name w:val="Figure"/>
    <w:basedOn w:val="Body"/>
    <w:rsid w:val="00B62278"/>
    <w:pPr>
      <w:keepNext/>
      <w:ind w:left="0"/>
      <w:jc w:val="center"/>
    </w:pPr>
  </w:style>
  <w:style w:type="paragraph" w:customStyle="1" w:styleId="FigureTitle">
    <w:name w:val="Figure Title"/>
    <w:basedOn w:val="TableTitle"/>
    <w:next w:val="Body"/>
    <w:rsid w:val="00B62278"/>
    <w:pPr>
      <w:numPr>
        <w:numId w:val="20"/>
      </w:numPr>
      <w:tabs>
        <w:tab w:val="clear" w:pos="720"/>
        <w:tab w:val="clear" w:pos="1080"/>
      </w:tabs>
      <w:spacing w:before="100" w:beforeAutospacing="1" w:after="100" w:afterAutospacing="1"/>
      <w:jc w:val="center"/>
    </w:pPr>
    <w:rPr>
      <w:iCs/>
    </w:rPr>
  </w:style>
  <w:style w:type="paragraph" w:customStyle="1" w:styleId="firstp">
    <w:name w:val="firstp"/>
    <w:basedOn w:val="Normal"/>
    <w:rsid w:val="00B62278"/>
    <w:pPr>
      <w:spacing w:before="100" w:beforeAutospacing="1" w:after="100" w:afterAutospacing="1" w:line="240" w:lineRule="auto"/>
    </w:pPr>
    <w:rPr>
      <w:rFonts w:ascii="Times New Roman" w:eastAsia="Times New Roman" w:hAnsi="Times New Roman"/>
      <w:sz w:val="24"/>
      <w:szCs w:val="24"/>
      <w:lang w:eastAsia="en-CA"/>
    </w:rPr>
  </w:style>
  <w:style w:type="paragraph" w:customStyle="1" w:styleId="first-para">
    <w:name w:val="first-para"/>
    <w:basedOn w:val="Normal"/>
    <w:rsid w:val="00B62278"/>
    <w:pPr>
      <w:spacing w:before="100" w:beforeAutospacing="1" w:after="100" w:afterAutospacing="1" w:line="240" w:lineRule="auto"/>
    </w:pPr>
    <w:rPr>
      <w:rFonts w:ascii="Times New Roman" w:eastAsia="Times New Roman" w:hAnsi="Times New Roman"/>
      <w:sz w:val="24"/>
      <w:szCs w:val="24"/>
      <w:lang w:eastAsia="en-CA"/>
    </w:rPr>
  </w:style>
  <w:style w:type="paragraph" w:customStyle="1" w:styleId="Graphics">
    <w:name w:val="Graphics"/>
    <w:basedOn w:val="Body"/>
    <w:rsid w:val="00B62278"/>
    <w:pPr>
      <w:jc w:val="center"/>
    </w:pPr>
  </w:style>
  <w:style w:type="paragraph" w:customStyle="1" w:styleId="GraphicsFull">
    <w:name w:val="Graphics Full"/>
    <w:basedOn w:val="Graphics"/>
    <w:rsid w:val="00B62278"/>
    <w:pPr>
      <w:ind w:left="0"/>
    </w:pPr>
  </w:style>
  <w:style w:type="paragraph" w:customStyle="1" w:styleId="Heading">
    <w:name w:val="Heading"/>
    <w:basedOn w:val="Heading1"/>
    <w:next w:val="Body"/>
    <w:rsid w:val="00B62278"/>
    <w:pPr>
      <w:keepLines w:val="0"/>
      <w:pageBreakBefore/>
      <w:pBdr>
        <w:bottom w:val="single" w:sz="24" w:space="1" w:color="auto"/>
      </w:pBdr>
      <w:spacing w:after="480" w:line="240" w:lineRule="auto"/>
      <w:outlineLvl w:val="9"/>
    </w:pPr>
    <w:rPr>
      <w:bCs w:val="0"/>
      <w:smallCaps/>
      <w:color w:val="auto"/>
      <w:kern w:val="32"/>
      <w:sz w:val="32"/>
      <w:szCs w:val="32"/>
    </w:rPr>
  </w:style>
  <w:style w:type="paragraph" w:customStyle="1" w:styleId="HEIBodyTextChar">
    <w:name w:val="HEI Body Text Char"/>
    <w:link w:val="HEIBodyTextCharChar"/>
    <w:rsid w:val="00B62278"/>
    <w:pPr>
      <w:spacing w:before="100" w:beforeAutospacing="1" w:after="100" w:afterAutospacing="1"/>
      <w:ind w:left="720"/>
    </w:pPr>
    <w:rPr>
      <w:rFonts w:eastAsia="Calibri"/>
      <w:sz w:val="22"/>
      <w:szCs w:val="22"/>
    </w:rPr>
  </w:style>
  <w:style w:type="character" w:customStyle="1" w:styleId="HEIBodyTextCharChar">
    <w:name w:val="HEI Body Text Char Char"/>
    <w:link w:val="HEIBodyTextChar"/>
    <w:locked/>
    <w:rsid w:val="00B62278"/>
    <w:rPr>
      <w:rFonts w:eastAsia="Calibri"/>
      <w:sz w:val="22"/>
      <w:szCs w:val="22"/>
      <w:lang w:bidi="ar-SA"/>
    </w:rPr>
  </w:style>
  <w:style w:type="paragraph" w:customStyle="1" w:styleId="History">
    <w:name w:val="History"/>
    <w:rsid w:val="00B62278"/>
    <w:rPr>
      <w:rFonts w:ascii="Arial Narrow" w:eastAsia="Times New Roman" w:hAnsi="Arial Narrow"/>
      <w:szCs w:val="24"/>
      <w:lang w:val="en-US" w:eastAsia="en-US"/>
    </w:rPr>
  </w:style>
  <w:style w:type="paragraph" w:styleId="Index1">
    <w:name w:val="index 1"/>
    <w:basedOn w:val="Normal"/>
    <w:next w:val="Normal"/>
    <w:autoRedefine/>
    <w:semiHidden/>
    <w:rsid w:val="00B62278"/>
    <w:pPr>
      <w:spacing w:line="240" w:lineRule="auto"/>
      <w:ind w:left="200" w:hanging="200"/>
    </w:pPr>
    <w:rPr>
      <w:rFonts w:ascii="Calibri" w:eastAsia="Times New Roman" w:hAnsi="Calibri"/>
      <w:sz w:val="22"/>
      <w:szCs w:val="24"/>
      <w:lang w:eastAsia="en-CA"/>
    </w:rPr>
  </w:style>
  <w:style w:type="paragraph" w:styleId="Index2">
    <w:name w:val="index 2"/>
    <w:basedOn w:val="Normal"/>
    <w:next w:val="Normal"/>
    <w:autoRedefine/>
    <w:semiHidden/>
    <w:rsid w:val="00B62278"/>
    <w:pPr>
      <w:spacing w:line="240" w:lineRule="auto"/>
      <w:ind w:left="400" w:hanging="200"/>
    </w:pPr>
    <w:rPr>
      <w:rFonts w:ascii="Calibri" w:eastAsia="Times New Roman" w:hAnsi="Calibri"/>
      <w:sz w:val="22"/>
      <w:szCs w:val="24"/>
      <w:lang w:eastAsia="en-CA"/>
    </w:rPr>
  </w:style>
  <w:style w:type="paragraph" w:styleId="Index3">
    <w:name w:val="index 3"/>
    <w:basedOn w:val="Normal"/>
    <w:next w:val="Normal"/>
    <w:autoRedefine/>
    <w:semiHidden/>
    <w:rsid w:val="00B62278"/>
    <w:pPr>
      <w:spacing w:line="240" w:lineRule="auto"/>
      <w:ind w:left="600" w:hanging="200"/>
    </w:pPr>
    <w:rPr>
      <w:rFonts w:ascii="Calibri" w:eastAsia="Times New Roman" w:hAnsi="Calibri"/>
      <w:sz w:val="22"/>
      <w:szCs w:val="24"/>
      <w:lang w:eastAsia="en-CA"/>
    </w:rPr>
  </w:style>
  <w:style w:type="paragraph" w:styleId="Index4">
    <w:name w:val="index 4"/>
    <w:basedOn w:val="Normal"/>
    <w:next w:val="Normal"/>
    <w:autoRedefine/>
    <w:semiHidden/>
    <w:rsid w:val="00B62278"/>
    <w:pPr>
      <w:spacing w:line="240" w:lineRule="auto"/>
      <w:ind w:left="800" w:hanging="200"/>
    </w:pPr>
    <w:rPr>
      <w:rFonts w:ascii="Calibri" w:eastAsia="Times New Roman" w:hAnsi="Calibri"/>
      <w:sz w:val="22"/>
      <w:szCs w:val="24"/>
      <w:lang w:eastAsia="en-CA"/>
    </w:rPr>
  </w:style>
  <w:style w:type="paragraph" w:styleId="Index5">
    <w:name w:val="index 5"/>
    <w:basedOn w:val="Normal"/>
    <w:next w:val="Normal"/>
    <w:autoRedefine/>
    <w:semiHidden/>
    <w:rsid w:val="00B62278"/>
    <w:pPr>
      <w:spacing w:line="240" w:lineRule="auto"/>
      <w:ind w:left="1000" w:hanging="200"/>
    </w:pPr>
    <w:rPr>
      <w:rFonts w:ascii="Calibri" w:eastAsia="Times New Roman" w:hAnsi="Calibri"/>
      <w:sz w:val="22"/>
      <w:szCs w:val="24"/>
      <w:lang w:eastAsia="en-CA"/>
    </w:rPr>
  </w:style>
  <w:style w:type="paragraph" w:styleId="Index6">
    <w:name w:val="index 6"/>
    <w:basedOn w:val="Normal"/>
    <w:next w:val="Normal"/>
    <w:autoRedefine/>
    <w:semiHidden/>
    <w:rsid w:val="00B62278"/>
    <w:pPr>
      <w:spacing w:line="240" w:lineRule="auto"/>
      <w:ind w:left="1200" w:hanging="200"/>
    </w:pPr>
    <w:rPr>
      <w:rFonts w:ascii="Calibri" w:eastAsia="Times New Roman" w:hAnsi="Calibri"/>
      <w:sz w:val="22"/>
      <w:szCs w:val="24"/>
      <w:lang w:eastAsia="en-CA"/>
    </w:rPr>
  </w:style>
  <w:style w:type="paragraph" w:styleId="Index7">
    <w:name w:val="index 7"/>
    <w:basedOn w:val="Normal"/>
    <w:next w:val="Normal"/>
    <w:autoRedefine/>
    <w:semiHidden/>
    <w:rsid w:val="00B62278"/>
    <w:pPr>
      <w:spacing w:line="240" w:lineRule="auto"/>
      <w:ind w:left="1400" w:hanging="200"/>
    </w:pPr>
    <w:rPr>
      <w:rFonts w:ascii="Calibri" w:eastAsia="Times New Roman" w:hAnsi="Calibri"/>
      <w:sz w:val="22"/>
      <w:szCs w:val="24"/>
      <w:lang w:eastAsia="en-CA"/>
    </w:rPr>
  </w:style>
  <w:style w:type="paragraph" w:styleId="Index8">
    <w:name w:val="index 8"/>
    <w:basedOn w:val="Normal"/>
    <w:next w:val="Normal"/>
    <w:autoRedefine/>
    <w:semiHidden/>
    <w:rsid w:val="00B62278"/>
    <w:pPr>
      <w:spacing w:line="240" w:lineRule="auto"/>
      <w:ind w:left="1600" w:hanging="200"/>
    </w:pPr>
    <w:rPr>
      <w:rFonts w:ascii="Calibri" w:eastAsia="Times New Roman" w:hAnsi="Calibri"/>
      <w:sz w:val="22"/>
      <w:szCs w:val="24"/>
      <w:lang w:eastAsia="en-CA"/>
    </w:rPr>
  </w:style>
  <w:style w:type="paragraph" w:styleId="Index9">
    <w:name w:val="index 9"/>
    <w:basedOn w:val="Normal"/>
    <w:next w:val="Normal"/>
    <w:autoRedefine/>
    <w:semiHidden/>
    <w:rsid w:val="00B62278"/>
    <w:pPr>
      <w:spacing w:line="240" w:lineRule="auto"/>
      <w:ind w:left="1800" w:hanging="200"/>
    </w:pPr>
    <w:rPr>
      <w:rFonts w:ascii="Calibri" w:eastAsia="Times New Roman" w:hAnsi="Calibri"/>
      <w:sz w:val="22"/>
      <w:szCs w:val="24"/>
      <w:lang w:eastAsia="en-CA"/>
    </w:rPr>
  </w:style>
  <w:style w:type="paragraph" w:styleId="IndexHeading">
    <w:name w:val="index heading"/>
    <w:basedOn w:val="Normal"/>
    <w:next w:val="Index1"/>
    <w:semiHidden/>
    <w:rsid w:val="00B62278"/>
    <w:pPr>
      <w:spacing w:line="240" w:lineRule="auto"/>
    </w:pPr>
    <w:rPr>
      <w:rFonts w:eastAsia="Times New Roman" w:cs="Arial"/>
      <w:b/>
      <w:bCs/>
      <w:sz w:val="22"/>
      <w:szCs w:val="24"/>
      <w:lang w:eastAsia="en-CA"/>
    </w:rPr>
  </w:style>
  <w:style w:type="character" w:customStyle="1" w:styleId="Instruction">
    <w:name w:val="Instruction"/>
    <w:rsid w:val="00B62278"/>
    <w:rPr>
      <w:shd w:val="clear" w:color="auto" w:fill="CCFFCC"/>
    </w:rPr>
  </w:style>
  <w:style w:type="paragraph" w:customStyle="1" w:styleId="NumberedList">
    <w:name w:val="Numbered List"/>
    <w:basedOn w:val="BulletedList"/>
    <w:rsid w:val="00B62278"/>
    <w:pPr>
      <w:numPr>
        <w:ilvl w:val="0"/>
        <w:numId w:val="36"/>
      </w:numPr>
    </w:pPr>
  </w:style>
  <w:style w:type="paragraph" w:customStyle="1" w:styleId="LetteredList">
    <w:name w:val="Lettered List"/>
    <w:basedOn w:val="NumberedList"/>
    <w:rsid w:val="00B62278"/>
    <w:pPr>
      <w:numPr>
        <w:numId w:val="21"/>
      </w:numPr>
      <w:tabs>
        <w:tab w:val="clear" w:pos="1267"/>
      </w:tabs>
    </w:pPr>
  </w:style>
  <w:style w:type="paragraph" w:customStyle="1" w:styleId="LetteredListIndented">
    <w:name w:val="Lettered List Indented"/>
    <w:basedOn w:val="LetteredList"/>
    <w:rsid w:val="00B62278"/>
    <w:pPr>
      <w:numPr>
        <w:numId w:val="22"/>
      </w:numPr>
      <w:tabs>
        <w:tab w:val="clear" w:pos="1800"/>
      </w:tabs>
    </w:pPr>
  </w:style>
  <w:style w:type="paragraph" w:customStyle="1" w:styleId="NormalBullets">
    <w:name w:val="NormalBullets"/>
    <w:basedOn w:val="Normal"/>
    <w:link w:val="NormalBulletsChar1"/>
    <w:rsid w:val="00B62278"/>
    <w:pPr>
      <w:numPr>
        <w:numId w:val="23"/>
      </w:numPr>
      <w:tabs>
        <w:tab w:val="clear" w:pos="1080"/>
        <w:tab w:val="num" w:pos="720"/>
      </w:tabs>
      <w:spacing w:before="120" w:line="240" w:lineRule="auto"/>
    </w:pPr>
    <w:rPr>
      <w:rFonts w:ascii="Calibri" w:eastAsia="Times New Roman" w:hAnsi="Calibri"/>
      <w:sz w:val="22"/>
      <w:szCs w:val="20"/>
      <w:lang w:val="en-US"/>
    </w:rPr>
  </w:style>
  <w:style w:type="character" w:customStyle="1" w:styleId="NormalBulletsChar1">
    <w:name w:val="NormalBullets Char1"/>
    <w:link w:val="NormalBullets"/>
    <w:rsid w:val="00B62278"/>
    <w:rPr>
      <w:rFonts w:ascii="Calibri" w:eastAsia="Times New Roman" w:hAnsi="Calibri"/>
      <w:sz w:val="22"/>
      <w:lang w:val="en-US" w:eastAsia="en-US"/>
    </w:rPr>
  </w:style>
  <w:style w:type="paragraph" w:customStyle="1" w:styleId="Level2Bullets">
    <w:name w:val="Level2Bullets"/>
    <w:basedOn w:val="NormalBullets"/>
    <w:rsid w:val="00B62278"/>
    <w:pPr>
      <w:numPr>
        <w:numId w:val="24"/>
      </w:numPr>
      <w:tabs>
        <w:tab w:val="clear" w:pos="-1068"/>
        <w:tab w:val="num" w:pos="720"/>
      </w:tabs>
    </w:pPr>
  </w:style>
  <w:style w:type="table" w:styleId="LightGrid-Accent1">
    <w:name w:val="Light Grid Accent 1"/>
    <w:basedOn w:val="TableNormal"/>
    <w:uiPriority w:val="62"/>
    <w:rsid w:val="00B62278"/>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Light" w:eastAsia="Times New Roman" w:hAnsi="Calibri 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List-Accent1">
    <w:name w:val="Light List Accent 1"/>
    <w:basedOn w:val="TableNormal"/>
    <w:uiPriority w:val="61"/>
    <w:rsid w:val="00B6227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Shading-Accent1">
    <w:name w:val="Light Shading Accent 1"/>
    <w:basedOn w:val="TableNormal"/>
    <w:uiPriority w:val="60"/>
    <w:rsid w:val="00B6227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neNumber">
    <w:name w:val="line number"/>
    <w:basedOn w:val="DefaultParagraphFont"/>
    <w:rsid w:val="00B62278"/>
  </w:style>
  <w:style w:type="paragraph" w:styleId="List2">
    <w:name w:val="List 2"/>
    <w:basedOn w:val="Normal"/>
    <w:rsid w:val="00B62278"/>
    <w:pPr>
      <w:spacing w:line="240" w:lineRule="auto"/>
      <w:ind w:left="720" w:hanging="360"/>
    </w:pPr>
    <w:rPr>
      <w:rFonts w:ascii="Calibri" w:eastAsia="Times New Roman" w:hAnsi="Calibri"/>
      <w:sz w:val="22"/>
      <w:szCs w:val="24"/>
      <w:lang w:eastAsia="en-CA"/>
    </w:rPr>
  </w:style>
  <w:style w:type="paragraph" w:styleId="List3">
    <w:name w:val="List 3"/>
    <w:basedOn w:val="Normal"/>
    <w:rsid w:val="00B62278"/>
    <w:pPr>
      <w:spacing w:line="240" w:lineRule="auto"/>
      <w:ind w:left="1080" w:hanging="360"/>
    </w:pPr>
    <w:rPr>
      <w:rFonts w:ascii="Calibri" w:eastAsia="Times New Roman" w:hAnsi="Calibri"/>
      <w:sz w:val="22"/>
      <w:szCs w:val="24"/>
      <w:lang w:eastAsia="en-CA"/>
    </w:rPr>
  </w:style>
  <w:style w:type="paragraph" w:styleId="List4">
    <w:name w:val="List 4"/>
    <w:basedOn w:val="Normal"/>
    <w:rsid w:val="00B62278"/>
    <w:pPr>
      <w:spacing w:line="240" w:lineRule="auto"/>
      <w:ind w:left="1440" w:hanging="360"/>
    </w:pPr>
    <w:rPr>
      <w:rFonts w:ascii="Calibri" w:eastAsia="Times New Roman" w:hAnsi="Calibri"/>
      <w:sz w:val="22"/>
      <w:szCs w:val="24"/>
      <w:lang w:eastAsia="en-CA"/>
    </w:rPr>
  </w:style>
  <w:style w:type="paragraph" w:styleId="List5">
    <w:name w:val="List 5"/>
    <w:basedOn w:val="Normal"/>
    <w:rsid w:val="00B62278"/>
    <w:pPr>
      <w:spacing w:line="240" w:lineRule="auto"/>
      <w:ind w:left="1800" w:hanging="360"/>
    </w:pPr>
    <w:rPr>
      <w:rFonts w:ascii="Calibri" w:eastAsia="Times New Roman" w:hAnsi="Calibri"/>
      <w:sz w:val="22"/>
      <w:szCs w:val="24"/>
      <w:lang w:eastAsia="en-CA"/>
    </w:rPr>
  </w:style>
  <w:style w:type="paragraph" w:styleId="ListBullet3">
    <w:name w:val="List Bullet 3"/>
    <w:basedOn w:val="Normal"/>
    <w:autoRedefine/>
    <w:rsid w:val="00B62278"/>
    <w:pPr>
      <w:numPr>
        <w:numId w:val="27"/>
      </w:numPr>
      <w:spacing w:line="240" w:lineRule="auto"/>
    </w:pPr>
    <w:rPr>
      <w:rFonts w:ascii="Calibri" w:eastAsia="Times New Roman" w:hAnsi="Calibri"/>
      <w:sz w:val="22"/>
      <w:szCs w:val="24"/>
      <w:lang w:eastAsia="en-CA"/>
    </w:rPr>
  </w:style>
  <w:style w:type="paragraph" w:styleId="ListBullet4">
    <w:name w:val="List Bullet 4"/>
    <w:basedOn w:val="Normal"/>
    <w:autoRedefine/>
    <w:rsid w:val="00B62278"/>
    <w:pPr>
      <w:numPr>
        <w:numId w:val="28"/>
      </w:numPr>
      <w:spacing w:line="240" w:lineRule="auto"/>
    </w:pPr>
    <w:rPr>
      <w:rFonts w:ascii="Calibri" w:eastAsia="Times New Roman" w:hAnsi="Calibri"/>
      <w:sz w:val="22"/>
      <w:szCs w:val="24"/>
      <w:lang w:eastAsia="en-CA"/>
    </w:rPr>
  </w:style>
  <w:style w:type="paragraph" w:styleId="ListBullet5">
    <w:name w:val="List Bullet 5"/>
    <w:basedOn w:val="Normal"/>
    <w:autoRedefine/>
    <w:rsid w:val="00B62278"/>
    <w:pPr>
      <w:numPr>
        <w:numId w:val="29"/>
      </w:numPr>
      <w:spacing w:line="240" w:lineRule="auto"/>
    </w:pPr>
    <w:rPr>
      <w:rFonts w:ascii="Calibri" w:eastAsia="Times New Roman" w:hAnsi="Calibri"/>
      <w:sz w:val="22"/>
      <w:szCs w:val="24"/>
      <w:lang w:eastAsia="en-CA"/>
    </w:rPr>
  </w:style>
  <w:style w:type="paragraph" w:styleId="ListContinue">
    <w:name w:val="List Continue"/>
    <w:basedOn w:val="Normal"/>
    <w:rsid w:val="00B62278"/>
    <w:pPr>
      <w:spacing w:after="120" w:line="240" w:lineRule="auto"/>
      <w:ind w:left="360"/>
    </w:pPr>
    <w:rPr>
      <w:rFonts w:ascii="Calibri" w:eastAsia="Times New Roman" w:hAnsi="Calibri"/>
      <w:sz w:val="22"/>
      <w:szCs w:val="24"/>
      <w:lang w:eastAsia="en-CA"/>
    </w:rPr>
  </w:style>
  <w:style w:type="paragraph" w:styleId="ListContinue2">
    <w:name w:val="List Continue 2"/>
    <w:basedOn w:val="Normal"/>
    <w:rsid w:val="00B62278"/>
    <w:pPr>
      <w:spacing w:after="120" w:line="240" w:lineRule="auto"/>
      <w:ind w:left="720"/>
    </w:pPr>
    <w:rPr>
      <w:rFonts w:ascii="Calibri" w:eastAsia="Times New Roman" w:hAnsi="Calibri"/>
      <w:sz w:val="22"/>
      <w:szCs w:val="24"/>
      <w:lang w:eastAsia="en-CA"/>
    </w:rPr>
  </w:style>
  <w:style w:type="paragraph" w:styleId="ListContinue3">
    <w:name w:val="List Continue 3"/>
    <w:basedOn w:val="Normal"/>
    <w:rsid w:val="00B62278"/>
    <w:pPr>
      <w:spacing w:after="120" w:line="240" w:lineRule="auto"/>
      <w:ind w:left="1080"/>
    </w:pPr>
    <w:rPr>
      <w:rFonts w:ascii="Calibri" w:eastAsia="Times New Roman" w:hAnsi="Calibri"/>
      <w:sz w:val="22"/>
      <w:szCs w:val="24"/>
      <w:lang w:eastAsia="en-CA"/>
    </w:rPr>
  </w:style>
  <w:style w:type="paragraph" w:styleId="ListContinue4">
    <w:name w:val="List Continue 4"/>
    <w:basedOn w:val="Normal"/>
    <w:rsid w:val="00B62278"/>
    <w:pPr>
      <w:spacing w:after="120" w:line="240" w:lineRule="auto"/>
      <w:ind w:left="1440"/>
    </w:pPr>
    <w:rPr>
      <w:rFonts w:ascii="Calibri" w:eastAsia="Times New Roman" w:hAnsi="Calibri"/>
      <w:sz w:val="22"/>
      <w:szCs w:val="24"/>
      <w:lang w:eastAsia="en-CA"/>
    </w:rPr>
  </w:style>
  <w:style w:type="paragraph" w:styleId="ListContinue5">
    <w:name w:val="List Continue 5"/>
    <w:basedOn w:val="Normal"/>
    <w:rsid w:val="00B62278"/>
    <w:pPr>
      <w:spacing w:after="120" w:line="240" w:lineRule="auto"/>
      <w:ind w:left="1800"/>
    </w:pPr>
    <w:rPr>
      <w:rFonts w:ascii="Calibri" w:eastAsia="Times New Roman" w:hAnsi="Calibri"/>
      <w:sz w:val="22"/>
      <w:szCs w:val="24"/>
      <w:lang w:eastAsia="en-CA"/>
    </w:rPr>
  </w:style>
  <w:style w:type="paragraph" w:styleId="ListNumber2">
    <w:name w:val="List Number 2"/>
    <w:basedOn w:val="Normal"/>
    <w:rsid w:val="00B62278"/>
    <w:pPr>
      <w:numPr>
        <w:numId w:val="31"/>
      </w:numPr>
      <w:spacing w:line="240" w:lineRule="auto"/>
    </w:pPr>
    <w:rPr>
      <w:rFonts w:ascii="Calibri" w:eastAsia="Times New Roman" w:hAnsi="Calibri"/>
      <w:sz w:val="22"/>
      <w:szCs w:val="24"/>
      <w:lang w:eastAsia="en-CA"/>
    </w:rPr>
  </w:style>
  <w:style w:type="paragraph" w:styleId="ListNumber3">
    <w:name w:val="List Number 3"/>
    <w:basedOn w:val="Normal"/>
    <w:rsid w:val="00B62278"/>
    <w:pPr>
      <w:numPr>
        <w:numId w:val="32"/>
      </w:numPr>
      <w:spacing w:line="240" w:lineRule="auto"/>
    </w:pPr>
    <w:rPr>
      <w:rFonts w:ascii="Calibri" w:eastAsia="Times New Roman" w:hAnsi="Calibri"/>
      <w:sz w:val="22"/>
      <w:szCs w:val="24"/>
      <w:lang w:eastAsia="en-CA"/>
    </w:rPr>
  </w:style>
  <w:style w:type="paragraph" w:styleId="ListNumber4">
    <w:name w:val="List Number 4"/>
    <w:basedOn w:val="Normal"/>
    <w:rsid w:val="00B62278"/>
    <w:pPr>
      <w:numPr>
        <w:numId w:val="33"/>
      </w:numPr>
      <w:spacing w:line="240" w:lineRule="auto"/>
    </w:pPr>
    <w:rPr>
      <w:rFonts w:ascii="Calibri" w:eastAsia="Times New Roman" w:hAnsi="Calibri"/>
      <w:sz w:val="22"/>
      <w:szCs w:val="24"/>
      <w:lang w:eastAsia="en-CA"/>
    </w:rPr>
  </w:style>
  <w:style w:type="paragraph" w:styleId="ListNumber5">
    <w:name w:val="List Number 5"/>
    <w:basedOn w:val="Normal"/>
    <w:rsid w:val="00B62278"/>
    <w:pPr>
      <w:numPr>
        <w:numId w:val="34"/>
      </w:numPr>
      <w:spacing w:line="240" w:lineRule="auto"/>
    </w:pPr>
    <w:rPr>
      <w:rFonts w:ascii="Calibri" w:eastAsia="Times New Roman" w:hAnsi="Calibri"/>
      <w:sz w:val="22"/>
      <w:szCs w:val="24"/>
      <w:lang w:eastAsia="en-CA"/>
    </w:rPr>
  </w:style>
  <w:style w:type="paragraph" w:customStyle="1" w:styleId="ListNumbered">
    <w:name w:val="ListNumbered"/>
    <w:basedOn w:val="Body"/>
    <w:rsid w:val="00B62278"/>
    <w:pPr>
      <w:ind w:left="1080" w:hanging="360"/>
    </w:pPr>
    <w:rPr>
      <w:lang w:eastAsia="fr-CA"/>
    </w:rPr>
  </w:style>
  <w:style w:type="paragraph" w:styleId="MacroText">
    <w:name w:val="macro"/>
    <w:link w:val="MacroTextChar"/>
    <w:semiHidden/>
    <w:rsid w:val="00B62278"/>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eastAsia="en-US"/>
    </w:rPr>
  </w:style>
  <w:style w:type="character" w:customStyle="1" w:styleId="MacroTextChar">
    <w:name w:val="Macro Text Char"/>
    <w:link w:val="MacroText"/>
    <w:semiHidden/>
    <w:rsid w:val="00B62278"/>
    <w:rPr>
      <w:rFonts w:ascii="Courier New" w:eastAsia="Times New Roman" w:hAnsi="Courier New" w:cs="Courier New"/>
      <w:lang w:eastAsia="en-US" w:bidi="ar-SA"/>
    </w:rPr>
  </w:style>
  <w:style w:type="table" w:styleId="MediumGrid3-Accent1">
    <w:name w:val="Medium Grid 3 Accent 1"/>
    <w:basedOn w:val="TableNormal"/>
    <w:uiPriority w:val="69"/>
    <w:rsid w:val="00B6227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B62278"/>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Shading1-Accent1">
    <w:name w:val="Medium Shading 1 Accent 1"/>
    <w:basedOn w:val="TableNormal"/>
    <w:uiPriority w:val="63"/>
    <w:rsid w:val="00B62278"/>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B6227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B6227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rsid w:val="00B62278"/>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eastAsia="Times New Roman"/>
      <w:sz w:val="24"/>
      <w:szCs w:val="24"/>
      <w:lang w:val="x-none" w:eastAsia="x-none"/>
    </w:rPr>
  </w:style>
  <w:style w:type="character" w:customStyle="1" w:styleId="MessageHeaderChar">
    <w:name w:val="Message Header Char"/>
    <w:link w:val="MessageHeader"/>
    <w:rsid w:val="00B62278"/>
    <w:rPr>
      <w:rFonts w:eastAsia="Times New Roman"/>
      <w:sz w:val="24"/>
      <w:szCs w:val="24"/>
      <w:shd w:val="pct20" w:color="auto" w:fill="auto"/>
      <w:lang w:val="x-none" w:eastAsia="x-none"/>
    </w:rPr>
  </w:style>
  <w:style w:type="paragraph" w:customStyle="1" w:styleId="NormalBulletList">
    <w:name w:val="Normal Bullet List"/>
    <w:basedOn w:val="Normal"/>
    <w:qFormat/>
    <w:rsid w:val="00B62278"/>
    <w:pPr>
      <w:numPr>
        <w:numId w:val="35"/>
      </w:numPr>
      <w:spacing w:before="120" w:after="120" w:line="240" w:lineRule="auto"/>
    </w:pPr>
    <w:rPr>
      <w:rFonts w:eastAsia="Times New Roman"/>
      <w:szCs w:val="24"/>
      <w:lang w:eastAsia="en-CA"/>
    </w:rPr>
  </w:style>
  <w:style w:type="paragraph" w:styleId="NormalIndent">
    <w:name w:val="Normal Indent"/>
    <w:basedOn w:val="Normal"/>
    <w:rsid w:val="00B62278"/>
    <w:pPr>
      <w:spacing w:line="240" w:lineRule="auto"/>
      <w:ind w:left="720"/>
    </w:pPr>
    <w:rPr>
      <w:rFonts w:ascii="Calibri" w:eastAsia="Times New Roman" w:hAnsi="Calibri"/>
      <w:sz w:val="22"/>
      <w:szCs w:val="24"/>
      <w:lang w:eastAsia="en-CA"/>
    </w:rPr>
  </w:style>
  <w:style w:type="paragraph" w:customStyle="1" w:styleId="Note0">
    <w:name w:val="Note"/>
    <w:basedOn w:val="Body"/>
    <w:rsid w:val="00B62278"/>
    <w:pPr>
      <w:shd w:val="clear" w:color="auto" w:fill="D9D9D9"/>
      <w:ind w:left="1440" w:hanging="720"/>
    </w:pPr>
  </w:style>
  <w:style w:type="paragraph" w:styleId="NoteHeading">
    <w:name w:val="Note Heading"/>
    <w:basedOn w:val="Normal"/>
    <w:next w:val="Normal"/>
    <w:link w:val="NoteHeadingChar"/>
    <w:rsid w:val="00B62278"/>
    <w:pPr>
      <w:spacing w:line="240" w:lineRule="auto"/>
    </w:pPr>
    <w:rPr>
      <w:rFonts w:ascii="Times New Roman" w:eastAsia="Times New Roman" w:hAnsi="Times New Roman"/>
      <w:sz w:val="24"/>
      <w:szCs w:val="24"/>
      <w:lang w:val="x-none" w:eastAsia="x-none"/>
    </w:rPr>
  </w:style>
  <w:style w:type="character" w:customStyle="1" w:styleId="NoteHeadingChar">
    <w:name w:val="Note Heading Char"/>
    <w:link w:val="NoteHeading"/>
    <w:rsid w:val="00B62278"/>
    <w:rPr>
      <w:rFonts w:ascii="Times New Roman" w:eastAsia="Times New Roman" w:hAnsi="Times New Roman"/>
      <w:sz w:val="24"/>
      <w:szCs w:val="24"/>
      <w:lang w:val="x-none" w:eastAsia="x-none"/>
    </w:rPr>
  </w:style>
  <w:style w:type="paragraph" w:customStyle="1" w:styleId="NoteIndented">
    <w:name w:val="Note Indented"/>
    <w:basedOn w:val="Note0"/>
    <w:rsid w:val="00B62278"/>
    <w:pPr>
      <w:ind w:left="1980"/>
    </w:pPr>
  </w:style>
  <w:style w:type="paragraph" w:customStyle="1" w:styleId="NoteIndented2">
    <w:name w:val="Note Indented 2"/>
    <w:basedOn w:val="NoteIndented"/>
    <w:rsid w:val="00B62278"/>
    <w:pPr>
      <w:ind w:left="2520"/>
    </w:pPr>
  </w:style>
  <w:style w:type="paragraph" w:customStyle="1" w:styleId="NoteIndented3">
    <w:name w:val="Note Indented 3"/>
    <w:basedOn w:val="NoteIndented2"/>
    <w:rsid w:val="00B62278"/>
    <w:pPr>
      <w:ind w:left="3067"/>
    </w:pPr>
  </w:style>
  <w:style w:type="paragraph" w:customStyle="1" w:styleId="NumberListIndented">
    <w:name w:val="Number List Indented"/>
    <w:basedOn w:val="NumberedList"/>
    <w:rsid w:val="00B62278"/>
    <w:pPr>
      <w:tabs>
        <w:tab w:val="clear" w:pos="1267"/>
      </w:tabs>
      <w:ind w:left="360" w:hanging="360"/>
    </w:pPr>
  </w:style>
  <w:style w:type="paragraph" w:customStyle="1" w:styleId="NumberedList1">
    <w:name w:val="Numbered List 1"/>
    <w:basedOn w:val="BodyText"/>
    <w:link w:val="NumberedList1Char"/>
    <w:qFormat/>
    <w:rsid w:val="00B62278"/>
    <w:pPr>
      <w:numPr>
        <w:numId w:val="37"/>
      </w:numPr>
      <w:spacing w:after="120" w:line="240" w:lineRule="auto"/>
    </w:pPr>
    <w:rPr>
      <w:rFonts w:ascii="Calibri" w:hAnsi="Calibri"/>
      <w:sz w:val="22"/>
      <w:szCs w:val="24"/>
      <w:lang w:eastAsia="en-US"/>
    </w:rPr>
  </w:style>
  <w:style w:type="character" w:customStyle="1" w:styleId="NumberedList1Char">
    <w:name w:val="Numbered List 1 Char"/>
    <w:link w:val="NumberedList1"/>
    <w:rsid w:val="00B62278"/>
    <w:rPr>
      <w:rFonts w:ascii="Calibri" w:eastAsia="Times New Roman" w:hAnsi="Calibri"/>
      <w:sz w:val="22"/>
      <w:szCs w:val="24"/>
      <w:lang w:val="x-none" w:eastAsia="en-US" w:bidi="en-US"/>
    </w:rPr>
  </w:style>
  <w:style w:type="paragraph" w:customStyle="1" w:styleId="NumberedList2">
    <w:name w:val="Numbered List 2"/>
    <w:basedOn w:val="BodyText"/>
    <w:qFormat/>
    <w:rsid w:val="00B62278"/>
    <w:pPr>
      <w:numPr>
        <w:ilvl w:val="1"/>
        <w:numId w:val="37"/>
      </w:numPr>
      <w:spacing w:after="120" w:line="240" w:lineRule="auto"/>
    </w:pPr>
    <w:rPr>
      <w:rFonts w:ascii="Calibri" w:hAnsi="Calibri"/>
      <w:sz w:val="24"/>
      <w:szCs w:val="20"/>
    </w:rPr>
  </w:style>
  <w:style w:type="character" w:customStyle="1" w:styleId="NumberedListChar">
    <w:name w:val="Numbered List Char"/>
    <w:rsid w:val="00B62278"/>
    <w:rPr>
      <w:sz w:val="22"/>
      <w:lang w:val="en-CA" w:eastAsia="en-US" w:bidi="ar-SA"/>
    </w:rPr>
  </w:style>
  <w:style w:type="paragraph" w:customStyle="1" w:styleId="NumberedListIndented">
    <w:name w:val="Numbered List Indented"/>
    <w:basedOn w:val="NumberedList"/>
    <w:rsid w:val="00B62278"/>
    <w:pPr>
      <w:numPr>
        <w:numId w:val="38"/>
      </w:numPr>
      <w:tabs>
        <w:tab w:val="clear" w:pos="1800"/>
      </w:tabs>
    </w:pPr>
  </w:style>
  <w:style w:type="paragraph" w:customStyle="1" w:styleId="Recommendation">
    <w:name w:val="Recommendation"/>
    <w:basedOn w:val="Body"/>
    <w:link w:val="RecommendationChar"/>
    <w:qFormat/>
    <w:rsid w:val="00B62278"/>
    <w:pPr>
      <w:shd w:val="clear" w:color="auto" w:fill="FFFFFF"/>
    </w:pPr>
    <w:rPr>
      <w:i/>
    </w:rPr>
  </w:style>
  <w:style w:type="character" w:customStyle="1" w:styleId="RecommendationChar">
    <w:name w:val="Recommendation Char"/>
    <w:link w:val="Recommendation"/>
    <w:rsid w:val="00B62278"/>
    <w:rPr>
      <w:rFonts w:ascii="Times New Roman" w:eastAsia="Times New Roman" w:hAnsi="Times New Roman"/>
      <w:i/>
      <w:sz w:val="22"/>
      <w:szCs w:val="24"/>
      <w:shd w:val="clear" w:color="auto" w:fill="FFFFFF"/>
      <w:lang w:val="x-none" w:eastAsia="x-none"/>
    </w:rPr>
  </w:style>
  <w:style w:type="paragraph" w:customStyle="1" w:styleId="RecommendationIndent">
    <w:name w:val="RecommendationIndent"/>
    <w:basedOn w:val="BulletedList"/>
    <w:rsid w:val="00B62278"/>
    <w:pPr>
      <w:numPr>
        <w:ilvl w:val="0"/>
        <w:numId w:val="0"/>
      </w:numPr>
      <w:ind w:left="1980"/>
    </w:pPr>
    <w:rPr>
      <w:i/>
    </w:rPr>
  </w:style>
  <w:style w:type="paragraph" w:customStyle="1" w:styleId="revisiontable">
    <w:name w:val="revision table"/>
    <w:rsid w:val="00B62278"/>
    <w:pPr>
      <w:tabs>
        <w:tab w:val="left" w:pos="2880"/>
        <w:tab w:val="left" w:pos="5040"/>
        <w:tab w:val="left" w:pos="7776"/>
      </w:tabs>
      <w:jc w:val="center"/>
    </w:pPr>
    <w:rPr>
      <w:rFonts w:ascii="Times New Roman" w:eastAsia="ヒラギノ角ゴ Pro W3" w:hAnsi="Times New Roman"/>
      <w:b/>
      <w:color w:val="000000"/>
      <w:sz w:val="23"/>
      <w:lang w:val="en-US"/>
    </w:rPr>
  </w:style>
  <w:style w:type="paragraph" w:styleId="Salutation">
    <w:name w:val="Salutation"/>
    <w:basedOn w:val="Normal"/>
    <w:next w:val="Normal"/>
    <w:link w:val="SalutationChar"/>
    <w:rsid w:val="00B62278"/>
    <w:pPr>
      <w:spacing w:line="240" w:lineRule="auto"/>
    </w:pPr>
    <w:rPr>
      <w:rFonts w:ascii="Times New Roman" w:eastAsia="Times New Roman" w:hAnsi="Times New Roman"/>
      <w:sz w:val="24"/>
      <w:szCs w:val="24"/>
      <w:lang w:val="x-none" w:eastAsia="x-none"/>
    </w:rPr>
  </w:style>
  <w:style w:type="character" w:customStyle="1" w:styleId="SalutationChar">
    <w:name w:val="Salutation Char"/>
    <w:link w:val="Salutation"/>
    <w:rsid w:val="00B62278"/>
    <w:rPr>
      <w:rFonts w:ascii="Times New Roman" w:eastAsia="Times New Roman" w:hAnsi="Times New Roman"/>
      <w:sz w:val="24"/>
      <w:szCs w:val="24"/>
      <w:lang w:val="x-none" w:eastAsia="x-none"/>
    </w:rPr>
  </w:style>
  <w:style w:type="paragraph" w:styleId="Signature">
    <w:name w:val="Signature"/>
    <w:basedOn w:val="Normal"/>
    <w:link w:val="SignatureChar"/>
    <w:rsid w:val="00B62278"/>
    <w:pPr>
      <w:spacing w:line="240" w:lineRule="auto"/>
      <w:ind w:left="4320"/>
    </w:pPr>
    <w:rPr>
      <w:rFonts w:ascii="Times New Roman" w:eastAsia="Times New Roman" w:hAnsi="Times New Roman"/>
      <w:sz w:val="24"/>
      <w:szCs w:val="24"/>
      <w:lang w:val="x-none" w:eastAsia="x-none"/>
    </w:rPr>
  </w:style>
  <w:style w:type="character" w:customStyle="1" w:styleId="SignatureChar">
    <w:name w:val="Signature Char"/>
    <w:link w:val="Signature"/>
    <w:rsid w:val="00B62278"/>
    <w:rPr>
      <w:rFonts w:ascii="Times New Roman" w:eastAsia="Times New Roman" w:hAnsi="Times New Roman"/>
      <w:sz w:val="24"/>
      <w:szCs w:val="24"/>
      <w:lang w:val="x-none" w:eastAsia="x-none"/>
    </w:rPr>
  </w:style>
  <w:style w:type="paragraph" w:customStyle="1" w:styleId="Spacer">
    <w:name w:val="Spacer"/>
    <w:basedOn w:val="Body"/>
    <w:rsid w:val="00B62278"/>
    <w:pPr>
      <w:spacing w:before="0" w:beforeAutospacing="0" w:after="0" w:afterAutospacing="0"/>
    </w:pPr>
    <w:rPr>
      <w:b/>
      <w:bCs/>
    </w:rPr>
  </w:style>
  <w:style w:type="paragraph" w:customStyle="1" w:styleId="SSCAppendixes">
    <w:name w:val="SSC Appendixes"/>
    <w:basedOn w:val="Appendixes"/>
    <w:link w:val="SSCAppendixesChar"/>
    <w:qFormat/>
    <w:rsid w:val="00B62278"/>
    <w:pPr>
      <w:jc w:val="left"/>
    </w:pPr>
    <w:rPr>
      <w:rFonts w:ascii="Cambria" w:hAnsi="Cambria"/>
    </w:rPr>
  </w:style>
  <w:style w:type="character" w:customStyle="1" w:styleId="SSCAppendixesChar">
    <w:name w:val="SSC Appendixes Char"/>
    <w:link w:val="SSCAppendixes"/>
    <w:rsid w:val="00B62278"/>
    <w:rPr>
      <w:rFonts w:ascii="Cambria" w:eastAsia="Times New Roman" w:hAnsi="Cambria"/>
      <w:b/>
      <w:color w:val="001A2C"/>
      <w:spacing w:val="5"/>
      <w:kern w:val="28"/>
      <w:sz w:val="32"/>
      <w:szCs w:val="32"/>
      <w:lang w:val="en-US" w:eastAsia="en-US"/>
    </w:rPr>
  </w:style>
  <w:style w:type="character" w:customStyle="1" w:styleId="TOC1Char">
    <w:name w:val="TOC 1 Char"/>
    <w:link w:val="TOC1"/>
    <w:uiPriority w:val="39"/>
    <w:rsid w:val="00B62278"/>
    <w:rPr>
      <w:rFonts w:ascii="Calibri" w:eastAsia="Times New Roman" w:hAnsi="Calibri"/>
      <w:b/>
      <w:bCs/>
      <w:szCs w:val="22"/>
      <w:lang w:val="en-US" w:eastAsia="en-US" w:bidi="en-US"/>
    </w:rPr>
  </w:style>
  <w:style w:type="paragraph" w:customStyle="1" w:styleId="Style0">
    <w:name w:val="Style0"/>
    <w:basedOn w:val="Default"/>
    <w:next w:val="Default"/>
    <w:uiPriority w:val="99"/>
    <w:rsid w:val="00B62278"/>
    <w:rPr>
      <w:rFonts w:ascii="HOIGPB+Arial" w:eastAsia="Arial" w:hAnsi="HOIGPB+Arial" w:cs="Times New Roman"/>
      <w:color w:val="auto"/>
      <w:lang w:val="en-CA" w:eastAsia="en-CA"/>
    </w:rPr>
  </w:style>
  <w:style w:type="paragraph" w:customStyle="1" w:styleId="SubText">
    <w:name w:val="SubText"/>
    <w:basedOn w:val="Body"/>
    <w:rsid w:val="00B62278"/>
    <w:pPr>
      <w:ind w:left="1430"/>
    </w:pPr>
  </w:style>
  <w:style w:type="paragraph" w:styleId="Subtitle">
    <w:name w:val="Subtitle"/>
    <w:basedOn w:val="Normal"/>
    <w:link w:val="SubtitleChar"/>
    <w:qFormat/>
    <w:rsid w:val="00B62278"/>
    <w:pPr>
      <w:spacing w:after="60" w:line="240" w:lineRule="auto"/>
      <w:jc w:val="center"/>
      <w:outlineLvl w:val="1"/>
    </w:pPr>
    <w:rPr>
      <w:rFonts w:eastAsia="Times New Roman"/>
      <w:sz w:val="24"/>
      <w:szCs w:val="24"/>
      <w:lang w:val="x-none" w:eastAsia="x-none"/>
    </w:rPr>
  </w:style>
  <w:style w:type="character" w:customStyle="1" w:styleId="SubtitleChar">
    <w:name w:val="Subtitle Char"/>
    <w:link w:val="Subtitle"/>
    <w:rsid w:val="00B62278"/>
    <w:rPr>
      <w:rFonts w:eastAsia="Times New Roman"/>
      <w:sz w:val="24"/>
      <w:szCs w:val="24"/>
      <w:lang w:val="x-none" w:eastAsia="x-none"/>
    </w:rPr>
  </w:style>
  <w:style w:type="character" w:styleId="SubtleEmphasis">
    <w:name w:val="Subtle Emphasis"/>
    <w:uiPriority w:val="19"/>
    <w:qFormat/>
    <w:rsid w:val="00B62278"/>
    <w:rPr>
      <w:i/>
      <w:iCs/>
      <w:color w:val="404040"/>
    </w:rPr>
  </w:style>
  <w:style w:type="paragraph" w:customStyle="1" w:styleId="Table-BodyText">
    <w:name w:val="Table - Body Text"/>
    <w:basedOn w:val="BodyText"/>
    <w:rsid w:val="00B62278"/>
    <w:pPr>
      <w:spacing w:before="60" w:after="120" w:line="240" w:lineRule="auto"/>
      <w:ind w:left="0"/>
    </w:pPr>
    <w:rPr>
      <w:color w:val="003366"/>
      <w:sz w:val="18"/>
      <w:szCs w:val="24"/>
      <w:lang w:val="en-US" w:bidi="ar-SA"/>
    </w:rPr>
  </w:style>
  <w:style w:type="paragraph" w:customStyle="1" w:styleId="Table-Header">
    <w:name w:val="Table - Header"/>
    <w:basedOn w:val="Normal"/>
    <w:rsid w:val="00B62278"/>
    <w:pPr>
      <w:spacing w:before="60" w:after="60" w:line="240" w:lineRule="auto"/>
    </w:pPr>
    <w:rPr>
      <w:rFonts w:eastAsia="Times New Roman"/>
      <w:b/>
      <w:color w:val="003366"/>
      <w:sz w:val="18"/>
      <w:szCs w:val="24"/>
      <w:lang w:eastAsia="en-CA"/>
    </w:rPr>
  </w:style>
  <w:style w:type="paragraph" w:customStyle="1" w:styleId="TableCell">
    <w:name w:val="Table Cell"/>
    <w:basedOn w:val="Text"/>
    <w:rsid w:val="00B62278"/>
  </w:style>
  <w:style w:type="paragraph" w:customStyle="1" w:styleId="TableLabel">
    <w:name w:val="Table Label"/>
    <w:basedOn w:val="TableText"/>
    <w:rsid w:val="00B62278"/>
  </w:style>
  <w:style w:type="paragraph" w:customStyle="1" w:styleId="TableNumbers">
    <w:name w:val="Table Numbers"/>
    <w:basedOn w:val="TableBullet"/>
    <w:rsid w:val="00B62278"/>
    <w:pPr>
      <w:numPr>
        <w:numId w:val="43"/>
      </w:numPr>
      <w:tabs>
        <w:tab w:val="clear" w:pos="360"/>
      </w:tabs>
    </w:pPr>
  </w:style>
  <w:style w:type="paragraph" w:customStyle="1" w:styleId="TableNumbersIndented">
    <w:name w:val="Table Numbers Indented"/>
    <w:basedOn w:val="TableNumbers"/>
    <w:rsid w:val="00B62278"/>
    <w:pPr>
      <w:numPr>
        <w:numId w:val="44"/>
      </w:numPr>
      <w:autoSpaceDE/>
      <w:autoSpaceDN/>
      <w:adjustRightInd/>
      <w:spacing w:before="20" w:after="20"/>
    </w:pPr>
    <w:rPr>
      <w:rFonts w:ascii="Times New Roman" w:hAnsi="Times New Roman" w:cs="Times New Roman"/>
      <w:sz w:val="20"/>
      <w:lang w:val="x-none" w:eastAsia="x-none"/>
    </w:rPr>
  </w:style>
  <w:style w:type="paragraph" w:styleId="TableofAuthorities">
    <w:name w:val="table of authorities"/>
    <w:basedOn w:val="Normal"/>
    <w:next w:val="Normal"/>
    <w:semiHidden/>
    <w:rsid w:val="00B62278"/>
    <w:pPr>
      <w:spacing w:line="240" w:lineRule="auto"/>
      <w:ind w:left="200" w:hanging="200"/>
    </w:pPr>
    <w:rPr>
      <w:rFonts w:ascii="Calibri" w:eastAsia="Times New Roman" w:hAnsi="Calibri"/>
      <w:sz w:val="22"/>
      <w:szCs w:val="24"/>
      <w:lang w:eastAsia="en-CA"/>
    </w:rPr>
  </w:style>
  <w:style w:type="paragraph" w:styleId="TOAHeading">
    <w:name w:val="toa heading"/>
    <w:basedOn w:val="Normal"/>
    <w:next w:val="Normal"/>
    <w:semiHidden/>
    <w:rsid w:val="00B62278"/>
    <w:pPr>
      <w:spacing w:before="120" w:line="240" w:lineRule="auto"/>
    </w:pPr>
    <w:rPr>
      <w:rFonts w:eastAsia="Times New Roman" w:cs="Arial"/>
      <w:b/>
      <w:bCs/>
      <w:sz w:val="22"/>
      <w:szCs w:val="24"/>
      <w:lang w:eastAsia="en-CA"/>
    </w:rPr>
  </w:style>
  <w:style w:type="table" w:customStyle="1" w:styleId="TableGridLight1">
    <w:name w:val="Table Grid Light1"/>
    <w:basedOn w:val="TableNormal"/>
    <w:uiPriority w:val="40"/>
    <w:rsid w:val="00892385"/>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InstructionalText">
    <w:name w:val="Instructional Text"/>
    <w:basedOn w:val="BodyText"/>
    <w:rsid w:val="00892385"/>
    <w:pPr>
      <w:spacing w:after="120" w:line="240" w:lineRule="auto"/>
      <w:ind w:left="0"/>
    </w:pPr>
    <w:rPr>
      <w:vanish/>
      <w:color w:val="FF00FF"/>
      <w:szCs w:val="20"/>
      <w:lang w:val="en-US" w:eastAsia="en-US" w:bidi="ar-SA"/>
    </w:rPr>
  </w:style>
  <w:style w:type="paragraph" w:customStyle="1" w:styleId="psubhead2cmt">
    <w:name w:val="psubhead2cmt"/>
    <w:basedOn w:val="Normal"/>
    <w:rsid w:val="00113546"/>
    <w:pPr>
      <w:spacing w:before="100" w:beforeAutospacing="1" w:after="100" w:afterAutospacing="1" w:line="240" w:lineRule="auto"/>
    </w:pPr>
    <w:rPr>
      <w:rFonts w:ascii="Times New Roman" w:eastAsia="Times New Roman" w:hAnsi="Times New Roman"/>
      <w:sz w:val="24"/>
      <w:szCs w:val="24"/>
      <w:lang w:eastAsia="en-CA"/>
    </w:rPr>
  </w:style>
  <w:style w:type="table" w:customStyle="1" w:styleId="ListTable4-Accent51">
    <w:name w:val="List Table 4 - Accent 51"/>
    <w:basedOn w:val="TableNormal"/>
    <w:uiPriority w:val="49"/>
    <w:rsid w:val="00306D5E"/>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bki-breadcrumb-path1">
    <w:name w:val="bki-breadcrumb-path1"/>
    <w:basedOn w:val="DefaultParagraphFont"/>
    <w:rsid w:val="00EB7AB6"/>
    <w:rPr>
      <w:b/>
      <w:bCs/>
    </w:rPr>
  </w:style>
  <w:style w:type="table" w:customStyle="1" w:styleId="GridTable4-Accent52">
    <w:name w:val="Grid Table 4 - Accent 52"/>
    <w:basedOn w:val="TableNormal"/>
    <w:uiPriority w:val="49"/>
    <w:rsid w:val="00D70BA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52">
    <w:name w:val="Grid Table 5 Dark - Accent 52"/>
    <w:basedOn w:val="TableNormal"/>
    <w:uiPriority w:val="50"/>
    <w:rsid w:val="00C0508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Instructions">
    <w:name w:val="Instructions"/>
    <w:basedOn w:val="Normal"/>
    <w:rsid w:val="00456B0A"/>
    <w:pPr>
      <w:spacing w:after="120" w:line="240" w:lineRule="auto"/>
    </w:pPr>
    <w:rPr>
      <w:rFonts w:ascii="Calibri" w:eastAsiaTheme="minorHAnsi" w:hAnsi="Calibri"/>
      <w:i/>
      <w:iCs/>
      <w:sz w:val="22"/>
    </w:rPr>
  </w:style>
  <w:style w:type="paragraph" w:customStyle="1" w:styleId="Bullet2">
    <w:name w:val="Bullet 2"/>
    <w:basedOn w:val="Normal"/>
    <w:rsid w:val="00456B0A"/>
    <w:pPr>
      <w:spacing w:after="120" w:line="240" w:lineRule="auto"/>
      <w:ind w:left="1080" w:hanging="360"/>
      <w:contextualSpacing/>
    </w:pPr>
    <w:rPr>
      <w:rFonts w:ascii="Calibri" w:eastAsiaTheme="minorHAnsi" w:hAnsi="Calibri"/>
      <w:sz w:val="22"/>
    </w:rPr>
  </w:style>
  <w:style w:type="paragraph" w:customStyle="1" w:styleId="05StandardText">
    <w:name w:val="05. Standard Text"/>
    <w:basedOn w:val="Normal"/>
    <w:uiPriority w:val="99"/>
    <w:rsid w:val="00445E22"/>
    <w:pPr>
      <w:spacing w:after="120" w:line="240" w:lineRule="auto"/>
    </w:pPr>
    <w:rPr>
      <w:rFonts w:eastAsia="Times New Roman"/>
      <w:szCs w:val="20"/>
      <w:lang w:val="en-US"/>
    </w:rPr>
  </w:style>
  <w:style w:type="character" w:styleId="HTMLCode">
    <w:name w:val="HTML Code"/>
    <w:basedOn w:val="DefaultParagraphFont"/>
    <w:uiPriority w:val="99"/>
    <w:semiHidden/>
    <w:unhideWhenUsed/>
    <w:rsid w:val="00CE00A8"/>
    <w:rPr>
      <w:rFonts w:ascii="Courier New" w:eastAsia="Times New Roman" w:hAnsi="Courier New" w:cs="Courier New"/>
      <w:sz w:val="20"/>
      <w:szCs w:val="20"/>
    </w:rPr>
  </w:style>
  <w:style w:type="paragraph" w:customStyle="1" w:styleId="BodyTextNoSpace">
    <w:name w:val="Body Text (No Space)"/>
    <w:basedOn w:val="BodyText"/>
    <w:qFormat/>
    <w:rsid w:val="00CE00A8"/>
    <w:pPr>
      <w:spacing w:line="240" w:lineRule="auto"/>
      <w:ind w:left="0"/>
    </w:pPr>
    <w:rPr>
      <w:rFonts w:ascii="Calibri" w:hAnsi="Calibri"/>
      <w:sz w:val="22"/>
      <w:szCs w:val="20"/>
      <w:lang w:eastAsia="en-US"/>
    </w:rPr>
  </w:style>
  <w:style w:type="table" w:customStyle="1" w:styleId="TableGrid0">
    <w:name w:val="TableGrid"/>
    <w:rsid w:val="00AD5219"/>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fx-grid-formatters-svgtext">
    <w:name w:val="fx-grid-formatters-svgtext"/>
    <w:basedOn w:val="DefaultParagraphFont"/>
    <w:rsid w:val="00A75987"/>
  </w:style>
  <w:style w:type="character" w:customStyle="1" w:styleId="UnresolvedMention">
    <w:name w:val="Unresolved Mention"/>
    <w:basedOn w:val="DefaultParagraphFont"/>
    <w:uiPriority w:val="99"/>
    <w:semiHidden/>
    <w:unhideWhenUsed/>
    <w:rsid w:val="00DE5D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2033">
      <w:bodyDiv w:val="1"/>
      <w:marLeft w:val="0"/>
      <w:marRight w:val="0"/>
      <w:marTop w:val="0"/>
      <w:marBottom w:val="0"/>
      <w:divBdr>
        <w:top w:val="none" w:sz="0" w:space="0" w:color="auto"/>
        <w:left w:val="none" w:sz="0" w:space="0" w:color="auto"/>
        <w:bottom w:val="none" w:sz="0" w:space="0" w:color="auto"/>
        <w:right w:val="none" w:sz="0" w:space="0" w:color="auto"/>
      </w:divBdr>
    </w:div>
    <w:div w:id="38215271">
      <w:bodyDiv w:val="1"/>
      <w:marLeft w:val="0"/>
      <w:marRight w:val="0"/>
      <w:marTop w:val="0"/>
      <w:marBottom w:val="0"/>
      <w:divBdr>
        <w:top w:val="none" w:sz="0" w:space="0" w:color="auto"/>
        <w:left w:val="none" w:sz="0" w:space="0" w:color="auto"/>
        <w:bottom w:val="none" w:sz="0" w:space="0" w:color="auto"/>
        <w:right w:val="none" w:sz="0" w:space="0" w:color="auto"/>
      </w:divBdr>
      <w:divsChild>
        <w:div w:id="1513571533">
          <w:marLeft w:val="0"/>
          <w:marRight w:val="0"/>
          <w:marTop w:val="0"/>
          <w:marBottom w:val="0"/>
          <w:divBdr>
            <w:top w:val="none" w:sz="0" w:space="0" w:color="auto"/>
            <w:left w:val="none" w:sz="0" w:space="0" w:color="auto"/>
            <w:bottom w:val="none" w:sz="0" w:space="0" w:color="auto"/>
            <w:right w:val="none" w:sz="0" w:space="0" w:color="auto"/>
          </w:divBdr>
          <w:divsChild>
            <w:div w:id="572392634">
              <w:marLeft w:val="0"/>
              <w:marRight w:val="0"/>
              <w:marTop w:val="0"/>
              <w:marBottom w:val="0"/>
              <w:divBdr>
                <w:top w:val="none" w:sz="0" w:space="0" w:color="auto"/>
                <w:left w:val="none" w:sz="0" w:space="0" w:color="auto"/>
                <w:bottom w:val="none" w:sz="0" w:space="0" w:color="auto"/>
                <w:right w:val="none" w:sz="0" w:space="0" w:color="auto"/>
              </w:divBdr>
              <w:divsChild>
                <w:div w:id="1895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9886">
      <w:bodyDiv w:val="1"/>
      <w:marLeft w:val="0"/>
      <w:marRight w:val="0"/>
      <w:marTop w:val="0"/>
      <w:marBottom w:val="0"/>
      <w:divBdr>
        <w:top w:val="none" w:sz="0" w:space="0" w:color="auto"/>
        <w:left w:val="none" w:sz="0" w:space="0" w:color="auto"/>
        <w:bottom w:val="none" w:sz="0" w:space="0" w:color="auto"/>
        <w:right w:val="none" w:sz="0" w:space="0" w:color="auto"/>
      </w:divBdr>
      <w:divsChild>
        <w:div w:id="917787914">
          <w:marLeft w:val="0"/>
          <w:marRight w:val="0"/>
          <w:marTop w:val="0"/>
          <w:marBottom w:val="0"/>
          <w:divBdr>
            <w:top w:val="none" w:sz="0" w:space="0" w:color="auto"/>
            <w:left w:val="none" w:sz="0" w:space="0" w:color="auto"/>
            <w:bottom w:val="none" w:sz="0" w:space="0" w:color="auto"/>
            <w:right w:val="none" w:sz="0" w:space="0" w:color="auto"/>
          </w:divBdr>
        </w:div>
      </w:divsChild>
    </w:div>
    <w:div w:id="63728021">
      <w:bodyDiv w:val="1"/>
      <w:marLeft w:val="0"/>
      <w:marRight w:val="0"/>
      <w:marTop w:val="0"/>
      <w:marBottom w:val="0"/>
      <w:divBdr>
        <w:top w:val="none" w:sz="0" w:space="0" w:color="auto"/>
        <w:left w:val="none" w:sz="0" w:space="0" w:color="auto"/>
        <w:bottom w:val="none" w:sz="0" w:space="0" w:color="auto"/>
        <w:right w:val="none" w:sz="0" w:space="0" w:color="auto"/>
      </w:divBdr>
    </w:div>
    <w:div w:id="81224800">
      <w:bodyDiv w:val="1"/>
      <w:marLeft w:val="0"/>
      <w:marRight w:val="0"/>
      <w:marTop w:val="0"/>
      <w:marBottom w:val="0"/>
      <w:divBdr>
        <w:top w:val="none" w:sz="0" w:space="0" w:color="auto"/>
        <w:left w:val="none" w:sz="0" w:space="0" w:color="auto"/>
        <w:bottom w:val="none" w:sz="0" w:space="0" w:color="auto"/>
        <w:right w:val="none" w:sz="0" w:space="0" w:color="auto"/>
      </w:divBdr>
    </w:div>
    <w:div w:id="84154791">
      <w:bodyDiv w:val="1"/>
      <w:marLeft w:val="0"/>
      <w:marRight w:val="0"/>
      <w:marTop w:val="0"/>
      <w:marBottom w:val="0"/>
      <w:divBdr>
        <w:top w:val="none" w:sz="0" w:space="0" w:color="auto"/>
        <w:left w:val="none" w:sz="0" w:space="0" w:color="auto"/>
        <w:bottom w:val="none" w:sz="0" w:space="0" w:color="auto"/>
        <w:right w:val="none" w:sz="0" w:space="0" w:color="auto"/>
      </w:divBdr>
    </w:div>
    <w:div w:id="93979402">
      <w:bodyDiv w:val="1"/>
      <w:marLeft w:val="0"/>
      <w:marRight w:val="0"/>
      <w:marTop w:val="0"/>
      <w:marBottom w:val="0"/>
      <w:divBdr>
        <w:top w:val="none" w:sz="0" w:space="0" w:color="auto"/>
        <w:left w:val="none" w:sz="0" w:space="0" w:color="auto"/>
        <w:bottom w:val="none" w:sz="0" w:space="0" w:color="auto"/>
        <w:right w:val="none" w:sz="0" w:space="0" w:color="auto"/>
      </w:divBdr>
    </w:div>
    <w:div w:id="104470287">
      <w:bodyDiv w:val="1"/>
      <w:marLeft w:val="0"/>
      <w:marRight w:val="0"/>
      <w:marTop w:val="0"/>
      <w:marBottom w:val="0"/>
      <w:divBdr>
        <w:top w:val="none" w:sz="0" w:space="0" w:color="auto"/>
        <w:left w:val="none" w:sz="0" w:space="0" w:color="auto"/>
        <w:bottom w:val="none" w:sz="0" w:space="0" w:color="auto"/>
        <w:right w:val="none" w:sz="0" w:space="0" w:color="auto"/>
      </w:divBdr>
    </w:div>
    <w:div w:id="107047460">
      <w:bodyDiv w:val="1"/>
      <w:marLeft w:val="0"/>
      <w:marRight w:val="0"/>
      <w:marTop w:val="0"/>
      <w:marBottom w:val="0"/>
      <w:divBdr>
        <w:top w:val="none" w:sz="0" w:space="0" w:color="auto"/>
        <w:left w:val="none" w:sz="0" w:space="0" w:color="auto"/>
        <w:bottom w:val="none" w:sz="0" w:space="0" w:color="auto"/>
        <w:right w:val="none" w:sz="0" w:space="0" w:color="auto"/>
      </w:divBdr>
      <w:divsChild>
        <w:div w:id="1909925955">
          <w:marLeft w:val="0"/>
          <w:marRight w:val="0"/>
          <w:marTop w:val="0"/>
          <w:marBottom w:val="0"/>
          <w:divBdr>
            <w:top w:val="none" w:sz="0" w:space="0" w:color="auto"/>
            <w:left w:val="none" w:sz="0" w:space="0" w:color="auto"/>
            <w:bottom w:val="none" w:sz="0" w:space="0" w:color="auto"/>
            <w:right w:val="none" w:sz="0" w:space="0" w:color="auto"/>
          </w:divBdr>
        </w:div>
        <w:div w:id="2011709162">
          <w:marLeft w:val="0"/>
          <w:marRight w:val="0"/>
          <w:marTop w:val="0"/>
          <w:marBottom w:val="0"/>
          <w:divBdr>
            <w:top w:val="none" w:sz="0" w:space="0" w:color="auto"/>
            <w:left w:val="none" w:sz="0" w:space="0" w:color="auto"/>
            <w:bottom w:val="none" w:sz="0" w:space="0" w:color="auto"/>
            <w:right w:val="none" w:sz="0" w:space="0" w:color="auto"/>
          </w:divBdr>
        </w:div>
        <w:div w:id="1498962281">
          <w:marLeft w:val="0"/>
          <w:marRight w:val="0"/>
          <w:marTop w:val="0"/>
          <w:marBottom w:val="0"/>
          <w:divBdr>
            <w:top w:val="none" w:sz="0" w:space="0" w:color="auto"/>
            <w:left w:val="none" w:sz="0" w:space="0" w:color="auto"/>
            <w:bottom w:val="none" w:sz="0" w:space="0" w:color="auto"/>
            <w:right w:val="none" w:sz="0" w:space="0" w:color="auto"/>
          </w:divBdr>
        </w:div>
        <w:div w:id="1947422058">
          <w:marLeft w:val="0"/>
          <w:marRight w:val="0"/>
          <w:marTop w:val="0"/>
          <w:marBottom w:val="0"/>
          <w:divBdr>
            <w:top w:val="none" w:sz="0" w:space="0" w:color="auto"/>
            <w:left w:val="none" w:sz="0" w:space="0" w:color="auto"/>
            <w:bottom w:val="none" w:sz="0" w:space="0" w:color="auto"/>
            <w:right w:val="none" w:sz="0" w:space="0" w:color="auto"/>
          </w:divBdr>
        </w:div>
        <w:div w:id="1870681980">
          <w:marLeft w:val="0"/>
          <w:marRight w:val="0"/>
          <w:marTop w:val="0"/>
          <w:marBottom w:val="0"/>
          <w:divBdr>
            <w:top w:val="none" w:sz="0" w:space="0" w:color="auto"/>
            <w:left w:val="none" w:sz="0" w:space="0" w:color="auto"/>
            <w:bottom w:val="none" w:sz="0" w:space="0" w:color="auto"/>
            <w:right w:val="none" w:sz="0" w:space="0" w:color="auto"/>
          </w:divBdr>
        </w:div>
      </w:divsChild>
    </w:div>
    <w:div w:id="108595693">
      <w:bodyDiv w:val="1"/>
      <w:marLeft w:val="0"/>
      <w:marRight w:val="0"/>
      <w:marTop w:val="0"/>
      <w:marBottom w:val="0"/>
      <w:divBdr>
        <w:top w:val="none" w:sz="0" w:space="0" w:color="auto"/>
        <w:left w:val="none" w:sz="0" w:space="0" w:color="auto"/>
        <w:bottom w:val="none" w:sz="0" w:space="0" w:color="auto"/>
        <w:right w:val="none" w:sz="0" w:space="0" w:color="auto"/>
      </w:divBdr>
    </w:div>
    <w:div w:id="123353494">
      <w:bodyDiv w:val="1"/>
      <w:marLeft w:val="0"/>
      <w:marRight w:val="0"/>
      <w:marTop w:val="0"/>
      <w:marBottom w:val="0"/>
      <w:divBdr>
        <w:top w:val="none" w:sz="0" w:space="0" w:color="auto"/>
        <w:left w:val="none" w:sz="0" w:space="0" w:color="auto"/>
        <w:bottom w:val="none" w:sz="0" w:space="0" w:color="auto"/>
        <w:right w:val="none" w:sz="0" w:space="0" w:color="auto"/>
      </w:divBdr>
    </w:div>
    <w:div w:id="124935312">
      <w:bodyDiv w:val="1"/>
      <w:marLeft w:val="0"/>
      <w:marRight w:val="0"/>
      <w:marTop w:val="0"/>
      <w:marBottom w:val="0"/>
      <w:divBdr>
        <w:top w:val="none" w:sz="0" w:space="0" w:color="auto"/>
        <w:left w:val="none" w:sz="0" w:space="0" w:color="auto"/>
        <w:bottom w:val="none" w:sz="0" w:space="0" w:color="auto"/>
        <w:right w:val="none" w:sz="0" w:space="0" w:color="auto"/>
      </w:divBdr>
    </w:div>
    <w:div w:id="134639888">
      <w:bodyDiv w:val="1"/>
      <w:marLeft w:val="0"/>
      <w:marRight w:val="0"/>
      <w:marTop w:val="0"/>
      <w:marBottom w:val="0"/>
      <w:divBdr>
        <w:top w:val="none" w:sz="0" w:space="0" w:color="auto"/>
        <w:left w:val="none" w:sz="0" w:space="0" w:color="auto"/>
        <w:bottom w:val="none" w:sz="0" w:space="0" w:color="auto"/>
        <w:right w:val="none" w:sz="0" w:space="0" w:color="auto"/>
      </w:divBdr>
    </w:div>
    <w:div w:id="136067296">
      <w:bodyDiv w:val="1"/>
      <w:marLeft w:val="0"/>
      <w:marRight w:val="0"/>
      <w:marTop w:val="0"/>
      <w:marBottom w:val="0"/>
      <w:divBdr>
        <w:top w:val="none" w:sz="0" w:space="0" w:color="auto"/>
        <w:left w:val="none" w:sz="0" w:space="0" w:color="auto"/>
        <w:bottom w:val="none" w:sz="0" w:space="0" w:color="auto"/>
        <w:right w:val="none" w:sz="0" w:space="0" w:color="auto"/>
      </w:divBdr>
    </w:div>
    <w:div w:id="144706815">
      <w:bodyDiv w:val="1"/>
      <w:marLeft w:val="0"/>
      <w:marRight w:val="0"/>
      <w:marTop w:val="0"/>
      <w:marBottom w:val="0"/>
      <w:divBdr>
        <w:top w:val="none" w:sz="0" w:space="0" w:color="auto"/>
        <w:left w:val="none" w:sz="0" w:space="0" w:color="auto"/>
        <w:bottom w:val="none" w:sz="0" w:space="0" w:color="auto"/>
        <w:right w:val="none" w:sz="0" w:space="0" w:color="auto"/>
      </w:divBdr>
    </w:div>
    <w:div w:id="149643340">
      <w:bodyDiv w:val="1"/>
      <w:marLeft w:val="0"/>
      <w:marRight w:val="0"/>
      <w:marTop w:val="0"/>
      <w:marBottom w:val="0"/>
      <w:divBdr>
        <w:top w:val="none" w:sz="0" w:space="0" w:color="auto"/>
        <w:left w:val="none" w:sz="0" w:space="0" w:color="auto"/>
        <w:bottom w:val="none" w:sz="0" w:space="0" w:color="auto"/>
        <w:right w:val="none" w:sz="0" w:space="0" w:color="auto"/>
      </w:divBdr>
    </w:div>
    <w:div w:id="170337989">
      <w:bodyDiv w:val="1"/>
      <w:marLeft w:val="0"/>
      <w:marRight w:val="0"/>
      <w:marTop w:val="0"/>
      <w:marBottom w:val="0"/>
      <w:divBdr>
        <w:top w:val="none" w:sz="0" w:space="0" w:color="auto"/>
        <w:left w:val="none" w:sz="0" w:space="0" w:color="auto"/>
        <w:bottom w:val="none" w:sz="0" w:space="0" w:color="auto"/>
        <w:right w:val="none" w:sz="0" w:space="0" w:color="auto"/>
      </w:divBdr>
      <w:divsChild>
        <w:div w:id="118568500">
          <w:marLeft w:val="0"/>
          <w:marRight w:val="0"/>
          <w:marTop w:val="0"/>
          <w:marBottom w:val="0"/>
          <w:divBdr>
            <w:top w:val="none" w:sz="0" w:space="0" w:color="auto"/>
            <w:left w:val="none" w:sz="0" w:space="0" w:color="auto"/>
            <w:bottom w:val="none" w:sz="0" w:space="0" w:color="auto"/>
            <w:right w:val="none" w:sz="0" w:space="0" w:color="auto"/>
          </w:divBdr>
        </w:div>
        <w:div w:id="149833823">
          <w:marLeft w:val="0"/>
          <w:marRight w:val="0"/>
          <w:marTop w:val="0"/>
          <w:marBottom w:val="0"/>
          <w:divBdr>
            <w:top w:val="none" w:sz="0" w:space="0" w:color="auto"/>
            <w:left w:val="none" w:sz="0" w:space="0" w:color="auto"/>
            <w:bottom w:val="none" w:sz="0" w:space="0" w:color="auto"/>
            <w:right w:val="none" w:sz="0" w:space="0" w:color="auto"/>
          </w:divBdr>
        </w:div>
        <w:div w:id="227423315">
          <w:marLeft w:val="0"/>
          <w:marRight w:val="0"/>
          <w:marTop w:val="0"/>
          <w:marBottom w:val="0"/>
          <w:divBdr>
            <w:top w:val="none" w:sz="0" w:space="0" w:color="auto"/>
            <w:left w:val="none" w:sz="0" w:space="0" w:color="auto"/>
            <w:bottom w:val="none" w:sz="0" w:space="0" w:color="auto"/>
            <w:right w:val="none" w:sz="0" w:space="0" w:color="auto"/>
          </w:divBdr>
        </w:div>
        <w:div w:id="278221541">
          <w:marLeft w:val="0"/>
          <w:marRight w:val="0"/>
          <w:marTop w:val="0"/>
          <w:marBottom w:val="0"/>
          <w:divBdr>
            <w:top w:val="none" w:sz="0" w:space="0" w:color="auto"/>
            <w:left w:val="none" w:sz="0" w:space="0" w:color="auto"/>
            <w:bottom w:val="none" w:sz="0" w:space="0" w:color="auto"/>
            <w:right w:val="none" w:sz="0" w:space="0" w:color="auto"/>
          </w:divBdr>
        </w:div>
        <w:div w:id="587158272">
          <w:marLeft w:val="0"/>
          <w:marRight w:val="0"/>
          <w:marTop w:val="0"/>
          <w:marBottom w:val="0"/>
          <w:divBdr>
            <w:top w:val="none" w:sz="0" w:space="0" w:color="auto"/>
            <w:left w:val="none" w:sz="0" w:space="0" w:color="auto"/>
            <w:bottom w:val="none" w:sz="0" w:space="0" w:color="auto"/>
            <w:right w:val="none" w:sz="0" w:space="0" w:color="auto"/>
          </w:divBdr>
        </w:div>
        <w:div w:id="613443527">
          <w:marLeft w:val="0"/>
          <w:marRight w:val="0"/>
          <w:marTop w:val="0"/>
          <w:marBottom w:val="0"/>
          <w:divBdr>
            <w:top w:val="none" w:sz="0" w:space="0" w:color="auto"/>
            <w:left w:val="none" w:sz="0" w:space="0" w:color="auto"/>
            <w:bottom w:val="none" w:sz="0" w:space="0" w:color="auto"/>
            <w:right w:val="none" w:sz="0" w:space="0" w:color="auto"/>
          </w:divBdr>
        </w:div>
        <w:div w:id="819349714">
          <w:marLeft w:val="0"/>
          <w:marRight w:val="0"/>
          <w:marTop w:val="0"/>
          <w:marBottom w:val="0"/>
          <w:divBdr>
            <w:top w:val="none" w:sz="0" w:space="0" w:color="auto"/>
            <w:left w:val="none" w:sz="0" w:space="0" w:color="auto"/>
            <w:bottom w:val="none" w:sz="0" w:space="0" w:color="auto"/>
            <w:right w:val="none" w:sz="0" w:space="0" w:color="auto"/>
          </w:divBdr>
        </w:div>
        <w:div w:id="946619395">
          <w:marLeft w:val="0"/>
          <w:marRight w:val="0"/>
          <w:marTop w:val="0"/>
          <w:marBottom w:val="0"/>
          <w:divBdr>
            <w:top w:val="none" w:sz="0" w:space="0" w:color="auto"/>
            <w:left w:val="none" w:sz="0" w:space="0" w:color="auto"/>
            <w:bottom w:val="none" w:sz="0" w:space="0" w:color="auto"/>
            <w:right w:val="none" w:sz="0" w:space="0" w:color="auto"/>
          </w:divBdr>
        </w:div>
        <w:div w:id="1225484616">
          <w:marLeft w:val="0"/>
          <w:marRight w:val="0"/>
          <w:marTop w:val="0"/>
          <w:marBottom w:val="0"/>
          <w:divBdr>
            <w:top w:val="none" w:sz="0" w:space="0" w:color="auto"/>
            <w:left w:val="none" w:sz="0" w:space="0" w:color="auto"/>
            <w:bottom w:val="none" w:sz="0" w:space="0" w:color="auto"/>
            <w:right w:val="none" w:sz="0" w:space="0" w:color="auto"/>
          </w:divBdr>
        </w:div>
        <w:div w:id="1263028773">
          <w:marLeft w:val="0"/>
          <w:marRight w:val="0"/>
          <w:marTop w:val="0"/>
          <w:marBottom w:val="0"/>
          <w:divBdr>
            <w:top w:val="none" w:sz="0" w:space="0" w:color="auto"/>
            <w:left w:val="none" w:sz="0" w:space="0" w:color="auto"/>
            <w:bottom w:val="none" w:sz="0" w:space="0" w:color="auto"/>
            <w:right w:val="none" w:sz="0" w:space="0" w:color="auto"/>
          </w:divBdr>
        </w:div>
        <w:div w:id="1263415009">
          <w:marLeft w:val="0"/>
          <w:marRight w:val="0"/>
          <w:marTop w:val="0"/>
          <w:marBottom w:val="0"/>
          <w:divBdr>
            <w:top w:val="none" w:sz="0" w:space="0" w:color="auto"/>
            <w:left w:val="none" w:sz="0" w:space="0" w:color="auto"/>
            <w:bottom w:val="none" w:sz="0" w:space="0" w:color="auto"/>
            <w:right w:val="none" w:sz="0" w:space="0" w:color="auto"/>
          </w:divBdr>
        </w:div>
        <w:div w:id="1359046124">
          <w:marLeft w:val="0"/>
          <w:marRight w:val="0"/>
          <w:marTop w:val="0"/>
          <w:marBottom w:val="0"/>
          <w:divBdr>
            <w:top w:val="none" w:sz="0" w:space="0" w:color="auto"/>
            <w:left w:val="none" w:sz="0" w:space="0" w:color="auto"/>
            <w:bottom w:val="none" w:sz="0" w:space="0" w:color="auto"/>
            <w:right w:val="none" w:sz="0" w:space="0" w:color="auto"/>
          </w:divBdr>
        </w:div>
        <w:div w:id="1681079761">
          <w:marLeft w:val="0"/>
          <w:marRight w:val="0"/>
          <w:marTop w:val="0"/>
          <w:marBottom w:val="0"/>
          <w:divBdr>
            <w:top w:val="none" w:sz="0" w:space="0" w:color="auto"/>
            <w:left w:val="none" w:sz="0" w:space="0" w:color="auto"/>
            <w:bottom w:val="none" w:sz="0" w:space="0" w:color="auto"/>
            <w:right w:val="none" w:sz="0" w:space="0" w:color="auto"/>
          </w:divBdr>
        </w:div>
        <w:div w:id="1776945183">
          <w:marLeft w:val="0"/>
          <w:marRight w:val="0"/>
          <w:marTop w:val="0"/>
          <w:marBottom w:val="0"/>
          <w:divBdr>
            <w:top w:val="none" w:sz="0" w:space="0" w:color="auto"/>
            <w:left w:val="none" w:sz="0" w:space="0" w:color="auto"/>
            <w:bottom w:val="none" w:sz="0" w:space="0" w:color="auto"/>
            <w:right w:val="none" w:sz="0" w:space="0" w:color="auto"/>
          </w:divBdr>
        </w:div>
        <w:div w:id="2016835024">
          <w:marLeft w:val="0"/>
          <w:marRight w:val="0"/>
          <w:marTop w:val="0"/>
          <w:marBottom w:val="0"/>
          <w:divBdr>
            <w:top w:val="none" w:sz="0" w:space="0" w:color="auto"/>
            <w:left w:val="none" w:sz="0" w:space="0" w:color="auto"/>
            <w:bottom w:val="none" w:sz="0" w:space="0" w:color="auto"/>
            <w:right w:val="none" w:sz="0" w:space="0" w:color="auto"/>
          </w:divBdr>
        </w:div>
      </w:divsChild>
    </w:div>
    <w:div w:id="196161777">
      <w:bodyDiv w:val="1"/>
      <w:marLeft w:val="0"/>
      <w:marRight w:val="0"/>
      <w:marTop w:val="0"/>
      <w:marBottom w:val="0"/>
      <w:divBdr>
        <w:top w:val="none" w:sz="0" w:space="0" w:color="auto"/>
        <w:left w:val="none" w:sz="0" w:space="0" w:color="auto"/>
        <w:bottom w:val="none" w:sz="0" w:space="0" w:color="auto"/>
        <w:right w:val="none" w:sz="0" w:space="0" w:color="auto"/>
      </w:divBdr>
    </w:div>
    <w:div w:id="208032488">
      <w:bodyDiv w:val="1"/>
      <w:marLeft w:val="0"/>
      <w:marRight w:val="0"/>
      <w:marTop w:val="0"/>
      <w:marBottom w:val="0"/>
      <w:divBdr>
        <w:top w:val="none" w:sz="0" w:space="0" w:color="auto"/>
        <w:left w:val="none" w:sz="0" w:space="0" w:color="auto"/>
        <w:bottom w:val="none" w:sz="0" w:space="0" w:color="auto"/>
        <w:right w:val="none" w:sz="0" w:space="0" w:color="auto"/>
      </w:divBdr>
    </w:div>
    <w:div w:id="235284674">
      <w:bodyDiv w:val="1"/>
      <w:marLeft w:val="0"/>
      <w:marRight w:val="0"/>
      <w:marTop w:val="0"/>
      <w:marBottom w:val="0"/>
      <w:divBdr>
        <w:top w:val="none" w:sz="0" w:space="0" w:color="auto"/>
        <w:left w:val="none" w:sz="0" w:space="0" w:color="auto"/>
        <w:bottom w:val="none" w:sz="0" w:space="0" w:color="auto"/>
        <w:right w:val="none" w:sz="0" w:space="0" w:color="auto"/>
      </w:divBdr>
      <w:divsChild>
        <w:div w:id="1032995141">
          <w:marLeft w:val="0"/>
          <w:marRight w:val="0"/>
          <w:marTop w:val="0"/>
          <w:marBottom w:val="0"/>
          <w:divBdr>
            <w:top w:val="none" w:sz="0" w:space="0" w:color="auto"/>
            <w:left w:val="none" w:sz="0" w:space="0" w:color="auto"/>
            <w:bottom w:val="none" w:sz="0" w:space="0" w:color="auto"/>
            <w:right w:val="none" w:sz="0" w:space="0" w:color="auto"/>
          </w:divBdr>
          <w:divsChild>
            <w:div w:id="1760758299">
              <w:marLeft w:val="0"/>
              <w:marRight w:val="0"/>
              <w:marTop w:val="0"/>
              <w:marBottom w:val="0"/>
              <w:divBdr>
                <w:top w:val="none" w:sz="0" w:space="0" w:color="auto"/>
                <w:left w:val="none" w:sz="0" w:space="0" w:color="auto"/>
                <w:bottom w:val="none" w:sz="0" w:space="0" w:color="auto"/>
                <w:right w:val="none" w:sz="0" w:space="0" w:color="auto"/>
              </w:divBdr>
              <w:divsChild>
                <w:div w:id="1126194782">
                  <w:marLeft w:val="0"/>
                  <w:marRight w:val="0"/>
                  <w:marTop w:val="0"/>
                  <w:marBottom w:val="0"/>
                  <w:divBdr>
                    <w:top w:val="none" w:sz="0" w:space="0" w:color="auto"/>
                    <w:left w:val="none" w:sz="0" w:space="0" w:color="auto"/>
                    <w:bottom w:val="none" w:sz="0" w:space="0" w:color="auto"/>
                    <w:right w:val="none" w:sz="0" w:space="0" w:color="auto"/>
                  </w:divBdr>
                  <w:divsChild>
                    <w:div w:id="180993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207506">
      <w:bodyDiv w:val="1"/>
      <w:marLeft w:val="0"/>
      <w:marRight w:val="0"/>
      <w:marTop w:val="0"/>
      <w:marBottom w:val="0"/>
      <w:divBdr>
        <w:top w:val="none" w:sz="0" w:space="0" w:color="auto"/>
        <w:left w:val="none" w:sz="0" w:space="0" w:color="auto"/>
        <w:bottom w:val="none" w:sz="0" w:space="0" w:color="auto"/>
        <w:right w:val="none" w:sz="0" w:space="0" w:color="auto"/>
      </w:divBdr>
      <w:divsChild>
        <w:div w:id="1917326334">
          <w:marLeft w:val="0"/>
          <w:marRight w:val="0"/>
          <w:marTop w:val="0"/>
          <w:marBottom w:val="0"/>
          <w:divBdr>
            <w:top w:val="none" w:sz="0" w:space="0" w:color="auto"/>
            <w:left w:val="none" w:sz="0" w:space="0" w:color="auto"/>
            <w:bottom w:val="none" w:sz="0" w:space="0" w:color="auto"/>
            <w:right w:val="none" w:sz="0" w:space="0" w:color="auto"/>
          </w:divBdr>
          <w:divsChild>
            <w:div w:id="39718068">
              <w:marLeft w:val="0"/>
              <w:marRight w:val="0"/>
              <w:marTop w:val="0"/>
              <w:marBottom w:val="0"/>
              <w:divBdr>
                <w:top w:val="none" w:sz="0" w:space="0" w:color="auto"/>
                <w:left w:val="none" w:sz="0" w:space="0" w:color="auto"/>
                <w:bottom w:val="none" w:sz="0" w:space="0" w:color="auto"/>
                <w:right w:val="none" w:sz="0" w:space="0" w:color="auto"/>
              </w:divBdr>
              <w:divsChild>
                <w:div w:id="1495147569">
                  <w:marLeft w:val="0"/>
                  <w:marRight w:val="0"/>
                  <w:marTop w:val="0"/>
                  <w:marBottom w:val="0"/>
                  <w:divBdr>
                    <w:top w:val="none" w:sz="0" w:space="0" w:color="auto"/>
                    <w:left w:val="none" w:sz="0" w:space="0" w:color="auto"/>
                    <w:bottom w:val="none" w:sz="0" w:space="0" w:color="auto"/>
                    <w:right w:val="none" w:sz="0" w:space="0" w:color="auto"/>
                  </w:divBdr>
                  <w:divsChild>
                    <w:div w:id="14748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594580">
      <w:bodyDiv w:val="1"/>
      <w:marLeft w:val="0"/>
      <w:marRight w:val="0"/>
      <w:marTop w:val="0"/>
      <w:marBottom w:val="0"/>
      <w:divBdr>
        <w:top w:val="none" w:sz="0" w:space="0" w:color="auto"/>
        <w:left w:val="none" w:sz="0" w:space="0" w:color="auto"/>
        <w:bottom w:val="none" w:sz="0" w:space="0" w:color="auto"/>
        <w:right w:val="none" w:sz="0" w:space="0" w:color="auto"/>
      </w:divBdr>
      <w:divsChild>
        <w:div w:id="242179733">
          <w:marLeft w:val="0"/>
          <w:marRight w:val="0"/>
          <w:marTop w:val="0"/>
          <w:marBottom w:val="0"/>
          <w:divBdr>
            <w:top w:val="none" w:sz="0" w:space="0" w:color="auto"/>
            <w:left w:val="none" w:sz="0" w:space="0" w:color="auto"/>
            <w:bottom w:val="none" w:sz="0" w:space="0" w:color="auto"/>
            <w:right w:val="none" w:sz="0" w:space="0" w:color="auto"/>
          </w:divBdr>
        </w:div>
        <w:div w:id="830414473">
          <w:marLeft w:val="0"/>
          <w:marRight w:val="0"/>
          <w:marTop w:val="0"/>
          <w:marBottom w:val="0"/>
          <w:divBdr>
            <w:top w:val="none" w:sz="0" w:space="0" w:color="auto"/>
            <w:left w:val="none" w:sz="0" w:space="0" w:color="auto"/>
            <w:bottom w:val="none" w:sz="0" w:space="0" w:color="auto"/>
            <w:right w:val="none" w:sz="0" w:space="0" w:color="auto"/>
          </w:divBdr>
        </w:div>
      </w:divsChild>
    </w:div>
    <w:div w:id="257522008">
      <w:bodyDiv w:val="1"/>
      <w:marLeft w:val="0"/>
      <w:marRight w:val="0"/>
      <w:marTop w:val="0"/>
      <w:marBottom w:val="0"/>
      <w:divBdr>
        <w:top w:val="none" w:sz="0" w:space="0" w:color="auto"/>
        <w:left w:val="none" w:sz="0" w:space="0" w:color="auto"/>
        <w:bottom w:val="none" w:sz="0" w:space="0" w:color="auto"/>
        <w:right w:val="none" w:sz="0" w:space="0" w:color="auto"/>
      </w:divBdr>
    </w:div>
    <w:div w:id="269355269">
      <w:bodyDiv w:val="1"/>
      <w:marLeft w:val="0"/>
      <w:marRight w:val="0"/>
      <w:marTop w:val="0"/>
      <w:marBottom w:val="0"/>
      <w:divBdr>
        <w:top w:val="none" w:sz="0" w:space="0" w:color="auto"/>
        <w:left w:val="none" w:sz="0" w:space="0" w:color="auto"/>
        <w:bottom w:val="none" w:sz="0" w:space="0" w:color="auto"/>
        <w:right w:val="none" w:sz="0" w:space="0" w:color="auto"/>
      </w:divBdr>
    </w:div>
    <w:div w:id="270481965">
      <w:bodyDiv w:val="1"/>
      <w:marLeft w:val="0"/>
      <w:marRight w:val="0"/>
      <w:marTop w:val="0"/>
      <w:marBottom w:val="0"/>
      <w:divBdr>
        <w:top w:val="none" w:sz="0" w:space="0" w:color="auto"/>
        <w:left w:val="none" w:sz="0" w:space="0" w:color="auto"/>
        <w:bottom w:val="none" w:sz="0" w:space="0" w:color="auto"/>
        <w:right w:val="none" w:sz="0" w:space="0" w:color="auto"/>
      </w:divBdr>
    </w:div>
    <w:div w:id="273172090">
      <w:bodyDiv w:val="1"/>
      <w:marLeft w:val="0"/>
      <w:marRight w:val="0"/>
      <w:marTop w:val="0"/>
      <w:marBottom w:val="0"/>
      <w:divBdr>
        <w:top w:val="none" w:sz="0" w:space="0" w:color="auto"/>
        <w:left w:val="none" w:sz="0" w:space="0" w:color="auto"/>
        <w:bottom w:val="none" w:sz="0" w:space="0" w:color="auto"/>
        <w:right w:val="none" w:sz="0" w:space="0" w:color="auto"/>
      </w:divBdr>
      <w:divsChild>
        <w:div w:id="116418593">
          <w:marLeft w:val="0"/>
          <w:marRight w:val="0"/>
          <w:marTop w:val="0"/>
          <w:marBottom w:val="0"/>
          <w:divBdr>
            <w:top w:val="none" w:sz="0" w:space="0" w:color="auto"/>
            <w:left w:val="none" w:sz="0" w:space="0" w:color="auto"/>
            <w:bottom w:val="none" w:sz="0" w:space="0" w:color="auto"/>
            <w:right w:val="none" w:sz="0" w:space="0" w:color="auto"/>
          </w:divBdr>
        </w:div>
        <w:div w:id="334111435">
          <w:marLeft w:val="0"/>
          <w:marRight w:val="0"/>
          <w:marTop w:val="0"/>
          <w:marBottom w:val="0"/>
          <w:divBdr>
            <w:top w:val="none" w:sz="0" w:space="0" w:color="auto"/>
            <w:left w:val="none" w:sz="0" w:space="0" w:color="auto"/>
            <w:bottom w:val="none" w:sz="0" w:space="0" w:color="auto"/>
            <w:right w:val="none" w:sz="0" w:space="0" w:color="auto"/>
          </w:divBdr>
        </w:div>
        <w:div w:id="631518142">
          <w:marLeft w:val="0"/>
          <w:marRight w:val="0"/>
          <w:marTop w:val="0"/>
          <w:marBottom w:val="0"/>
          <w:divBdr>
            <w:top w:val="none" w:sz="0" w:space="0" w:color="auto"/>
            <w:left w:val="none" w:sz="0" w:space="0" w:color="auto"/>
            <w:bottom w:val="none" w:sz="0" w:space="0" w:color="auto"/>
            <w:right w:val="none" w:sz="0" w:space="0" w:color="auto"/>
          </w:divBdr>
        </w:div>
        <w:div w:id="888689243">
          <w:marLeft w:val="0"/>
          <w:marRight w:val="0"/>
          <w:marTop w:val="0"/>
          <w:marBottom w:val="0"/>
          <w:divBdr>
            <w:top w:val="none" w:sz="0" w:space="0" w:color="auto"/>
            <w:left w:val="none" w:sz="0" w:space="0" w:color="auto"/>
            <w:bottom w:val="none" w:sz="0" w:space="0" w:color="auto"/>
            <w:right w:val="none" w:sz="0" w:space="0" w:color="auto"/>
          </w:divBdr>
        </w:div>
        <w:div w:id="1240671599">
          <w:marLeft w:val="0"/>
          <w:marRight w:val="0"/>
          <w:marTop w:val="0"/>
          <w:marBottom w:val="0"/>
          <w:divBdr>
            <w:top w:val="none" w:sz="0" w:space="0" w:color="auto"/>
            <w:left w:val="none" w:sz="0" w:space="0" w:color="auto"/>
            <w:bottom w:val="none" w:sz="0" w:space="0" w:color="auto"/>
            <w:right w:val="none" w:sz="0" w:space="0" w:color="auto"/>
          </w:divBdr>
        </w:div>
        <w:div w:id="1322270562">
          <w:marLeft w:val="0"/>
          <w:marRight w:val="0"/>
          <w:marTop w:val="0"/>
          <w:marBottom w:val="0"/>
          <w:divBdr>
            <w:top w:val="none" w:sz="0" w:space="0" w:color="auto"/>
            <w:left w:val="none" w:sz="0" w:space="0" w:color="auto"/>
            <w:bottom w:val="none" w:sz="0" w:space="0" w:color="auto"/>
            <w:right w:val="none" w:sz="0" w:space="0" w:color="auto"/>
          </w:divBdr>
        </w:div>
        <w:div w:id="1662660784">
          <w:marLeft w:val="0"/>
          <w:marRight w:val="0"/>
          <w:marTop w:val="0"/>
          <w:marBottom w:val="0"/>
          <w:divBdr>
            <w:top w:val="none" w:sz="0" w:space="0" w:color="auto"/>
            <w:left w:val="none" w:sz="0" w:space="0" w:color="auto"/>
            <w:bottom w:val="none" w:sz="0" w:space="0" w:color="auto"/>
            <w:right w:val="none" w:sz="0" w:space="0" w:color="auto"/>
          </w:divBdr>
        </w:div>
        <w:div w:id="1766999032">
          <w:marLeft w:val="0"/>
          <w:marRight w:val="0"/>
          <w:marTop w:val="0"/>
          <w:marBottom w:val="0"/>
          <w:divBdr>
            <w:top w:val="none" w:sz="0" w:space="0" w:color="auto"/>
            <w:left w:val="none" w:sz="0" w:space="0" w:color="auto"/>
            <w:bottom w:val="none" w:sz="0" w:space="0" w:color="auto"/>
            <w:right w:val="none" w:sz="0" w:space="0" w:color="auto"/>
          </w:divBdr>
        </w:div>
      </w:divsChild>
    </w:div>
    <w:div w:id="284779081">
      <w:bodyDiv w:val="1"/>
      <w:marLeft w:val="0"/>
      <w:marRight w:val="0"/>
      <w:marTop w:val="0"/>
      <w:marBottom w:val="0"/>
      <w:divBdr>
        <w:top w:val="none" w:sz="0" w:space="0" w:color="auto"/>
        <w:left w:val="none" w:sz="0" w:space="0" w:color="auto"/>
        <w:bottom w:val="none" w:sz="0" w:space="0" w:color="auto"/>
        <w:right w:val="none" w:sz="0" w:space="0" w:color="auto"/>
      </w:divBdr>
    </w:div>
    <w:div w:id="286930785">
      <w:bodyDiv w:val="1"/>
      <w:marLeft w:val="0"/>
      <w:marRight w:val="0"/>
      <w:marTop w:val="0"/>
      <w:marBottom w:val="0"/>
      <w:divBdr>
        <w:top w:val="none" w:sz="0" w:space="0" w:color="auto"/>
        <w:left w:val="none" w:sz="0" w:space="0" w:color="auto"/>
        <w:bottom w:val="none" w:sz="0" w:space="0" w:color="auto"/>
        <w:right w:val="none" w:sz="0" w:space="0" w:color="auto"/>
      </w:divBdr>
    </w:div>
    <w:div w:id="299921992">
      <w:bodyDiv w:val="1"/>
      <w:marLeft w:val="0"/>
      <w:marRight w:val="0"/>
      <w:marTop w:val="0"/>
      <w:marBottom w:val="0"/>
      <w:divBdr>
        <w:top w:val="none" w:sz="0" w:space="0" w:color="auto"/>
        <w:left w:val="none" w:sz="0" w:space="0" w:color="auto"/>
        <w:bottom w:val="none" w:sz="0" w:space="0" w:color="auto"/>
        <w:right w:val="none" w:sz="0" w:space="0" w:color="auto"/>
      </w:divBdr>
    </w:div>
    <w:div w:id="300232180">
      <w:bodyDiv w:val="1"/>
      <w:marLeft w:val="0"/>
      <w:marRight w:val="0"/>
      <w:marTop w:val="0"/>
      <w:marBottom w:val="0"/>
      <w:divBdr>
        <w:top w:val="none" w:sz="0" w:space="0" w:color="auto"/>
        <w:left w:val="none" w:sz="0" w:space="0" w:color="auto"/>
        <w:bottom w:val="none" w:sz="0" w:space="0" w:color="auto"/>
        <w:right w:val="none" w:sz="0" w:space="0" w:color="auto"/>
      </w:divBdr>
      <w:divsChild>
        <w:div w:id="483859632">
          <w:marLeft w:val="0"/>
          <w:marRight w:val="0"/>
          <w:marTop w:val="0"/>
          <w:marBottom w:val="0"/>
          <w:divBdr>
            <w:top w:val="none" w:sz="0" w:space="0" w:color="auto"/>
            <w:left w:val="none" w:sz="0" w:space="0" w:color="auto"/>
            <w:bottom w:val="none" w:sz="0" w:space="0" w:color="auto"/>
            <w:right w:val="none" w:sz="0" w:space="0" w:color="auto"/>
          </w:divBdr>
        </w:div>
        <w:div w:id="552278597">
          <w:marLeft w:val="0"/>
          <w:marRight w:val="0"/>
          <w:marTop w:val="0"/>
          <w:marBottom w:val="0"/>
          <w:divBdr>
            <w:top w:val="none" w:sz="0" w:space="0" w:color="auto"/>
            <w:left w:val="none" w:sz="0" w:space="0" w:color="auto"/>
            <w:bottom w:val="none" w:sz="0" w:space="0" w:color="auto"/>
            <w:right w:val="none" w:sz="0" w:space="0" w:color="auto"/>
          </w:divBdr>
        </w:div>
        <w:div w:id="684407149">
          <w:marLeft w:val="0"/>
          <w:marRight w:val="0"/>
          <w:marTop w:val="0"/>
          <w:marBottom w:val="0"/>
          <w:divBdr>
            <w:top w:val="none" w:sz="0" w:space="0" w:color="auto"/>
            <w:left w:val="none" w:sz="0" w:space="0" w:color="auto"/>
            <w:bottom w:val="none" w:sz="0" w:space="0" w:color="auto"/>
            <w:right w:val="none" w:sz="0" w:space="0" w:color="auto"/>
          </w:divBdr>
        </w:div>
        <w:div w:id="695154012">
          <w:marLeft w:val="0"/>
          <w:marRight w:val="0"/>
          <w:marTop w:val="0"/>
          <w:marBottom w:val="0"/>
          <w:divBdr>
            <w:top w:val="none" w:sz="0" w:space="0" w:color="auto"/>
            <w:left w:val="none" w:sz="0" w:space="0" w:color="auto"/>
            <w:bottom w:val="none" w:sz="0" w:space="0" w:color="auto"/>
            <w:right w:val="none" w:sz="0" w:space="0" w:color="auto"/>
          </w:divBdr>
        </w:div>
        <w:div w:id="751438477">
          <w:marLeft w:val="0"/>
          <w:marRight w:val="0"/>
          <w:marTop w:val="0"/>
          <w:marBottom w:val="0"/>
          <w:divBdr>
            <w:top w:val="none" w:sz="0" w:space="0" w:color="auto"/>
            <w:left w:val="none" w:sz="0" w:space="0" w:color="auto"/>
            <w:bottom w:val="none" w:sz="0" w:space="0" w:color="auto"/>
            <w:right w:val="none" w:sz="0" w:space="0" w:color="auto"/>
          </w:divBdr>
        </w:div>
        <w:div w:id="786437563">
          <w:marLeft w:val="0"/>
          <w:marRight w:val="0"/>
          <w:marTop w:val="0"/>
          <w:marBottom w:val="0"/>
          <w:divBdr>
            <w:top w:val="none" w:sz="0" w:space="0" w:color="auto"/>
            <w:left w:val="none" w:sz="0" w:space="0" w:color="auto"/>
            <w:bottom w:val="none" w:sz="0" w:space="0" w:color="auto"/>
            <w:right w:val="none" w:sz="0" w:space="0" w:color="auto"/>
          </w:divBdr>
        </w:div>
        <w:div w:id="798762130">
          <w:marLeft w:val="0"/>
          <w:marRight w:val="0"/>
          <w:marTop w:val="0"/>
          <w:marBottom w:val="0"/>
          <w:divBdr>
            <w:top w:val="none" w:sz="0" w:space="0" w:color="auto"/>
            <w:left w:val="none" w:sz="0" w:space="0" w:color="auto"/>
            <w:bottom w:val="none" w:sz="0" w:space="0" w:color="auto"/>
            <w:right w:val="none" w:sz="0" w:space="0" w:color="auto"/>
          </w:divBdr>
        </w:div>
        <w:div w:id="886454636">
          <w:marLeft w:val="0"/>
          <w:marRight w:val="0"/>
          <w:marTop w:val="0"/>
          <w:marBottom w:val="0"/>
          <w:divBdr>
            <w:top w:val="none" w:sz="0" w:space="0" w:color="auto"/>
            <w:left w:val="none" w:sz="0" w:space="0" w:color="auto"/>
            <w:bottom w:val="none" w:sz="0" w:space="0" w:color="auto"/>
            <w:right w:val="none" w:sz="0" w:space="0" w:color="auto"/>
          </w:divBdr>
        </w:div>
        <w:div w:id="1212770422">
          <w:marLeft w:val="0"/>
          <w:marRight w:val="0"/>
          <w:marTop w:val="0"/>
          <w:marBottom w:val="0"/>
          <w:divBdr>
            <w:top w:val="none" w:sz="0" w:space="0" w:color="auto"/>
            <w:left w:val="none" w:sz="0" w:space="0" w:color="auto"/>
            <w:bottom w:val="none" w:sz="0" w:space="0" w:color="auto"/>
            <w:right w:val="none" w:sz="0" w:space="0" w:color="auto"/>
          </w:divBdr>
        </w:div>
        <w:div w:id="1292009379">
          <w:marLeft w:val="0"/>
          <w:marRight w:val="0"/>
          <w:marTop w:val="0"/>
          <w:marBottom w:val="0"/>
          <w:divBdr>
            <w:top w:val="none" w:sz="0" w:space="0" w:color="auto"/>
            <w:left w:val="none" w:sz="0" w:space="0" w:color="auto"/>
            <w:bottom w:val="none" w:sz="0" w:space="0" w:color="auto"/>
            <w:right w:val="none" w:sz="0" w:space="0" w:color="auto"/>
          </w:divBdr>
        </w:div>
        <w:div w:id="1438598868">
          <w:marLeft w:val="0"/>
          <w:marRight w:val="0"/>
          <w:marTop w:val="0"/>
          <w:marBottom w:val="0"/>
          <w:divBdr>
            <w:top w:val="none" w:sz="0" w:space="0" w:color="auto"/>
            <w:left w:val="none" w:sz="0" w:space="0" w:color="auto"/>
            <w:bottom w:val="none" w:sz="0" w:space="0" w:color="auto"/>
            <w:right w:val="none" w:sz="0" w:space="0" w:color="auto"/>
          </w:divBdr>
        </w:div>
        <w:div w:id="1539774744">
          <w:marLeft w:val="0"/>
          <w:marRight w:val="0"/>
          <w:marTop w:val="0"/>
          <w:marBottom w:val="0"/>
          <w:divBdr>
            <w:top w:val="none" w:sz="0" w:space="0" w:color="auto"/>
            <w:left w:val="none" w:sz="0" w:space="0" w:color="auto"/>
            <w:bottom w:val="none" w:sz="0" w:space="0" w:color="auto"/>
            <w:right w:val="none" w:sz="0" w:space="0" w:color="auto"/>
          </w:divBdr>
        </w:div>
        <w:div w:id="1705210003">
          <w:marLeft w:val="0"/>
          <w:marRight w:val="0"/>
          <w:marTop w:val="0"/>
          <w:marBottom w:val="0"/>
          <w:divBdr>
            <w:top w:val="none" w:sz="0" w:space="0" w:color="auto"/>
            <w:left w:val="none" w:sz="0" w:space="0" w:color="auto"/>
            <w:bottom w:val="none" w:sz="0" w:space="0" w:color="auto"/>
            <w:right w:val="none" w:sz="0" w:space="0" w:color="auto"/>
          </w:divBdr>
        </w:div>
        <w:div w:id="1838836908">
          <w:marLeft w:val="0"/>
          <w:marRight w:val="0"/>
          <w:marTop w:val="0"/>
          <w:marBottom w:val="0"/>
          <w:divBdr>
            <w:top w:val="none" w:sz="0" w:space="0" w:color="auto"/>
            <w:left w:val="none" w:sz="0" w:space="0" w:color="auto"/>
            <w:bottom w:val="none" w:sz="0" w:space="0" w:color="auto"/>
            <w:right w:val="none" w:sz="0" w:space="0" w:color="auto"/>
          </w:divBdr>
        </w:div>
        <w:div w:id="1881941870">
          <w:marLeft w:val="0"/>
          <w:marRight w:val="0"/>
          <w:marTop w:val="0"/>
          <w:marBottom w:val="0"/>
          <w:divBdr>
            <w:top w:val="none" w:sz="0" w:space="0" w:color="auto"/>
            <w:left w:val="none" w:sz="0" w:space="0" w:color="auto"/>
            <w:bottom w:val="none" w:sz="0" w:space="0" w:color="auto"/>
            <w:right w:val="none" w:sz="0" w:space="0" w:color="auto"/>
          </w:divBdr>
        </w:div>
        <w:div w:id="2112817782">
          <w:marLeft w:val="0"/>
          <w:marRight w:val="0"/>
          <w:marTop w:val="0"/>
          <w:marBottom w:val="0"/>
          <w:divBdr>
            <w:top w:val="none" w:sz="0" w:space="0" w:color="auto"/>
            <w:left w:val="none" w:sz="0" w:space="0" w:color="auto"/>
            <w:bottom w:val="none" w:sz="0" w:space="0" w:color="auto"/>
            <w:right w:val="none" w:sz="0" w:space="0" w:color="auto"/>
          </w:divBdr>
        </w:div>
      </w:divsChild>
    </w:div>
    <w:div w:id="300812544">
      <w:bodyDiv w:val="1"/>
      <w:marLeft w:val="0"/>
      <w:marRight w:val="0"/>
      <w:marTop w:val="0"/>
      <w:marBottom w:val="0"/>
      <w:divBdr>
        <w:top w:val="none" w:sz="0" w:space="0" w:color="auto"/>
        <w:left w:val="none" w:sz="0" w:space="0" w:color="auto"/>
        <w:bottom w:val="none" w:sz="0" w:space="0" w:color="auto"/>
        <w:right w:val="none" w:sz="0" w:space="0" w:color="auto"/>
      </w:divBdr>
      <w:divsChild>
        <w:div w:id="7684440">
          <w:marLeft w:val="0"/>
          <w:marRight w:val="0"/>
          <w:marTop w:val="0"/>
          <w:marBottom w:val="0"/>
          <w:divBdr>
            <w:top w:val="none" w:sz="0" w:space="0" w:color="auto"/>
            <w:left w:val="none" w:sz="0" w:space="0" w:color="auto"/>
            <w:bottom w:val="none" w:sz="0" w:space="0" w:color="auto"/>
            <w:right w:val="none" w:sz="0" w:space="0" w:color="auto"/>
          </w:divBdr>
        </w:div>
        <w:div w:id="345861772">
          <w:marLeft w:val="0"/>
          <w:marRight w:val="0"/>
          <w:marTop w:val="0"/>
          <w:marBottom w:val="0"/>
          <w:divBdr>
            <w:top w:val="none" w:sz="0" w:space="0" w:color="auto"/>
            <w:left w:val="none" w:sz="0" w:space="0" w:color="auto"/>
            <w:bottom w:val="none" w:sz="0" w:space="0" w:color="auto"/>
            <w:right w:val="none" w:sz="0" w:space="0" w:color="auto"/>
          </w:divBdr>
        </w:div>
        <w:div w:id="1501967040">
          <w:marLeft w:val="0"/>
          <w:marRight w:val="0"/>
          <w:marTop w:val="0"/>
          <w:marBottom w:val="0"/>
          <w:divBdr>
            <w:top w:val="none" w:sz="0" w:space="0" w:color="auto"/>
            <w:left w:val="none" w:sz="0" w:space="0" w:color="auto"/>
            <w:bottom w:val="none" w:sz="0" w:space="0" w:color="auto"/>
            <w:right w:val="none" w:sz="0" w:space="0" w:color="auto"/>
          </w:divBdr>
        </w:div>
      </w:divsChild>
    </w:div>
    <w:div w:id="329800494">
      <w:bodyDiv w:val="1"/>
      <w:marLeft w:val="0"/>
      <w:marRight w:val="0"/>
      <w:marTop w:val="0"/>
      <w:marBottom w:val="0"/>
      <w:divBdr>
        <w:top w:val="none" w:sz="0" w:space="0" w:color="auto"/>
        <w:left w:val="none" w:sz="0" w:space="0" w:color="auto"/>
        <w:bottom w:val="none" w:sz="0" w:space="0" w:color="auto"/>
        <w:right w:val="none" w:sz="0" w:space="0" w:color="auto"/>
      </w:divBdr>
      <w:divsChild>
        <w:div w:id="1399401685">
          <w:marLeft w:val="0"/>
          <w:marRight w:val="0"/>
          <w:marTop w:val="0"/>
          <w:marBottom w:val="0"/>
          <w:divBdr>
            <w:top w:val="none" w:sz="0" w:space="0" w:color="auto"/>
            <w:left w:val="none" w:sz="0" w:space="0" w:color="auto"/>
            <w:bottom w:val="none" w:sz="0" w:space="0" w:color="auto"/>
            <w:right w:val="none" w:sz="0" w:space="0" w:color="auto"/>
          </w:divBdr>
        </w:div>
        <w:div w:id="2024090647">
          <w:marLeft w:val="0"/>
          <w:marRight w:val="0"/>
          <w:marTop w:val="0"/>
          <w:marBottom w:val="0"/>
          <w:divBdr>
            <w:top w:val="none" w:sz="0" w:space="0" w:color="auto"/>
            <w:left w:val="none" w:sz="0" w:space="0" w:color="auto"/>
            <w:bottom w:val="none" w:sz="0" w:space="0" w:color="auto"/>
            <w:right w:val="none" w:sz="0" w:space="0" w:color="auto"/>
          </w:divBdr>
        </w:div>
      </w:divsChild>
    </w:div>
    <w:div w:id="341669808">
      <w:bodyDiv w:val="1"/>
      <w:marLeft w:val="0"/>
      <w:marRight w:val="0"/>
      <w:marTop w:val="0"/>
      <w:marBottom w:val="0"/>
      <w:divBdr>
        <w:top w:val="none" w:sz="0" w:space="0" w:color="auto"/>
        <w:left w:val="none" w:sz="0" w:space="0" w:color="auto"/>
        <w:bottom w:val="none" w:sz="0" w:space="0" w:color="auto"/>
        <w:right w:val="none" w:sz="0" w:space="0" w:color="auto"/>
      </w:divBdr>
      <w:divsChild>
        <w:div w:id="147403123">
          <w:marLeft w:val="0"/>
          <w:marRight w:val="0"/>
          <w:marTop w:val="0"/>
          <w:marBottom w:val="0"/>
          <w:divBdr>
            <w:top w:val="none" w:sz="0" w:space="0" w:color="auto"/>
            <w:left w:val="none" w:sz="0" w:space="0" w:color="auto"/>
            <w:bottom w:val="none" w:sz="0" w:space="0" w:color="auto"/>
            <w:right w:val="none" w:sz="0" w:space="0" w:color="auto"/>
          </w:divBdr>
        </w:div>
        <w:div w:id="1548646512">
          <w:marLeft w:val="0"/>
          <w:marRight w:val="0"/>
          <w:marTop w:val="0"/>
          <w:marBottom w:val="0"/>
          <w:divBdr>
            <w:top w:val="none" w:sz="0" w:space="0" w:color="auto"/>
            <w:left w:val="none" w:sz="0" w:space="0" w:color="auto"/>
            <w:bottom w:val="none" w:sz="0" w:space="0" w:color="auto"/>
            <w:right w:val="none" w:sz="0" w:space="0" w:color="auto"/>
          </w:divBdr>
        </w:div>
        <w:div w:id="1862667674">
          <w:marLeft w:val="0"/>
          <w:marRight w:val="0"/>
          <w:marTop w:val="0"/>
          <w:marBottom w:val="0"/>
          <w:divBdr>
            <w:top w:val="none" w:sz="0" w:space="0" w:color="auto"/>
            <w:left w:val="none" w:sz="0" w:space="0" w:color="auto"/>
            <w:bottom w:val="none" w:sz="0" w:space="0" w:color="auto"/>
            <w:right w:val="none" w:sz="0" w:space="0" w:color="auto"/>
          </w:divBdr>
        </w:div>
      </w:divsChild>
    </w:div>
    <w:div w:id="349063221">
      <w:bodyDiv w:val="1"/>
      <w:marLeft w:val="0"/>
      <w:marRight w:val="0"/>
      <w:marTop w:val="0"/>
      <w:marBottom w:val="0"/>
      <w:divBdr>
        <w:top w:val="none" w:sz="0" w:space="0" w:color="auto"/>
        <w:left w:val="none" w:sz="0" w:space="0" w:color="auto"/>
        <w:bottom w:val="none" w:sz="0" w:space="0" w:color="auto"/>
        <w:right w:val="none" w:sz="0" w:space="0" w:color="auto"/>
      </w:divBdr>
    </w:div>
    <w:div w:id="388117782">
      <w:bodyDiv w:val="1"/>
      <w:marLeft w:val="0"/>
      <w:marRight w:val="0"/>
      <w:marTop w:val="0"/>
      <w:marBottom w:val="0"/>
      <w:divBdr>
        <w:top w:val="none" w:sz="0" w:space="0" w:color="auto"/>
        <w:left w:val="none" w:sz="0" w:space="0" w:color="auto"/>
        <w:bottom w:val="none" w:sz="0" w:space="0" w:color="auto"/>
        <w:right w:val="none" w:sz="0" w:space="0" w:color="auto"/>
      </w:divBdr>
    </w:div>
    <w:div w:id="417143833">
      <w:bodyDiv w:val="1"/>
      <w:marLeft w:val="0"/>
      <w:marRight w:val="0"/>
      <w:marTop w:val="0"/>
      <w:marBottom w:val="0"/>
      <w:divBdr>
        <w:top w:val="none" w:sz="0" w:space="0" w:color="auto"/>
        <w:left w:val="none" w:sz="0" w:space="0" w:color="auto"/>
        <w:bottom w:val="none" w:sz="0" w:space="0" w:color="auto"/>
        <w:right w:val="none" w:sz="0" w:space="0" w:color="auto"/>
      </w:divBdr>
      <w:divsChild>
        <w:div w:id="945191383">
          <w:marLeft w:val="0"/>
          <w:marRight w:val="0"/>
          <w:marTop w:val="0"/>
          <w:marBottom w:val="0"/>
          <w:divBdr>
            <w:top w:val="none" w:sz="0" w:space="0" w:color="auto"/>
            <w:left w:val="none" w:sz="0" w:space="0" w:color="auto"/>
            <w:bottom w:val="none" w:sz="0" w:space="0" w:color="auto"/>
            <w:right w:val="none" w:sz="0" w:space="0" w:color="auto"/>
          </w:divBdr>
        </w:div>
        <w:div w:id="1809472728">
          <w:marLeft w:val="0"/>
          <w:marRight w:val="0"/>
          <w:marTop w:val="0"/>
          <w:marBottom w:val="0"/>
          <w:divBdr>
            <w:top w:val="none" w:sz="0" w:space="0" w:color="auto"/>
            <w:left w:val="none" w:sz="0" w:space="0" w:color="auto"/>
            <w:bottom w:val="none" w:sz="0" w:space="0" w:color="auto"/>
            <w:right w:val="none" w:sz="0" w:space="0" w:color="auto"/>
          </w:divBdr>
        </w:div>
        <w:div w:id="2084057542">
          <w:marLeft w:val="0"/>
          <w:marRight w:val="0"/>
          <w:marTop w:val="0"/>
          <w:marBottom w:val="0"/>
          <w:divBdr>
            <w:top w:val="none" w:sz="0" w:space="0" w:color="auto"/>
            <w:left w:val="none" w:sz="0" w:space="0" w:color="auto"/>
            <w:bottom w:val="none" w:sz="0" w:space="0" w:color="auto"/>
            <w:right w:val="none" w:sz="0" w:space="0" w:color="auto"/>
          </w:divBdr>
        </w:div>
      </w:divsChild>
    </w:div>
    <w:div w:id="442499691">
      <w:bodyDiv w:val="1"/>
      <w:marLeft w:val="0"/>
      <w:marRight w:val="0"/>
      <w:marTop w:val="0"/>
      <w:marBottom w:val="0"/>
      <w:divBdr>
        <w:top w:val="none" w:sz="0" w:space="0" w:color="auto"/>
        <w:left w:val="none" w:sz="0" w:space="0" w:color="auto"/>
        <w:bottom w:val="none" w:sz="0" w:space="0" w:color="auto"/>
        <w:right w:val="none" w:sz="0" w:space="0" w:color="auto"/>
      </w:divBdr>
    </w:div>
    <w:div w:id="449059347">
      <w:bodyDiv w:val="1"/>
      <w:marLeft w:val="0"/>
      <w:marRight w:val="0"/>
      <w:marTop w:val="0"/>
      <w:marBottom w:val="0"/>
      <w:divBdr>
        <w:top w:val="none" w:sz="0" w:space="0" w:color="auto"/>
        <w:left w:val="none" w:sz="0" w:space="0" w:color="auto"/>
        <w:bottom w:val="none" w:sz="0" w:space="0" w:color="auto"/>
        <w:right w:val="none" w:sz="0" w:space="0" w:color="auto"/>
      </w:divBdr>
    </w:div>
    <w:div w:id="451479270">
      <w:bodyDiv w:val="1"/>
      <w:marLeft w:val="0"/>
      <w:marRight w:val="0"/>
      <w:marTop w:val="0"/>
      <w:marBottom w:val="0"/>
      <w:divBdr>
        <w:top w:val="none" w:sz="0" w:space="0" w:color="auto"/>
        <w:left w:val="none" w:sz="0" w:space="0" w:color="auto"/>
        <w:bottom w:val="none" w:sz="0" w:space="0" w:color="auto"/>
        <w:right w:val="none" w:sz="0" w:space="0" w:color="auto"/>
      </w:divBdr>
      <w:divsChild>
        <w:div w:id="710494904">
          <w:marLeft w:val="0"/>
          <w:marRight w:val="0"/>
          <w:marTop w:val="0"/>
          <w:marBottom w:val="0"/>
          <w:divBdr>
            <w:top w:val="none" w:sz="0" w:space="0" w:color="auto"/>
            <w:left w:val="none" w:sz="0" w:space="0" w:color="auto"/>
            <w:bottom w:val="none" w:sz="0" w:space="0" w:color="auto"/>
            <w:right w:val="none" w:sz="0" w:space="0" w:color="auto"/>
          </w:divBdr>
          <w:divsChild>
            <w:div w:id="2143502228">
              <w:marLeft w:val="0"/>
              <w:marRight w:val="0"/>
              <w:marTop w:val="0"/>
              <w:marBottom w:val="0"/>
              <w:divBdr>
                <w:top w:val="none" w:sz="0" w:space="0" w:color="auto"/>
                <w:left w:val="none" w:sz="0" w:space="0" w:color="auto"/>
                <w:bottom w:val="none" w:sz="0" w:space="0" w:color="auto"/>
                <w:right w:val="none" w:sz="0" w:space="0" w:color="auto"/>
              </w:divBdr>
              <w:divsChild>
                <w:div w:id="1100948756">
                  <w:marLeft w:val="0"/>
                  <w:marRight w:val="0"/>
                  <w:marTop w:val="0"/>
                  <w:marBottom w:val="0"/>
                  <w:divBdr>
                    <w:top w:val="none" w:sz="0" w:space="0" w:color="auto"/>
                    <w:left w:val="none" w:sz="0" w:space="0" w:color="auto"/>
                    <w:bottom w:val="none" w:sz="0" w:space="0" w:color="auto"/>
                    <w:right w:val="none" w:sz="0" w:space="0" w:color="auto"/>
                  </w:divBdr>
                  <w:divsChild>
                    <w:div w:id="1624771610">
                      <w:marLeft w:val="0"/>
                      <w:marRight w:val="0"/>
                      <w:marTop w:val="0"/>
                      <w:marBottom w:val="0"/>
                      <w:divBdr>
                        <w:top w:val="none" w:sz="0" w:space="0" w:color="auto"/>
                        <w:left w:val="none" w:sz="0" w:space="0" w:color="auto"/>
                        <w:bottom w:val="none" w:sz="0" w:space="0" w:color="auto"/>
                        <w:right w:val="none" w:sz="0" w:space="0" w:color="auto"/>
                      </w:divBdr>
                      <w:divsChild>
                        <w:div w:id="78447675">
                          <w:marLeft w:val="0"/>
                          <w:marRight w:val="0"/>
                          <w:marTop w:val="0"/>
                          <w:marBottom w:val="0"/>
                          <w:divBdr>
                            <w:top w:val="none" w:sz="0" w:space="0" w:color="auto"/>
                            <w:left w:val="none" w:sz="0" w:space="0" w:color="auto"/>
                            <w:bottom w:val="none" w:sz="0" w:space="0" w:color="auto"/>
                            <w:right w:val="none" w:sz="0" w:space="0" w:color="auto"/>
                          </w:divBdr>
                          <w:divsChild>
                            <w:div w:id="39462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636597">
      <w:bodyDiv w:val="1"/>
      <w:marLeft w:val="0"/>
      <w:marRight w:val="0"/>
      <w:marTop w:val="0"/>
      <w:marBottom w:val="0"/>
      <w:divBdr>
        <w:top w:val="none" w:sz="0" w:space="0" w:color="auto"/>
        <w:left w:val="none" w:sz="0" w:space="0" w:color="auto"/>
        <w:bottom w:val="none" w:sz="0" w:space="0" w:color="auto"/>
        <w:right w:val="none" w:sz="0" w:space="0" w:color="auto"/>
      </w:divBdr>
    </w:div>
    <w:div w:id="453602784">
      <w:bodyDiv w:val="1"/>
      <w:marLeft w:val="0"/>
      <w:marRight w:val="0"/>
      <w:marTop w:val="0"/>
      <w:marBottom w:val="0"/>
      <w:divBdr>
        <w:top w:val="none" w:sz="0" w:space="0" w:color="auto"/>
        <w:left w:val="none" w:sz="0" w:space="0" w:color="auto"/>
        <w:bottom w:val="none" w:sz="0" w:space="0" w:color="auto"/>
        <w:right w:val="none" w:sz="0" w:space="0" w:color="auto"/>
      </w:divBdr>
    </w:div>
    <w:div w:id="465709163">
      <w:bodyDiv w:val="1"/>
      <w:marLeft w:val="0"/>
      <w:marRight w:val="0"/>
      <w:marTop w:val="0"/>
      <w:marBottom w:val="0"/>
      <w:divBdr>
        <w:top w:val="none" w:sz="0" w:space="0" w:color="auto"/>
        <w:left w:val="none" w:sz="0" w:space="0" w:color="auto"/>
        <w:bottom w:val="none" w:sz="0" w:space="0" w:color="auto"/>
        <w:right w:val="none" w:sz="0" w:space="0" w:color="auto"/>
      </w:divBdr>
      <w:divsChild>
        <w:div w:id="1682506569">
          <w:marLeft w:val="0"/>
          <w:marRight w:val="0"/>
          <w:marTop w:val="0"/>
          <w:marBottom w:val="0"/>
          <w:divBdr>
            <w:top w:val="none" w:sz="0" w:space="0" w:color="auto"/>
            <w:left w:val="none" w:sz="0" w:space="0" w:color="auto"/>
            <w:bottom w:val="none" w:sz="0" w:space="0" w:color="auto"/>
            <w:right w:val="none" w:sz="0" w:space="0" w:color="auto"/>
          </w:divBdr>
          <w:divsChild>
            <w:div w:id="2133355890">
              <w:marLeft w:val="0"/>
              <w:marRight w:val="0"/>
              <w:marTop w:val="0"/>
              <w:marBottom w:val="0"/>
              <w:divBdr>
                <w:top w:val="none" w:sz="0" w:space="0" w:color="auto"/>
                <w:left w:val="none" w:sz="0" w:space="0" w:color="auto"/>
                <w:bottom w:val="none" w:sz="0" w:space="0" w:color="auto"/>
                <w:right w:val="none" w:sz="0" w:space="0" w:color="auto"/>
              </w:divBdr>
              <w:divsChild>
                <w:div w:id="1397818889">
                  <w:marLeft w:val="0"/>
                  <w:marRight w:val="0"/>
                  <w:marTop w:val="0"/>
                  <w:marBottom w:val="0"/>
                  <w:divBdr>
                    <w:top w:val="none" w:sz="0" w:space="0" w:color="auto"/>
                    <w:left w:val="none" w:sz="0" w:space="0" w:color="auto"/>
                    <w:bottom w:val="none" w:sz="0" w:space="0" w:color="auto"/>
                    <w:right w:val="none" w:sz="0" w:space="0" w:color="auto"/>
                  </w:divBdr>
                  <w:divsChild>
                    <w:div w:id="19936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528887">
      <w:bodyDiv w:val="1"/>
      <w:marLeft w:val="0"/>
      <w:marRight w:val="0"/>
      <w:marTop w:val="0"/>
      <w:marBottom w:val="0"/>
      <w:divBdr>
        <w:top w:val="none" w:sz="0" w:space="0" w:color="auto"/>
        <w:left w:val="none" w:sz="0" w:space="0" w:color="auto"/>
        <w:bottom w:val="none" w:sz="0" w:space="0" w:color="auto"/>
        <w:right w:val="none" w:sz="0" w:space="0" w:color="auto"/>
      </w:divBdr>
    </w:div>
    <w:div w:id="495345041">
      <w:bodyDiv w:val="1"/>
      <w:marLeft w:val="0"/>
      <w:marRight w:val="0"/>
      <w:marTop w:val="0"/>
      <w:marBottom w:val="0"/>
      <w:divBdr>
        <w:top w:val="none" w:sz="0" w:space="0" w:color="auto"/>
        <w:left w:val="none" w:sz="0" w:space="0" w:color="auto"/>
        <w:bottom w:val="none" w:sz="0" w:space="0" w:color="auto"/>
        <w:right w:val="none" w:sz="0" w:space="0" w:color="auto"/>
      </w:divBdr>
    </w:div>
    <w:div w:id="526722559">
      <w:bodyDiv w:val="1"/>
      <w:marLeft w:val="0"/>
      <w:marRight w:val="0"/>
      <w:marTop w:val="0"/>
      <w:marBottom w:val="0"/>
      <w:divBdr>
        <w:top w:val="none" w:sz="0" w:space="0" w:color="auto"/>
        <w:left w:val="none" w:sz="0" w:space="0" w:color="auto"/>
        <w:bottom w:val="none" w:sz="0" w:space="0" w:color="auto"/>
        <w:right w:val="none" w:sz="0" w:space="0" w:color="auto"/>
      </w:divBdr>
    </w:div>
    <w:div w:id="535243366">
      <w:bodyDiv w:val="1"/>
      <w:marLeft w:val="0"/>
      <w:marRight w:val="0"/>
      <w:marTop w:val="0"/>
      <w:marBottom w:val="0"/>
      <w:divBdr>
        <w:top w:val="none" w:sz="0" w:space="0" w:color="auto"/>
        <w:left w:val="none" w:sz="0" w:space="0" w:color="auto"/>
        <w:bottom w:val="none" w:sz="0" w:space="0" w:color="auto"/>
        <w:right w:val="none" w:sz="0" w:space="0" w:color="auto"/>
      </w:divBdr>
    </w:div>
    <w:div w:id="546718157">
      <w:bodyDiv w:val="1"/>
      <w:marLeft w:val="0"/>
      <w:marRight w:val="0"/>
      <w:marTop w:val="0"/>
      <w:marBottom w:val="0"/>
      <w:divBdr>
        <w:top w:val="none" w:sz="0" w:space="0" w:color="auto"/>
        <w:left w:val="none" w:sz="0" w:space="0" w:color="auto"/>
        <w:bottom w:val="none" w:sz="0" w:space="0" w:color="auto"/>
        <w:right w:val="none" w:sz="0" w:space="0" w:color="auto"/>
      </w:divBdr>
      <w:divsChild>
        <w:div w:id="69349301">
          <w:marLeft w:val="0"/>
          <w:marRight w:val="0"/>
          <w:marTop w:val="0"/>
          <w:marBottom w:val="0"/>
          <w:divBdr>
            <w:top w:val="none" w:sz="0" w:space="0" w:color="auto"/>
            <w:left w:val="none" w:sz="0" w:space="0" w:color="auto"/>
            <w:bottom w:val="none" w:sz="0" w:space="0" w:color="auto"/>
            <w:right w:val="none" w:sz="0" w:space="0" w:color="auto"/>
          </w:divBdr>
        </w:div>
        <w:div w:id="78455056">
          <w:marLeft w:val="0"/>
          <w:marRight w:val="0"/>
          <w:marTop w:val="0"/>
          <w:marBottom w:val="0"/>
          <w:divBdr>
            <w:top w:val="none" w:sz="0" w:space="0" w:color="auto"/>
            <w:left w:val="none" w:sz="0" w:space="0" w:color="auto"/>
            <w:bottom w:val="none" w:sz="0" w:space="0" w:color="auto"/>
            <w:right w:val="none" w:sz="0" w:space="0" w:color="auto"/>
          </w:divBdr>
        </w:div>
        <w:div w:id="344284876">
          <w:marLeft w:val="0"/>
          <w:marRight w:val="0"/>
          <w:marTop w:val="0"/>
          <w:marBottom w:val="0"/>
          <w:divBdr>
            <w:top w:val="none" w:sz="0" w:space="0" w:color="auto"/>
            <w:left w:val="none" w:sz="0" w:space="0" w:color="auto"/>
            <w:bottom w:val="none" w:sz="0" w:space="0" w:color="auto"/>
            <w:right w:val="none" w:sz="0" w:space="0" w:color="auto"/>
          </w:divBdr>
        </w:div>
        <w:div w:id="472909092">
          <w:marLeft w:val="0"/>
          <w:marRight w:val="0"/>
          <w:marTop w:val="0"/>
          <w:marBottom w:val="0"/>
          <w:divBdr>
            <w:top w:val="none" w:sz="0" w:space="0" w:color="auto"/>
            <w:left w:val="none" w:sz="0" w:space="0" w:color="auto"/>
            <w:bottom w:val="none" w:sz="0" w:space="0" w:color="auto"/>
            <w:right w:val="none" w:sz="0" w:space="0" w:color="auto"/>
          </w:divBdr>
        </w:div>
        <w:div w:id="594284941">
          <w:marLeft w:val="0"/>
          <w:marRight w:val="0"/>
          <w:marTop w:val="0"/>
          <w:marBottom w:val="0"/>
          <w:divBdr>
            <w:top w:val="none" w:sz="0" w:space="0" w:color="auto"/>
            <w:left w:val="none" w:sz="0" w:space="0" w:color="auto"/>
            <w:bottom w:val="none" w:sz="0" w:space="0" w:color="auto"/>
            <w:right w:val="none" w:sz="0" w:space="0" w:color="auto"/>
          </w:divBdr>
        </w:div>
        <w:div w:id="850729187">
          <w:marLeft w:val="0"/>
          <w:marRight w:val="0"/>
          <w:marTop w:val="0"/>
          <w:marBottom w:val="0"/>
          <w:divBdr>
            <w:top w:val="none" w:sz="0" w:space="0" w:color="auto"/>
            <w:left w:val="none" w:sz="0" w:space="0" w:color="auto"/>
            <w:bottom w:val="none" w:sz="0" w:space="0" w:color="auto"/>
            <w:right w:val="none" w:sz="0" w:space="0" w:color="auto"/>
          </w:divBdr>
        </w:div>
        <w:div w:id="1031415745">
          <w:marLeft w:val="0"/>
          <w:marRight w:val="0"/>
          <w:marTop w:val="0"/>
          <w:marBottom w:val="0"/>
          <w:divBdr>
            <w:top w:val="none" w:sz="0" w:space="0" w:color="auto"/>
            <w:left w:val="none" w:sz="0" w:space="0" w:color="auto"/>
            <w:bottom w:val="none" w:sz="0" w:space="0" w:color="auto"/>
            <w:right w:val="none" w:sz="0" w:space="0" w:color="auto"/>
          </w:divBdr>
        </w:div>
        <w:div w:id="1189371436">
          <w:marLeft w:val="0"/>
          <w:marRight w:val="0"/>
          <w:marTop w:val="0"/>
          <w:marBottom w:val="0"/>
          <w:divBdr>
            <w:top w:val="none" w:sz="0" w:space="0" w:color="auto"/>
            <w:left w:val="none" w:sz="0" w:space="0" w:color="auto"/>
            <w:bottom w:val="none" w:sz="0" w:space="0" w:color="auto"/>
            <w:right w:val="none" w:sz="0" w:space="0" w:color="auto"/>
          </w:divBdr>
        </w:div>
        <w:div w:id="1223055127">
          <w:marLeft w:val="0"/>
          <w:marRight w:val="0"/>
          <w:marTop w:val="0"/>
          <w:marBottom w:val="0"/>
          <w:divBdr>
            <w:top w:val="none" w:sz="0" w:space="0" w:color="auto"/>
            <w:left w:val="none" w:sz="0" w:space="0" w:color="auto"/>
            <w:bottom w:val="none" w:sz="0" w:space="0" w:color="auto"/>
            <w:right w:val="none" w:sz="0" w:space="0" w:color="auto"/>
          </w:divBdr>
        </w:div>
        <w:div w:id="1232542952">
          <w:marLeft w:val="0"/>
          <w:marRight w:val="0"/>
          <w:marTop w:val="0"/>
          <w:marBottom w:val="0"/>
          <w:divBdr>
            <w:top w:val="none" w:sz="0" w:space="0" w:color="auto"/>
            <w:left w:val="none" w:sz="0" w:space="0" w:color="auto"/>
            <w:bottom w:val="none" w:sz="0" w:space="0" w:color="auto"/>
            <w:right w:val="none" w:sz="0" w:space="0" w:color="auto"/>
          </w:divBdr>
        </w:div>
        <w:div w:id="1307586215">
          <w:marLeft w:val="0"/>
          <w:marRight w:val="0"/>
          <w:marTop w:val="0"/>
          <w:marBottom w:val="0"/>
          <w:divBdr>
            <w:top w:val="none" w:sz="0" w:space="0" w:color="auto"/>
            <w:left w:val="none" w:sz="0" w:space="0" w:color="auto"/>
            <w:bottom w:val="none" w:sz="0" w:space="0" w:color="auto"/>
            <w:right w:val="none" w:sz="0" w:space="0" w:color="auto"/>
          </w:divBdr>
        </w:div>
        <w:div w:id="1333142204">
          <w:marLeft w:val="0"/>
          <w:marRight w:val="0"/>
          <w:marTop w:val="0"/>
          <w:marBottom w:val="0"/>
          <w:divBdr>
            <w:top w:val="none" w:sz="0" w:space="0" w:color="auto"/>
            <w:left w:val="none" w:sz="0" w:space="0" w:color="auto"/>
            <w:bottom w:val="none" w:sz="0" w:space="0" w:color="auto"/>
            <w:right w:val="none" w:sz="0" w:space="0" w:color="auto"/>
          </w:divBdr>
        </w:div>
        <w:div w:id="1810702622">
          <w:marLeft w:val="0"/>
          <w:marRight w:val="0"/>
          <w:marTop w:val="0"/>
          <w:marBottom w:val="0"/>
          <w:divBdr>
            <w:top w:val="none" w:sz="0" w:space="0" w:color="auto"/>
            <w:left w:val="none" w:sz="0" w:space="0" w:color="auto"/>
            <w:bottom w:val="none" w:sz="0" w:space="0" w:color="auto"/>
            <w:right w:val="none" w:sz="0" w:space="0" w:color="auto"/>
          </w:divBdr>
        </w:div>
        <w:div w:id="1855224242">
          <w:marLeft w:val="0"/>
          <w:marRight w:val="0"/>
          <w:marTop w:val="0"/>
          <w:marBottom w:val="0"/>
          <w:divBdr>
            <w:top w:val="none" w:sz="0" w:space="0" w:color="auto"/>
            <w:left w:val="none" w:sz="0" w:space="0" w:color="auto"/>
            <w:bottom w:val="none" w:sz="0" w:space="0" w:color="auto"/>
            <w:right w:val="none" w:sz="0" w:space="0" w:color="auto"/>
          </w:divBdr>
        </w:div>
        <w:div w:id="2085755292">
          <w:marLeft w:val="0"/>
          <w:marRight w:val="0"/>
          <w:marTop w:val="0"/>
          <w:marBottom w:val="0"/>
          <w:divBdr>
            <w:top w:val="none" w:sz="0" w:space="0" w:color="auto"/>
            <w:left w:val="none" w:sz="0" w:space="0" w:color="auto"/>
            <w:bottom w:val="none" w:sz="0" w:space="0" w:color="auto"/>
            <w:right w:val="none" w:sz="0" w:space="0" w:color="auto"/>
          </w:divBdr>
        </w:div>
      </w:divsChild>
    </w:div>
    <w:div w:id="551813338">
      <w:bodyDiv w:val="1"/>
      <w:marLeft w:val="0"/>
      <w:marRight w:val="0"/>
      <w:marTop w:val="0"/>
      <w:marBottom w:val="0"/>
      <w:divBdr>
        <w:top w:val="none" w:sz="0" w:space="0" w:color="auto"/>
        <w:left w:val="none" w:sz="0" w:space="0" w:color="auto"/>
        <w:bottom w:val="none" w:sz="0" w:space="0" w:color="auto"/>
        <w:right w:val="none" w:sz="0" w:space="0" w:color="auto"/>
      </w:divBdr>
    </w:div>
    <w:div w:id="565259797">
      <w:bodyDiv w:val="1"/>
      <w:marLeft w:val="0"/>
      <w:marRight w:val="0"/>
      <w:marTop w:val="0"/>
      <w:marBottom w:val="0"/>
      <w:divBdr>
        <w:top w:val="none" w:sz="0" w:space="0" w:color="auto"/>
        <w:left w:val="none" w:sz="0" w:space="0" w:color="auto"/>
        <w:bottom w:val="none" w:sz="0" w:space="0" w:color="auto"/>
        <w:right w:val="none" w:sz="0" w:space="0" w:color="auto"/>
      </w:divBdr>
    </w:div>
    <w:div w:id="569076203">
      <w:bodyDiv w:val="1"/>
      <w:marLeft w:val="0"/>
      <w:marRight w:val="0"/>
      <w:marTop w:val="0"/>
      <w:marBottom w:val="0"/>
      <w:divBdr>
        <w:top w:val="none" w:sz="0" w:space="0" w:color="auto"/>
        <w:left w:val="none" w:sz="0" w:space="0" w:color="auto"/>
        <w:bottom w:val="none" w:sz="0" w:space="0" w:color="auto"/>
        <w:right w:val="none" w:sz="0" w:space="0" w:color="auto"/>
      </w:divBdr>
    </w:div>
    <w:div w:id="581331943">
      <w:bodyDiv w:val="1"/>
      <w:marLeft w:val="0"/>
      <w:marRight w:val="0"/>
      <w:marTop w:val="0"/>
      <w:marBottom w:val="0"/>
      <w:divBdr>
        <w:top w:val="none" w:sz="0" w:space="0" w:color="auto"/>
        <w:left w:val="none" w:sz="0" w:space="0" w:color="auto"/>
        <w:bottom w:val="none" w:sz="0" w:space="0" w:color="auto"/>
        <w:right w:val="none" w:sz="0" w:space="0" w:color="auto"/>
      </w:divBdr>
      <w:divsChild>
        <w:div w:id="12466806">
          <w:marLeft w:val="0"/>
          <w:marRight w:val="0"/>
          <w:marTop w:val="0"/>
          <w:marBottom w:val="0"/>
          <w:divBdr>
            <w:top w:val="none" w:sz="0" w:space="0" w:color="auto"/>
            <w:left w:val="none" w:sz="0" w:space="0" w:color="auto"/>
            <w:bottom w:val="none" w:sz="0" w:space="0" w:color="auto"/>
            <w:right w:val="none" w:sz="0" w:space="0" w:color="auto"/>
          </w:divBdr>
        </w:div>
        <w:div w:id="32266068">
          <w:marLeft w:val="0"/>
          <w:marRight w:val="0"/>
          <w:marTop w:val="0"/>
          <w:marBottom w:val="0"/>
          <w:divBdr>
            <w:top w:val="none" w:sz="0" w:space="0" w:color="auto"/>
            <w:left w:val="none" w:sz="0" w:space="0" w:color="auto"/>
            <w:bottom w:val="none" w:sz="0" w:space="0" w:color="auto"/>
            <w:right w:val="none" w:sz="0" w:space="0" w:color="auto"/>
          </w:divBdr>
        </w:div>
        <w:div w:id="130825154">
          <w:marLeft w:val="0"/>
          <w:marRight w:val="0"/>
          <w:marTop w:val="0"/>
          <w:marBottom w:val="0"/>
          <w:divBdr>
            <w:top w:val="none" w:sz="0" w:space="0" w:color="auto"/>
            <w:left w:val="none" w:sz="0" w:space="0" w:color="auto"/>
            <w:bottom w:val="none" w:sz="0" w:space="0" w:color="auto"/>
            <w:right w:val="none" w:sz="0" w:space="0" w:color="auto"/>
          </w:divBdr>
        </w:div>
        <w:div w:id="135339927">
          <w:marLeft w:val="0"/>
          <w:marRight w:val="0"/>
          <w:marTop w:val="0"/>
          <w:marBottom w:val="0"/>
          <w:divBdr>
            <w:top w:val="none" w:sz="0" w:space="0" w:color="auto"/>
            <w:left w:val="none" w:sz="0" w:space="0" w:color="auto"/>
            <w:bottom w:val="none" w:sz="0" w:space="0" w:color="auto"/>
            <w:right w:val="none" w:sz="0" w:space="0" w:color="auto"/>
          </w:divBdr>
        </w:div>
        <w:div w:id="149947659">
          <w:marLeft w:val="0"/>
          <w:marRight w:val="0"/>
          <w:marTop w:val="0"/>
          <w:marBottom w:val="0"/>
          <w:divBdr>
            <w:top w:val="none" w:sz="0" w:space="0" w:color="auto"/>
            <w:left w:val="none" w:sz="0" w:space="0" w:color="auto"/>
            <w:bottom w:val="none" w:sz="0" w:space="0" w:color="auto"/>
            <w:right w:val="none" w:sz="0" w:space="0" w:color="auto"/>
          </w:divBdr>
        </w:div>
        <w:div w:id="199050226">
          <w:marLeft w:val="0"/>
          <w:marRight w:val="0"/>
          <w:marTop w:val="0"/>
          <w:marBottom w:val="0"/>
          <w:divBdr>
            <w:top w:val="none" w:sz="0" w:space="0" w:color="auto"/>
            <w:left w:val="none" w:sz="0" w:space="0" w:color="auto"/>
            <w:bottom w:val="none" w:sz="0" w:space="0" w:color="auto"/>
            <w:right w:val="none" w:sz="0" w:space="0" w:color="auto"/>
          </w:divBdr>
        </w:div>
        <w:div w:id="228613500">
          <w:marLeft w:val="0"/>
          <w:marRight w:val="0"/>
          <w:marTop w:val="0"/>
          <w:marBottom w:val="0"/>
          <w:divBdr>
            <w:top w:val="none" w:sz="0" w:space="0" w:color="auto"/>
            <w:left w:val="none" w:sz="0" w:space="0" w:color="auto"/>
            <w:bottom w:val="none" w:sz="0" w:space="0" w:color="auto"/>
            <w:right w:val="none" w:sz="0" w:space="0" w:color="auto"/>
          </w:divBdr>
        </w:div>
        <w:div w:id="266667826">
          <w:marLeft w:val="0"/>
          <w:marRight w:val="0"/>
          <w:marTop w:val="0"/>
          <w:marBottom w:val="0"/>
          <w:divBdr>
            <w:top w:val="none" w:sz="0" w:space="0" w:color="auto"/>
            <w:left w:val="none" w:sz="0" w:space="0" w:color="auto"/>
            <w:bottom w:val="none" w:sz="0" w:space="0" w:color="auto"/>
            <w:right w:val="none" w:sz="0" w:space="0" w:color="auto"/>
          </w:divBdr>
        </w:div>
        <w:div w:id="272249053">
          <w:marLeft w:val="0"/>
          <w:marRight w:val="0"/>
          <w:marTop w:val="0"/>
          <w:marBottom w:val="0"/>
          <w:divBdr>
            <w:top w:val="none" w:sz="0" w:space="0" w:color="auto"/>
            <w:left w:val="none" w:sz="0" w:space="0" w:color="auto"/>
            <w:bottom w:val="none" w:sz="0" w:space="0" w:color="auto"/>
            <w:right w:val="none" w:sz="0" w:space="0" w:color="auto"/>
          </w:divBdr>
        </w:div>
        <w:div w:id="282810937">
          <w:marLeft w:val="0"/>
          <w:marRight w:val="0"/>
          <w:marTop w:val="0"/>
          <w:marBottom w:val="0"/>
          <w:divBdr>
            <w:top w:val="none" w:sz="0" w:space="0" w:color="auto"/>
            <w:left w:val="none" w:sz="0" w:space="0" w:color="auto"/>
            <w:bottom w:val="none" w:sz="0" w:space="0" w:color="auto"/>
            <w:right w:val="none" w:sz="0" w:space="0" w:color="auto"/>
          </w:divBdr>
        </w:div>
        <w:div w:id="291595193">
          <w:marLeft w:val="0"/>
          <w:marRight w:val="0"/>
          <w:marTop w:val="0"/>
          <w:marBottom w:val="0"/>
          <w:divBdr>
            <w:top w:val="none" w:sz="0" w:space="0" w:color="auto"/>
            <w:left w:val="none" w:sz="0" w:space="0" w:color="auto"/>
            <w:bottom w:val="none" w:sz="0" w:space="0" w:color="auto"/>
            <w:right w:val="none" w:sz="0" w:space="0" w:color="auto"/>
          </w:divBdr>
        </w:div>
        <w:div w:id="292174909">
          <w:marLeft w:val="0"/>
          <w:marRight w:val="0"/>
          <w:marTop w:val="0"/>
          <w:marBottom w:val="0"/>
          <w:divBdr>
            <w:top w:val="none" w:sz="0" w:space="0" w:color="auto"/>
            <w:left w:val="none" w:sz="0" w:space="0" w:color="auto"/>
            <w:bottom w:val="none" w:sz="0" w:space="0" w:color="auto"/>
            <w:right w:val="none" w:sz="0" w:space="0" w:color="auto"/>
          </w:divBdr>
        </w:div>
        <w:div w:id="320277806">
          <w:marLeft w:val="0"/>
          <w:marRight w:val="0"/>
          <w:marTop w:val="0"/>
          <w:marBottom w:val="0"/>
          <w:divBdr>
            <w:top w:val="none" w:sz="0" w:space="0" w:color="auto"/>
            <w:left w:val="none" w:sz="0" w:space="0" w:color="auto"/>
            <w:bottom w:val="none" w:sz="0" w:space="0" w:color="auto"/>
            <w:right w:val="none" w:sz="0" w:space="0" w:color="auto"/>
          </w:divBdr>
        </w:div>
        <w:div w:id="395277315">
          <w:marLeft w:val="0"/>
          <w:marRight w:val="0"/>
          <w:marTop w:val="0"/>
          <w:marBottom w:val="0"/>
          <w:divBdr>
            <w:top w:val="none" w:sz="0" w:space="0" w:color="auto"/>
            <w:left w:val="none" w:sz="0" w:space="0" w:color="auto"/>
            <w:bottom w:val="none" w:sz="0" w:space="0" w:color="auto"/>
            <w:right w:val="none" w:sz="0" w:space="0" w:color="auto"/>
          </w:divBdr>
        </w:div>
        <w:div w:id="411242719">
          <w:marLeft w:val="0"/>
          <w:marRight w:val="0"/>
          <w:marTop w:val="0"/>
          <w:marBottom w:val="0"/>
          <w:divBdr>
            <w:top w:val="none" w:sz="0" w:space="0" w:color="auto"/>
            <w:left w:val="none" w:sz="0" w:space="0" w:color="auto"/>
            <w:bottom w:val="none" w:sz="0" w:space="0" w:color="auto"/>
            <w:right w:val="none" w:sz="0" w:space="0" w:color="auto"/>
          </w:divBdr>
        </w:div>
        <w:div w:id="472412487">
          <w:marLeft w:val="0"/>
          <w:marRight w:val="0"/>
          <w:marTop w:val="0"/>
          <w:marBottom w:val="0"/>
          <w:divBdr>
            <w:top w:val="none" w:sz="0" w:space="0" w:color="auto"/>
            <w:left w:val="none" w:sz="0" w:space="0" w:color="auto"/>
            <w:bottom w:val="none" w:sz="0" w:space="0" w:color="auto"/>
            <w:right w:val="none" w:sz="0" w:space="0" w:color="auto"/>
          </w:divBdr>
        </w:div>
        <w:div w:id="482745036">
          <w:marLeft w:val="0"/>
          <w:marRight w:val="0"/>
          <w:marTop w:val="0"/>
          <w:marBottom w:val="0"/>
          <w:divBdr>
            <w:top w:val="none" w:sz="0" w:space="0" w:color="auto"/>
            <w:left w:val="none" w:sz="0" w:space="0" w:color="auto"/>
            <w:bottom w:val="none" w:sz="0" w:space="0" w:color="auto"/>
            <w:right w:val="none" w:sz="0" w:space="0" w:color="auto"/>
          </w:divBdr>
        </w:div>
        <w:div w:id="534342996">
          <w:marLeft w:val="0"/>
          <w:marRight w:val="0"/>
          <w:marTop w:val="0"/>
          <w:marBottom w:val="0"/>
          <w:divBdr>
            <w:top w:val="none" w:sz="0" w:space="0" w:color="auto"/>
            <w:left w:val="none" w:sz="0" w:space="0" w:color="auto"/>
            <w:bottom w:val="none" w:sz="0" w:space="0" w:color="auto"/>
            <w:right w:val="none" w:sz="0" w:space="0" w:color="auto"/>
          </w:divBdr>
        </w:div>
        <w:div w:id="552036668">
          <w:marLeft w:val="0"/>
          <w:marRight w:val="0"/>
          <w:marTop w:val="0"/>
          <w:marBottom w:val="0"/>
          <w:divBdr>
            <w:top w:val="none" w:sz="0" w:space="0" w:color="auto"/>
            <w:left w:val="none" w:sz="0" w:space="0" w:color="auto"/>
            <w:bottom w:val="none" w:sz="0" w:space="0" w:color="auto"/>
            <w:right w:val="none" w:sz="0" w:space="0" w:color="auto"/>
          </w:divBdr>
        </w:div>
        <w:div w:id="626157331">
          <w:marLeft w:val="0"/>
          <w:marRight w:val="0"/>
          <w:marTop w:val="0"/>
          <w:marBottom w:val="0"/>
          <w:divBdr>
            <w:top w:val="none" w:sz="0" w:space="0" w:color="auto"/>
            <w:left w:val="none" w:sz="0" w:space="0" w:color="auto"/>
            <w:bottom w:val="none" w:sz="0" w:space="0" w:color="auto"/>
            <w:right w:val="none" w:sz="0" w:space="0" w:color="auto"/>
          </w:divBdr>
        </w:div>
        <w:div w:id="644238157">
          <w:marLeft w:val="0"/>
          <w:marRight w:val="0"/>
          <w:marTop w:val="0"/>
          <w:marBottom w:val="0"/>
          <w:divBdr>
            <w:top w:val="none" w:sz="0" w:space="0" w:color="auto"/>
            <w:left w:val="none" w:sz="0" w:space="0" w:color="auto"/>
            <w:bottom w:val="none" w:sz="0" w:space="0" w:color="auto"/>
            <w:right w:val="none" w:sz="0" w:space="0" w:color="auto"/>
          </w:divBdr>
        </w:div>
        <w:div w:id="660044086">
          <w:marLeft w:val="0"/>
          <w:marRight w:val="0"/>
          <w:marTop w:val="0"/>
          <w:marBottom w:val="0"/>
          <w:divBdr>
            <w:top w:val="none" w:sz="0" w:space="0" w:color="auto"/>
            <w:left w:val="none" w:sz="0" w:space="0" w:color="auto"/>
            <w:bottom w:val="none" w:sz="0" w:space="0" w:color="auto"/>
            <w:right w:val="none" w:sz="0" w:space="0" w:color="auto"/>
          </w:divBdr>
        </w:div>
        <w:div w:id="694767772">
          <w:marLeft w:val="0"/>
          <w:marRight w:val="0"/>
          <w:marTop w:val="0"/>
          <w:marBottom w:val="0"/>
          <w:divBdr>
            <w:top w:val="none" w:sz="0" w:space="0" w:color="auto"/>
            <w:left w:val="none" w:sz="0" w:space="0" w:color="auto"/>
            <w:bottom w:val="none" w:sz="0" w:space="0" w:color="auto"/>
            <w:right w:val="none" w:sz="0" w:space="0" w:color="auto"/>
          </w:divBdr>
        </w:div>
        <w:div w:id="737291364">
          <w:marLeft w:val="0"/>
          <w:marRight w:val="0"/>
          <w:marTop w:val="0"/>
          <w:marBottom w:val="0"/>
          <w:divBdr>
            <w:top w:val="none" w:sz="0" w:space="0" w:color="auto"/>
            <w:left w:val="none" w:sz="0" w:space="0" w:color="auto"/>
            <w:bottom w:val="none" w:sz="0" w:space="0" w:color="auto"/>
            <w:right w:val="none" w:sz="0" w:space="0" w:color="auto"/>
          </w:divBdr>
        </w:div>
        <w:div w:id="824472121">
          <w:marLeft w:val="0"/>
          <w:marRight w:val="0"/>
          <w:marTop w:val="0"/>
          <w:marBottom w:val="0"/>
          <w:divBdr>
            <w:top w:val="none" w:sz="0" w:space="0" w:color="auto"/>
            <w:left w:val="none" w:sz="0" w:space="0" w:color="auto"/>
            <w:bottom w:val="none" w:sz="0" w:space="0" w:color="auto"/>
            <w:right w:val="none" w:sz="0" w:space="0" w:color="auto"/>
          </w:divBdr>
        </w:div>
        <w:div w:id="897864446">
          <w:marLeft w:val="0"/>
          <w:marRight w:val="0"/>
          <w:marTop w:val="0"/>
          <w:marBottom w:val="0"/>
          <w:divBdr>
            <w:top w:val="none" w:sz="0" w:space="0" w:color="auto"/>
            <w:left w:val="none" w:sz="0" w:space="0" w:color="auto"/>
            <w:bottom w:val="none" w:sz="0" w:space="0" w:color="auto"/>
            <w:right w:val="none" w:sz="0" w:space="0" w:color="auto"/>
          </w:divBdr>
        </w:div>
        <w:div w:id="963921405">
          <w:marLeft w:val="0"/>
          <w:marRight w:val="0"/>
          <w:marTop w:val="0"/>
          <w:marBottom w:val="0"/>
          <w:divBdr>
            <w:top w:val="none" w:sz="0" w:space="0" w:color="auto"/>
            <w:left w:val="none" w:sz="0" w:space="0" w:color="auto"/>
            <w:bottom w:val="none" w:sz="0" w:space="0" w:color="auto"/>
            <w:right w:val="none" w:sz="0" w:space="0" w:color="auto"/>
          </w:divBdr>
        </w:div>
        <w:div w:id="1052313156">
          <w:marLeft w:val="0"/>
          <w:marRight w:val="0"/>
          <w:marTop w:val="0"/>
          <w:marBottom w:val="0"/>
          <w:divBdr>
            <w:top w:val="none" w:sz="0" w:space="0" w:color="auto"/>
            <w:left w:val="none" w:sz="0" w:space="0" w:color="auto"/>
            <w:bottom w:val="none" w:sz="0" w:space="0" w:color="auto"/>
            <w:right w:val="none" w:sz="0" w:space="0" w:color="auto"/>
          </w:divBdr>
        </w:div>
        <w:div w:id="1067069010">
          <w:marLeft w:val="0"/>
          <w:marRight w:val="0"/>
          <w:marTop w:val="0"/>
          <w:marBottom w:val="0"/>
          <w:divBdr>
            <w:top w:val="none" w:sz="0" w:space="0" w:color="auto"/>
            <w:left w:val="none" w:sz="0" w:space="0" w:color="auto"/>
            <w:bottom w:val="none" w:sz="0" w:space="0" w:color="auto"/>
            <w:right w:val="none" w:sz="0" w:space="0" w:color="auto"/>
          </w:divBdr>
        </w:div>
        <w:div w:id="1155030773">
          <w:marLeft w:val="0"/>
          <w:marRight w:val="0"/>
          <w:marTop w:val="0"/>
          <w:marBottom w:val="0"/>
          <w:divBdr>
            <w:top w:val="none" w:sz="0" w:space="0" w:color="auto"/>
            <w:left w:val="none" w:sz="0" w:space="0" w:color="auto"/>
            <w:bottom w:val="none" w:sz="0" w:space="0" w:color="auto"/>
            <w:right w:val="none" w:sz="0" w:space="0" w:color="auto"/>
          </w:divBdr>
        </w:div>
        <w:div w:id="1164784220">
          <w:marLeft w:val="0"/>
          <w:marRight w:val="0"/>
          <w:marTop w:val="0"/>
          <w:marBottom w:val="0"/>
          <w:divBdr>
            <w:top w:val="none" w:sz="0" w:space="0" w:color="auto"/>
            <w:left w:val="none" w:sz="0" w:space="0" w:color="auto"/>
            <w:bottom w:val="none" w:sz="0" w:space="0" w:color="auto"/>
            <w:right w:val="none" w:sz="0" w:space="0" w:color="auto"/>
          </w:divBdr>
        </w:div>
        <w:div w:id="1181967334">
          <w:marLeft w:val="0"/>
          <w:marRight w:val="0"/>
          <w:marTop w:val="0"/>
          <w:marBottom w:val="0"/>
          <w:divBdr>
            <w:top w:val="none" w:sz="0" w:space="0" w:color="auto"/>
            <w:left w:val="none" w:sz="0" w:space="0" w:color="auto"/>
            <w:bottom w:val="none" w:sz="0" w:space="0" w:color="auto"/>
            <w:right w:val="none" w:sz="0" w:space="0" w:color="auto"/>
          </w:divBdr>
        </w:div>
        <w:div w:id="1239290715">
          <w:marLeft w:val="0"/>
          <w:marRight w:val="0"/>
          <w:marTop w:val="0"/>
          <w:marBottom w:val="0"/>
          <w:divBdr>
            <w:top w:val="none" w:sz="0" w:space="0" w:color="auto"/>
            <w:left w:val="none" w:sz="0" w:space="0" w:color="auto"/>
            <w:bottom w:val="none" w:sz="0" w:space="0" w:color="auto"/>
            <w:right w:val="none" w:sz="0" w:space="0" w:color="auto"/>
          </w:divBdr>
        </w:div>
        <w:div w:id="1252154815">
          <w:marLeft w:val="0"/>
          <w:marRight w:val="0"/>
          <w:marTop w:val="0"/>
          <w:marBottom w:val="0"/>
          <w:divBdr>
            <w:top w:val="none" w:sz="0" w:space="0" w:color="auto"/>
            <w:left w:val="none" w:sz="0" w:space="0" w:color="auto"/>
            <w:bottom w:val="none" w:sz="0" w:space="0" w:color="auto"/>
            <w:right w:val="none" w:sz="0" w:space="0" w:color="auto"/>
          </w:divBdr>
        </w:div>
        <w:div w:id="1302422989">
          <w:marLeft w:val="0"/>
          <w:marRight w:val="0"/>
          <w:marTop w:val="0"/>
          <w:marBottom w:val="0"/>
          <w:divBdr>
            <w:top w:val="none" w:sz="0" w:space="0" w:color="auto"/>
            <w:left w:val="none" w:sz="0" w:space="0" w:color="auto"/>
            <w:bottom w:val="none" w:sz="0" w:space="0" w:color="auto"/>
            <w:right w:val="none" w:sz="0" w:space="0" w:color="auto"/>
          </w:divBdr>
        </w:div>
        <w:div w:id="1309280453">
          <w:marLeft w:val="0"/>
          <w:marRight w:val="0"/>
          <w:marTop w:val="0"/>
          <w:marBottom w:val="0"/>
          <w:divBdr>
            <w:top w:val="none" w:sz="0" w:space="0" w:color="auto"/>
            <w:left w:val="none" w:sz="0" w:space="0" w:color="auto"/>
            <w:bottom w:val="none" w:sz="0" w:space="0" w:color="auto"/>
            <w:right w:val="none" w:sz="0" w:space="0" w:color="auto"/>
          </w:divBdr>
        </w:div>
        <w:div w:id="1321033107">
          <w:marLeft w:val="0"/>
          <w:marRight w:val="0"/>
          <w:marTop w:val="0"/>
          <w:marBottom w:val="0"/>
          <w:divBdr>
            <w:top w:val="none" w:sz="0" w:space="0" w:color="auto"/>
            <w:left w:val="none" w:sz="0" w:space="0" w:color="auto"/>
            <w:bottom w:val="none" w:sz="0" w:space="0" w:color="auto"/>
            <w:right w:val="none" w:sz="0" w:space="0" w:color="auto"/>
          </w:divBdr>
        </w:div>
        <w:div w:id="1321544962">
          <w:marLeft w:val="0"/>
          <w:marRight w:val="0"/>
          <w:marTop w:val="0"/>
          <w:marBottom w:val="0"/>
          <w:divBdr>
            <w:top w:val="none" w:sz="0" w:space="0" w:color="auto"/>
            <w:left w:val="none" w:sz="0" w:space="0" w:color="auto"/>
            <w:bottom w:val="none" w:sz="0" w:space="0" w:color="auto"/>
            <w:right w:val="none" w:sz="0" w:space="0" w:color="auto"/>
          </w:divBdr>
        </w:div>
        <w:div w:id="1339577549">
          <w:marLeft w:val="0"/>
          <w:marRight w:val="0"/>
          <w:marTop w:val="0"/>
          <w:marBottom w:val="0"/>
          <w:divBdr>
            <w:top w:val="none" w:sz="0" w:space="0" w:color="auto"/>
            <w:left w:val="none" w:sz="0" w:space="0" w:color="auto"/>
            <w:bottom w:val="none" w:sz="0" w:space="0" w:color="auto"/>
            <w:right w:val="none" w:sz="0" w:space="0" w:color="auto"/>
          </w:divBdr>
        </w:div>
        <w:div w:id="1355423122">
          <w:marLeft w:val="0"/>
          <w:marRight w:val="0"/>
          <w:marTop w:val="0"/>
          <w:marBottom w:val="0"/>
          <w:divBdr>
            <w:top w:val="none" w:sz="0" w:space="0" w:color="auto"/>
            <w:left w:val="none" w:sz="0" w:space="0" w:color="auto"/>
            <w:bottom w:val="none" w:sz="0" w:space="0" w:color="auto"/>
            <w:right w:val="none" w:sz="0" w:space="0" w:color="auto"/>
          </w:divBdr>
        </w:div>
        <w:div w:id="1377854528">
          <w:marLeft w:val="0"/>
          <w:marRight w:val="0"/>
          <w:marTop w:val="0"/>
          <w:marBottom w:val="0"/>
          <w:divBdr>
            <w:top w:val="none" w:sz="0" w:space="0" w:color="auto"/>
            <w:left w:val="none" w:sz="0" w:space="0" w:color="auto"/>
            <w:bottom w:val="none" w:sz="0" w:space="0" w:color="auto"/>
            <w:right w:val="none" w:sz="0" w:space="0" w:color="auto"/>
          </w:divBdr>
        </w:div>
        <w:div w:id="1396662851">
          <w:marLeft w:val="0"/>
          <w:marRight w:val="0"/>
          <w:marTop w:val="0"/>
          <w:marBottom w:val="0"/>
          <w:divBdr>
            <w:top w:val="none" w:sz="0" w:space="0" w:color="auto"/>
            <w:left w:val="none" w:sz="0" w:space="0" w:color="auto"/>
            <w:bottom w:val="none" w:sz="0" w:space="0" w:color="auto"/>
            <w:right w:val="none" w:sz="0" w:space="0" w:color="auto"/>
          </w:divBdr>
        </w:div>
        <w:div w:id="1425539452">
          <w:marLeft w:val="0"/>
          <w:marRight w:val="0"/>
          <w:marTop w:val="0"/>
          <w:marBottom w:val="0"/>
          <w:divBdr>
            <w:top w:val="none" w:sz="0" w:space="0" w:color="auto"/>
            <w:left w:val="none" w:sz="0" w:space="0" w:color="auto"/>
            <w:bottom w:val="none" w:sz="0" w:space="0" w:color="auto"/>
            <w:right w:val="none" w:sz="0" w:space="0" w:color="auto"/>
          </w:divBdr>
        </w:div>
        <w:div w:id="1461461228">
          <w:marLeft w:val="0"/>
          <w:marRight w:val="0"/>
          <w:marTop w:val="0"/>
          <w:marBottom w:val="0"/>
          <w:divBdr>
            <w:top w:val="none" w:sz="0" w:space="0" w:color="auto"/>
            <w:left w:val="none" w:sz="0" w:space="0" w:color="auto"/>
            <w:bottom w:val="none" w:sz="0" w:space="0" w:color="auto"/>
            <w:right w:val="none" w:sz="0" w:space="0" w:color="auto"/>
          </w:divBdr>
        </w:div>
        <w:div w:id="1470901360">
          <w:marLeft w:val="0"/>
          <w:marRight w:val="0"/>
          <w:marTop w:val="0"/>
          <w:marBottom w:val="0"/>
          <w:divBdr>
            <w:top w:val="none" w:sz="0" w:space="0" w:color="auto"/>
            <w:left w:val="none" w:sz="0" w:space="0" w:color="auto"/>
            <w:bottom w:val="none" w:sz="0" w:space="0" w:color="auto"/>
            <w:right w:val="none" w:sz="0" w:space="0" w:color="auto"/>
          </w:divBdr>
        </w:div>
        <w:div w:id="1482229804">
          <w:marLeft w:val="0"/>
          <w:marRight w:val="0"/>
          <w:marTop w:val="0"/>
          <w:marBottom w:val="0"/>
          <w:divBdr>
            <w:top w:val="none" w:sz="0" w:space="0" w:color="auto"/>
            <w:left w:val="none" w:sz="0" w:space="0" w:color="auto"/>
            <w:bottom w:val="none" w:sz="0" w:space="0" w:color="auto"/>
            <w:right w:val="none" w:sz="0" w:space="0" w:color="auto"/>
          </w:divBdr>
        </w:div>
        <w:div w:id="1497769877">
          <w:marLeft w:val="0"/>
          <w:marRight w:val="0"/>
          <w:marTop w:val="0"/>
          <w:marBottom w:val="0"/>
          <w:divBdr>
            <w:top w:val="none" w:sz="0" w:space="0" w:color="auto"/>
            <w:left w:val="none" w:sz="0" w:space="0" w:color="auto"/>
            <w:bottom w:val="none" w:sz="0" w:space="0" w:color="auto"/>
            <w:right w:val="none" w:sz="0" w:space="0" w:color="auto"/>
          </w:divBdr>
        </w:div>
        <w:div w:id="1533104556">
          <w:marLeft w:val="0"/>
          <w:marRight w:val="0"/>
          <w:marTop w:val="0"/>
          <w:marBottom w:val="0"/>
          <w:divBdr>
            <w:top w:val="none" w:sz="0" w:space="0" w:color="auto"/>
            <w:left w:val="none" w:sz="0" w:space="0" w:color="auto"/>
            <w:bottom w:val="none" w:sz="0" w:space="0" w:color="auto"/>
            <w:right w:val="none" w:sz="0" w:space="0" w:color="auto"/>
          </w:divBdr>
        </w:div>
        <w:div w:id="1668290292">
          <w:marLeft w:val="0"/>
          <w:marRight w:val="0"/>
          <w:marTop w:val="0"/>
          <w:marBottom w:val="0"/>
          <w:divBdr>
            <w:top w:val="none" w:sz="0" w:space="0" w:color="auto"/>
            <w:left w:val="none" w:sz="0" w:space="0" w:color="auto"/>
            <w:bottom w:val="none" w:sz="0" w:space="0" w:color="auto"/>
            <w:right w:val="none" w:sz="0" w:space="0" w:color="auto"/>
          </w:divBdr>
        </w:div>
        <w:div w:id="1683972090">
          <w:marLeft w:val="0"/>
          <w:marRight w:val="0"/>
          <w:marTop w:val="0"/>
          <w:marBottom w:val="0"/>
          <w:divBdr>
            <w:top w:val="none" w:sz="0" w:space="0" w:color="auto"/>
            <w:left w:val="none" w:sz="0" w:space="0" w:color="auto"/>
            <w:bottom w:val="none" w:sz="0" w:space="0" w:color="auto"/>
            <w:right w:val="none" w:sz="0" w:space="0" w:color="auto"/>
          </w:divBdr>
        </w:div>
        <w:div w:id="1728723858">
          <w:marLeft w:val="0"/>
          <w:marRight w:val="0"/>
          <w:marTop w:val="0"/>
          <w:marBottom w:val="0"/>
          <w:divBdr>
            <w:top w:val="none" w:sz="0" w:space="0" w:color="auto"/>
            <w:left w:val="none" w:sz="0" w:space="0" w:color="auto"/>
            <w:bottom w:val="none" w:sz="0" w:space="0" w:color="auto"/>
            <w:right w:val="none" w:sz="0" w:space="0" w:color="auto"/>
          </w:divBdr>
        </w:div>
        <w:div w:id="1741709808">
          <w:marLeft w:val="0"/>
          <w:marRight w:val="0"/>
          <w:marTop w:val="0"/>
          <w:marBottom w:val="0"/>
          <w:divBdr>
            <w:top w:val="none" w:sz="0" w:space="0" w:color="auto"/>
            <w:left w:val="none" w:sz="0" w:space="0" w:color="auto"/>
            <w:bottom w:val="none" w:sz="0" w:space="0" w:color="auto"/>
            <w:right w:val="none" w:sz="0" w:space="0" w:color="auto"/>
          </w:divBdr>
        </w:div>
        <w:div w:id="1772772738">
          <w:marLeft w:val="0"/>
          <w:marRight w:val="0"/>
          <w:marTop w:val="0"/>
          <w:marBottom w:val="0"/>
          <w:divBdr>
            <w:top w:val="none" w:sz="0" w:space="0" w:color="auto"/>
            <w:left w:val="none" w:sz="0" w:space="0" w:color="auto"/>
            <w:bottom w:val="none" w:sz="0" w:space="0" w:color="auto"/>
            <w:right w:val="none" w:sz="0" w:space="0" w:color="auto"/>
          </w:divBdr>
        </w:div>
        <w:div w:id="1777172474">
          <w:marLeft w:val="0"/>
          <w:marRight w:val="0"/>
          <w:marTop w:val="0"/>
          <w:marBottom w:val="0"/>
          <w:divBdr>
            <w:top w:val="none" w:sz="0" w:space="0" w:color="auto"/>
            <w:left w:val="none" w:sz="0" w:space="0" w:color="auto"/>
            <w:bottom w:val="none" w:sz="0" w:space="0" w:color="auto"/>
            <w:right w:val="none" w:sz="0" w:space="0" w:color="auto"/>
          </w:divBdr>
        </w:div>
        <w:div w:id="1822696395">
          <w:marLeft w:val="0"/>
          <w:marRight w:val="0"/>
          <w:marTop w:val="0"/>
          <w:marBottom w:val="0"/>
          <w:divBdr>
            <w:top w:val="none" w:sz="0" w:space="0" w:color="auto"/>
            <w:left w:val="none" w:sz="0" w:space="0" w:color="auto"/>
            <w:bottom w:val="none" w:sz="0" w:space="0" w:color="auto"/>
            <w:right w:val="none" w:sz="0" w:space="0" w:color="auto"/>
          </w:divBdr>
        </w:div>
        <w:div w:id="1880320759">
          <w:marLeft w:val="0"/>
          <w:marRight w:val="0"/>
          <w:marTop w:val="0"/>
          <w:marBottom w:val="0"/>
          <w:divBdr>
            <w:top w:val="none" w:sz="0" w:space="0" w:color="auto"/>
            <w:left w:val="none" w:sz="0" w:space="0" w:color="auto"/>
            <w:bottom w:val="none" w:sz="0" w:space="0" w:color="auto"/>
            <w:right w:val="none" w:sz="0" w:space="0" w:color="auto"/>
          </w:divBdr>
        </w:div>
        <w:div w:id="1887137598">
          <w:marLeft w:val="0"/>
          <w:marRight w:val="0"/>
          <w:marTop w:val="0"/>
          <w:marBottom w:val="0"/>
          <w:divBdr>
            <w:top w:val="none" w:sz="0" w:space="0" w:color="auto"/>
            <w:left w:val="none" w:sz="0" w:space="0" w:color="auto"/>
            <w:bottom w:val="none" w:sz="0" w:space="0" w:color="auto"/>
            <w:right w:val="none" w:sz="0" w:space="0" w:color="auto"/>
          </w:divBdr>
        </w:div>
        <w:div w:id="1992589019">
          <w:marLeft w:val="0"/>
          <w:marRight w:val="0"/>
          <w:marTop w:val="0"/>
          <w:marBottom w:val="0"/>
          <w:divBdr>
            <w:top w:val="none" w:sz="0" w:space="0" w:color="auto"/>
            <w:left w:val="none" w:sz="0" w:space="0" w:color="auto"/>
            <w:bottom w:val="none" w:sz="0" w:space="0" w:color="auto"/>
            <w:right w:val="none" w:sz="0" w:space="0" w:color="auto"/>
          </w:divBdr>
        </w:div>
        <w:div w:id="2112430788">
          <w:marLeft w:val="0"/>
          <w:marRight w:val="0"/>
          <w:marTop w:val="0"/>
          <w:marBottom w:val="0"/>
          <w:divBdr>
            <w:top w:val="none" w:sz="0" w:space="0" w:color="auto"/>
            <w:left w:val="none" w:sz="0" w:space="0" w:color="auto"/>
            <w:bottom w:val="none" w:sz="0" w:space="0" w:color="auto"/>
            <w:right w:val="none" w:sz="0" w:space="0" w:color="auto"/>
          </w:divBdr>
        </w:div>
      </w:divsChild>
    </w:div>
    <w:div w:id="586499388">
      <w:bodyDiv w:val="1"/>
      <w:marLeft w:val="0"/>
      <w:marRight w:val="0"/>
      <w:marTop w:val="0"/>
      <w:marBottom w:val="0"/>
      <w:divBdr>
        <w:top w:val="none" w:sz="0" w:space="0" w:color="auto"/>
        <w:left w:val="none" w:sz="0" w:space="0" w:color="auto"/>
        <w:bottom w:val="none" w:sz="0" w:space="0" w:color="auto"/>
        <w:right w:val="none" w:sz="0" w:space="0" w:color="auto"/>
      </w:divBdr>
      <w:divsChild>
        <w:div w:id="185213535">
          <w:marLeft w:val="0"/>
          <w:marRight w:val="0"/>
          <w:marTop w:val="0"/>
          <w:marBottom w:val="0"/>
          <w:divBdr>
            <w:top w:val="none" w:sz="0" w:space="0" w:color="auto"/>
            <w:left w:val="none" w:sz="0" w:space="0" w:color="auto"/>
            <w:bottom w:val="none" w:sz="0" w:space="0" w:color="auto"/>
            <w:right w:val="none" w:sz="0" w:space="0" w:color="auto"/>
          </w:divBdr>
        </w:div>
        <w:div w:id="829716184">
          <w:marLeft w:val="0"/>
          <w:marRight w:val="0"/>
          <w:marTop w:val="0"/>
          <w:marBottom w:val="0"/>
          <w:divBdr>
            <w:top w:val="none" w:sz="0" w:space="0" w:color="auto"/>
            <w:left w:val="none" w:sz="0" w:space="0" w:color="auto"/>
            <w:bottom w:val="none" w:sz="0" w:space="0" w:color="auto"/>
            <w:right w:val="none" w:sz="0" w:space="0" w:color="auto"/>
          </w:divBdr>
        </w:div>
        <w:div w:id="1022197270">
          <w:marLeft w:val="0"/>
          <w:marRight w:val="0"/>
          <w:marTop w:val="0"/>
          <w:marBottom w:val="0"/>
          <w:divBdr>
            <w:top w:val="none" w:sz="0" w:space="0" w:color="auto"/>
            <w:left w:val="none" w:sz="0" w:space="0" w:color="auto"/>
            <w:bottom w:val="none" w:sz="0" w:space="0" w:color="auto"/>
            <w:right w:val="none" w:sz="0" w:space="0" w:color="auto"/>
          </w:divBdr>
        </w:div>
        <w:div w:id="1761440343">
          <w:marLeft w:val="0"/>
          <w:marRight w:val="0"/>
          <w:marTop w:val="0"/>
          <w:marBottom w:val="0"/>
          <w:divBdr>
            <w:top w:val="none" w:sz="0" w:space="0" w:color="auto"/>
            <w:left w:val="none" w:sz="0" w:space="0" w:color="auto"/>
            <w:bottom w:val="none" w:sz="0" w:space="0" w:color="auto"/>
            <w:right w:val="none" w:sz="0" w:space="0" w:color="auto"/>
          </w:divBdr>
        </w:div>
      </w:divsChild>
    </w:div>
    <w:div w:id="586882543">
      <w:bodyDiv w:val="1"/>
      <w:marLeft w:val="0"/>
      <w:marRight w:val="0"/>
      <w:marTop w:val="0"/>
      <w:marBottom w:val="0"/>
      <w:divBdr>
        <w:top w:val="none" w:sz="0" w:space="0" w:color="auto"/>
        <w:left w:val="none" w:sz="0" w:space="0" w:color="auto"/>
        <w:bottom w:val="none" w:sz="0" w:space="0" w:color="auto"/>
        <w:right w:val="none" w:sz="0" w:space="0" w:color="auto"/>
      </w:divBdr>
    </w:div>
    <w:div w:id="595988745">
      <w:bodyDiv w:val="1"/>
      <w:marLeft w:val="0"/>
      <w:marRight w:val="0"/>
      <w:marTop w:val="0"/>
      <w:marBottom w:val="0"/>
      <w:divBdr>
        <w:top w:val="none" w:sz="0" w:space="0" w:color="auto"/>
        <w:left w:val="none" w:sz="0" w:space="0" w:color="auto"/>
        <w:bottom w:val="none" w:sz="0" w:space="0" w:color="auto"/>
        <w:right w:val="none" w:sz="0" w:space="0" w:color="auto"/>
      </w:divBdr>
    </w:div>
    <w:div w:id="599410557">
      <w:bodyDiv w:val="1"/>
      <w:marLeft w:val="0"/>
      <w:marRight w:val="0"/>
      <w:marTop w:val="0"/>
      <w:marBottom w:val="0"/>
      <w:divBdr>
        <w:top w:val="none" w:sz="0" w:space="0" w:color="auto"/>
        <w:left w:val="none" w:sz="0" w:space="0" w:color="auto"/>
        <w:bottom w:val="none" w:sz="0" w:space="0" w:color="auto"/>
        <w:right w:val="none" w:sz="0" w:space="0" w:color="auto"/>
      </w:divBdr>
    </w:div>
    <w:div w:id="617222690">
      <w:bodyDiv w:val="1"/>
      <w:marLeft w:val="0"/>
      <w:marRight w:val="0"/>
      <w:marTop w:val="0"/>
      <w:marBottom w:val="0"/>
      <w:divBdr>
        <w:top w:val="none" w:sz="0" w:space="0" w:color="auto"/>
        <w:left w:val="none" w:sz="0" w:space="0" w:color="auto"/>
        <w:bottom w:val="none" w:sz="0" w:space="0" w:color="auto"/>
        <w:right w:val="none" w:sz="0" w:space="0" w:color="auto"/>
      </w:divBdr>
      <w:divsChild>
        <w:div w:id="129176878">
          <w:marLeft w:val="0"/>
          <w:marRight w:val="0"/>
          <w:marTop w:val="0"/>
          <w:marBottom w:val="0"/>
          <w:divBdr>
            <w:top w:val="none" w:sz="0" w:space="0" w:color="auto"/>
            <w:left w:val="none" w:sz="0" w:space="0" w:color="auto"/>
            <w:bottom w:val="none" w:sz="0" w:space="0" w:color="auto"/>
            <w:right w:val="none" w:sz="0" w:space="0" w:color="auto"/>
          </w:divBdr>
        </w:div>
        <w:div w:id="381566162">
          <w:marLeft w:val="0"/>
          <w:marRight w:val="0"/>
          <w:marTop w:val="0"/>
          <w:marBottom w:val="0"/>
          <w:divBdr>
            <w:top w:val="none" w:sz="0" w:space="0" w:color="auto"/>
            <w:left w:val="none" w:sz="0" w:space="0" w:color="auto"/>
            <w:bottom w:val="none" w:sz="0" w:space="0" w:color="auto"/>
            <w:right w:val="none" w:sz="0" w:space="0" w:color="auto"/>
          </w:divBdr>
        </w:div>
        <w:div w:id="641689990">
          <w:marLeft w:val="0"/>
          <w:marRight w:val="0"/>
          <w:marTop w:val="0"/>
          <w:marBottom w:val="0"/>
          <w:divBdr>
            <w:top w:val="none" w:sz="0" w:space="0" w:color="auto"/>
            <w:left w:val="none" w:sz="0" w:space="0" w:color="auto"/>
            <w:bottom w:val="none" w:sz="0" w:space="0" w:color="auto"/>
            <w:right w:val="none" w:sz="0" w:space="0" w:color="auto"/>
          </w:divBdr>
        </w:div>
        <w:div w:id="642079281">
          <w:marLeft w:val="0"/>
          <w:marRight w:val="0"/>
          <w:marTop w:val="0"/>
          <w:marBottom w:val="0"/>
          <w:divBdr>
            <w:top w:val="none" w:sz="0" w:space="0" w:color="auto"/>
            <w:left w:val="none" w:sz="0" w:space="0" w:color="auto"/>
            <w:bottom w:val="none" w:sz="0" w:space="0" w:color="auto"/>
            <w:right w:val="none" w:sz="0" w:space="0" w:color="auto"/>
          </w:divBdr>
        </w:div>
        <w:div w:id="1799370765">
          <w:marLeft w:val="0"/>
          <w:marRight w:val="0"/>
          <w:marTop w:val="0"/>
          <w:marBottom w:val="0"/>
          <w:divBdr>
            <w:top w:val="none" w:sz="0" w:space="0" w:color="auto"/>
            <w:left w:val="none" w:sz="0" w:space="0" w:color="auto"/>
            <w:bottom w:val="none" w:sz="0" w:space="0" w:color="auto"/>
            <w:right w:val="none" w:sz="0" w:space="0" w:color="auto"/>
          </w:divBdr>
        </w:div>
        <w:div w:id="1892109688">
          <w:marLeft w:val="0"/>
          <w:marRight w:val="0"/>
          <w:marTop w:val="0"/>
          <w:marBottom w:val="0"/>
          <w:divBdr>
            <w:top w:val="none" w:sz="0" w:space="0" w:color="auto"/>
            <w:left w:val="none" w:sz="0" w:space="0" w:color="auto"/>
            <w:bottom w:val="none" w:sz="0" w:space="0" w:color="auto"/>
            <w:right w:val="none" w:sz="0" w:space="0" w:color="auto"/>
          </w:divBdr>
        </w:div>
        <w:div w:id="1987198467">
          <w:marLeft w:val="0"/>
          <w:marRight w:val="0"/>
          <w:marTop w:val="0"/>
          <w:marBottom w:val="0"/>
          <w:divBdr>
            <w:top w:val="none" w:sz="0" w:space="0" w:color="auto"/>
            <w:left w:val="none" w:sz="0" w:space="0" w:color="auto"/>
            <w:bottom w:val="none" w:sz="0" w:space="0" w:color="auto"/>
            <w:right w:val="none" w:sz="0" w:space="0" w:color="auto"/>
          </w:divBdr>
        </w:div>
      </w:divsChild>
    </w:div>
    <w:div w:id="643973903">
      <w:bodyDiv w:val="1"/>
      <w:marLeft w:val="0"/>
      <w:marRight w:val="0"/>
      <w:marTop w:val="0"/>
      <w:marBottom w:val="0"/>
      <w:divBdr>
        <w:top w:val="none" w:sz="0" w:space="0" w:color="auto"/>
        <w:left w:val="none" w:sz="0" w:space="0" w:color="auto"/>
        <w:bottom w:val="none" w:sz="0" w:space="0" w:color="auto"/>
        <w:right w:val="none" w:sz="0" w:space="0" w:color="auto"/>
      </w:divBdr>
    </w:div>
    <w:div w:id="649796751">
      <w:bodyDiv w:val="1"/>
      <w:marLeft w:val="0"/>
      <w:marRight w:val="0"/>
      <w:marTop w:val="0"/>
      <w:marBottom w:val="0"/>
      <w:divBdr>
        <w:top w:val="none" w:sz="0" w:space="0" w:color="auto"/>
        <w:left w:val="none" w:sz="0" w:space="0" w:color="auto"/>
        <w:bottom w:val="none" w:sz="0" w:space="0" w:color="auto"/>
        <w:right w:val="none" w:sz="0" w:space="0" w:color="auto"/>
      </w:divBdr>
    </w:div>
    <w:div w:id="659501832">
      <w:bodyDiv w:val="1"/>
      <w:marLeft w:val="0"/>
      <w:marRight w:val="0"/>
      <w:marTop w:val="0"/>
      <w:marBottom w:val="0"/>
      <w:divBdr>
        <w:top w:val="none" w:sz="0" w:space="0" w:color="auto"/>
        <w:left w:val="none" w:sz="0" w:space="0" w:color="auto"/>
        <w:bottom w:val="none" w:sz="0" w:space="0" w:color="auto"/>
        <w:right w:val="none" w:sz="0" w:space="0" w:color="auto"/>
      </w:divBdr>
      <w:divsChild>
        <w:div w:id="408042167">
          <w:marLeft w:val="0"/>
          <w:marRight w:val="0"/>
          <w:marTop w:val="0"/>
          <w:marBottom w:val="0"/>
          <w:divBdr>
            <w:top w:val="none" w:sz="0" w:space="0" w:color="auto"/>
            <w:left w:val="none" w:sz="0" w:space="0" w:color="auto"/>
            <w:bottom w:val="none" w:sz="0" w:space="0" w:color="auto"/>
            <w:right w:val="none" w:sz="0" w:space="0" w:color="auto"/>
          </w:divBdr>
        </w:div>
      </w:divsChild>
    </w:div>
    <w:div w:id="662201286">
      <w:bodyDiv w:val="1"/>
      <w:marLeft w:val="0"/>
      <w:marRight w:val="0"/>
      <w:marTop w:val="0"/>
      <w:marBottom w:val="0"/>
      <w:divBdr>
        <w:top w:val="none" w:sz="0" w:space="0" w:color="auto"/>
        <w:left w:val="none" w:sz="0" w:space="0" w:color="auto"/>
        <w:bottom w:val="none" w:sz="0" w:space="0" w:color="auto"/>
        <w:right w:val="none" w:sz="0" w:space="0" w:color="auto"/>
      </w:divBdr>
    </w:div>
    <w:div w:id="703361767">
      <w:bodyDiv w:val="1"/>
      <w:marLeft w:val="0"/>
      <w:marRight w:val="0"/>
      <w:marTop w:val="0"/>
      <w:marBottom w:val="0"/>
      <w:divBdr>
        <w:top w:val="none" w:sz="0" w:space="0" w:color="auto"/>
        <w:left w:val="none" w:sz="0" w:space="0" w:color="auto"/>
        <w:bottom w:val="none" w:sz="0" w:space="0" w:color="auto"/>
        <w:right w:val="none" w:sz="0" w:space="0" w:color="auto"/>
      </w:divBdr>
      <w:divsChild>
        <w:div w:id="1374648266">
          <w:marLeft w:val="0"/>
          <w:marRight w:val="0"/>
          <w:marTop w:val="0"/>
          <w:marBottom w:val="0"/>
          <w:divBdr>
            <w:top w:val="none" w:sz="0" w:space="0" w:color="auto"/>
            <w:left w:val="none" w:sz="0" w:space="0" w:color="auto"/>
            <w:bottom w:val="none" w:sz="0" w:space="0" w:color="auto"/>
            <w:right w:val="none" w:sz="0" w:space="0" w:color="auto"/>
          </w:divBdr>
          <w:divsChild>
            <w:div w:id="1356618237">
              <w:marLeft w:val="0"/>
              <w:marRight w:val="0"/>
              <w:marTop w:val="0"/>
              <w:marBottom w:val="0"/>
              <w:divBdr>
                <w:top w:val="none" w:sz="0" w:space="0" w:color="auto"/>
                <w:left w:val="none" w:sz="0" w:space="0" w:color="auto"/>
                <w:bottom w:val="none" w:sz="0" w:space="0" w:color="auto"/>
                <w:right w:val="none" w:sz="0" w:space="0" w:color="auto"/>
              </w:divBdr>
            </w:div>
          </w:divsChild>
        </w:div>
        <w:div w:id="1911040965">
          <w:marLeft w:val="0"/>
          <w:marRight w:val="0"/>
          <w:marTop w:val="0"/>
          <w:marBottom w:val="0"/>
          <w:divBdr>
            <w:top w:val="none" w:sz="0" w:space="0" w:color="auto"/>
            <w:left w:val="none" w:sz="0" w:space="0" w:color="auto"/>
            <w:bottom w:val="none" w:sz="0" w:space="0" w:color="auto"/>
            <w:right w:val="none" w:sz="0" w:space="0" w:color="auto"/>
          </w:divBdr>
          <w:divsChild>
            <w:div w:id="86660635">
              <w:marLeft w:val="0"/>
              <w:marRight w:val="0"/>
              <w:marTop w:val="0"/>
              <w:marBottom w:val="0"/>
              <w:divBdr>
                <w:top w:val="none" w:sz="0" w:space="0" w:color="auto"/>
                <w:left w:val="none" w:sz="0" w:space="0" w:color="auto"/>
                <w:bottom w:val="none" w:sz="0" w:space="0" w:color="auto"/>
                <w:right w:val="none" w:sz="0" w:space="0" w:color="auto"/>
              </w:divBdr>
              <w:divsChild>
                <w:div w:id="1700083666">
                  <w:marLeft w:val="0"/>
                  <w:marRight w:val="0"/>
                  <w:marTop w:val="0"/>
                  <w:marBottom w:val="0"/>
                  <w:divBdr>
                    <w:top w:val="none" w:sz="0" w:space="0" w:color="auto"/>
                    <w:left w:val="none" w:sz="0" w:space="0" w:color="auto"/>
                    <w:bottom w:val="none" w:sz="0" w:space="0" w:color="auto"/>
                    <w:right w:val="none" w:sz="0" w:space="0" w:color="auto"/>
                  </w:divBdr>
                  <w:divsChild>
                    <w:div w:id="1852596700">
                      <w:marLeft w:val="0"/>
                      <w:marRight w:val="0"/>
                      <w:marTop w:val="0"/>
                      <w:marBottom w:val="0"/>
                      <w:divBdr>
                        <w:top w:val="none" w:sz="0" w:space="0" w:color="auto"/>
                        <w:left w:val="none" w:sz="0" w:space="0" w:color="auto"/>
                        <w:bottom w:val="none" w:sz="0" w:space="0" w:color="auto"/>
                        <w:right w:val="none" w:sz="0" w:space="0" w:color="auto"/>
                      </w:divBdr>
                      <w:divsChild>
                        <w:div w:id="367148326">
                          <w:marLeft w:val="0"/>
                          <w:marRight w:val="0"/>
                          <w:marTop w:val="0"/>
                          <w:marBottom w:val="0"/>
                          <w:divBdr>
                            <w:top w:val="none" w:sz="0" w:space="0" w:color="auto"/>
                            <w:left w:val="none" w:sz="0" w:space="0" w:color="auto"/>
                            <w:bottom w:val="none" w:sz="0" w:space="0" w:color="auto"/>
                            <w:right w:val="none" w:sz="0" w:space="0" w:color="auto"/>
                          </w:divBdr>
                        </w:div>
                        <w:div w:id="793209966">
                          <w:marLeft w:val="0"/>
                          <w:marRight w:val="0"/>
                          <w:marTop w:val="0"/>
                          <w:marBottom w:val="0"/>
                          <w:divBdr>
                            <w:top w:val="none" w:sz="0" w:space="0" w:color="auto"/>
                            <w:left w:val="none" w:sz="0" w:space="0" w:color="auto"/>
                            <w:bottom w:val="none" w:sz="0" w:space="0" w:color="auto"/>
                            <w:right w:val="none" w:sz="0" w:space="0" w:color="auto"/>
                          </w:divBdr>
                        </w:div>
                        <w:div w:id="1705447939">
                          <w:marLeft w:val="0"/>
                          <w:marRight w:val="0"/>
                          <w:marTop w:val="0"/>
                          <w:marBottom w:val="0"/>
                          <w:divBdr>
                            <w:top w:val="none" w:sz="0" w:space="0" w:color="auto"/>
                            <w:left w:val="none" w:sz="0" w:space="0" w:color="auto"/>
                            <w:bottom w:val="none" w:sz="0" w:space="0" w:color="auto"/>
                            <w:right w:val="none" w:sz="0" w:space="0" w:color="auto"/>
                          </w:divBdr>
                        </w:div>
                        <w:div w:id="18412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567867">
      <w:bodyDiv w:val="1"/>
      <w:marLeft w:val="0"/>
      <w:marRight w:val="0"/>
      <w:marTop w:val="0"/>
      <w:marBottom w:val="0"/>
      <w:divBdr>
        <w:top w:val="none" w:sz="0" w:space="0" w:color="auto"/>
        <w:left w:val="none" w:sz="0" w:space="0" w:color="auto"/>
        <w:bottom w:val="none" w:sz="0" w:space="0" w:color="auto"/>
        <w:right w:val="none" w:sz="0" w:space="0" w:color="auto"/>
      </w:divBdr>
      <w:divsChild>
        <w:div w:id="78409019">
          <w:marLeft w:val="0"/>
          <w:marRight w:val="0"/>
          <w:marTop w:val="0"/>
          <w:marBottom w:val="0"/>
          <w:divBdr>
            <w:top w:val="none" w:sz="0" w:space="0" w:color="auto"/>
            <w:left w:val="none" w:sz="0" w:space="0" w:color="auto"/>
            <w:bottom w:val="none" w:sz="0" w:space="0" w:color="auto"/>
            <w:right w:val="none" w:sz="0" w:space="0" w:color="auto"/>
          </w:divBdr>
        </w:div>
        <w:div w:id="158350537">
          <w:marLeft w:val="0"/>
          <w:marRight w:val="0"/>
          <w:marTop w:val="0"/>
          <w:marBottom w:val="0"/>
          <w:divBdr>
            <w:top w:val="none" w:sz="0" w:space="0" w:color="auto"/>
            <w:left w:val="none" w:sz="0" w:space="0" w:color="auto"/>
            <w:bottom w:val="none" w:sz="0" w:space="0" w:color="auto"/>
            <w:right w:val="none" w:sz="0" w:space="0" w:color="auto"/>
          </w:divBdr>
        </w:div>
        <w:div w:id="167410087">
          <w:marLeft w:val="0"/>
          <w:marRight w:val="0"/>
          <w:marTop w:val="0"/>
          <w:marBottom w:val="0"/>
          <w:divBdr>
            <w:top w:val="none" w:sz="0" w:space="0" w:color="auto"/>
            <w:left w:val="none" w:sz="0" w:space="0" w:color="auto"/>
            <w:bottom w:val="none" w:sz="0" w:space="0" w:color="auto"/>
            <w:right w:val="none" w:sz="0" w:space="0" w:color="auto"/>
          </w:divBdr>
        </w:div>
        <w:div w:id="427313030">
          <w:marLeft w:val="0"/>
          <w:marRight w:val="0"/>
          <w:marTop w:val="0"/>
          <w:marBottom w:val="0"/>
          <w:divBdr>
            <w:top w:val="none" w:sz="0" w:space="0" w:color="auto"/>
            <w:left w:val="none" w:sz="0" w:space="0" w:color="auto"/>
            <w:bottom w:val="none" w:sz="0" w:space="0" w:color="auto"/>
            <w:right w:val="none" w:sz="0" w:space="0" w:color="auto"/>
          </w:divBdr>
        </w:div>
        <w:div w:id="514273775">
          <w:marLeft w:val="0"/>
          <w:marRight w:val="0"/>
          <w:marTop w:val="0"/>
          <w:marBottom w:val="0"/>
          <w:divBdr>
            <w:top w:val="none" w:sz="0" w:space="0" w:color="auto"/>
            <w:left w:val="none" w:sz="0" w:space="0" w:color="auto"/>
            <w:bottom w:val="none" w:sz="0" w:space="0" w:color="auto"/>
            <w:right w:val="none" w:sz="0" w:space="0" w:color="auto"/>
          </w:divBdr>
        </w:div>
        <w:div w:id="740445524">
          <w:marLeft w:val="0"/>
          <w:marRight w:val="0"/>
          <w:marTop w:val="0"/>
          <w:marBottom w:val="0"/>
          <w:divBdr>
            <w:top w:val="none" w:sz="0" w:space="0" w:color="auto"/>
            <w:left w:val="none" w:sz="0" w:space="0" w:color="auto"/>
            <w:bottom w:val="none" w:sz="0" w:space="0" w:color="auto"/>
            <w:right w:val="none" w:sz="0" w:space="0" w:color="auto"/>
          </w:divBdr>
        </w:div>
        <w:div w:id="827401901">
          <w:marLeft w:val="0"/>
          <w:marRight w:val="0"/>
          <w:marTop w:val="0"/>
          <w:marBottom w:val="0"/>
          <w:divBdr>
            <w:top w:val="none" w:sz="0" w:space="0" w:color="auto"/>
            <w:left w:val="none" w:sz="0" w:space="0" w:color="auto"/>
            <w:bottom w:val="none" w:sz="0" w:space="0" w:color="auto"/>
            <w:right w:val="none" w:sz="0" w:space="0" w:color="auto"/>
          </w:divBdr>
        </w:div>
        <w:div w:id="923492714">
          <w:marLeft w:val="0"/>
          <w:marRight w:val="0"/>
          <w:marTop w:val="0"/>
          <w:marBottom w:val="0"/>
          <w:divBdr>
            <w:top w:val="none" w:sz="0" w:space="0" w:color="auto"/>
            <w:left w:val="none" w:sz="0" w:space="0" w:color="auto"/>
            <w:bottom w:val="none" w:sz="0" w:space="0" w:color="auto"/>
            <w:right w:val="none" w:sz="0" w:space="0" w:color="auto"/>
          </w:divBdr>
        </w:div>
        <w:div w:id="972176161">
          <w:marLeft w:val="0"/>
          <w:marRight w:val="0"/>
          <w:marTop w:val="0"/>
          <w:marBottom w:val="0"/>
          <w:divBdr>
            <w:top w:val="none" w:sz="0" w:space="0" w:color="auto"/>
            <w:left w:val="none" w:sz="0" w:space="0" w:color="auto"/>
            <w:bottom w:val="none" w:sz="0" w:space="0" w:color="auto"/>
            <w:right w:val="none" w:sz="0" w:space="0" w:color="auto"/>
          </w:divBdr>
        </w:div>
        <w:div w:id="1057892953">
          <w:marLeft w:val="0"/>
          <w:marRight w:val="0"/>
          <w:marTop w:val="0"/>
          <w:marBottom w:val="0"/>
          <w:divBdr>
            <w:top w:val="none" w:sz="0" w:space="0" w:color="auto"/>
            <w:left w:val="none" w:sz="0" w:space="0" w:color="auto"/>
            <w:bottom w:val="none" w:sz="0" w:space="0" w:color="auto"/>
            <w:right w:val="none" w:sz="0" w:space="0" w:color="auto"/>
          </w:divBdr>
        </w:div>
        <w:div w:id="1080103446">
          <w:marLeft w:val="0"/>
          <w:marRight w:val="0"/>
          <w:marTop w:val="0"/>
          <w:marBottom w:val="0"/>
          <w:divBdr>
            <w:top w:val="none" w:sz="0" w:space="0" w:color="auto"/>
            <w:left w:val="none" w:sz="0" w:space="0" w:color="auto"/>
            <w:bottom w:val="none" w:sz="0" w:space="0" w:color="auto"/>
            <w:right w:val="none" w:sz="0" w:space="0" w:color="auto"/>
          </w:divBdr>
        </w:div>
        <w:div w:id="1084259405">
          <w:marLeft w:val="0"/>
          <w:marRight w:val="0"/>
          <w:marTop w:val="0"/>
          <w:marBottom w:val="0"/>
          <w:divBdr>
            <w:top w:val="none" w:sz="0" w:space="0" w:color="auto"/>
            <w:left w:val="none" w:sz="0" w:space="0" w:color="auto"/>
            <w:bottom w:val="none" w:sz="0" w:space="0" w:color="auto"/>
            <w:right w:val="none" w:sz="0" w:space="0" w:color="auto"/>
          </w:divBdr>
        </w:div>
        <w:div w:id="1170868433">
          <w:marLeft w:val="0"/>
          <w:marRight w:val="0"/>
          <w:marTop w:val="0"/>
          <w:marBottom w:val="0"/>
          <w:divBdr>
            <w:top w:val="none" w:sz="0" w:space="0" w:color="auto"/>
            <w:left w:val="none" w:sz="0" w:space="0" w:color="auto"/>
            <w:bottom w:val="none" w:sz="0" w:space="0" w:color="auto"/>
            <w:right w:val="none" w:sz="0" w:space="0" w:color="auto"/>
          </w:divBdr>
        </w:div>
        <w:div w:id="1276520305">
          <w:marLeft w:val="0"/>
          <w:marRight w:val="0"/>
          <w:marTop w:val="0"/>
          <w:marBottom w:val="0"/>
          <w:divBdr>
            <w:top w:val="none" w:sz="0" w:space="0" w:color="auto"/>
            <w:left w:val="none" w:sz="0" w:space="0" w:color="auto"/>
            <w:bottom w:val="none" w:sz="0" w:space="0" w:color="auto"/>
            <w:right w:val="none" w:sz="0" w:space="0" w:color="auto"/>
          </w:divBdr>
        </w:div>
        <w:div w:id="1342319070">
          <w:marLeft w:val="0"/>
          <w:marRight w:val="0"/>
          <w:marTop w:val="0"/>
          <w:marBottom w:val="0"/>
          <w:divBdr>
            <w:top w:val="none" w:sz="0" w:space="0" w:color="auto"/>
            <w:left w:val="none" w:sz="0" w:space="0" w:color="auto"/>
            <w:bottom w:val="none" w:sz="0" w:space="0" w:color="auto"/>
            <w:right w:val="none" w:sz="0" w:space="0" w:color="auto"/>
          </w:divBdr>
        </w:div>
        <w:div w:id="1439905837">
          <w:marLeft w:val="0"/>
          <w:marRight w:val="0"/>
          <w:marTop w:val="0"/>
          <w:marBottom w:val="0"/>
          <w:divBdr>
            <w:top w:val="none" w:sz="0" w:space="0" w:color="auto"/>
            <w:left w:val="none" w:sz="0" w:space="0" w:color="auto"/>
            <w:bottom w:val="none" w:sz="0" w:space="0" w:color="auto"/>
            <w:right w:val="none" w:sz="0" w:space="0" w:color="auto"/>
          </w:divBdr>
        </w:div>
        <w:div w:id="1460805773">
          <w:marLeft w:val="0"/>
          <w:marRight w:val="0"/>
          <w:marTop w:val="0"/>
          <w:marBottom w:val="0"/>
          <w:divBdr>
            <w:top w:val="none" w:sz="0" w:space="0" w:color="auto"/>
            <w:left w:val="none" w:sz="0" w:space="0" w:color="auto"/>
            <w:bottom w:val="none" w:sz="0" w:space="0" w:color="auto"/>
            <w:right w:val="none" w:sz="0" w:space="0" w:color="auto"/>
          </w:divBdr>
        </w:div>
      </w:divsChild>
    </w:div>
    <w:div w:id="759721538">
      <w:bodyDiv w:val="1"/>
      <w:marLeft w:val="0"/>
      <w:marRight w:val="0"/>
      <w:marTop w:val="0"/>
      <w:marBottom w:val="0"/>
      <w:divBdr>
        <w:top w:val="none" w:sz="0" w:space="0" w:color="auto"/>
        <w:left w:val="none" w:sz="0" w:space="0" w:color="auto"/>
        <w:bottom w:val="none" w:sz="0" w:space="0" w:color="auto"/>
        <w:right w:val="none" w:sz="0" w:space="0" w:color="auto"/>
      </w:divBdr>
    </w:div>
    <w:div w:id="800150547">
      <w:bodyDiv w:val="1"/>
      <w:marLeft w:val="0"/>
      <w:marRight w:val="0"/>
      <w:marTop w:val="0"/>
      <w:marBottom w:val="0"/>
      <w:divBdr>
        <w:top w:val="none" w:sz="0" w:space="0" w:color="auto"/>
        <w:left w:val="none" w:sz="0" w:space="0" w:color="auto"/>
        <w:bottom w:val="none" w:sz="0" w:space="0" w:color="auto"/>
        <w:right w:val="none" w:sz="0" w:space="0" w:color="auto"/>
      </w:divBdr>
      <w:divsChild>
        <w:div w:id="70003413">
          <w:marLeft w:val="0"/>
          <w:marRight w:val="0"/>
          <w:marTop w:val="0"/>
          <w:marBottom w:val="0"/>
          <w:divBdr>
            <w:top w:val="none" w:sz="0" w:space="0" w:color="auto"/>
            <w:left w:val="none" w:sz="0" w:space="0" w:color="auto"/>
            <w:bottom w:val="none" w:sz="0" w:space="0" w:color="auto"/>
            <w:right w:val="none" w:sz="0" w:space="0" w:color="auto"/>
          </w:divBdr>
        </w:div>
        <w:div w:id="123232264">
          <w:marLeft w:val="0"/>
          <w:marRight w:val="0"/>
          <w:marTop w:val="0"/>
          <w:marBottom w:val="0"/>
          <w:divBdr>
            <w:top w:val="none" w:sz="0" w:space="0" w:color="auto"/>
            <w:left w:val="none" w:sz="0" w:space="0" w:color="auto"/>
            <w:bottom w:val="none" w:sz="0" w:space="0" w:color="auto"/>
            <w:right w:val="none" w:sz="0" w:space="0" w:color="auto"/>
          </w:divBdr>
        </w:div>
        <w:div w:id="165366959">
          <w:marLeft w:val="0"/>
          <w:marRight w:val="0"/>
          <w:marTop w:val="0"/>
          <w:marBottom w:val="0"/>
          <w:divBdr>
            <w:top w:val="none" w:sz="0" w:space="0" w:color="auto"/>
            <w:left w:val="none" w:sz="0" w:space="0" w:color="auto"/>
            <w:bottom w:val="none" w:sz="0" w:space="0" w:color="auto"/>
            <w:right w:val="none" w:sz="0" w:space="0" w:color="auto"/>
          </w:divBdr>
        </w:div>
        <w:div w:id="165437360">
          <w:marLeft w:val="0"/>
          <w:marRight w:val="0"/>
          <w:marTop w:val="0"/>
          <w:marBottom w:val="0"/>
          <w:divBdr>
            <w:top w:val="none" w:sz="0" w:space="0" w:color="auto"/>
            <w:left w:val="none" w:sz="0" w:space="0" w:color="auto"/>
            <w:bottom w:val="none" w:sz="0" w:space="0" w:color="auto"/>
            <w:right w:val="none" w:sz="0" w:space="0" w:color="auto"/>
          </w:divBdr>
        </w:div>
        <w:div w:id="166868599">
          <w:marLeft w:val="0"/>
          <w:marRight w:val="0"/>
          <w:marTop w:val="0"/>
          <w:marBottom w:val="0"/>
          <w:divBdr>
            <w:top w:val="none" w:sz="0" w:space="0" w:color="auto"/>
            <w:left w:val="none" w:sz="0" w:space="0" w:color="auto"/>
            <w:bottom w:val="none" w:sz="0" w:space="0" w:color="auto"/>
            <w:right w:val="none" w:sz="0" w:space="0" w:color="auto"/>
          </w:divBdr>
        </w:div>
        <w:div w:id="197358089">
          <w:marLeft w:val="0"/>
          <w:marRight w:val="0"/>
          <w:marTop w:val="0"/>
          <w:marBottom w:val="0"/>
          <w:divBdr>
            <w:top w:val="none" w:sz="0" w:space="0" w:color="auto"/>
            <w:left w:val="none" w:sz="0" w:space="0" w:color="auto"/>
            <w:bottom w:val="none" w:sz="0" w:space="0" w:color="auto"/>
            <w:right w:val="none" w:sz="0" w:space="0" w:color="auto"/>
          </w:divBdr>
        </w:div>
        <w:div w:id="198321367">
          <w:marLeft w:val="0"/>
          <w:marRight w:val="0"/>
          <w:marTop w:val="0"/>
          <w:marBottom w:val="0"/>
          <w:divBdr>
            <w:top w:val="none" w:sz="0" w:space="0" w:color="auto"/>
            <w:left w:val="none" w:sz="0" w:space="0" w:color="auto"/>
            <w:bottom w:val="none" w:sz="0" w:space="0" w:color="auto"/>
            <w:right w:val="none" w:sz="0" w:space="0" w:color="auto"/>
          </w:divBdr>
        </w:div>
        <w:div w:id="220559136">
          <w:marLeft w:val="0"/>
          <w:marRight w:val="0"/>
          <w:marTop w:val="0"/>
          <w:marBottom w:val="0"/>
          <w:divBdr>
            <w:top w:val="none" w:sz="0" w:space="0" w:color="auto"/>
            <w:left w:val="none" w:sz="0" w:space="0" w:color="auto"/>
            <w:bottom w:val="none" w:sz="0" w:space="0" w:color="auto"/>
            <w:right w:val="none" w:sz="0" w:space="0" w:color="auto"/>
          </w:divBdr>
        </w:div>
        <w:div w:id="241450044">
          <w:marLeft w:val="0"/>
          <w:marRight w:val="0"/>
          <w:marTop w:val="0"/>
          <w:marBottom w:val="0"/>
          <w:divBdr>
            <w:top w:val="none" w:sz="0" w:space="0" w:color="auto"/>
            <w:left w:val="none" w:sz="0" w:space="0" w:color="auto"/>
            <w:bottom w:val="none" w:sz="0" w:space="0" w:color="auto"/>
            <w:right w:val="none" w:sz="0" w:space="0" w:color="auto"/>
          </w:divBdr>
        </w:div>
        <w:div w:id="259485472">
          <w:marLeft w:val="0"/>
          <w:marRight w:val="0"/>
          <w:marTop w:val="0"/>
          <w:marBottom w:val="0"/>
          <w:divBdr>
            <w:top w:val="none" w:sz="0" w:space="0" w:color="auto"/>
            <w:left w:val="none" w:sz="0" w:space="0" w:color="auto"/>
            <w:bottom w:val="none" w:sz="0" w:space="0" w:color="auto"/>
            <w:right w:val="none" w:sz="0" w:space="0" w:color="auto"/>
          </w:divBdr>
        </w:div>
        <w:div w:id="267852138">
          <w:marLeft w:val="0"/>
          <w:marRight w:val="0"/>
          <w:marTop w:val="0"/>
          <w:marBottom w:val="0"/>
          <w:divBdr>
            <w:top w:val="none" w:sz="0" w:space="0" w:color="auto"/>
            <w:left w:val="none" w:sz="0" w:space="0" w:color="auto"/>
            <w:bottom w:val="none" w:sz="0" w:space="0" w:color="auto"/>
            <w:right w:val="none" w:sz="0" w:space="0" w:color="auto"/>
          </w:divBdr>
        </w:div>
        <w:div w:id="284166735">
          <w:marLeft w:val="0"/>
          <w:marRight w:val="0"/>
          <w:marTop w:val="0"/>
          <w:marBottom w:val="0"/>
          <w:divBdr>
            <w:top w:val="none" w:sz="0" w:space="0" w:color="auto"/>
            <w:left w:val="none" w:sz="0" w:space="0" w:color="auto"/>
            <w:bottom w:val="none" w:sz="0" w:space="0" w:color="auto"/>
            <w:right w:val="none" w:sz="0" w:space="0" w:color="auto"/>
          </w:divBdr>
        </w:div>
        <w:div w:id="371343857">
          <w:marLeft w:val="0"/>
          <w:marRight w:val="0"/>
          <w:marTop w:val="0"/>
          <w:marBottom w:val="0"/>
          <w:divBdr>
            <w:top w:val="none" w:sz="0" w:space="0" w:color="auto"/>
            <w:left w:val="none" w:sz="0" w:space="0" w:color="auto"/>
            <w:bottom w:val="none" w:sz="0" w:space="0" w:color="auto"/>
            <w:right w:val="none" w:sz="0" w:space="0" w:color="auto"/>
          </w:divBdr>
        </w:div>
        <w:div w:id="374349617">
          <w:marLeft w:val="0"/>
          <w:marRight w:val="0"/>
          <w:marTop w:val="0"/>
          <w:marBottom w:val="0"/>
          <w:divBdr>
            <w:top w:val="none" w:sz="0" w:space="0" w:color="auto"/>
            <w:left w:val="none" w:sz="0" w:space="0" w:color="auto"/>
            <w:bottom w:val="none" w:sz="0" w:space="0" w:color="auto"/>
            <w:right w:val="none" w:sz="0" w:space="0" w:color="auto"/>
          </w:divBdr>
        </w:div>
        <w:div w:id="380057318">
          <w:marLeft w:val="0"/>
          <w:marRight w:val="0"/>
          <w:marTop w:val="0"/>
          <w:marBottom w:val="0"/>
          <w:divBdr>
            <w:top w:val="none" w:sz="0" w:space="0" w:color="auto"/>
            <w:left w:val="none" w:sz="0" w:space="0" w:color="auto"/>
            <w:bottom w:val="none" w:sz="0" w:space="0" w:color="auto"/>
            <w:right w:val="none" w:sz="0" w:space="0" w:color="auto"/>
          </w:divBdr>
        </w:div>
        <w:div w:id="409474547">
          <w:marLeft w:val="0"/>
          <w:marRight w:val="0"/>
          <w:marTop w:val="0"/>
          <w:marBottom w:val="0"/>
          <w:divBdr>
            <w:top w:val="none" w:sz="0" w:space="0" w:color="auto"/>
            <w:left w:val="none" w:sz="0" w:space="0" w:color="auto"/>
            <w:bottom w:val="none" w:sz="0" w:space="0" w:color="auto"/>
            <w:right w:val="none" w:sz="0" w:space="0" w:color="auto"/>
          </w:divBdr>
        </w:div>
        <w:div w:id="440103729">
          <w:marLeft w:val="0"/>
          <w:marRight w:val="0"/>
          <w:marTop w:val="0"/>
          <w:marBottom w:val="0"/>
          <w:divBdr>
            <w:top w:val="none" w:sz="0" w:space="0" w:color="auto"/>
            <w:left w:val="none" w:sz="0" w:space="0" w:color="auto"/>
            <w:bottom w:val="none" w:sz="0" w:space="0" w:color="auto"/>
            <w:right w:val="none" w:sz="0" w:space="0" w:color="auto"/>
          </w:divBdr>
        </w:div>
        <w:div w:id="454056717">
          <w:marLeft w:val="0"/>
          <w:marRight w:val="0"/>
          <w:marTop w:val="0"/>
          <w:marBottom w:val="0"/>
          <w:divBdr>
            <w:top w:val="none" w:sz="0" w:space="0" w:color="auto"/>
            <w:left w:val="none" w:sz="0" w:space="0" w:color="auto"/>
            <w:bottom w:val="none" w:sz="0" w:space="0" w:color="auto"/>
            <w:right w:val="none" w:sz="0" w:space="0" w:color="auto"/>
          </w:divBdr>
        </w:div>
        <w:div w:id="484198722">
          <w:marLeft w:val="0"/>
          <w:marRight w:val="0"/>
          <w:marTop w:val="0"/>
          <w:marBottom w:val="0"/>
          <w:divBdr>
            <w:top w:val="none" w:sz="0" w:space="0" w:color="auto"/>
            <w:left w:val="none" w:sz="0" w:space="0" w:color="auto"/>
            <w:bottom w:val="none" w:sz="0" w:space="0" w:color="auto"/>
            <w:right w:val="none" w:sz="0" w:space="0" w:color="auto"/>
          </w:divBdr>
        </w:div>
        <w:div w:id="498081391">
          <w:marLeft w:val="0"/>
          <w:marRight w:val="0"/>
          <w:marTop w:val="0"/>
          <w:marBottom w:val="0"/>
          <w:divBdr>
            <w:top w:val="none" w:sz="0" w:space="0" w:color="auto"/>
            <w:left w:val="none" w:sz="0" w:space="0" w:color="auto"/>
            <w:bottom w:val="none" w:sz="0" w:space="0" w:color="auto"/>
            <w:right w:val="none" w:sz="0" w:space="0" w:color="auto"/>
          </w:divBdr>
        </w:div>
        <w:div w:id="509369792">
          <w:marLeft w:val="0"/>
          <w:marRight w:val="0"/>
          <w:marTop w:val="0"/>
          <w:marBottom w:val="0"/>
          <w:divBdr>
            <w:top w:val="none" w:sz="0" w:space="0" w:color="auto"/>
            <w:left w:val="none" w:sz="0" w:space="0" w:color="auto"/>
            <w:bottom w:val="none" w:sz="0" w:space="0" w:color="auto"/>
            <w:right w:val="none" w:sz="0" w:space="0" w:color="auto"/>
          </w:divBdr>
        </w:div>
        <w:div w:id="517549372">
          <w:marLeft w:val="0"/>
          <w:marRight w:val="0"/>
          <w:marTop w:val="0"/>
          <w:marBottom w:val="0"/>
          <w:divBdr>
            <w:top w:val="none" w:sz="0" w:space="0" w:color="auto"/>
            <w:left w:val="none" w:sz="0" w:space="0" w:color="auto"/>
            <w:bottom w:val="none" w:sz="0" w:space="0" w:color="auto"/>
            <w:right w:val="none" w:sz="0" w:space="0" w:color="auto"/>
          </w:divBdr>
        </w:div>
        <w:div w:id="532578010">
          <w:marLeft w:val="0"/>
          <w:marRight w:val="0"/>
          <w:marTop w:val="0"/>
          <w:marBottom w:val="0"/>
          <w:divBdr>
            <w:top w:val="none" w:sz="0" w:space="0" w:color="auto"/>
            <w:left w:val="none" w:sz="0" w:space="0" w:color="auto"/>
            <w:bottom w:val="none" w:sz="0" w:space="0" w:color="auto"/>
            <w:right w:val="none" w:sz="0" w:space="0" w:color="auto"/>
          </w:divBdr>
        </w:div>
        <w:div w:id="556479820">
          <w:marLeft w:val="0"/>
          <w:marRight w:val="0"/>
          <w:marTop w:val="0"/>
          <w:marBottom w:val="0"/>
          <w:divBdr>
            <w:top w:val="none" w:sz="0" w:space="0" w:color="auto"/>
            <w:left w:val="none" w:sz="0" w:space="0" w:color="auto"/>
            <w:bottom w:val="none" w:sz="0" w:space="0" w:color="auto"/>
            <w:right w:val="none" w:sz="0" w:space="0" w:color="auto"/>
          </w:divBdr>
        </w:div>
        <w:div w:id="575020198">
          <w:marLeft w:val="0"/>
          <w:marRight w:val="0"/>
          <w:marTop w:val="0"/>
          <w:marBottom w:val="0"/>
          <w:divBdr>
            <w:top w:val="none" w:sz="0" w:space="0" w:color="auto"/>
            <w:left w:val="none" w:sz="0" w:space="0" w:color="auto"/>
            <w:bottom w:val="none" w:sz="0" w:space="0" w:color="auto"/>
            <w:right w:val="none" w:sz="0" w:space="0" w:color="auto"/>
          </w:divBdr>
        </w:div>
        <w:div w:id="587273828">
          <w:marLeft w:val="0"/>
          <w:marRight w:val="0"/>
          <w:marTop w:val="0"/>
          <w:marBottom w:val="0"/>
          <w:divBdr>
            <w:top w:val="none" w:sz="0" w:space="0" w:color="auto"/>
            <w:left w:val="none" w:sz="0" w:space="0" w:color="auto"/>
            <w:bottom w:val="none" w:sz="0" w:space="0" w:color="auto"/>
            <w:right w:val="none" w:sz="0" w:space="0" w:color="auto"/>
          </w:divBdr>
        </w:div>
        <w:div w:id="595795615">
          <w:marLeft w:val="0"/>
          <w:marRight w:val="0"/>
          <w:marTop w:val="0"/>
          <w:marBottom w:val="0"/>
          <w:divBdr>
            <w:top w:val="none" w:sz="0" w:space="0" w:color="auto"/>
            <w:left w:val="none" w:sz="0" w:space="0" w:color="auto"/>
            <w:bottom w:val="none" w:sz="0" w:space="0" w:color="auto"/>
            <w:right w:val="none" w:sz="0" w:space="0" w:color="auto"/>
          </w:divBdr>
        </w:div>
        <w:div w:id="609168558">
          <w:marLeft w:val="0"/>
          <w:marRight w:val="0"/>
          <w:marTop w:val="0"/>
          <w:marBottom w:val="0"/>
          <w:divBdr>
            <w:top w:val="none" w:sz="0" w:space="0" w:color="auto"/>
            <w:left w:val="none" w:sz="0" w:space="0" w:color="auto"/>
            <w:bottom w:val="none" w:sz="0" w:space="0" w:color="auto"/>
            <w:right w:val="none" w:sz="0" w:space="0" w:color="auto"/>
          </w:divBdr>
        </w:div>
        <w:div w:id="617874974">
          <w:marLeft w:val="0"/>
          <w:marRight w:val="0"/>
          <w:marTop w:val="0"/>
          <w:marBottom w:val="0"/>
          <w:divBdr>
            <w:top w:val="none" w:sz="0" w:space="0" w:color="auto"/>
            <w:left w:val="none" w:sz="0" w:space="0" w:color="auto"/>
            <w:bottom w:val="none" w:sz="0" w:space="0" w:color="auto"/>
            <w:right w:val="none" w:sz="0" w:space="0" w:color="auto"/>
          </w:divBdr>
        </w:div>
        <w:div w:id="656154117">
          <w:marLeft w:val="0"/>
          <w:marRight w:val="0"/>
          <w:marTop w:val="0"/>
          <w:marBottom w:val="0"/>
          <w:divBdr>
            <w:top w:val="none" w:sz="0" w:space="0" w:color="auto"/>
            <w:left w:val="none" w:sz="0" w:space="0" w:color="auto"/>
            <w:bottom w:val="none" w:sz="0" w:space="0" w:color="auto"/>
            <w:right w:val="none" w:sz="0" w:space="0" w:color="auto"/>
          </w:divBdr>
        </w:div>
        <w:div w:id="695303205">
          <w:marLeft w:val="0"/>
          <w:marRight w:val="0"/>
          <w:marTop w:val="0"/>
          <w:marBottom w:val="0"/>
          <w:divBdr>
            <w:top w:val="none" w:sz="0" w:space="0" w:color="auto"/>
            <w:left w:val="none" w:sz="0" w:space="0" w:color="auto"/>
            <w:bottom w:val="none" w:sz="0" w:space="0" w:color="auto"/>
            <w:right w:val="none" w:sz="0" w:space="0" w:color="auto"/>
          </w:divBdr>
        </w:div>
        <w:div w:id="695696953">
          <w:marLeft w:val="0"/>
          <w:marRight w:val="0"/>
          <w:marTop w:val="0"/>
          <w:marBottom w:val="0"/>
          <w:divBdr>
            <w:top w:val="none" w:sz="0" w:space="0" w:color="auto"/>
            <w:left w:val="none" w:sz="0" w:space="0" w:color="auto"/>
            <w:bottom w:val="none" w:sz="0" w:space="0" w:color="auto"/>
            <w:right w:val="none" w:sz="0" w:space="0" w:color="auto"/>
          </w:divBdr>
        </w:div>
        <w:div w:id="722215946">
          <w:marLeft w:val="0"/>
          <w:marRight w:val="0"/>
          <w:marTop w:val="0"/>
          <w:marBottom w:val="0"/>
          <w:divBdr>
            <w:top w:val="none" w:sz="0" w:space="0" w:color="auto"/>
            <w:left w:val="none" w:sz="0" w:space="0" w:color="auto"/>
            <w:bottom w:val="none" w:sz="0" w:space="0" w:color="auto"/>
            <w:right w:val="none" w:sz="0" w:space="0" w:color="auto"/>
          </w:divBdr>
        </w:div>
        <w:div w:id="732197309">
          <w:marLeft w:val="0"/>
          <w:marRight w:val="0"/>
          <w:marTop w:val="0"/>
          <w:marBottom w:val="0"/>
          <w:divBdr>
            <w:top w:val="none" w:sz="0" w:space="0" w:color="auto"/>
            <w:left w:val="none" w:sz="0" w:space="0" w:color="auto"/>
            <w:bottom w:val="none" w:sz="0" w:space="0" w:color="auto"/>
            <w:right w:val="none" w:sz="0" w:space="0" w:color="auto"/>
          </w:divBdr>
        </w:div>
        <w:div w:id="732658668">
          <w:marLeft w:val="0"/>
          <w:marRight w:val="0"/>
          <w:marTop w:val="0"/>
          <w:marBottom w:val="0"/>
          <w:divBdr>
            <w:top w:val="none" w:sz="0" w:space="0" w:color="auto"/>
            <w:left w:val="none" w:sz="0" w:space="0" w:color="auto"/>
            <w:bottom w:val="none" w:sz="0" w:space="0" w:color="auto"/>
            <w:right w:val="none" w:sz="0" w:space="0" w:color="auto"/>
          </w:divBdr>
        </w:div>
        <w:div w:id="733966033">
          <w:marLeft w:val="0"/>
          <w:marRight w:val="0"/>
          <w:marTop w:val="0"/>
          <w:marBottom w:val="0"/>
          <w:divBdr>
            <w:top w:val="none" w:sz="0" w:space="0" w:color="auto"/>
            <w:left w:val="none" w:sz="0" w:space="0" w:color="auto"/>
            <w:bottom w:val="none" w:sz="0" w:space="0" w:color="auto"/>
            <w:right w:val="none" w:sz="0" w:space="0" w:color="auto"/>
          </w:divBdr>
        </w:div>
        <w:div w:id="770510910">
          <w:marLeft w:val="0"/>
          <w:marRight w:val="0"/>
          <w:marTop w:val="0"/>
          <w:marBottom w:val="0"/>
          <w:divBdr>
            <w:top w:val="none" w:sz="0" w:space="0" w:color="auto"/>
            <w:left w:val="none" w:sz="0" w:space="0" w:color="auto"/>
            <w:bottom w:val="none" w:sz="0" w:space="0" w:color="auto"/>
            <w:right w:val="none" w:sz="0" w:space="0" w:color="auto"/>
          </w:divBdr>
        </w:div>
        <w:div w:id="777524042">
          <w:marLeft w:val="0"/>
          <w:marRight w:val="0"/>
          <w:marTop w:val="0"/>
          <w:marBottom w:val="0"/>
          <w:divBdr>
            <w:top w:val="none" w:sz="0" w:space="0" w:color="auto"/>
            <w:left w:val="none" w:sz="0" w:space="0" w:color="auto"/>
            <w:bottom w:val="none" w:sz="0" w:space="0" w:color="auto"/>
            <w:right w:val="none" w:sz="0" w:space="0" w:color="auto"/>
          </w:divBdr>
        </w:div>
        <w:div w:id="778330200">
          <w:marLeft w:val="0"/>
          <w:marRight w:val="0"/>
          <w:marTop w:val="0"/>
          <w:marBottom w:val="0"/>
          <w:divBdr>
            <w:top w:val="none" w:sz="0" w:space="0" w:color="auto"/>
            <w:left w:val="none" w:sz="0" w:space="0" w:color="auto"/>
            <w:bottom w:val="none" w:sz="0" w:space="0" w:color="auto"/>
            <w:right w:val="none" w:sz="0" w:space="0" w:color="auto"/>
          </w:divBdr>
        </w:div>
        <w:div w:id="893202586">
          <w:marLeft w:val="0"/>
          <w:marRight w:val="0"/>
          <w:marTop w:val="0"/>
          <w:marBottom w:val="0"/>
          <w:divBdr>
            <w:top w:val="none" w:sz="0" w:space="0" w:color="auto"/>
            <w:left w:val="none" w:sz="0" w:space="0" w:color="auto"/>
            <w:bottom w:val="none" w:sz="0" w:space="0" w:color="auto"/>
            <w:right w:val="none" w:sz="0" w:space="0" w:color="auto"/>
          </w:divBdr>
        </w:div>
        <w:div w:id="903638052">
          <w:marLeft w:val="0"/>
          <w:marRight w:val="0"/>
          <w:marTop w:val="0"/>
          <w:marBottom w:val="0"/>
          <w:divBdr>
            <w:top w:val="none" w:sz="0" w:space="0" w:color="auto"/>
            <w:left w:val="none" w:sz="0" w:space="0" w:color="auto"/>
            <w:bottom w:val="none" w:sz="0" w:space="0" w:color="auto"/>
            <w:right w:val="none" w:sz="0" w:space="0" w:color="auto"/>
          </w:divBdr>
        </w:div>
        <w:div w:id="929003180">
          <w:marLeft w:val="0"/>
          <w:marRight w:val="0"/>
          <w:marTop w:val="0"/>
          <w:marBottom w:val="0"/>
          <w:divBdr>
            <w:top w:val="none" w:sz="0" w:space="0" w:color="auto"/>
            <w:left w:val="none" w:sz="0" w:space="0" w:color="auto"/>
            <w:bottom w:val="none" w:sz="0" w:space="0" w:color="auto"/>
            <w:right w:val="none" w:sz="0" w:space="0" w:color="auto"/>
          </w:divBdr>
        </w:div>
        <w:div w:id="944657267">
          <w:marLeft w:val="0"/>
          <w:marRight w:val="0"/>
          <w:marTop w:val="0"/>
          <w:marBottom w:val="0"/>
          <w:divBdr>
            <w:top w:val="none" w:sz="0" w:space="0" w:color="auto"/>
            <w:left w:val="none" w:sz="0" w:space="0" w:color="auto"/>
            <w:bottom w:val="none" w:sz="0" w:space="0" w:color="auto"/>
            <w:right w:val="none" w:sz="0" w:space="0" w:color="auto"/>
          </w:divBdr>
        </w:div>
        <w:div w:id="944730100">
          <w:marLeft w:val="0"/>
          <w:marRight w:val="0"/>
          <w:marTop w:val="0"/>
          <w:marBottom w:val="0"/>
          <w:divBdr>
            <w:top w:val="none" w:sz="0" w:space="0" w:color="auto"/>
            <w:left w:val="none" w:sz="0" w:space="0" w:color="auto"/>
            <w:bottom w:val="none" w:sz="0" w:space="0" w:color="auto"/>
            <w:right w:val="none" w:sz="0" w:space="0" w:color="auto"/>
          </w:divBdr>
        </w:div>
        <w:div w:id="965889327">
          <w:marLeft w:val="0"/>
          <w:marRight w:val="0"/>
          <w:marTop w:val="0"/>
          <w:marBottom w:val="0"/>
          <w:divBdr>
            <w:top w:val="none" w:sz="0" w:space="0" w:color="auto"/>
            <w:left w:val="none" w:sz="0" w:space="0" w:color="auto"/>
            <w:bottom w:val="none" w:sz="0" w:space="0" w:color="auto"/>
            <w:right w:val="none" w:sz="0" w:space="0" w:color="auto"/>
          </w:divBdr>
        </w:div>
        <w:div w:id="1006907282">
          <w:marLeft w:val="0"/>
          <w:marRight w:val="0"/>
          <w:marTop w:val="0"/>
          <w:marBottom w:val="0"/>
          <w:divBdr>
            <w:top w:val="none" w:sz="0" w:space="0" w:color="auto"/>
            <w:left w:val="none" w:sz="0" w:space="0" w:color="auto"/>
            <w:bottom w:val="none" w:sz="0" w:space="0" w:color="auto"/>
            <w:right w:val="none" w:sz="0" w:space="0" w:color="auto"/>
          </w:divBdr>
        </w:div>
        <w:div w:id="1033924402">
          <w:marLeft w:val="0"/>
          <w:marRight w:val="0"/>
          <w:marTop w:val="0"/>
          <w:marBottom w:val="0"/>
          <w:divBdr>
            <w:top w:val="none" w:sz="0" w:space="0" w:color="auto"/>
            <w:left w:val="none" w:sz="0" w:space="0" w:color="auto"/>
            <w:bottom w:val="none" w:sz="0" w:space="0" w:color="auto"/>
            <w:right w:val="none" w:sz="0" w:space="0" w:color="auto"/>
          </w:divBdr>
        </w:div>
        <w:div w:id="1068764811">
          <w:marLeft w:val="0"/>
          <w:marRight w:val="0"/>
          <w:marTop w:val="0"/>
          <w:marBottom w:val="0"/>
          <w:divBdr>
            <w:top w:val="none" w:sz="0" w:space="0" w:color="auto"/>
            <w:left w:val="none" w:sz="0" w:space="0" w:color="auto"/>
            <w:bottom w:val="none" w:sz="0" w:space="0" w:color="auto"/>
            <w:right w:val="none" w:sz="0" w:space="0" w:color="auto"/>
          </w:divBdr>
        </w:div>
        <w:div w:id="1085036980">
          <w:marLeft w:val="0"/>
          <w:marRight w:val="0"/>
          <w:marTop w:val="0"/>
          <w:marBottom w:val="0"/>
          <w:divBdr>
            <w:top w:val="none" w:sz="0" w:space="0" w:color="auto"/>
            <w:left w:val="none" w:sz="0" w:space="0" w:color="auto"/>
            <w:bottom w:val="none" w:sz="0" w:space="0" w:color="auto"/>
            <w:right w:val="none" w:sz="0" w:space="0" w:color="auto"/>
          </w:divBdr>
        </w:div>
        <w:div w:id="1116292093">
          <w:marLeft w:val="0"/>
          <w:marRight w:val="0"/>
          <w:marTop w:val="0"/>
          <w:marBottom w:val="0"/>
          <w:divBdr>
            <w:top w:val="none" w:sz="0" w:space="0" w:color="auto"/>
            <w:left w:val="none" w:sz="0" w:space="0" w:color="auto"/>
            <w:bottom w:val="none" w:sz="0" w:space="0" w:color="auto"/>
            <w:right w:val="none" w:sz="0" w:space="0" w:color="auto"/>
          </w:divBdr>
        </w:div>
        <w:div w:id="1139810360">
          <w:marLeft w:val="0"/>
          <w:marRight w:val="0"/>
          <w:marTop w:val="0"/>
          <w:marBottom w:val="0"/>
          <w:divBdr>
            <w:top w:val="none" w:sz="0" w:space="0" w:color="auto"/>
            <w:left w:val="none" w:sz="0" w:space="0" w:color="auto"/>
            <w:bottom w:val="none" w:sz="0" w:space="0" w:color="auto"/>
            <w:right w:val="none" w:sz="0" w:space="0" w:color="auto"/>
          </w:divBdr>
        </w:div>
        <w:div w:id="1175847326">
          <w:marLeft w:val="0"/>
          <w:marRight w:val="0"/>
          <w:marTop w:val="0"/>
          <w:marBottom w:val="0"/>
          <w:divBdr>
            <w:top w:val="none" w:sz="0" w:space="0" w:color="auto"/>
            <w:left w:val="none" w:sz="0" w:space="0" w:color="auto"/>
            <w:bottom w:val="none" w:sz="0" w:space="0" w:color="auto"/>
            <w:right w:val="none" w:sz="0" w:space="0" w:color="auto"/>
          </w:divBdr>
        </w:div>
        <w:div w:id="1181896756">
          <w:marLeft w:val="0"/>
          <w:marRight w:val="0"/>
          <w:marTop w:val="0"/>
          <w:marBottom w:val="0"/>
          <w:divBdr>
            <w:top w:val="none" w:sz="0" w:space="0" w:color="auto"/>
            <w:left w:val="none" w:sz="0" w:space="0" w:color="auto"/>
            <w:bottom w:val="none" w:sz="0" w:space="0" w:color="auto"/>
            <w:right w:val="none" w:sz="0" w:space="0" w:color="auto"/>
          </w:divBdr>
        </w:div>
        <w:div w:id="1207722652">
          <w:marLeft w:val="0"/>
          <w:marRight w:val="0"/>
          <w:marTop w:val="0"/>
          <w:marBottom w:val="0"/>
          <w:divBdr>
            <w:top w:val="none" w:sz="0" w:space="0" w:color="auto"/>
            <w:left w:val="none" w:sz="0" w:space="0" w:color="auto"/>
            <w:bottom w:val="none" w:sz="0" w:space="0" w:color="auto"/>
            <w:right w:val="none" w:sz="0" w:space="0" w:color="auto"/>
          </w:divBdr>
        </w:div>
        <w:div w:id="1253932737">
          <w:marLeft w:val="0"/>
          <w:marRight w:val="0"/>
          <w:marTop w:val="0"/>
          <w:marBottom w:val="0"/>
          <w:divBdr>
            <w:top w:val="none" w:sz="0" w:space="0" w:color="auto"/>
            <w:left w:val="none" w:sz="0" w:space="0" w:color="auto"/>
            <w:bottom w:val="none" w:sz="0" w:space="0" w:color="auto"/>
            <w:right w:val="none" w:sz="0" w:space="0" w:color="auto"/>
          </w:divBdr>
        </w:div>
        <w:div w:id="1260216387">
          <w:marLeft w:val="0"/>
          <w:marRight w:val="0"/>
          <w:marTop w:val="0"/>
          <w:marBottom w:val="0"/>
          <w:divBdr>
            <w:top w:val="none" w:sz="0" w:space="0" w:color="auto"/>
            <w:left w:val="none" w:sz="0" w:space="0" w:color="auto"/>
            <w:bottom w:val="none" w:sz="0" w:space="0" w:color="auto"/>
            <w:right w:val="none" w:sz="0" w:space="0" w:color="auto"/>
          </w:divBdr>
        </w:div>
        <w:div w:id="1264269592">
          <w:marLeft w:val="0"/>
          <w:marRight w:val="0"/>
          <w:marTop w:val="0"/>
          <w:marBottom w:val="0"/>
          <w:divBdr>
            <w:top w:val="none" w:sz="0" w:space="0" w:color="auto"/>
            <w:left w:val="none" w:sz="0" w:space="0" w:color="auto"/>
            <w:bottom w:val="none" w:sz="0" w:space="0" w:color="auto"/>
            <w:right w:val="none" w:sz="0" w:space="0" w:color="auto"/>
          </w:divBdr>
        </w:div>
        <w:div w:id="1271931950">
          <w:marLeft w:val="0"/>
          <w:marRight w:val="0"/>
          <w:marTop w:val="0"/>
          <w:marBottom w:val="0"/>
          <w:divBdr>
            <w:top w:val="none" w:sz="0" w:space="0" w:color="auto"/>
            <w:left w:val="none" w:sz="0" w:space="0" w:color="auto"/>
            <w:bottom w:val="none" w:sz="0" w:space="0" w:color="auto"/>
            <w:right w:val="none" w:sz="0" w:space="0" w:color="auto"/>
          </w:divBdr>
        </w:div>
        <w:div w:id="1398701112">
          <w:marLeft w:val="0"/>
          <w:marRight w:val="0"/>
          <w:marTop w:val="0"/>
          <w:marBottom w:val="0"/>
          <w:divBdr>
            <w:top w:val="none" w:sz="0" w:space="0" w:color="auto"/>
            <w:left w:val="none" w:sz="0" w:space="0" w:color="auto"/>
            <w:bottom w:val="none" w:sz="0" w:space="0" w:color="auto"/>
            <w:right w:val="none" w:sz="0" w:space="0" w:color="auto"/>
          </w:divBdr>
        </w:div>
        <w:div w:id="1417751734">
          <w:marLeft w:val="0"/>
          <w:marRight w:val="0"/>
          <w:marTop w:val="0"/>
          <w:marBottom w:val="0"/>
          <w:divBdr>
            <w:top w:val="none" w:sz="0" w:space="0" w:color="auto"/>
            <w:left w:val="none" w:sz="0" w:space="0" w:color="auto"/>
            <w:bottom w:val="none" w:sz="0" w:space="0" w:color="auto"/>
            <w:right w:val="none" w:sz="0" w:space="0" w:color="auto"/>
          </w:divBdr>
        </w:div>
        <w:div w:id="1420247937">
          <w:marLeft w:val="0"/>
          <w:marRight w:val="0"/>
          <w:marTop w:val="0"/>
          <w:marBottom w:val="0"/>
          <w:divBdr>
            <w:top w:val="none" w:sz="0" w:space="0" w:color="auto"/>
            <w:left w:val="none" w:sz="0" w:space="0" w:color="auto"/>
            <w:bottom w:val="none" w:sz="0" w:space="0" w:color="auto"/>
            <w:right w:val="none" w:sz="0" w:space="0" w:color="auto"/>
          </w:divBdr>
        </w:div>
        <w:div w:id="1421877496">
          <w:marLeft w:val="0"/>
          <w:marRight w:val="0"/>
          <w:marTop w:val="0"/>
          <w:marBottom w:val="0"/>
          <w:divBdr>
            <w:top w:val="none" w:sz="0" w:space="0" w:color="auto"/>
            <w:left w:val="none" w:sz="0" w:space="0" w:color="auto"/>
            <w:bottom w:val="none" w:sz="0" w:space="0" w:color="auto"/>
            <w:right w:val="none" w:sz="0" w:space="0" w:color="auto"/>
          </w:divBdr>
        </w:div>
        <w:div w:id="1447894746">
          <w:marLeft w:val="0"/>
          <w:marRight w:val="0"/>
          <w:marTop w:val="0"/>
          <w:marBottom w:val="0"/>
          <w:divBdr>
            <w:top w:val="none" w:sz="0" w:space="0" w:color="auto"/>
            <w:left w:val="none" w:sz="0" w:space="0" w:color="auto"/>
            <w:bottom w:val="none" w:sz="0" w:space="0" w:color="auto"/>
            <w:right w:val="none" w:sz="0" w:space="0" w:color="auto"/>
          </w:divBdr>
        </w:div>
        <w:div w:id="1452240259">
          <w:marLeft w:val="0"/>
          <w:marRight w:val="0"/>
          <w:marTop w:val="0"/>
          <w:marBottom w:val="0"/>
          <w:divBdr>
            <w:top w:val="none" w:sz="0" w:space="0" w:color="auto"/>
            <w:left w:val="none" w:sz="0" w:space="0" w:color="auto"/>
            <w:bottom w:val="none" w:sz="0" w:space="0" w:color="auto"/>
            <w:right w:val="none" w:sz="0" w:space="0" w:color="auto"/>
          </w:divBdr>
        </w:div>
        <w:div w:id="1470518249">
          <w:marLeft w:val="0"/>
          <w:marRight w:val="0"/>
          <w:marTop w:val="0"/>
          <w:marBottom w:val="0"/>
          <w:divBdr>
            <w:top w:val="none" w:sz="0" w:space="0" w:color="auto"/>
            <w:left w:val="none" w:sz="0" w:space="0" w:color="auto"/>
            <w:bottom w:val="none" w:sz="0" w:space="0" w:color="auto"/>
            <w:right w:val="none" w:sz="0" w:space="0" w:color="auto"/>
          </w:divBdr>
        </w:div>
        <w:div w:id="1535344226">
          <w:marLeft w:val="0"/>
          <w:marRight w:val="0"/>
          <w:marTop w:val="0"/>
          <w:marBottom w:val="0"/>
          <w:divBdr>
            <w:top w:val="none" w:sz="0" w:space="0" w:color="auto"/>
            <w:left w:val="none" w:sz="0" w:space="0" w:color="auto"/>
            <w:bottom w:val="none" w:sz="0" w:space="0" w:color="auto"/>
            <w:right w:val="none" w:sz="0" w:space="0" w:color="auto"/>
          </w:divBdr>
        </w:div>
        <w:div w:id="1585068321">
          <w:marLeft w:val="0"/>
          <w:marRight w:val="0"/>
          <w:marTop w:val="0"/>
          <w:marBottom w:val="0"/>
          <w:divBdr>
            <w:top w:val="none" w:sz="0" w:space="0" w:color="auto"/>
            <w:left w:val="none" w:sz="0" w:space="0" w:color="auto"/>
            <w:bottom w:val="none" w:sz="0" w:space="0" w:color="auto"/>
            <w:right w:val="none" w:sz="0" w:space="0" w:color="auto"/>
          </w:divBdr>
        </w:div>
        <w:div w:id="1605915270">
          <w:marLeft w:val="0"/>
          <w:marRight w:val="0"/>
          <w:marTop w:val="0"/>
          <w:marBottom w:val="0"/>
          <w:divBdr>
            <w:top w:val="none" w:sz="0" w:space="0" w:color="auto"/>
            <w:left w:val="none" w:sz="0" w:space="0" w:color="auto"/>
            <w:bottom w:val="none" w:sz="0" w:space="0" w:color="auto"/>
            <w:right w:val="none" w:sz="0" w:space="0" w:color="auto"/>
          </w:divBdr>
        </w:div>
        <w:div w:id="1648894876">
          <w:marLeft w:val="0"/>
          <w:marRight w:val="0"/>
          <w:marTop w:val="0"/>
          <w:marBottom w:val="0"/>
          <w:divBdr>
            <w:top w:val="none" w:sz="0" w:space="0" w:color="auto"/>
            <w:left w:val="none" w:sz="0" w:space="0" w:color="auto"/>
            <w:bottom w:val="none" w:sz="0" w:space="0" w:color="auto"/>
            <w:right w:val="none" w:sz="0" w:space="0" w:color="auto"/>
          </w:divBdr>
        </w:div>
        <w:div w:id="1682507439">
          <w:marLeft w:val="0"/>
          <w:marRight w:val="0"/>
          <w:marTop w:val="0"/>
          <w:marBottom w:val="0"/>
          <w:divBdr>
            <w:top w:val="none" w:sz="0" w:space="0" w:color="auto"/>
            <w:left w:val="none" w:sz="0" w:space="0" w:color="auto"/>
            <w:bottom w:val="none" w:sz="0" w:space="0" w:color="auto"/>
            <w:right w:val="none" w:sz="0" w:space="0" w:color="auto"/>
          </w:divBdr>
        </w:div>
        <w:div w:id="1682511009">
          <w:marLeft w:val="0"/>
          <w:marRight w:val="0"/>
          <w:marTop w:val="0"/>
          <w:marBottom w:val="0"/>
          <w:divBdr>
            <w:top w:val="none" w:sz="0" w:space="0" w:color="auto"/>
            <w:left w:val="none" w:sz="0" w:space="0" w:color="auto"/>
            <w:bottom w:val="none" w:sz="0" w:space="0" w:color="auto"/>
            <w:right w:val="none" w:sz="0" w:space="0" w:color="auto"/>
          </w:divBdr>
        </w:div>
        <w:div w:id="1694766869">
          <w:marLeft w:val="0"/>
          <w:marRight w:val="0"/>
          <w:marTop w:val="0"/>
          <w:marBottom w:val="0"/>
          <w:divBdr>
            <w:top w:val="none" w:sz="0" w:space="0" w:color="auto"/>
            <w:left w:val="none" w:sz="0" w:space="0" w:color="auto"/>
            <w:bottom w:val="none" w:sz="0" w:space="0" w:color="auto"/>
            <w:right w:val="none" w:sz="0" w:space="0" w:color="auto"/>
          </w:divBdr>
        </w:div>
        <w:div w:id="1700816043">
          <w:marLeft w:val="0"/>
          <w:marRight w:val="0"/>
          <w:marTop w:val="0"/>
          <w:marBottom w:val="0"/>
          <w:divBdr>
            <w:top w:val="none" w:sz="0" w:space="0" w:color="auto"/>
            <w:left w:val="none" w:sz="0" w:space="0" w:color="auto"/>
            <w:bottom w:val="none" w:sz="0" w:space="0" w:color="auto"/>
            <w:right w:val="none" w:sz="0" w:space="0" w:color="auto"/>
          </w:divBdr>
        </w:div>
        <w:div w:id="1714769264">
          <w:marLeft w:val="0"/>
          <w:marRight w:val="0"/>
          <w:marTop w:val="0"/>
          <w:marBottom w:val="0"/>
          <w:divBdr>
            <w:top w:val="none" w:sz="0" w:space="0" w:color="auto"/>
            <w:left w:val="none" w:sz="0" w:space="0" w:color="auto"/>
            <w:bottom w:val="none" w:sz="0" w:space="0" w:color="auto"/>
            <w:right w:val="none" w:sz="0" w:space="0" w:color="auto"/>
          </w:divBdr>
        </w:div>
        <w:div w:id="1830366418">
          <w:marLeft w:val="0"/>
          <w:marRight w:val="0"/>
          <w:marTop w:val="0"/>
          <w:marBottom w:val="0"/>
          <w:divBdr>
            <w:top w:val="none" w:sz="0" w:space="0" w:color="auto"/>
            <w:left w:val="none" w:sz="0" w:space="0" w:color="auto"/>
            <w:bottom w:val="none" w:sz="0" w:space="0" w:color="auto"/>
            <w:right w:val="none" w:sz="0" w:space="0" w:color="auto"/>
          </w:divBdr>
        </w:div>
        <w:div w:id="1845431823">
          <w:marLeft w:val="0"/>
          <w:marRight w:val="0"/>
          <w:marTop w:val="0"/>
          <w:marBottom w:val="0"/>
          <w:divBdr>
            <w:top w:val="none" w:sz="0" w:space="0" w:color="auto"/>
            <w:left w:val="none" w:sz="0" w:space="0" w:color="auto"/>
            <w:bottom w:val="none" w:sz="0" w:space="0" w:color="auto"/>
            <w:right w:val="none" w:sz="0" w:space="0" w:color="auto"/>
          </w:divBdr>
        </w:div>
        <w:div w:id="1850564532">
          <w:marLeft w:val="0"/>
          <w:marRight w:val="0"/>
          <w:marTop w:val="0"/>
          <w:marBottom w:val="0"/>
          <w:divBdr>
            <w:top w:val="none" w:sz="0" w:space="0" w:color="auto"/>
            <w:left w:val="none" w:sz="0" w:space="0" w:color="auto"/>
            <w:bottom w:val="none" w:sz="0" w:space="0" w:color="auto"/>
            <w:right w:val="none" w:sz="0" w:space="0" w:color="auto"/>
          </w:divBdr>
        </w:div>
        <w:div w:id="1855682883">
          <w:marLeft w:val="0"/>
          <w:marRight w:val="0"/>
          <w:marTop w:val="0"/>
          <w:marBottom w:val="0"/>
          <w:divBdr>
            <w:top w:val="none" w:sz="0" w:space="0" w:color="auto"/>
            <w:left w:val="none" w:sz="0" w:space="0" w:color="auto"/>
            <w:bottom w:val="none" w:sz="0" w:space="0" w:color="auto"/>
            <w:right w:val="none" w:sz="0" w:space="0" w:color="auto"/>
          </w:divBdr>
        </w:div>
        <w:div w:id="1887371996">
          <w:marLeft w:val="0"/>
          <w:marRight w:val="0"/>
          <w:marTop w:val="0"/>
          <w:marBottom w:val="0"/>
          <w:divBdr>
            <w:top w:val="none" w:sz="0" w:space="0" w:color="auto"/>
            <w:left w:val="none" w:sz="0" w:space="0" w:color="auto"/>
            <w:bottom w:val="none" w:sz="0" w:space="0" w:color="auto"/>
            <w:right w:val="none" w:sz="0" w:space="0" w:color="auto"/>
          </w:divBdr>
        </w:div>
        <w:div w:id="1922056528">
          <w:marLeft w:val="0"/>
          <w:marRight w:val="0"/>
          <w:marTop w:val="0"/>
          <w:marBottom w:val="0"/>
          <w:divBdr>
            <w:top w:val="none" w:sz="0" w:space="0" w:color="auto"/>
            <w:left w:val="none" w:sz="0" w:space="0" w:color="auto"/>
            <w:bottom w:val="none" w:sz="0" w:space="0" w:color="auto"/>
            <w:right w:val="none" w:sz="0" w:space="0" w:color="auto"/>
          </w:divBdr>
        </w:div>
        <w:div w:id="1948535405">
          <w:marLeft w:val="0"/>
          <w:marRight w:val="0"/>
          <w:marTop w:val="0"/>
          <w:marBottom w:val="0"/>
          <w:divBdr>
            <w:top w:val="none" w:sz="0" w:space="0" w:color="auto"/>
            <w:left w:val="none" w:sz="0" w:space="0" w:color="auto"/>
            <w:bottom w:val="none" w:sz="0" w:space="0" w:color="auto"/>
            <w:right w:val="none" w:sz="0" w:space="0" w:color="auto"/>
          </w:divBdr>
        </w:div>
        <w:div w:id="1957909254">
          <w:marLeft w:val="0"/>
          <w:marRight w:val="0"/>
          <w:marTop w:val="0"/>
          <w:marBottom w:val="0"/>
          <w:divBdr>
            <w:top w:val="none" w:sz="0" w:space="0" w:color="auto"/>
            <w:left w:val="none" w:sz="0" w:space="0" w:color="auto"/>
            <w:bottom w:val="none" w:sz="0" w:space="0" w:color="auto"/>
            <w:right w:val="none" w:sz="0" w:space="0" w:color="auto"/>
          </w:divBdr>
        </w:div>
        <w:div w:id="1976251734">
          <w:marLeft w:val="0"/>
          <w:marRight w:val="0"/>
          <w:marTop w:val="0"/>
          <w:marBottom w:val="0"/>
          <w:divBdr>
            <w:top w:val="none" w:sz="0" w:space="0" w:color="auto"/>
            <w:left w:val="none" w:sz="0" w:space="0" w:color="auto"/>
            <w:bottom w:val="none" w:sz="0" w:space="0" w:color="auto"/>
            <w:right w:val="none" w:sz="0" w:space="0" w:color="auto"/>
          </w:divBdr>
        </w:div>
        <w:div w:id="1979072319">
          <w:marLeft w:val="0"/>
          <w:marRight w:val="0"/>
          <w:marTop w:val="0"/>
          <w:marBottom w:val="0"/>
          <w:divBdr>
            <w:top w:val="none" w:sz="0" w:space="0" w:color="auto"/>
            <w:left w:val="none" w:sz="0" w:space="0" w:color="auto"/>
            <w:bottom w:val="none" w:sz="0" w:space="0" w:color="auto"/>
            <w:right w:val="none" w:sz="0" w:space="0" w:color="auto"/>
          </w:divBdr>
        </w:div>
        <w:div w:id="2000499752">
          <w:marLeft w:val="0"/>
          <w:marRight w:val="0"/>
          <w:marTop w:val="0"/>
          <w:marBottom w:val="0"/>
          <w:divBdr>
            <w:top w:val="none" w:sz="0" w:space="0" w:color="auto"/>
            <w:left w:val="none" w:sz="0" w:space="0" w:color="auto"/>
            <w:bottom w:val="none" w:sz="0" w:space="0" w:color="auto"/>
            <w:right w:val="none" w:sz="0" w:space="0" w:color="auto"/>
          </w:divBdr>
        </w:div>
        <w:div w:id="2005470749">
          <w:marLeft w:val="0"/>
          <w:marRight w:val="0"/>
          <w:marTop w:val="0"/>
          <w:marBottom w:val="0"/>
          <w:divBdr>
            <w:top w:val="none" w:sz="0" w:space="0" w:color="auto"/>
            <w:left w:val="none" w:sz="0" w:space="0" w:color="auto"/>
            <w:bottom w:val="none" w:sz="0" w:space="0" w:color="auto"/>
            <w:right w:val="none" w:sz="0" w:space="0" w:color="auto"/>
          </w:divBdr>
        </w:div>
        <w:div w:id="2050949950">
          <w:marLeft w:val="0"/>
          <w:marRight w:val="0"/>
          <w:marTop w:val="0"/>
          <w:marBottom w:val="0"/>
          <w:divBdr>
            <w:top w:val="none" w:sz="0" w:space="0" w:color="auto"/>
            <w:left w:val="none" w:sz="0" w:space="0" w:color="auto"/>
            <w:bottom w:val="none" w:sz="0" w:space="0" w:color="auto"/>
            <w:right w:val="none" w:sz="0" w:space="0" w:color="auto"/>
          </w:divBdr>
        </w:div>
        <w:div w:id="2100714736">
          <w:marLeft w:val="0"/>
          <w:marRight w:val="0"/>
          <w:marTop w:val="0"/>
          <w:marBottom w:val="0"/>
          <w:divBdr>
            <w:top w:val="none" w:sz="0" w:space="0" w:color="auto"/>
            <w:left w:val="none" w:sz="0" w:space="0" w:color="auto"/>
            <w:bottom w:val="none" w:sz="0" w:space="0" w:color="auto"/>
            <w:right w:val="none" w:sz="0" w:space="0" w:color="auto"/>
          </w:divBdr>
        </w:div>
        <w:div w:id="2136217476">
          <w:marLeft w:val="0"/>
          <w:marRight w:val="0"/>
          <w:marTop w:val="0"/>
          <w:marBottom w:val="0"/>
          <w:divBdr>
            <w:top w:val="none" w:sz="0" w:space="0" w:color="auto"/>
            <w:left w:val="none" w:sz="0" w:space="0" w:color="auto"/>
            <w:bottom w:val="none" w:sz="0" w:space="0" w:color="auto"/>
            <w:right w:val="none" w:sz="0" w:space="0" w:color="auto"/>
          </w:divBdr>
        </w:div>
        <w:div w:id="2146121312">
          <w:marLeft w:val="0"/>
          <w:marRight w:val="0"/>
          <w:marTop w:val="0"/>
          <w:marBottom w:val="0"/>
          <w:divBdr>
            <w:top w:val="none" w:sz="0" w:space="0" w:color="auto"/>
            <w:left w:val="none" w:sz="0" w:space="0" w:color="auto"/>
            <w:bottom w:val="none" w:sz="0" w:space="0" w:color="auto"/>
            <w:right w:val="none" w:sz="0" w:space="0" w:color="auto"/>
          </w:divBdr>
        </w:div>
      </w:divsChild>
    </w:div>
    <w:div w:id="825973453">
      <w:bodyDiv w:val="1"/>
      <w:marLeft w:val="0"/>
      <w:marRight w:val="0"/>
      <w:marTop w:val="0"/>
      <w:marBottom w:val="0"/>
      <w:divBdr>
        <w:top w:val="none" w:sz="0" w:space="0" w:color="auto"/>
        <w:left w:val="none" w:sz="0" w:space="0" w:color="auto"/>
        <w:bottom w:val="none" w:sz="0" w:space="0" w:color="auto"/>
        <w:right w:val="none" w:sz="0" w:space="0" w:color="auto"/>
      </w:divBdr>
    </w:div>
    <w:div w:id="831219735">
      <w:bodyDiv w:val="1"/>
      <w:marLeft w:val="0"/>
      <w:marRight w:val="0"/>
      <w:marTop w:val="0"/>
      <w:marBottom w:val="0"/>
      <w:divBdr>
        <w:top w:val="none" w:sz="0" w:space="0" w:color="auto"/>
        <w:left w:val="none" w:sz="0" w:space="0" w:color="auto"/>
        <w:bottom w:val="none" w:sz="0" w:space="0" w:color="auto"/>
        <w:right w:val="none" w:sz="0" w:space="0" w:color="auto"/>
      </w:divBdr>
    </w:div>
    <w:div w:id="835152463">
      <w:bodyDiv w:val="1"/>
      <w:marLeft w:val="0"/>
      <w:marRight w:val="0"/>
      <w:marTop w:val="0"/>
      <w:marBottom w:val="0"/>
      <w:divBdr>
        <w:top w:val="none" w:sz="0" w:space="0" w:color="auto"/>
        <w:left w:val="none" w:sz="0" w:space="0" w:color="auto"/>
        <w:bottom w:val="none" w:sz="0" w:space="0" w:color="auto"/>
        <w:right w:val="none" w:sz="0" w:space="0" w:color="auto"/>
      </w:divBdr>
    </w:div>
    <w:div w:id="841551326">
      <w:bodyDiv w:val="1"/>
      <w:marLeft w:val="0"/>
      <w:marRight w:val="0"/>
      <w:marTop w:val="0"/>
      <w:marBottom w:val="0"/>
      <w:divBdr>
        <w:top w:val="none" w:sz="0" w:space="0" w:color="auto"/>
        <w:left w:val="none" w:sz="0" w:space="0" w:color="auto"/>
        <w:bottom w:val="none" w:sz="0" w:space="0" w:color="auto"/>
        <w:right w:val="none" w:sz="0" w:space="0" w:color="auto"/>
      </w:divBdr>
    </w:div>
    <w:div w:id="843128027">
      <w:bodyDiv w:val="1"/>
      <w:marLeft w:val="0"/>
      <w:marRight w:val="0"/>
      <w:marTop w:val="0"/>
      <w:marBottom w:val="0"/>
      <w:divBdr>
        <w:top w:val="none" w:sz="0" w:space="0" w:color="auto"/>
        <w:left w:val="none" w:sz="0" w:space="0" w:color="auto"/>
        <w:bottom w:val="none" w:sz="0" w:space="0" w:color="auto"/>
        <w:right w:val="none" w:sz="0" w:space="0" w:color="auto"/>
      </w:divBdr>
    </w:div>
    <w:div w:id="864557204">
      <w:bodyDiv w:val="1"/>
      <w:marLeft w:val="0"/>
      <w:marRight w:val="0"/>
      <w:marTop w:val="0"/>
      <w:marBottom w:val="0"/>
      <w:divBdr>
        <w:top w:val="none" w:sz="0" w:space="0" w:color="auto"/>
        <w:left w:val="none" w:sz="0" w:space="0" w:color="auto"/>
        <w:bottom w:val="none" w:sz="0" w:space="0" w:color="auto"/>
        <w:right w:val="none" w:sz="0" w:space="0" w:color="auto"/>
      </w:divBdr>
      <w:divsChild>
        <w:div w:id="710110410">
          <w:marLeft w:val="0"/>
          <w:marRight w:val="0"/>
          <w:marTop w:val="0"/>
          <w:marBottom w:val="0"/>
          <w:divBdr>
            <w:top w:val="none" w:sz="0" w:space="0" w:color="auto"/>
            <w:left w:val="none" w:sz="0" w:space="0" w:color="auto"/>
            <w:bottom w:val="none" w:sz="0" w:space="0" w:color="auto"/>
            <w:right w:val="none" w:sz="0" w:space="0" w:color="auto"/>
          </w:divBdr>
          <w:divsChild>
            <w:div w:id="1049961792">
              <w:marLeft w:val="0"/>
              <w:marRight w:val="0"/>
              <w:marTop w:val="0"/>
              <w:marBottom w:val="0"/>
              <w:divBdr>
                <w:top w:val="none" w:sz="0" w:space="0" w:color="auto"/>
                <w:left w:val="none" w:sz="0" w:space="0" w:color="auto"/>
                <w:bottom w:val="none" w:sz="0" w:space="0" w:color="auto"/>
                <w:right w:val="none" w:sz="0" w:space="0" w:color="auto"/>
              </w:divBdr>
              <w:divsChild>
                <w:div w:id="1870021922">
                  <w:marLeft w:val="0"/>
                  <w:marRight w:val="0"/>
                  <w:marTop w:val="0"/>
                  <w:marBottom w:val="0"/>
                  <w:divBdr>
                    <w:top w:val="none" w:sz="0" w:space="0" w:color="auto"/>
                    <w:left w:val="none" w:sz="0" w:space="0" w:color="auto"/>
                    <w:bottom w:val="none" w:sz="0" w:space="0" w:color="auto"/>
                    <w:right w:val="none" w:sz="0" w:space="0" w:color="auto"/>
                  </w:divBdr>
                  <w:divsChild>
                    <w:div w:id="547761862">
                      <w:marLeft w:val="0"/>
                      <w:marRight w:val="0"/>
                      <w:marTop w:val="0"/>
                      <w:marBottom w:val="0"/>
                      <w:divBdr>
                        <w:top w:val="none" w:sz="0" w:space="0" w:color="auto"/>
                        <w:left w:val="none" w:sz="0" w:space="0" w:color="auto"/>
                        <w:bottom w:val="none" w:sz="0" w:space="0" w:color="auto"/>
                        <w:right w:val="none" w:sz="0" w:space="0" w:color="auto"/>
                      </w:divBdr>
                      <w:divsChild>
                        <w:div w:id="528421770">
                          <w:marLeft w:val="0"/>
                          <w:marRight w:val="0"/>
                          <w:marTop w:val="0"/>
                          <w:marBottom w:val="480"/>
                          <w:divBdr>
                            <w:top w:val="none" w:sz="0" w:space="0" w:color="auto"/>
                            <w:left w:val="none" w:sz="0" w:space="0" w:color="auto"/>
                            <w:bottom w:val="none" w:sz="0" w:space="0" w:color="auto"/>
                            <w:right w:val="none" w:sz="0" w:space="0" w:color="auto"/>
                          </w:divBdr>
                          <w:divsChild>
                            <w:div w:id="1202477707">
                              <w:marLeft w:val="0"/>
                              <w:marRight w:val="0"/>
                              <w:marTop w:val="0"/>
                              <w:marBottom w:val="339"/>
                              <w:divBdr>
                                <w:top w:val="none" w:sz="0" w:space="0" w:color="auto"/>
                                <w:left w:val="none" w:sz="0" w:space="0" w:color="auto"/>
                                <w:bottom w:val="single" w:sz="6" w:space="17" w:color="DAD8C8"/>
                                <w:right w:val="none" w:sz="0" w:space="0" w:color="auto"/>
                              </w:divBdr>
                            </w:div>
                          </w:divsChild>
                        </w:div>
                      </w:divsChild>
                    </w:div>
                  </w:divsChild>
                </w:div>
              </w:divsChild>
            </w:div>
          </w:divsChild>
        </w:div>
      </w:divsChild>
    </w:div>
    <w:div w:id="869299131">
      <w:bodyDiv w:val="1"/>
      <w:marLeft w:val="0"/>
      <w:marRight w:val="0"/>
      <w:marTop w:val="0"/>
      <w:marBottom w:val="0"/>
      <w:divBdr>
        <w:top w:val="none" w:sz="0" w:space="0" w:color="auto"/>
        <w:left w:val="none" w:sz="0" w:space="0" w:color="auto"/>
        <w:bottom w:val="none" w:sz="0" w:space="0" w:color="auto"/>
        <w:right w:val="none" w:sz="0" w:space="0" w:color="auto"/>
      </w:divBdr>
      <w:divsChild>
        <w:div w:id="1449617079">
          <w:marLeft w:val="0"/>
          <w:marRight w:val="0"/>
          <w:marTop w:val="0"/>
          <w:marBottom w:val="0"/>
          <w:divBdr>
            <w:top w:val="none" w:sz="0" w:space="0" w:color="auto"/>
            <w:left w:val="none" w:sz="0" w:space="0" w:color="auto"/>
            <w:bottom w:val="none" w:sz="0" w:space="0" w:color="auto"/>
            <w:right w:val="none" w:sz="0" w:space="0" w:color="auto"/>
          </w:divBdr>
          <w:divsChild>
            <w:div w:id="110658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24371">
      <w:bodyDiv w:val="1"/>
      <w:marLeft w:val="0"/>
      <w:marRight w:val="0"/>
      <w:marTop w:val="0"/>
      <w:marBottom w:val="0"/>
      <w:divBdr>
        <w:top w:val="none" w:sz="0" w:space="0" w:color="auto"/>
        <w:left w:val="none" w:sz="0" w:space="0" w:color="auto"/>
        <w:bottom w:val="none" w:sz="0" w:space="0" w:color="auto"/>
        <w:right w:val="none" w:sz="0" w:space="0" w:color="auto"/>
      </w:divBdr>
    </w:div>
    <w:div w:id="890115694">
      <w:bodyDiv w:val="1"/>
      <w:marLeft w:val="0"/>
      <w:marRight w:val="0"/>
      <w:marTop w:val="0"/>
      <w:marBottom w:val="0"/>
      <w:divBdr>
        <w:top w:val="none" w:sz="0" w:space="0" w:color="auto"/>
        <w:left w:val="none" w:sz="0" w:space="0" w:color="auto"/>
        <w:bottom w:val="none" w:sz="0" w:space="0" w:color="auto"/>
        <w:right w:val="none" w:sz="0" w:space="0" w:color="auto"/>
      </w:divBdr>
      <w:divsChild>
        <w:div w:id="645427252">
          <w:marLeft w:val="0"/>
          <w:marRight w:val="0"/>
          <w:marTop w:val="0"/>
          <w:marBottom w:val="0"/>
          <w:divBdr>
            <w:top w:val="none" w:sz="0" w:space="0" w:color="auto"/>
            <w:left w:val="none" w:sz="0" w:space="0" w:color="auto"/>
            <w:bottom w:val="none" w:sz="0" w:space="0" w:color="auto"/>
            <w:right w:val="none" w:sz="0" w:space="0" w:color="auto"/>
          </w:divBdr>
        </w:div>
      </w:divsChild>
    </w:div>
    <w:div w:id="900166682">
      <w:bodyDiv w:val="1"/>
      <w:marLeft w:val="0"/>
      <w:marRight w:val="0"/>
      <w:marTop w:val="0"/>
      <w:marBottom w:val="0"/>
      <w:divBdr>
        <w:top w:val="none" w:sz="0" w:space="0" w:color="auto"/>
        <w:left w:val="none" w:sz="0" w:space="0" w:color="auto"/>
        <w:bottom w:val="none" w:sz="0" w:space="0" w:color="auto"/>
        <w:right w:val="none" w:sz="0" w:space="0" w:color="auto"/>
      </w:divBdr>
    </w:div>
    <w:div w:id="924728064">
      <w:bodyDiv w:val="1"/>
      <w:marLeft w:val="0"/>
      <w:marRight w:val="0"/>
      <w:marTop w:val="0"/>
      <w:marBottom w:val="0"/>
      <w:divBdr>
        <w:top w:val="none" w:sz="0" w:space="0" w:color="auto"/>
        <w:left w:val="none" w:sz="0" w:space="0" w:color="auto"/>
        <w:bottom w:val="none" w:sz="0" w:space="0" w:color="auto"/>
        <w:right w:val="none" w:sz="0" w:space="0" w:color="auto"/>
      </w:divBdr>
      <w:divsChild>
        <w:div w:id="863714817">
          <w:marLeft w:val="0"/>
          <w:marRight w:val="0"/>
          <w:marTop w:val="0"/>
          <w:marBottom w:val="0"/>
          <w:divBdr>
            <w:top w:val="none" w:sz="0" w:space="0" w:color="auto"/>
            <w:left w:val="none" w:sz="0" w:space="0" w:color="auto"/>
            <w:bottom w:val="none" w:sz="0" w:space="0" w:color="auto"/>
            <w:right w:val="none" w:sz="0" w:space="0" w:color="auto"/>
          </w:divBdr>
        </w:div>
        <w:div w:id="1156187491">
          <w:marLeft w:val="0"/>
          <w:marRight w:val="0"/>
          <w:marTop w:val="0"/>
          <w:marBottom w:val="0"/>
          <w:divBdr>
            <w:top w:val="none" w:sz="0" w:space="0" w:color="auto"/>
            <w:left w:val="none" w:sz="0" w:space="0" w:color="auto"/>
            <w:bottom w:val="none" w:sz="0" w:space="0" w:color="auto"/>
            <w:right w:val="none" w:sz="0" w:space="0" w:color="auto"/>
          </w:divBdr>
        </w:div>
      </w:divsChild>
    </w:div>
    <w:div w:id="938871364">
      <w:bodyDiv w:val="1"/>
      <w:marLeft w:val="0"/>
      <w:marRight w:val="0"/>
      <w:marTop w:val="0"/>
      <w:marBottom w:val="0"/>
      <w:divBdr>
        <w:top w:val="none" w:sz="0" w:space="0" w:color="auto"/>
        <w:left w:val="none" w:sz="0" w:space="0" w:color="auto"/>
        <w:bottom w:val="none" w:sz="0" w:space="0" w:color="auto"/>
        <w:right w:val="none" w:sz="0" w:space="0" w:color="auto"/>
      </w:divBdr>
      <w:divsChild>
        <w:div w:id="1148933425">
          <w:marLeft w:val="0"/>
          <w:marRight w:val="0"/>
          <w:marTop w:val="0"/>
          <w:marBottom w:val="0"/>
          <w:divBdr>
            <w:top w:val="none" w:sz="0" w:space="0" w:color="auto"/>
            <w:left w:val="none" w:sz="0" w:space="0" w:color="auto"/>
            <w:bottom w:val="none" w:sz="0" w:space="0" w:color="auto"/>
            <w:right w:val="none" w:sz="0" w:space="0" w:color="auto"/>
          </w:divBdr>
        </w:div>
        <w:div w:id="1292127329">
          <w:marLeft w:val="0"/>
          <w:marRight w:val="0"/>
          <w:marTop w:val="0"/>
          <w:marBottom w:val="0"/>
          <w:divBdr>
            <w:top w:val="none" w:sz="0" w:space="0" w:color="auto"/>
            <w:left w:val="none" w:sz="0" w:space="0" w:color="auto"/>
            <w:bottom w:val="none" w:sz="0" w:space="0" w:color="auto"/>
            <w:right w:val="none" w:sz="0" w:space="0" w:color="auto"/>
          </w:divBdr>
        </w:div>
        <w:div w:id="1538663558">
          <w:marLeft w:val="0"/>
          <w:marRight w:val="0"/>
          <w:marTop w:val="0"/>
          <w:marBottom w:val="0"/>
          <w:divBdr>
            <w:top w:val="none" w:sz="0" w:space="0" w:color="auto"/>
            <w:left w:val="none" w:sz="0" w:space="0" w:color="auto"/>
            <w:bottom w:val="none" w:sz="0" w:space="0" w:color="auto"/>
            <w:right w:val="none" w:sz="0" w:space="0" w:color="auto"/>
          </w:divBdr>
        </w:div>
        <w:div w:id="1572617740">
          <w:marLeft w:val="0"/>
          <w:marRight w:val="0"/>
          <w:marTop w:val="0"/>
          <w:marBottom w:val="0"/>
          <w:divBdr>
            <w:top w:val="none" w:sz="0" w:space="0" w:color="auto"/>
            <w:left w:val="none" w:sz="0" w:space="0" w:color="auto"/>
            <w:bottom w:val="none" w:sz="0" w:space="0" w:color="auto"/>
            <w:right w:val="none" w:sz="0" w:space="0" w:color="auto"/>
          </w:divBdr>
        </w:div>
        <w:div w:id="2122257895">
          <w:marLeft w:val="0"/>
          <w:marRight w:val="0"/>
          <w:marTop w:val="0"/>
          <w:marBottom w:val="0"/>
          <w:divBdr>
            <w:top w:val="none" w:sz="0" w:space="0" w:color="auto"/>
            <w:left w:val="none" w:sz="0" w:space="0" w:color="auto"/>
            <w:bottom w:val="none" w:sz="0" w:space="0" w:color="auto"/>
            <w:right w:val="none" w:sz="0" w:space="0" w:color="auto"/>
          </w:divBdr>
        </w:div>
      </w:divsChild>
    </w:div>
    <w:div w:id="939990120">
      <w:bodyDiv w:val="1"/>
      <w:marLeft w:val="0"/>
      <w:marRight w:val="0"/>
      <w:marTop w:val="0"/>
      <w:marBottom w:val="0"/>
      <w:divBdr>
        <w:top w:val="none" w:sz="0" w:space="0" w:color="auto"/>
        <w:left w:val="none" w:sz="0" w:space="0" w:color="auto"/>
        <w:bottom w:val="none" w:sz="0" w:space="0" w:color="auto"/>
        <w:right w:val="none" w:sz="0" w:space="0" w:color="auto"/>
      </w:divBdr>
      <w:divsChild>
        <w:div w:id="289745607">
          <w:marLeft w:val="0"/>
          <w:marRight w:val="0"/>
          <w:marTop w:val="0"/>
          <w:marBottom w:val="0"/>
          <w:divBdr>
            <w:top w:val="none" w:sz="0" w:space="0" w:color="auto"/>
            <w:left w:val="none" w:sz="0" w:space="0" w:color="auto"/>
            <w:bottom w:val="none" w:sz="0" w:space="0" w:color="auto"/>
            <w:right w:val="none" w:sz="0" w:space="0" w:color="auto"/>
          </w:divBdr>
        </w:div>
      </w:divsChild>
    </w:div>
    <w:div w:id="978609094">
      <w:bodyDiv w:val="1"/>
      <w:marLeft w:val="0"/>
      <w:marRight w:val="0"/>
      <w:marTop w:val="0"/>
      <w:marBottom w:val="0"/>
      <w:divBdr>
        <w:top w:val="none" w:sz="0" w:space="0" w:color="auto"/>
        <w:left w:val="none" w:sz="0" w:space="0" w:color="auto"/>
        <w:bottom w:val="none" w:sz="0" w:space="0" w:color="auto"/>
        <w:right w:val="none" w:sz="0" w:space="0" w:color="auto"/>
      </w:divBdr>
      <w:divsChild>
        <w:div w:id="351229322">
          <w:marLeft w:val="0"/>
          <w:marRight w:val="0"/>
          <w:marTop w:val="0"/>
          <w:marBottom w:val="0"/>
          <w:divBdr>
            <w:top w:val="none" w:sz="0" w:space="0" w:color="auto"/>
            <w:left w:val="none" w:sz="0" w:space="0" w:color="auto"/>
            <w:bottom w:val="none" w:sz="0" w:space="0" w:color="auto"/>
            <w:right w:val="none" w:sz="0" w:space="0" w:color="auto"/>
          </w:divBdr>
        </w:div>
        <w:div w:id="716398576">
          <w:marLeft w:val="0"/>
          <w:marRight w:val="0"/>
          <w:marTop w:val="0"/>
          <w:marBottom w:val="0"/>
          <w:divBdr>
            <w:top w:val="none" w:sz="0" w:space="0" w:color="auto"/>
            <w:left w:val="none" w:sz="0" w:space="0" w:color="auto"/>
            <w:bottom w:val="none" w:sz="0" w:space="0" w:color="auto"/>
            <w:right w:val="none" w:sz="0" w:space="0" w:color="auto"/>
          </w:divBdr>
        </w:div>
      </w:divsChild>
    </w:div>
    <w:div w:id="979845358">
      <w:bodyDiv w:val="1"/>
      <w:marLeft w:val="0"/>
      <w:marRight w:val="0"/>
      <w:marTop w:val="0"/>
      <w:marBottom w:val="0"/>
      <w:divBdr>
        <w:top w:val="none" w:sz="0" w:space="0" w:color="auto"/>
        <w:left w:val="none" w:sz="0" w:space="0" w:color="auto"/>
        <w:bottom w:val="none" w:sz="0" w:space="0" w:color="auto"/>
        <w:right w:val="none" w:sz="0" w:space="0" w:color="auto"/>
      </w:divBdr>
      <w:divsChild>
        <w:div w:id="374045151">
          <w:marLeft w:val="0"/>
          <w:marRight w:val="0"/>
          <w:marTop w:val="0"/>
          <w:marBottom w:val="0"/>
          <w:divBdr>
            <w:top w:val="none" w:sz="0" w:space="0" w:color="auto"/>
            <w:left w:val="none" w:sz="0" w:space="0" w:color="auto"/>
            <w:bottom w:val="none" w:sz="0" w:space="0" w:color="auto"/>
            <w:right w:val="none" w:sz="0" w:space="0" w:color="auto"/>
          </w:divBdr>
        </w:div>
        <w:div w:id="500781190">
          <w:marLeft w:val="0"/>
          <w:marRight w:val="0"/>
          <w:marTop w:val="0"/>
          <w:marBottom w:val="0"/>
          <w:divBdr>
            <w:top w:val="none" w:sz="0" w:space="0" w:color="auto"/>
            <w:left w:val="none" w:sz="0" w:space="0" w:color="auto"/>
            <w:bottom w:val="none" w:sz="0" w:space="0" w:color="auto"/>
            <w:right w:val="none" w:sz="0" w:space="0" w:color="auto"/>
          </w:divBdr>
        </w:div>
        <w:div w:id="760178493">
          <w:marLeft w:val="0"/>
          <w:marRight w:val="0"/>
          <w:marTop w:val="0"/>
          <w:marBottom w:val="0"/>
          <w:divBdr>
            <w:top w:val="none" w:sz="0" w:space="0" w:color="auto"/>
            <w:left w:val="none" w:sz="0" w:space="0" w:color="auto"/>
            <w:bottom w:val="none" w:sz="0" w:space="0" w:color="auto"/>
            <w:right w:val="none" w:sz="0" w:space="0" w:color="auto"/>
          </w:divBdr>
        </w:div>
        <w:div w:id="826939759">
          <w:marLeft w:val="0"/>
          <w:marRight w:val="0"/>
          <w:marTop w:val="0"/>
          <w:marBottom w:val="0"/>
          <w:divBdr>
            <w:top w:val="none" w:sz="0" w:space="0" w:color="auto"/>
            <w:left w:val="none" w:sz="0" w:space="0" w:color="auto"/>
            <w:bottom w:val="none" w:sz="0" w:space="0" w:color="auto"/>
            <w:right w:val="none" w:sz="0" w:space="0" w:color="auto"/>
          </w:divBdr>
        </w:div>
        <w:div w:id="831337700">
          <w:marLeft w:val="0"/>
          <w:marRight w:val="0"/>
          <w:marTop w:val="0"/>
          <w:marBottom w:val="0"/>
          <w:divBdr>
            <w:top w:val="none" w:sz="0" w:space="0" w:color="auto"/>
            <w:left w:val="none" w:sz="0" w:space="0" w:color="auto"/>
            <w:bottom w:val="none" w:sz="0" w:space="0" w:color="auto"/>
            <w:right w:val="none" w:sz="0" w:space="0" w:color="auto"/>
          </w:divBdr>
        </w:div>
        <w:div w:id="872032834">
          <w:marLeft w:val="0"/>
          <w:marRight w:val="0"/>
          <w:marTop w:val="0"/>
          <w:marBottom w:val="0"/>
          <w:divBdr>
            <w:top w:val="none" w:sz="0" w:space="0" w:color="auto"/>
            <w:left w:val="none" w:sz="0" w:space="0" w:color="auto"/>
            <w:bottom w:val="none" w:sz="0" w:space="0" w:color="auto"/>
            <w:right w:val="none" w:sz="0" w:space="0" w:color="auto"/>
          </w:divBdr>
        </w:div>
        <w:div w:id="1196504946">
          <w:marLeft w:val="0"/>
          <w:marRight w:val="0"/>
          <w:marTop w:val="0"/>
          <w:marBottom w:val="0"/>
          <w:divBdr>
            <w:top w:val="none" w:sz="0" w:space="0" w:color="auto"/>
            <w:left w:val="none" w:sz="0" w:space="0" w:color="auto"/>
            <w:bottom w:val="none" w:sz="0" w:space="0" w:color="auto"/>
            <w:right w:val="none" w:sz="0" w:space="0" w:color="auto"/>
          </w:divBdr>
        </w:div>
        <w:div w:id="1268658658">
          <w:marLeft w:val="0"/>
          <w:marRight w:val="0"/>
          <w:marTop w:val="0"/>
          <w:marBottom w:val="0"/>
          <w:divBdr>
            <w:top w:val="none" w:sz="0" w:space="0" w:color="auto"/>
            <w:left w:val="none" w:sz="0" w:space="0" w:color="auto"/>
            <w:bottom w:val="none" w:sz="0" w:space="0" w:color="auto"/>
            <w:right w:val="none" w:sz="0" w:space="0" w:color="auto"/>
          </w:divBdr>
        </w:div>
        <w:div w:id="1449741442">
          <w:marLeft w:val="0"/>
          <w:marRight w:val="0"/>
          <w:marTop w:val="0"/>
          <w:marBottom w:val="0"/>
          <w:divBdr>
            <w:top w:val="none" w:sz="0" w:space="0" w:color="auto"/>
            <w:left w:val="none" w:sz="0" w:space="0" w:color="auto"/>
            <w:bottom w:val="none" w:sz="0" w:space="0" w:color="auto"/>
            <w:right w:val="none" w:sz="0" w:space="0" w:color="auto"/>
          </w:divBdr>
        </w:div>
      </w:divsChild>
    </w:div>
    <w:div w:id="986978511">
      <w:bodyDiv w:val="1"/>
      <w:marLeft w:val="0"/>
      <w:marRight w:val="0"/>
      <w:marTop w:val="0"/>
      <w:marBottom w:val="0"/>
      <w:divBdr>
        <w:top w:val="none" w:sz="0" w:space="0" w:color="auto"/>
        <w:left w:val="none" w:sz="0" w:space="0" w:color="auto"/>
        <w:bottom w:val="none" w:sz="0" w:space="0" w:color="auto"/>
        <w:right w:val="none" w:sz="0" w:space="0" w:color="auto"/>
      </w:divBdr>
    </w:div>
    <w:div w:id="995837587">
      <w:bodyDiv w:val="1"/>
      <w:marLeft w:val="0"/>
      <w:marRight w:val="0"/>
      <w:marTop w:val="0"/>
      <w:marBottom w:val="0"/>
      <w:divBdr>
        <w:top w:val="none" w:sz="0" w:space="0" w:color="auto"/>
        <w:left w:val="none" w:sz="0" w:space="0" w:color="auto"/>
        <w:bottom w:val="none" w:sz="0" w:space="0" w:color="auto"/>
        <w:right w:val="none" w:sz="0" w:space="0" w:color="auto"/>
      </w:divBdr>
      <w:divsChild>
        <w:div w:id="2901322">
          <w:marLeft w:val="0"/>
          <w:marRight w:val="0"/>
          <w:marTop w:val="0"/>
          <w:marBottom w:val="0"/>
          <w:divBdr>
            <w:top w:val="none" w:sz="0" w:space="0" w:color="auto"/>
            <w:left w:val="none" w:sz="0" w:space="0" w:color="auto"/>
            <w:bottom w:val="none" w:sz="0" w:space="0" w:color="auto"/>
            <w:right w:val="none" w:sz="0" w:space="0" w:color="auto"/>
          </w:divBdr>
        </w:div>
        <w:div w:id="32385287">
          <w:marLeft w:val="0"/>
          <w:marRight w:val="0"/>
          <w:marTop w:val="0"/>
          <w:marBottom w:val="0"/>
          <w:divBdr>
            <w:top w:val="none" w:sz="0" w:space="0" w:color="auto"/>
            <w:left w:val="none" w:sz="0" w:space="0" w:color="auto"/>
            <w:bottom w:val="none" w:sz="0" w:space="0" w:color="auto"/>
            <w:right w:val="none" w:sz="0" w:space="0" w:color="auto"/>
          </w:divBdr>
        </w:div>
        <w:div w:id="71172097">
          <w:marLeft w:val="0"/>
          <w:marRight w:val="0"/>
          <w:marTop w:val="0"/>
          <w:marBottom w:val="0"/>
          <w:divBdr>
            <w:top w:val="none" w:sz="0" w:space="0" w:color="auto"/>
            <w:left w:val="none" w:sz="0" w:space="0" w:color="auto"/>
            <w:bottom w:val="none" w:sz="0" w:space="0" w:color="auto"/>
            <w:right w:val="none" w:sz="0" w:space="0" w:color="auto"/>
          </w:divBdr>
        </w:div>
        <w:div w:id="101266200">
          <w:marLeft w:val="0"/>
          <w:marRight w:val="0"/>
          <w:marTop w:val="0"/>
          <w:marBottom w:val="0"/>
          <w:divBdr>
            <w:top w:val="none" w:sz="0" w:space="0" w:color="auto"/>
            <w:left w:val="none" w:sz="0" w:space="0" w:color="auto"/>
            <w:bottom w:val="none" w:sz="0" w:space="0" w:color="auto"/>
            <w:right w:val="none" w:sz="0" w:space="0" w:color="auto"/>
          </w:divBdr>
        </w:div>
        <w:div w:id="113595018">
          <w:marLeft w:val="0"/>
          <w:marRight w:val="0"/>
          <w:marTop w:val="0"/>
          <w:marBottom w:val="0"/>
          <w:divBdr>
            <w:top w:val="none" w:sz="0" w:space="0" w:color="auto"/>
            <w:left w:val="none" w:sz="0" w:space="0" w:color="auto"/>
            <w:bottom w:val="none" w:sz="0" w:space="0" w:color="auto"/>
            <w:right w:val="none" w:sz="0" w:space="0" w:color="auto"/>
          </w:divBdr>
        </w:div>
        <w:div w:id="165563437">
          <w:marLeft w:val="0"/>
          <w:marRight w:val="0"/>
          <w:marTop w:val="0"/>
          <w:marBottom w:val="0"/>
          <w:divBdr>
            <w:top w:val="none" w:sz="0" w:space="0" w:color="auto"/>
            <w:left w:val="none" w:sz="0" w:space="0" w:color="auto"/>
            <w:bottom w:val="none" w:sz="0" w:space="0" w:color="auto"/>
            <w:right w:val="none" w:sz="0" w:space="0" w:color="auto"/>
          </w:divBdr>
        </w:div>
        <w:div w:id="171140814">
          <w:marLeft w:val="0"/>
          <w:marRight w:val="0"/>
          <w:marTop w:val="0"/>
          <w:marBottom w:val="0"/>
          <w:divBdr>
            <w:top w:val="none" w:sz="0" w:space="0" w:color="auto"/>
            <w:left w:val="none" w:sz="0" w:space="0" w:color="auto"/>
            <w:bottom w:val="none" w:sz="0" w:space="0" w:color="auto"/>
            <w:right w:val="none" w:sz="0" w:space="0" w:color="auto"/>
          </w:divBdr>
        </w:div>
        <w:div w:id="191765126">
          <w:marLeft w:val="0"/>
          <w:marRight w:val="0"/>
          <w:marTop w:val="0"/>
          <w:marBottom w:val="0"/>
          <w:divBdr>
            <w:top w:val="none" w:sz="0" w:space="0" w:color="auto"/>
            <w:left w:val="none" w:sz="0" w:space="0" w:color="auto"/>
            <w:bottom w:val="none" w:sz="0" w:space="0" w:color="auto"/>
            <w:right w:val="none" w:sz="0" w:space="0" w:color="auto"/>
          </w:divBdr>
        </w:div>
        <w:div w:id="193857116">
          <w:marLeft w:val="0"/>
          <w:marRight w:val="0"/>
          <w:marTop w:val="0"/>
          <w:marBottom w:val="0"/>
          <w:divBdr>
            <w:top w:val="none" w:sz="0" w:space="0" w:color="auto"/>
            <w:left w:val="none" w:sz="0" w:space="0" w:color="auto"/>
            <w:bottom w:val="none" w:sz="0" w:space="0" w:color="auto"/>
            <w:right w:val="none" w:sz="0" w:space="0" w:color="auto"/>
          </w:divBdr>
        </w:div>
        <w:div w:id="198081859">
          <w:marLeft w:val="0"/>
          <w:marRight w:val="0"/>
          <w:marTop w:val="0"/>
          <w:marBottom w:val="0"/>
          <w:divBdr>
            <w:top w:val="none" w:sz="0" w:space="0" w:color="auto"/>
            <w:left w:val="none" w:sz="0" w:space="0" w:color="auto"/>
            <w:bottom w:val="none" w:sz="0" w:space="0" w:color="auto"/>
            <w:right w:val="none" w:sz="0" w:space="0" w:color="auto"/>
          </w:divBdr>
        </w:div>
        <w:div w:id="200093489">
          <w:marLeft w:val="0"/>
          <w:marRight w:val="0"/>
          <w:marTop w:val="0"/>
          <w:marBottom w:val="0"/>
          <w:divBdr>
            <w:top w:val="none" w:sz="0" w:space="0" w:color="auto"/>
            <w:left w:val="none" w:sz="0" w:space="0" w:color="auto"/>
            <w:bottom w:val="none" w:sz="0" w:space="0" w:color="auto"/>
            <w:right w:val="none" w:sz="0" w:space="0" w:color="auto"/>
          </w:divBdr>
        </w:div>
        <w:div w:id="202131875">
          <w:marLeft w:val="0"/>
          <w:marRight w:val="0"/>
          <w:marTop w:val="0"/>
          <w:marBottom w:val="0"/>
          <w:divBdr>
            <w:top w:val="none" w:sz="0" w:space="0" w:color="auto"/>
            <w:left w:val="none" w:sz="0" w:space="0" w:color="auto"/>
            <w:bottom w:val="none" w:sz="0" w:space="0" w:color="auto"/>
            <w:right w:val="none" w:sz="0" w:space="0" w:color="auto"/>
          </w:divBdr>
        </w:div>
        <w:div w:id="215363777">
          <w:marLeft w:val="0"/>
          <w:marRight w:val="0"/>
          <w:marTop w:val="0"/>
          <w:marBottom w:val="0"/>
          <w:divBdr>
            <w:top w:val="none" w:sz="0" w:space="0" w:color="auto"/>
            <w:left w:val="none" w:sz="0" w:space="0" w:color="auto"/>
            <w:bottom w:val="none" w:sz="0" w:space="0" w:color="auto"/>
            <w:right w:val="none" w:sz="0" w:space="0" w:color="auto"/>
          </w:divBdr>
        </w:div>
        <w:div w:id="236131389">
          <w:marLeft w:val="0"/>
          <w:marRight w:val="0"/>
          <w:marTop w:val="0"/>
          <w:marBottom w:val="0"/>
          <w:divBdr>
            <w:top w:val="none" w:sz="0" w:space="0" w:color="auto"/>
            <w:left w:val="none" w:sz="0" w:space="0" w:color="auto"/>
            <w:bottom w:val="none" w:sz="0" w:space="0" w:color="auto"/>
            <w:right w:val="none" w:sz="0" w:space="0" w:color="auto"/>
          </w:divBdr>
        </w:div>
        <w:div w:id="277102569">
          <w:marLeft w:val="0"/>
          <w:marRight w:val="0"/>
          <w:marTop w:val="0"/>
          <w:marBottom w:val="0"/>
          <w:divBdr>
            <w:top w:val="none" w:sz="0" w:space="0" w:color="auto"/>
            <w:left w:val="none" w:sz="0" w:space="0" w:color="auto"/>
            <w:bottom w:val="none" w:sz="0" w:space="0" w:color="auto"/>
            <w:right w:val="none" w:sz="0" w:space="0" w:color="auto"/>
          </w:divBdr>
        </w:div>
        <w:div w:id="279993493">
          <w:marLeft w:val="0"/>
          <w:marRight w:val="0"/>
          <w:marTop w:val="0"/>
          <w:marBottom w:val="0"/>
          <w:divBdr>
            <w:top w:val="none" w:sz="0" w:space="0" w:color="auto"/>
            <w:left w:val="none" w:sz="0" w:space="0" w:color="auto"/>
            <w:bottom w:val="none" w:sz="0" w:space="0" w:color="auto"/>
            <w:right w:val="none" w:sz="0" w:space="0" w:color="auto"/>
          </w:divBdr>
        </w:div>
        <w:div w:id="297538418">
          <w:marLeft w:val="0"/>
          <w:marRight w:val="0"/>
          <w:marTop w:val="0"/>
          <w:marBottom w:val="0"/>
          <w:divBdr>
            <w:top w:val="none" w:sz="0" w:space="0" w:color="auto"/>
            <w:left w:val="none" w:sz="0" w:space="0" w:color="auto"/>
            <w:bottom w:val="none" w:sz="0" w:space="0" w:color="auto"/>
            <w:right w:val="none" w:sz="0" w:space="0" w:color="auto"/>
          </w:divBdr>
        </w:div>
        <w:div w:id="303659301">
          <w:marLeft w:val="0"/>
          <w:marRight w:val="0"/>
          <w:marTop w:val="0"/>
          <w:marBottom w:val="0"/>
          <w:divBdr>
            <w:top w:val="none" w:sz="0" w:space="0" w:color="auto"/>
            <w:left w:val="none" w:sz="0" w:space="0" w:color="auto"/>
            <w:bottom w:val="none" w:sz="0" w:space="0" w:color="auto"/>
            <w:right w:val="none" w:sz="0" w:space="0" w:color="auto"/>
          </w:divBdr>
        </w:div>
        <w:div w:id="338625569">
          <w:marLeft w:val="0"/>
          <w:marRight w:val="0"/>
          <w:marTop w:val="0"/>
          <w:marBottom w:val="0"/>
          <w:divBdr>
            <w:top w:val="none" w:sz="0" w:space="0" w:color="auto"/>
            <w:left w:val="none" w:sz="0" w:space="0" w:color="auto"/>
            <w:bottom w:val="none" w:sz="0" w:space="0" w:color="auto"/>
            <w:right w:val="none" w:sz="0" w:space="0" w:color="auto"/>
          </w:divBdr>
        </w:div>
        <w:div w:id="344288502">
          <w:marLeft w:val="0"/>
          <w:marRight w:val="0"/>
          <w:marTop w:val="0"/>
          <w:marBottom w:val="0"/>
          <w:divBdr>
            <w:top w:val="none" w:sz="0" w:space="0" w:color="auto"/>
            <w:left w:val="none" w:sz="0" w:space="0" w:color="auto"/>
            <w:bottom w:val="none" w:sz="0" w:space="0" w:color="auto"/>
            <w:right w:val="none" w:sz="0" w:space="0" w:color="auto"/>
          </w:divBdr>
        </w:div>
        <w:div w:id="382486508">
          <w:marLeft w:val="0"/>
          <w:marRight w:val="0"/>
          <w:marTop w:val="0"/>
          <w:marBottom w:val="0"/>
          <w:divBdr>
            <w:top w:val="none" w:sz="0" w:space="0" w:color="auto"/>
            <w:left w:val="none" w:sz="0" w:space="0" w:color="auto"/>
            <w:bottom w:val="none" w:sz="0" w:space="0" w:color="auto"/>
            <w:right w:val="none" w:sz="0" w:space="0" w:color="auto"/>
          </w:divBdr>
        </w:div>
        <w:div w:id="437026491">
          <w:marLeft w:val="0"/>
          <w:marRight w:val="0"/>
          <w:marTop w:val="0"/>
          <w:marBottom w:val="0"/>
          <w:divBdr>
            <w:top w:val="none" w:sz="0" w:space="0" w:color="auto"/>
            <w:left w:val="none" w:sz="0" w:space="0" w:color="auto"/>
            <w:bottom w:val="none" w:sz="0" w:space="0" w:color="auto"/>
            <w:right w:val="none" w:sz="0" w:space="0" w:color="auto"/>
          </w:divBdr>
        </w:div>
        <w:div w:id="453594390">
          <w:marLeft w:val="0"/>
          <w:marRight w:val="0"/>
          <w:marTop w:val="0"/>
          <w:marBottom w:val="0"/>
          <w:divBdr>
            <w:top w:val="none" w:sz="0" w:space="0" w:color="auto"/>
            <w:left w:val="none" w:sz="0" w:space="0" w:color="auto"/>
            <w:bottom w:val="none" w:sz="0" w:space="0" w:color="auto"/>
            <w:right w:val="none" w:sz="0" w:space="0" w:color="auto"/>
          </w:divBdr>
        </w:div>
        <w:div w:id="459494773">
          <w:marLeft w:val="0"/>
          <w:marRight w:val="0"/>
          <w:marTop w:val="0"/>
          <w:marBottom w:val="0"/>
          <w:divBdr>
            <w:top w:val="none" w:sz="0" w:space="0" w:color="auto"/>
            <w:left w:val="none" w:sz="0" w:space="0" w:color="auto"/>
            <w:bottom w:val="none" w:sz="0" w:space="0" w:color="auto"/>
            <w:right w:val="none" w:sz="0" w:space="0" w:color="auto"/>
          </w:divBdr>
        </w:div>
        <w:div w:id="466825710">
          <w:marLeft w:val="0"/>
          <w:marRight w:val="0"/>
          <w:marTop w:val="0"/>
          <w:marBottom w:val="0"/>
          <w:divBdr>
            <w:top w:val="none" w:sz="0" w:space="0" w:color="auto"/>
            <w:left w:val="none" w:sz="0" w:space="0" w:color="auto"/>
            <w:bottom w:val="none" w:sz="0" w:space="0" w:color="auto"/>
            <w:right w:val="none" w:sz="0" w:space="0" w:color="auto"/>
          </w:divBdr>
        </w:div>
        <w:div w:id="587613513">
          <w:marLeft w:val="0"/>
          <w:marRight w:val="0"/>
          <w:marTop w:val="0"/>
          <w:marBottom w:val="0"/>
          <w:divBdr>
            <w:top w:val="none" w:sz="0" w:space="0" w:color="auto"/>
            <w:left w:val="none" w:sz="0" w:space="0" w:color="auto"/>
            <w:bottom w:val="none" w:sz="0" w:space="0" w:color="auto"/>
            <w:right w:val="none" w:sz="0" w:space="0" w:color="auto"/>
          </w:divBdr>
        </w:div>
        <w:div w:id="623973111">
          <w:marLeft w:val="0"/>
          <w:marRight w:val="0"/>
          <w:marTop w:val="0"/>
          <w:marBottom w:val="0"/>
          <w:divBdr>
            <w:top w:val="none" w:sz="0" w:space="0" w:color="auto"/>
            <w:left w:val="none" w:sz="0" w:space="0" w:color="auto"/>
            <w:bottom w:val="none" w:sz="0" w:space="0" w:color="auto"/>
            <w:right w:val="none" w:sz="0" w:space="0" w:color="auto"/>
          </w:divBdr>
        </w:div>
        <w:div w:id="715396636">
          <w:marLeft w:val="0"/>
          <w:marRight w:val="0"/>
          <w:marTop w:val="0"/>
          <w:marBottom w:val="0"/>
          <w:divBdr>
            <w:top w:val="none" w:sz="0" w:space="0" w:color="auto"/>
            <w:left w:val="none" w:sz="0" w:space="0" w:color="auto"/>
            <w:bottom w:val="none" w:sz="0" w:space="0" w:color="auto"/>
            <w:right w:val="none" w:sz="0" w:space="0" w:color="auto"/>
          </w:divBdr>
        </w:div>
        <w:div w:id="745879467">
          <w:marLeft w:val="0"/>
          <w:marRight w:val="0"/>
          <w:marTop w:val="0"/>
          <w:marBottom w:val="0"/>
          <w:divBdr>
            <w:top w:val="none" w:sz="0" w:space="0" w:color="auto"/>
            <w:left w:val="none" w:sz="0" w:space="0" w:color="auto"/>
            <w:bottom w:val="none" w:sz="0" w:space="0" w:color="auto"/>
            <w:right w:val="none" w:sz="0" w:space="0" w:color="auto"/>
          </w:divBdr>
        </w:div>
        <w:div w:id="788201759">
          <w:marLeft w:val="0"/>
          <w:marRight w:val="0"/>
          <w:marTop w:val="0"/>
          <w:marBottom w:val="0"/>
          <w:divBdr>
            <w:top w:val="none" w:sz="0" w:space="0" w:color="auto"/>
            <w:left w:val="none" w:sz="0" w:space="0" w:color="auto"/>
            <w:bottom w:val="none" w:sz="0" w:space="0" w:color="auto"/>
            <w:right w:val="none" w:sz="0" w:space="0" w:color="auto"/>
          </w:divBdr>
        </w:div>
        <w:div w:id="802652037">
          <w:marLeft w:val="0"/>
          <w:marRight w:val="0"/>
          <w:marTop w:val="0"/>
          <w:marBottom w:val="0"/>
          <w:divBdr>
            <w:top w:val="none" w:sz="0" w:space="0" w:color="auto"/>
            <w:left w:val="none" w:sz="0" w:space="0" w:color="auto"/>
            <w:bottom w:val="none" w:sz="0" w:space="0" w:color="auto"/>
            <w:right w:val="none" w:sz="0" w:space="0" w:color="auto"/>
          </w:divBdr>
        </w:div>
        <w:div w:id="857158282">
          <w:marLeft w:val="0"/>
          <w:marRight w:val="0"/>
          <w:marTop w:val="0"/>
          <w:marBottom w:val="0"/>
          <w:divBdr>
            <w:top w:val="none" w:sz="0" w:space="0" w:color="auto"/>
            <w:left w:val="none" w:sz="0" w:space="0" w:color="auto"/>
            <w:bottom w:val="none" w:sz="0" w:space="0" w:color="auto"/>
            <w:right w:val="none" w:sz="0" w:space="0" w:color="auto"/>
          </w:divBdr>
        </w:div>
        <w:div w:id="866067665">
          <w:marLeft w:val="0"/>
          <w:marRight w:val="0"/>
          <w:marTop w:val="0"/>
          <w:marBottom w:val="0"/>
          <w:divBdr>
            <w:top w:val="none" w:sz="0" w:space="0" w:color="auto"/>
            <w:left w:val="none" w:sz="0" w:space="0" w:color="auto"/>
            <w:bottom w:val="none" w:sz="0" w:space="0" w:color="auto"/>
            <w:right w:val="none" w:sz="0" w:space="0" w:color="auto"/>
          </w:divBdr>
        </w:div>
        <w:div w:id="870144522">
          <w:marLeft w:val="0"/>
          <w:marRight w:val="0"/>
          <w:marTop w:val="0"/>
          <w:marBottom w:val="0"/>
          <w:divBdr>
            <w:top w:val="none" w:sz="0" w:space="0" w:color="auto"/>
            <w:left w:val="none" w:sz="0" w:space="0" w:color="auto"/>
            <w:bottom w:val="none" w:sz="0" w:space="0" w:color="auto"/>
            <w:right w:val="none" w:sz="0" w:space="0" w:color="auto"/>
          </w:divBdr>
        </w:div>
        <w:div w:id="880748181">
          <w:marLeft w:val="0"/>
          <w:marRight w:val="0"/>
          <w:marTop w:val="0"/>
          <w:marBottom w:val="0"/>
          <w:divBdr>
            <w:top w:val="none" w:sz="0" w:space="0" w:color="auto"/>
            <w:left w:val="none" w:sz="0" w:space="0" w:color="auto"/>
            <w:bottom w:val="none" w:sz="0" w:space="0" w:color="auto"/>
            <w:right w:val="none" w:sz="0" w:space="0" w:color="auto"/>
          </w:divBdr>
        </w:div>
        <w:div w:id="890531799">
          <w:marLeft w:val="0"/>
          <w:marRight w:val="0"/>
          <w:marTop w:val="0"/>
          <w:marBottom w:val="0"/>
          <w:divBdr>
            <w:top w:val="none" w:sz="0" w:space="0" w:color="auto"/>
            <w:left w:val="none" w:sz="0" w:space="0" w:color="auto"/>
            <w:bottom w:val="none" w:sz="0" w:space="0" w:color="auto"/>
            <w:right w:val="none" w:sz="0" w:space="0" w:color="auto"/>
          </w:divBdr>
        </w:div>
        <w:div w:id="909459477">
          <w:marLeft w:val="0"/>
          <w:marRight w:val="0"/>
          <w:marTop w:val="0"/>
          <w:marBottom w:val="0"/>
          <w:divBdr>
            <w:top w:val="none" w:sz="0" w:space="0" w:color="auto"/>
            <w:left w:val="none" w:sz="0" w:space="0" w:color="auto"/>
            <w:bottom w:val="none" w:sz="0" w:space="0" w:color="auto"/>
            <w:right w:val="none" w:sz="0" w:space="0" w:color="auto"/>
          </w:divBdr>
        </w:div>
        <w:div w:id="962882241">
          <w:marLeft w:val="0"/>
          <w:marRight w:val="0"/>
          <w:marTop w:val="0"/>
          <w:marBottom w:val="0"/>
          <w:divBdr>
            <w:top w:val="none" w:sz="0" w:space="0" w:color="auto"/>
            <w:left w:val="none" w:sz="0" w:space="0" w:color="auto"/>
            <w:bottom w:val="none" w:sz="0" w:space="0" w:color="auto"/>
            <w:right w:val="none" w:sz="0" w:space="0" w:color="auto"/>
          </w:divBdr>
        </w:div>
        <w:div w:id="983655188">
          <w:marLeft w:val="0"/>
          <w:marRight w:val="0"/>
          <w:marTop w:val="0"/>
          <w:marBottom w:val="0"/>
          <w:divBdr>
            <w:top w:val="none" w:sz="0" w:space="0" w:color="auto"/>
            <w:left w:val="none" w:sz="0" w:space="0" w:color="auto"/>
            <w:bottom w:val="none" w:sz="0" w:space="0" w:color="auto"/>
            <w:right w:val="none" w:sz="0" w:space="0" w:color="auto"/>
          </w:divBdr>
        </w:div>
        <w:div w:id="993294520">
          <w:marLeft w:val="0"/>
          <w:marRight w:val="0"/>
          <w:marTop w:val="0"/>
          <w:marBottom w:val="0"/>
          <w:divBdr>
            <w:top w:val="none" w:sz="0" w:space="0" w:color="auto"/>
            <w:left w:val="none" w:sz="0" w:space="0" w:color="auto"/>
            <w:bottom w:val="none" w:sz="0" w:space="0" w:color="auto"/>
            <w:right w:val="none" w:sz="0" w:space="0" w:color="auto"/>
          </w:divBdr>
        </w:div>
        <w:div w:id="1037587080">
          <w:marLeft w:val="0"/>
          <w:marRight w:val="0"/>
          <w:marTop w:val="0"/>
          <w:marBottom w:val="0"/>
          <w:divBdr>
            <w:top w:val="none" w:sz="0" w:space="0" w:color="auto"/>
            <w:left w:val="none" w:sz="0" w:space="0" w:color="auto"/>
            <w:bottom w:val="none" w:sz="0" w:space="0" w:color="auto"/>
            <w:right w:val="none" w:sz="0" w:space="0" w:color="auto"/>
          </w:divBdr>
        </w:div>
        <w:div w:id="1038705349">
          <w:marLeft w:val="0"/>
          <w:marRight w:val="0"/>
          <w:marTop w:val="0"/>
          <w:marBottom w:val="0"/>
          <w:divBdr>
            <w:top w:val="none" w:sz="0" w:space="0" w:color="auto"/>
            <w:left w:val="none" w:sz="0" w:space="0" w:color="auto"/>
            <w:bottom w:val="none" w:sz="0" w:space="0" w:color="auto"/>
            <w:right w:val="none" w:sz="0" w:space="0" w:color="auto"/>
          </w:divBdr>
        </w:div>
        <w:div w:id="1134175024">
          <w:marLeft w:val="0"/>
          <w:marRight w:val="0"/>
          <w:marTop w:val="0"/>
          <w:marBottom w:val="0"/>
          <w:divBdr>
            <w:top w:val="none" w:sz="0" w:space="0" w:color="auto"/>
            <w:left w:val="none" w:sz="0" w:space="0" w:color="auto"/>
            <w:bottom w:val="none" w:sz="0" w:space="0" w:color="auto"/>
            <w:right w:val="none" w:sz="0" w:space="0" w:color="auto"/>
          </w:divBdr>
        </w:div>
        <w:div w:id="1187795065">
          <w:marLeft w:val="0"/>
          <w:marRight w:val="0"/>
          <w:marTop w:val="0"/>
          <w:marBottom w:val="0"/>
          <w:divBdr>
            <w:top w:val="none" w:sz="0" w:space="0" w:color="auto"/>
            <w:left w:val="none" w:sz="0" w:space="0" w:color="auto"/>
            <w:bottom w:val="none" w:sz="0" w:space="0" w:color="auto"/>
            <w:right w:val="none" w:sz="0" w:space="0" w:color="auto"/>
          </w:divBdr>
        </w:div>
        <w:div w:id="1199858166">
          <w:marLeft w:val="0"/>
          <w:marRight w:val="0"/>
          <w:marTop w:val="0"/>
          <w:marBottom w:val="0"/>
          <w:divBdr>
            <w:top w:val="none" w:sz="0" w:space="0" w:color="auto"/>
            <w:left w:val="none" w:sz="0" w:space="0" w:color="auto"/>
            <w:bottom w:val="none" w:sz="0" w:space="0" w:color="auto"/>
            <w:right w:val="none" w:sz="0" w:space="0" w:color="auto"/>
          </w:divBdr>
        </w:div>
        <w:div w:id="1233587747">
          <w:marLeft w:val="0"/>
          <w:marRight w:val="0"/>
          <w:marTop w:val="0"/>
          <w:marBottom w:val="0"/>
          <w:divBdr>
            <w:top w:val="none" w:sz="0" w:space="0" w:color="auto"/>
            <w:left w:val="none" w:sz="0" w:space="0" w:color="auto"/>
            <w:bottom w:val="none" w:sz="0" w:space="0" w:color="auto"/>
            <w:right w:val="none" w:sz="0" w:space="0" w:color="auto"/>
          </w:divBdr>
        </w:div>
        <w:div w:id="1306810967">
          <w:marLeft w:val="0"/>
          <w:marRight w:val="0"/>
          <w:marTop w:val="0"/>
          <w:marBottom w:val="0"/>
          <w:divBdr>
            <w:top w:val="none" w:sz="0" w:space="0" w:color="auto"/>
            <w:left w:val="none" w:sz="0" w:space="0" w:color="auto"/>
            <w:bottom w:val="none" w:sz="0" w:space="0" w:color="auto"/>
            <w:right w:val="none" w:sz="0" w:space="0" w:color="auto"/>
          </w:divBdr>
        </w:div>
        <w:div w:id="1341278115">
          <w:marLeft w:val="0"/>
          <w:marRight w:val="0"/>
          <w:marTop w:val="0"/>
          <w:marBottom w:val="0"/>
          <w:divBdr>
            <w:top w:val="none" w:sz="0" w:space="0" w:color="auto"/>
            <w:left w:val="none" w:sz="0" w:space="0" w:color="auto"/>
            <w:bottom w:val="none" w:sz="0" w:space="0" w:color="auto"/>
            <w:right w:val="none" w:sz="0" w:space="0" w:color="auto"/>
          </w:divBdr>
        </w:div>
        <w:div w:id="1425494939">
          <w:marLeft w:val="0"/>
          <w:marRight w:val="0"/>
          <w:marTop w:val="0"/>
          <w:marBottom w:val="0"/>
          <w:divBdr>
            <w:top w:val="none" w:sz="0" w:space="0" w:color="auto"/>
            <w:left w:val="none" w:sz="0" w:space="0" w:color="auto"/>
            <w:bottom w:val="none" w:sz="0" w:space="0" w:color="auto"/>
            <w:right w:val="none" w:sz="0" w:space="0" w:color="auto"/>
          </w:divBdr>
        </w:div>
        <w:div w:id="1467351457">
          <w:marLeft w:val="0"/>
          <w:marRight w:val="0"/>
          <w:marTop w:val="0"/>
          <w:marBottom w:val="0"/>
          <w:divBdr>
            <w:top w:val="none" w:sz="0" w:space="0" w:color="auto"/>
            <w:left w:val="none" w:sz="0" w:space="0" w:color="auto"/>
            <w:bottom w:val="none" w:sz="0" w:space="0" w:color="auto"/>
            <w:right w:val="none" w:sz="0" w:space="0" w:color="auto"/>
          </w:divBdr>
        </w:div>
        <w:div w:id="1477185569">
          <w:marLeft w:val="0"/>
          <w:marRight w:val="0"/>
          <w:marTop w:val="0"/>
          <w:marBottom w:val="0"/>
          <w:divBdr>
            <w:top w:val="none" w:sz="0" w:space="0" w:color="auto"/>
            <w:left w:val="none" w:sz="0" w:space="0" w:color="auto"/>
            <w:bottom w:val="none" w:sz="0" w:space="0" w:color="auto"/>
            <w:right w:val="none" w:sz="0" w:space="0" w:color="auto"/>
          </w:divBdr>
        </w:div>
        <w:div w:id="1517040385">
          <w:marLeft w:val="0"/>
          <w:marRight w:val="0"/>
          <w:marTop w:val="0"/>
          <w:marBottom w:val="0"/>
          <w:divBdr>
            <w:top w:val="none" w:sz="0" w:space="0" w:color="auto"/>
            <w:left w:val="none" w:sz="0" w:space="0" w:color="auto"/>
            <w:bottom w:val="none" w:sz="0" w:space="0" w:color="auto"/>
            <w:right w:val="none" w:sz="0" w:space="0" w:color="auto"/>
          </w:divBdr>
        </w:div>
        <w:div w:id="1553156291">
          <w:marLeft w:val="0"/>
          <w:marRight w:val="0"/>
          <w:marTop w:val="0"/>
          <w:marBottom w:val="0"/>
          <w:divBdr>
            <w:top w:val="none" w:sz="0" w:space="0" w:color="auto"/>
            <w:left w:val="none" w:sz="0" w:space="0" w:color="auto"/>
            <w:bottom w:val="none" w:sz="0" w:space="0" w:color="auto"/>
            <w:right w:val="none" w:sz="0" w:space="0" w:color="auto"/>
          </w:divBdr>
        </w:div>
        <w:div w:id="1566330112">
          <w:marLeft w:val="0"/>
          <w:marRight w:val="0"/>
          <w:marTop w:val="0"/>
          <w:marBottom w:val="0"/>
          <w:divBdr>
            <w:top w:val="none" w:sz="0" w:space="0" w:color="auto"/>
            <w:left w:val="none" w:sz="0" w:space="0" w:color="auto"/>
            <w:bottom w:val="none" w:sz="0" w:space="0" w:color="auto"/>
            <w:right w:val="none" w:sz="0" w:space="0" w:color="auto"/>
          </w:divBdr>
        </w:div>
        <w:div w:id="1569879842">
          <w:marLeft w:val="0"/>
          <w:marRight w:val="0"/>
          <w:marTop w:val="0"/>
          <w:marBottom w:val="0"/>
          <w:divBdr>
            <w:top w:val="none" w:sz="0" w:space="0" w:color="auto"/>
            <w:left w:val="none" w:sz="0" w:space="0" w:color="auto"/>
            <w:bottom w:val="none" w:sz="0" w:space="0" w:color="auto"/>
            <w:right w:val="none" w:sz="0" w:space="0" w:color="auto"/>
          </w:divBdr>
        </w:div>
        <w:div w:id="1605846623">
          <w:marLeft w:val="0"/>
          <w:marRight w:val="0"/>
          <w:marTop w:val="0"/>
          <w:marBottom w:val="0"/>
          <w:divBdr>
            <w:top w:val="none" w:sz="0" w:space="0" w:color="auto"/>
            <w:left w:val="none" w:sz="0" w:space="0" w:color="auto"/>
            <w:bottom w:val="none" w:sz="0" w:space="0" w:color="auto"/>
            <w:right w:val="none" w:sz="0" w:space="0" w:color="auto"/>
          </w:divBdr>
        </w:div>
        <w:div w:id="1644389113">
          <w:marLeft w:val="0"/>
          <w:marRight w:val="0"/>
          <w:marTop w:val="0"/>
          <w:marBottom w:val="0"/>
          <w:divBdr>
            <w:top w:val="none" w:sz="0" w:space="0" w:color="auto"/>
            <w:left w:val="none" w:sz="0" w:space="0" w:color="auto"/>
            <w:bottom w:val="none" w:sz="0" w:space="0" w:color="auto"/>
            <w:right w:val="none" w:sz="0" w:space="0" w:color="auto"/>
          </w:divBdr>
        </w:div>
        <w:div w:id="1659574176">
          <w:marLeft w:val="0"/>
          <w:marRight w:val="0"/>
          <w:marTop w:val="0"/>
          <w:marBottom w:val="0"/>
          <w:divBdr>
            <w:top w:val="none" w:sz="0" w:space="0" w:color="auto"/>
            <w:left w:val="none" w:sz="0" w:space="0" w:color="auto"/>
            <w:bottom w:val="none" w:sz="0" w:space="0" w:color="auto"/>
            <w:right w:val="none" w:sz="0" w:space="0" w:color="auto"/>
          </w:divBdr>
        </w:div>
        <w:div w:id="1663117686">
          <w:marLeft w:val="0"/>
          <w:marRight w:val="0"/>
          <w:marTop w:val="0"/>
          <w:marBottom w:val="0"/>
          <w:divBdr>
            <w:top w:val="none" w:sz="0" w:space="0" w:color="auto"/>
            <w:left w:val="none" w:sz="0" w:space="0" w:color="auto"/>
            <w:bottom w:val="none" w:sz="0" w:space="0" w:color="auto"/>
            <w:right w:val="none" w:sz="0" w:space="0" w:color="auto"/>
          </w:divBdr>
        </w:div>
        <w:div w:id="1675035428">
          <w:marLeft w:val="0"/>
          <w:marRight w:val="0"/>
          <w:marTop w:val="0"/>
          <w:marBottom w:val="0"/>
          <w:divBdr>
            <w:top w:val="none" w:sz="0" w:space="0" w:color="auto"/>
            <w:left w:val="none" w:sz="0" w:space="0" w:color="auto"/>
            <w:bottom w:val="none" w:sz="0" w:space="0" w:color="auto"/>
            <w:right w:val="none" w:sz="0" w:space="0" w:color="auto"/>
          </w:divBdr>
        </w:div>
        <w:div w:id="1677263300">
          <w:marLeft w:val="0"/>
          <w:marRight w:val="0"/>
          <w:marTop w:val="0"/>
          <w:marBottom w:val="0"/>
          <w:divBdr>
            <w:top w:val="none" w:sz="0" w:space="0" w:color="auto"/>
            <w:left w:val="none" w:sz="0" w:space="0" w:color="auto"/>
            <w:bottom w:val="none" w:sz="0" w:space="0" w:color="auto"/>
            <w:right w:val="none" w:sz="0" w:space="0" w:color="auto"/>
          </w:divBdr>
        </w:div>
        <w:div w:id="1678581785">
          <w:marLeft w:val="0"/>
          <w:marRight w:val="0"/>
          <w:marTop w:val="0"/>
          <w:marBottom w:val="0"/>
          <w:divBdr>
            <w:top w:val="none" w:sz="0" w:space="0" w:color="auto"/>
            <w:left w:val="none" w:sz="0" w:space="0" w:color="auto"/>
            <w:bottom w:val="none" w:sz="0" w:space="0" w:color="auto"/>
            <w:right w:val="none" w:sz="0" w:space="0" w:color="auto"/>
          </w:divBdr>
        </w:div>
        <w:div w:id="1682121451">
          <w:marLeft w:val="0"/>
          <w:marRight w:val="0"/>
          <w:marTop w:val="0"/>
          <w:marBottom w:val="0"/>
          <w:divBdr>
            <w:top w:val="none" w:sz="0" w:space="0" w:color="auto"/>
            <w:left w:val="none" w:sz="0" w:space="0" w:color="auto"/>
            <w:bottom w:val="none" w:sz="0" w:space="0" w:color="auto"/>
            <w:right w:val="none" w:sz="0" w:space="0" w:color="auto"/>
          </w:divBdr>
        </w:div>
        <w:div w:id="1698234421">
          <w:marLeft w:val="0"/>
          <w:marRight w:val="0"/>
          <w:marTop w:val="0"/>
          <w:marBottom w:val="0"/>
          <w:divBdr>
            <w:top w:val="none" w:sz="0" w:space="0" w:color="auto"/>
            <w:left w:val="none" w:sz="0" w:space="0" w:color="auto"/>
            <w:bottom w:val="none" w:sz="0" w:space="0" w:color="auto"/>
            <w:right w:val="none" w:sz="0" w:space="0" w:color="auto"/>
          </w:divBdr>
        </w:div>
        <w:div w:id="1709141806">
          <w:marLeft w:val="0"/>
          <w:marRight w:val="0"/>
          <w:marTop w:val="0"/>
          <w:marBottom w:val="0"/>
          <w:divBdr>
            <w:top w:val="none" w:sz="0" w:space="0" w:color="auto"/>
            <w:left w:val="none" w:sz="0" w:space="0" w:color="auto"/>
            <w:bottom w:val="none" w:sz="0" w:space="0" w:color="auto"/>
            <w:right w:val="none" w:sz="0" w:space="0" w:color="auto"/>
          </w:divBdr>
        </w:div>
        <w:div w:id="1878203797">
          <w:marLeft w:val="0"/>
          <w:marRight w:val="0"/>
          <w:marTop w:val="0"/>
          <w:marBottom w:val="0"/>
          <w:divBdr>
            <w:top w:val="none" w:sz="0" w:space="0" w:color="auto"/>
            <w:left w:val="none" w:sz="0" w:space="0" w:color="auto"/>
            <w:bottom w:val="none" w:sz="0" w:space="0" w:color="auto"/>
            <w:right w:val="none" w:sz="0" w:space="0" w:color="auto"/>
          </w:divBdr>
        </w:div>
        <w:div w:id="1898390490">
          <w:marLeft w:val="0"/>
          <w:marRight w:val="0"/>
          <w:marTop w:val="0"/>
          <w:marBottom w:val="0"/>
          <w:divBdr>
            <w:top w:val="none" w:sz="0" w:space="0" w:color="auto"/>
            <w:left w:val="none" w:sz="0" w:space="0" w:color="auto"/>
            <w:bottom w:val="none" w:sz="0" w:space="0" w:color="auto"/>
            <w:right w:val="none" w:sz="0" w:space="0" w:color="auto"/>
          </w:divBdr>
        </w:div>
        <w:div w:id="1921333448">
          <w:marLeft w:val="0"/>
          <w:marRight w:val="0"/>
          <w:marTop w:val="0"/>
          <w:marBottom w:val="0"/>
          <w:divBdr>
            <w:top w:val="none" w:sz="0" w:space="0" w:color="auto"/>
            <w:left w:val="none" w:sz="0" w:space="0" w:color="auto"/>
            <w:bottom w:val="none" w:sz="0" w:space="0" w:color="auto"/>
            <w:right w:val="none" w:sz="0" w:space="0" w:color="auto"/>
          </w:divBdr>
        </w:div>
        <w:div w:id="1926570368">
          <w:marLeft w:val="0"/>
          <w:marRight w:val="0"/>
          <w:marTop w:val="0"/>
          <w:marBottom w:val="0"/>
          <w:divBdr>
            <w:top w:val="none" w:sz="0" w:space="0" w:color="auto"/>
            <w:left w:val="none" w:sz="0" w:space="0" w:color="auto"/>
            <w:bottom w:val="none" w:sz="0" w:space="0" w:color="auto"/>
            <w:right w:val="none" w:sz="0" w:space="0" w:color="auto"/>
          </w:divBdr>
        </w:div>
        <w:div w:id="1929801785">
          <w:marLeft w:val="0"/>
          <w:marRight w:val="0"/>
          <w:marTop w:val="0"/>
          <w:marBottom w:val="0"/>
          <w:divBdr>
            <w:top w:val="none" w:sz="0" w:space="0" w:color="auto"/>
            <w:left w:val="none" w:sz="0" w:space="0" w:color="auto"/>
            <w:bottom w:val="none" w:sz="0" w:space="0" w:color="auto"/>
            <w:right w:val="none" w:sz="0" w:space="0" w:color="auto"/>
          </w:divBdr>
        </w:div>
        <w:div w:id="1962107897">
          <w:marLeft w:val="0"/>
          <w:marRight w:val="0"/>
          <w:marTop w:val="0"/>
          <w:marBottom w:val="0"/>
          <w:divBdr>
            <w:top w:val="none" w:sz="0" w:space="0" w:color="auto"/>
            <w:left w:val="none" w:sz="0" w:space="0" w:color="auto"/>
            <w:bottom w:val="none" w:sz="0" w:space="0" w:color="auto"/>
            <w:right w:val="none" w:sz="0" w:space="0" w:color="auto"/>
          </w:divBdr>
        </w:div>
        <w:div w:id="1996638963">
          <w:marLeft w:val="0"/>
          <w:marRight w:val="0"/>
          <w:marTop w:val="0"/>
          <w:marBottom w:val="0"/>
          <w:divBdr>
            <w:top w:val="none" w:sz="0" w:space="0" w:color="auto"/>
            <w:left w:val="none" w:sz="0" w:space="0" w:color="auto"/>
            <w:bottom w:val="none" w:sz="0" w:space="0" w:color="auto"/>
            <w:right w:val="none" w:sz="0" w:space="0" w:color="auto"/>
          </w:divBdr>
        </w:div>
        <w:div w:id="2039888428">
          <w:marLeft w:val="0"/>
          <w:marRight w:val="0"/>
          <w:marTop w:val="0"/>
          <w:marBottom w:val="0"/>
          <w:divBdr>
            <w:top w:val="none" w:sz="0" w:space="0" w:color="auto"/>
            <w:left w:val="none" w:sz="0" w:space="0" w:color="auto"/>
            <w:bottom w:val="none" w:sz="0" w:space="0" w:color="auto"/>
            <w:right w:val="none" w:sz="0" w:space="0" w:color="auto"/>
          </w:divBdr>
        </w:div>
        <w:div w:id="2094234064">
          <w:marLeft w:val="0"/>
          <w:marRight w:val="0"/>
          <w:marTop w:val="0"/>
          <w:marBottom w:val="0"/>
          <w:divBdr>
            <w:top w:val="none" w:sz="0" w:space="0" w:color="auto"/>
            <w:left w:val="none" w:sz="0" w:space="0" w:color="auto"/>
            <w:bottom w:val="none" w:sz="0" w:space="0" w:color="auto"/>
            <w:right w:val="none" w:sz="0" w:space="0" w:color="auto"/>
          </w:divBdr>
        </w:div>
        <w:div w:id="2098860976">
          <w:marLeft w:val="0"/>
          <w:marRight w:val="0"/>
          <w:marTop w:val="0"/>
          <w:marBottom w:val="0"/>
          <w:divBdr>
            <w:top w:val="none" w:sz="0" w:space="0" w:color="auto"/>
            <w:left w:val="none" w:sz="0" w:space="0" w:color="auto"/>
            <w:bottom w:val="none" w:sz="0" w:space="0" w:color="auto"/>
            <w:right w:val="none" w:sz="0" w:space="0" w:color="auto"/>
          </w:divBdr>
        </w:div>
        <w:div w:id="2103991272">
          <w:marLeft w:val="0"/>
          <w:marRight w:val="0"/>
          <w:marTop w:val="0"/>
          <w:marBottom w:val="0"/>
          <w:divBdr>
            <w:top w:val="none" w:sz="0" w:space="0" w:color="auto"/>
            <w:left w:val="none" w:sz="0" w:space="0" w:color="auto"/>
            <w:bottom w:val="none" w:sz="0" w:space="0" w:color="auto"/>
            <w:right w:val="none" w:sz="0" w:space="0" w:color="auto"/>
          </w:divBdr>
        </w:div>
        <w:div w:id="2131852063">
          <w:marLeft w:val="0"/>
          <w:marRight w:val="0"/>
          <w:marTop w:val="0"/>
          <w:marBottom w:val="0"/>
          <w:divBdr>
            <w:top w:val="none" w:sz="0" w:space="0" w:color="auto"/>
            <w:left w:val="none" w:sz="0" w:space="0" w:color="auto"/>
            <w:bottom w:val="none" w:sz="0" w:space="0" w:color="auto"/>
            <w:right w:val="none" w:sz="0" w:space="0" w:color="auto"/>
          </w:divBdr>
        </w:div>
      </w:divsChild>
    </w:div>
    <w:div w:id="996886750">
      <w:bodyDiv w:val="1"/>
      <w:marLeft w:val="0"/>
      <w:marRight w:val="0"/>
      <w:marTop w:val="0"/>
      <w:marBottom w:val="0"/>
      <w:divBdr>
        <w:top w:val="none" w:sz="0" w:space="0" w:color="auto"/>
        <w:left w:val="none" w:sz="0" w:space="0" w:color="auto"/>
        <w:bottom w:val="none" w:sz="0" w:space="0" w:color="auto"/>
        <w:right w:val="none" w:sz="0" w:space="0" w:color="auto"/>
      </w:divBdr>
    </w:div>
    <w:div w:id="998769109">
      <w:bodyDiv w:val="1"/>
      <w:marLeft w:val="0"/>
      <w:marRight w:val="0"/>
      <w:marTop w:val="0"/>
      <w:marBottom w:val="0"/>
      <w:divBdr>
        <w:top w:val="none" w:sz="0" w:space="0" w:color="auto"/>
        <w:left w:val="none" w:sz="0" w:space="0" w:color="auto"/>
        <w:bottom w:val="none" w:sz="0" w:space="0" w:color="auto"/>
        <w:right w:val="none" w:sz="0" w:space="0" w:color="auto"/>
      </w:divBdr>
      <w:divsChild>
        <w:div w:id="869029162">
          <w:marLeft w:val="0"/>
          <w:marRight w:val="0"/>
          <w:marTop w:val="0"/>
          <w:marBottom w:val="0"/>
          <w:divBdr>
            <w:top w:val="none" w:sz="0" w:space="0" w:color="auto"/>
            <w:left w:val="none" w:sz="0" w:space="0" w:color="auto"/>
            <w:bottom w:val="none" w:sz="0" w:space="0" w:color="auto"/>
            <w:right w:val="none" w:sz="0" w:space="0" w:color="auto"/>
          </w:divBdr>
          <w:divsChild>
            <w:div w:id="77947812">
              <w:marLeft w:val="0"/>
              <w:marRight w:val="0"/>
              <w:marTop w:val="0"/>
              <w:marBottom w:val="0"/>
              <w:divBdr>
                <w:top w:val="none" w:sz="0" w:space="0" w:color="auto"/>
                <w:left w:val="none" w:sz="0" w:space="0" w:color="auto"/>
                <w:bottom w:val="none" w:sz="0" w:space="0" w:color="auto"/>
                <w:right w:val="none" w:sz="0" w:space="0" w:color="auto"/>
              </w:divBdr>
              <w:divsChild>
                <w:div w:id="2069373641">
                  <w:marLeft w:val="0"/>
                  <w:marRight w:val="0"/>
                  <w:marTop w:val="0"/>
                  <w:marBottom w:val="0"/>
                  <w:divBdr>
                    <w:top w:val="none" w:sz="0" w:space="0" w:color="auto"/>
                    <w:left w:val="none" w:sz="0" w:space="0" w:color="auto"/>
                    <w:bottom w:val="none" w:sz="0" w:space="0" w:color="auto"/>
                    <w:right w:val="none" w:sz="0" w:space="0" w:color="auto"/>
                  </w:divBdr>
                  <w:divsChild>
                    <w:div w:id="19670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628956">
      <w:bodyDiv w:val="1"/>
      <w:marLeft w:val="0"/>
      <w:marRight w:val="0"/>
      <w:marTop w:val="0"/>
      <w:marBottom w:val="0"/>
      <w:divBdr>
        <w:top w:val="none" w:sz="0" w:space="0" w:color="auto"/>
        <w:left w:val="none" w:sz="0" w:space="0" w:color="auto"/>
        <w:bottom w:val="none" w:sz="0" w:space="0" w:color="auto"/>
        <w:right w:val="none" w:sz="0" w:space="0" w:color="auto"/>
      </w:divBdr>
    </w:div>
    <w:div w:id="1003818081">
      <w:bodyDiv w:val="1"/>
      <w:marLeft w:val="0"/>
      <w:marRight w:val="0"/>
      <w:marTop w:val="0"/>
      <w:marBottom w:val="0"/>
      <w:divBdr>
        <w:top w:val="none" w:sz="0" w:space="0" w:color="auto"/>
        <w:left w:val="none" w:sz="0" w:space="0" w:color="auto"/>
        <w:bottom w:val="none" w:sz="0" w:space="0" w:color="auto"/>
        <w:right w:val="none" w:sz="0" w:space="0" w:color="auto"/>
      </w:divBdr>
    </w:div>
    <w:div w:id="1005980521">
      <w:bodyDiv w:val="1"/>
      <w:marLeft w:val="0"/>
      <w:marRight w:val="0"/>
      <w:marTop w:val="0"/>
      <w:marBottom w:val="0"/>
      <w:divBdr>
        <w:top w:val="none" w:sz="0" w:space="0" w:color="auto"/>
        <w:left w:val="none" w:sz="0" w:space="0" w:color="auto"/>
        <w:bottom w:val="none" w:sz="0" w:space="0" w:color="auto"/>
        <w:right w:val="none" w:sz="0" w:space="0" w:color="auto"/>
      </w:divBdr>
      <w:divsChild>
        <w:div w:id="825783275">
          <w:marLeft w:val="0"/>
          <w:marRight w:val="0"/>
          <w:marTop w:val="0"/>
          <w:marBottom w:val="0"/>
          <w:divBdr>
            <w:top w:val="none" w:sz="0" w:space="0" w:color="auto"/>
            <w:left w:val="none" w:sz="0" w:space="0" w:color="auto"/>
            <w:bottom w:val="none" w:sz="0" w:space="0" w:color="auto"/>
            <w:right w:val="none" w:sz="0" w:space="0" w:color="auto"/>
          </w:divBdr>
          <w:divsChild>
            <w:div w:id="572012659">
              <w:marLeft w:val="0"/>
              <w:marRight w:val="0"/>
              <w:marTop w:val="0"/>
              <w:marBottom w:val="0"/>
              <w:divBdr>
                <w:top w:val="none" w:sz="0" w:space="0" w:color="auto"/>
                <w:left w:val="none" w:sz="0" w:space="0" w:color="auto"/>
                <w:bottom w:val="none" w:sz="0" w:space="0" w:color="auto"/>
                <w:right w:val="none" w:sz="0" w:space="0" w:color="auto"/>
              </w:divBdr>
              <w:divsChild>
                <w:div w:id="501972741">
                  <w:marLeft w:val="0"/>
                  <w:marRight w:val="0"/>
                  <w:marTop w:val="0"/>
                  <w:marBottom w:val="0"/>
                  <w:divBdr>
                    <w:top w:val="none" w:sz="0" w:space="0" w:color="auto"/>
                    <w:left w:val="none" w:sz="0" w:space="0" w:color="auto"/>
                    <w:bottom w:val="none" w:sz="0" w:space="0" w:color="auto"/>
                    <w:right w:val="none" w:sz="0" w:space="0" w:color="auto"/>
                  </w:divBdr>
                  <w:divsChild>
                    <w:div w:id="397677340">
                      <w:marLeft w:val="0"/>
                      <w:marRight w:val="0"/>
                      <w:marTop w:val="0"/>
                      <w:marBottom w:val="0"/>
                      <w:divBdr>
                        <w:top w:val="none" w:sz="0" w:space="0" w:color="auto"/>
                        <w:left w:val="none" w:sz="0" w:space="0" w:color="auto"/>
                        <w:bottom w:val="none" w:sz="0" w:space="0" w:color="auto"/>
                        <w:right w:val="none" w:sz="0" w:space="0" w:color="auto"/>
                      </w:divBdr>
                      <w:divsChild>
                        <w:div w:id="1972831476">
                          <w:marLeft w:val="0"/>
                          <w:marRight w:val="0"/>
                          <w:marTop w:val="0"/>
                          <w:marBottom w:val="0"/>
                          <w:divBdr>
                            <w:top w:val="none" w:sz="0" w:space="0" w:color="auto"/>
                            <w:left w:val="none" w:sz="0" w:space="0" w:color="auto"/>
                            <w:bottom w:val="none" w:sz="0" w:space="0" w:color="auto"/>
                            <w:right w:val="none" w:sz="0" w:space="0" w:color="auto"/>
                          </w:divBdr>
                          <w:divsChild>
                            <w:div w:id="81179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6074444">
      <w:bodyDiv w:val="1"/>
      <w:marLeft w:val="0"/>
      <w:marRight w:val="0"/>
      <w:marTop w:val="0"/>
      <w:marBottom w:val="0"/>
      <w:divBdr>
        <w:top w:val="none" w:sz="0" w:space="0" w:color="auto"/>
        <w:left w:val="none" w:sz="0" w:space="0" w:color="auto"/>
        <w:bottom w:val="none" w:sz="0" w:space="0" w:color="auto"/>
        <w:right w:val="none" w:sz="0" w:space="0" w:color="auto"/>
      </w:divBdr>
      <w:divsChild>
        <w:div w:id="212738358">
          <w:marLeft w:val="547"/>
          <w:marRight w:val="0"/>
          <w:marTop w:val="0"/>
          <w:marBottom w:val="0"/>
          <w:divBdr>
            <w:top w:val="none" w:sz="0" w:space="0" w:color="auto"/>
            <w:left w:val="none" w:sz="0" w:space="0" w:color="auto"/>
            <w:bottom w:val="none" w:sz="0" w:space="0" w:color="auto"/>
            <w:right w:val="none" w:sz="0" w:space="0" w:color="auto"/>
          </w:divBdr>
        </w:div>
        <w:div w:id="404032000">
          <w:marLeft w:val="547"/>
          <w:marRight w:val="0"/>
          <w:marTop w:val="0"/>
          <w:marBottom w:val="0"/>
          <w:divBdr>
            <w:top w:val="none" w:sz="0" w:space="0" w:color="auto"/>
            <w:left w:val="none" w:sz="0" w:space="0" w:color="auto"/>
            <w:bottom w:val="none" w:sz="0" w:space="0" w:color="auto"/>
            <w:right w:val="none" w:sz="0" w:space="0" w:color="auto"/>
          </w:divBdr>
        </w:div>
        <w:div w:id="1036008050">
          <w:marLeft w:val="547"/>
          <w:marRight w:val="0"/>
          <w:marTop w:val="0"/>
          <w:marBottom w:val="0"/>
          <w:divBdr>
            <w:top w:val="none" w:sz="0" w:space="0" w:color="auto"/>
            <w:left w:val="none" w:sz="0" w:space="0" w:color="auto"/>
            <w:bottom w:val="none" w:sz="0" w:space="0" w:color="auto"/>
            <w:right w:val="none" w:sz="0" w:space="0" w:color="auto"/>
          </w:divBdr>
        </w:div>
        <w:div w:id="1133593795">
          <w:marLeft w:val="547"/>
          <w:marRight w:val="0"/>
          <w:marTop w:val="0"/>
          <w:marBottom w:val="0"/>
          <w:divBdr>
            <w:top w:val="none" w:sz="0" w:space="0" w:color="auto"/>
            <w:left w:val="none" w:sz="0" w:space="0" w:color="auto"/>
            <w:bottom w:val="none" w:sz="0" w:space="0" w:color="auto"/>
            <w:right w:val="none" w:sz="0" w:space="0" w:color="auto"/>
          </w:divBdr>
        </w:div>
      </w:divsChild>
    </w:div>
    <w:div w:id="1045446165">
      <w:bodyDiv w:val="1"/>
      <w:marLeft w:val="0"/>
      <w:marRight w:val="0"/>
      <w:marTop w:val="0"/>
      <w:marBottom w:val="0"/>
      <w:divBdr>
        <w:top w:val="none" w:sz="0" w:space="0" w:color="auto"/>
        <w:left w:val="none" w:sz="0" w:space="0" w:color="auto"/>
        <w:bottom w:val="none" w:sz="0" w:space="0" w:color="auto"/>
        <w:right w:val="none" w:sz="0" w:space="0" w:color="auto"/>
      </w:divBdr>
    </w:div>
    <w:div w:id="1045986982">
      <w:bodyDiv w:val="1"/>
      <w:marLeft w:val="0"/>
      <w:marRight w:val="0"/>
      <w:marTop w:val="0"/>
      <w:marBottom w:val="0"/>
      <w:divBdr>
        <w:top w:val="none" w:sz="0" w:space="0" w:color="auto"/>
        <w:left w:val="none" w:sz="0" w:space="0" w:color="auto"/>
        <w:bottom w:val="none" w:sz="0" w:space="0" w:color="auto"/>
        <w:right w:val="none" w:sz="0" w:space="0" w:color="auto"/>
      </w:divBdr>
      <w:divsChild>
        <w:div w:id="202135730">
          <w:marLeft w:val="0"/>
          <w:marRight w:val="0"/>
          <w:marTop w:val="0"/>
          <w:marBottom w:val="0"/>
          <w:divBdr>
            <w:top w:val="none" w:sz="0" w:space="0" w:color="auto"/>
            <w:left w:val="none" w:sz="0" w:space="0" w:color="auto"/>
            <w:bottom w:val="none" w:sz="0" w:space="0" w:color="auto"/>
            <w:right w:val="none" w:sz="0" w:space="0" w:color="auto"/>
          </w:divBdr>
        </w:div>
        <w:div w:id="483859454">
          <w:marLeft w:val="0"/>
          <w:marRight w:val="0"/>
          <w:marTop w:val="0"/>
          <w:marBottom w:val="0"/>
          <w:divBdr>
            <w:top w:val="none" w:sz="0" w:space="0" w:color="auto"/>
            <w:left w:val="none" w:sz="0" w:space="0" w:color="auto"/>
            <w:bottom w:val="none" w:sz="0" w:space="0" w:color="auto"/>
            <w:right w:val="none" w:sz="0" w:space="0" w:color="auto"/>
          </w:divBdr>
        </w:div>
        <w:div w:id="600069938">
          <w:marLeft w:val="0"/>
          <w:marRight w:val="0"/>
          <w:marTop w:val="0"/>
          <w:marBottom w:val="0"/>
          <w:divBdr>
            <w:top w:val="none" w:sz="0" w:space="0" w:color="auto"/>
            <w:left w:val="none" w:sz="0" w:space="0" w:color="auto"/>
            <w:bottom w:val="none" w:sz="0" w:space="0" w:color="auto"/>
            <w:right w:val="none" w:sz="0" w:space="0" w:color="auto"/>
          </w:divBdr>
        </w:div>
        <w:div w:id="1288464598">
          <w:marLeft w:val="0"/>
          <w:marRight w:val="0"/>
          <w:marTop w:val="0"/>
          <w:marBottom w:val="0"/>
          <w:divBdr>
            <w:top w:val="none" w:sz="0" w:space="0" w:color="auto"/>
            <w:left w:val="none" w:sz="0" w:space="0" w:color="auto"/>
            <w:bottom w:val="none" w:sz="0" w:space="0" w:color="auto"/>
            <w:right w:val="none" w:sz="0" w:space="0" w:color="auto"/>
          </w:divBdr>
        </w:div>
        <w:div w:id="2014456402">
          <w:marLeft w:val="0"/>
          <w:marRight w:val="0"/>
          <w:marTop w:val="0"/>
          <w:marBottom w:val="0"/>
          <w:divBdr>
            <w:top w:val="none" w:sz="0" w:space="0" w:color="auto"/>
            <w:left w:val="none" w:sz="0" w:space="0" w:color="auto"/>
            <w:bottom w:val="none" w:sz="0" w:space="0" w:color="auto"/>
            <w:right w:val="none" w:sz="0" w:space="0" w:color="auto"/>
          </w:divBdr>
        </w:div>
        <w:div w:id="2090927969">
          <w:marLeft w:val="0"/>
          <w:marRight w:val="0"/>
          <w:marTop w:val="0"/>
          <w:marBottom w:val="0"/>
          <w:divBdr>
            <w:top w:val="none" w:sz="0" w:space="0" w:color="auto"/>
            <w:left w:val="none" w:sz="0" w:space="0" w:color="auto"/>
            <w:bottom w:val="none" w:sz="0" w:space="0" w:color="auto"/>
            <w:right w:val="none" w:sz="0" w:space="0" w:color="auto"/>
          </w:divBdr>
        </w:div>
      </w:divsChild>
    </w:div>
    <w:div w:id="1046101544">
      <w:bodyDiv w:val="1"/>
      <w:marLeft w:val="0"/>
      <w:marRight w:val="0"/>
      <w:marTop w:val="0"/>
      <w:marBottom w:val="0"/>
      <w:divBdr>
        <w:top w:val="none" w:sz="0" w:space="0" w:color="auto"/>
        <w:left w:val="none" w:sz="0" w:space="0" w:color="auto"/>
        <w:bottom w:val="none" w:sz="0" w:space="0" w:color="auto"/>
        <w:right w:val="none" w:sz="0" w:space="0" w:color="auto"/>
      </w:divBdr>
    </w:div>
    <w:div w:id="1052120090">
      <w:bodyDiv w:val="1"/>
      <w:marLeft w:val="0"/>
      <w:marRight w:val="0"/>
      <w:marTop w:val="0"/>
      <w:marBottom w:val="0"/>
      <w:divBdr>
        <w:top w:val="none" w:sz="0" w:space="0" w:color="auto"/>
        <w:left w:val="none" w:sz="0" w:space="0" w:color="auto"/>
        <w:bottom w:val="none" w:sz="0" w:space="0" w:color="auto"/>
        <w:right w:val="none" w:sz="0" w:space="0" w:color="auto"/>
      </w:divBdr>
      <w:divsChild>
        <w:div w:id="373390072">
          <w:marLeft w:val="0"/>
          <w:marRight w:val="0"/>
          <w:marTop w:val="0"/>
          <w:marBottom w:val="0"/>
          <w:divBdr>
            <w:top w:val="none" w:sz="0" w:space="0" w:color="auto"/>
            <w:left w:val="none" w:sz="0" w:space="0" w:color="auto"/>
            <w:bottom w:val="none" w:sz="0" w:space="0" w:color="auto"/>
            <w:right w:val="none" w:sz="0" w:space="0" w:color="auto"/>
          </w:divBdr>
        </w:div>
      </w:divsChild>
    </w:div>
    <w:div w:id="1054546576">
      <w:bodyDiv w:val="1"/>
      <w:marLeft w:val="0"/>
      <w:marRight w:val="0"/>
      <w:marTop w:val="0"/>
      <w:marBottom w:val="0"/>
      <w:divBdr>
        <w:top w:val="none" w:sz="0" w:space="0" w:color="auto"/>
        <w:left w:val="none" w:sz="0" w:space="0" w:color="auto"/>
        <w:bottom w:val="none" w:sz="0" w:space="0" w:color="auto"/>
        <w:right w:val="none" w:sz="0" w:space="0" w:color="auto"/>
      </w:divBdr>
      <w:divsChild>
        <w:div w:id="1431584268">
          <w:marLeft w:val="0"/>
          <w:marRight w:val="0"/>
          <w:marTop w:val="0"/>
          <w:marBottom w:val="0"/>
          <w:divBdr>
            <w:top w:val="none" w:sz="0" w:space="0" w:color="auto"/>
            <w:left w:val="none" w:sz="0" w:space="0" w:color="auto"/>
            <w:bottom w:val="none" w:sz="0" w:space="0" w:color="auto"/>
            <w:right w:val="none" w:sz="0" w:space="0" w:color="auto"/>
          </w:divBdr>
        </w:div>
      </w:divsChild>
    </w:div>
    <w:div w:id="1086809672">
      <w:bodyDiv w:val="1"/>
      <w:marLeft w:val="0"/>
      <w:marRight w:val="0"/>
      <w:marTop w:val="0"/>
      <w:marBottom w:val="0"/>
      <w:divBdr>
        <w:top w:val="none" w:sz="0" w:space="0" w:color="auto"/>
        <w:left w:val="none" w:sz="0" w:space="0" w:color="auto"/>
        <w:bottom w:val="none" w:sz="0" w:space="0" w:color="auto"/>
        <w:right w:val="none" w:sz="0" w:space="0" w:color="auto"/>
      </w:divBdr>
      <w:divsChild>
        <w:div w:id="58133974">
          <w:marLeft w:val="1440"/>
          <w:marRight w:val="0"/>
          <w:marTop w:val="0"/>
          <w:marBottom w:val="0"/>
          <w:divBdr>
            <w:top w:val="none" w:sz="0" w:space="0" w:color="auto"/>
            <w:left w:val="none" w:sz="0" w:space="0" w:color="auto"/>
            <w:bottom w:val="none" w:sz="0" w:space="0" w:color="auto"/>
            <w:right w:val="none" w:sz="0" w:space="0" w:color="auto"/>
          </w:divBdr>
        </w:div>
        <w:div w:id="277758395">
          <w:marLeft w:val="1440"/>
          <w:marRight w:val="0"/>
          <w:marTop w:val="0"/>
          <w:marBottom w:val="0"/>
          <w:divBdr>
            <w:top w:val="none" w:sz="0" w:space="0" w:color="auto"/>
            <w:left w:val="none" w:sz="0" w:space="0" w:color="auto"/>
            <w:bottom w:val="none" w:sz="0" w:space="0" w:color="auto"/>
            <w:right w:val="none" w:sz="0" w:space="0" w:color="auto"/>
          </w:divBdr>
        </w:div>
        <w:div w:id="609359703">
          <w:marLeft w:val="1440"/>
          <w:marRight w:val="0"/>
          <w:marTop w:val="0"/>
          <w:marBottom w:val="0"/>
          <w:divBdr>
            <w:top w:val="none" w:sz="0" w:space="0" w:color="auto"/>
            <w:left w:val="none" w:sz="0" w:space="0" w:color="auto"/>
            <w:bottom w:val="none" w:sz="0" w:space="0" w:color="auto"/>
            <w:right w:val="none" w:sz="0" w:space="0" w:color="auto"/>
          </w:divBdr>
        </w:div>
        <w:div w:id="663360883">
          <w:marLeft w:val="1440"/>
          <w:marRight w:val="0"/>
          <w:marTop w:val="0"/>
          <w:marBottom w:val="0"/>
          <w:divBdr>
            <w:top w:val="none" w:sz="0" w:space="0" w:color="auto"/>
            <w:left w:val="none" w:sz="0" w:space="0" w:color="auto"/>
            <w:bottom w:val="none" w:sz="0" w:space="0" w:color="auto"/>
            <w:right w:val="none" w:sz="0" w:space="0" w:color="auto"/>
          </w:divBdr>
        </w:div>
        <w:div w:id="887643200">
          <w:marLeft w:val="1440"/>
          <w:marRight w:val="0"/>
          <w:marTop w:val="0"/>
          <w:marBottom w:val="0"/>
          <w:divBdr>
            <w:top w:val="none" w:sz="0" w:space="0" w:color="auto"/>
            <w:left w:val="none" w:sz="0" w:space="0" w:color="auto"/>
            <w:bottom w:val="none" w:sz="0" w:space="0" w:color="auto"/>
            <w:right w:val="none" w:sz="0" w:space="0" w:color="auto"/>
          </w:divBdr>
        </w:div>
        <w:div w:id="901866501">
          <w:marLeft w:val="1440"/>
          <w:marRight w:val="0"/>
          <w:marTop w:val="0"/>
          <w:marBottom w:val="0"/>
          <w:divBdr>
            <w:top w:val="none" w:sz="0" w:space="0" w:color="auto"/>
            <w:left w:val="none" w:sz="0" w:space="0" w:color="auto"/>
            <w:bottom w:val="none" w:sz="0" w:space="0" w:color="auto"/>
            <w:right w:val="none" w:sz="0" w:space="0" w:color="auto"/>
          </w:divBdr>
        </w:div>
        <w:div w:id="1207641796">
          <w:marLeft w:val="1440"/>
          <w:marRight w:val="0"/>
          <w:marTop w:val="0"/>
          <w:marBottom w:val="0"/>
          <w:divBdr>
            <w:top w:val="none" w:sz="0" w:space="0" w:color="auto"/>
            <w:left w:val="none" w:sz="0" w:space="0" w:color="auto"/>
            <w:bottom w:val="none" w:sz="0" w:space="0" w:color="auto"/>
            <w:right w:val="none" w:sz="0" w:space="0" w:color="auto"/>
          </w:divBdr>
        </w:div>
        <w:div w:id="1354964398">
          <w:marLeft w:val="2160"/>
          <w:marRight w:val="0"/>
          <w:marTop w:val="0"/>
          <w:marBottom w:val="0"/>
          <w:divBdr>
            <w:top w:val="none" w:sz="0" w:space="0" w:color="auto"/>
            <w:left w:val="none" w:sz="0" w:space="0" w:color="auto"/>
            <w:bottom w:val="none" w:sz="0" w:space="0" w:color="auto"/>
            <w:right w:val="none" w:sz="0" w:space="0" w:color="auto"/>
          </w:divBdr>
        </w:div>
        <w:div w:id="1367212812">
          <w:marLeft w:val="1440"/>
          <w:marRight w:val="0"/>
          <w:marTop w:val="0"/>
          <w:marBottom w:val="0"/>
          <w:divBdr>
            <w:top w:val="none" w:sz="0" w:space="0" w:color="auto"/>
            <w:left w:val="none" w:sz="0" w:space="0" w:color="auto"/>
            <w:bottom w:val="none" w:sz="0" w:space="0" w:color="auto"/>
            <w:right w:val="none" w:sz="0" w:space="0" w:color="auto"/>
          </w:divBdr>
        </w:div>
        <w:div w:id="1501047535">
          <w:marLeft w:val="1440"/>
          <w:marRight w:val="0"/>
          <w:marTop w:val="0"/>
          <w:marBottom w:val="0"/>
          <w:divBdr>
            <w:top w:val="none" w:sz="0" w:space="0" w:color="auto"/>
            <w:left w:val="none" w:sz="0" w:space="0" w:color="auto"/>
            <w:bottom w:val="none" w:sz="0" w:space="0" w:color="auto"/>
            <w:right w:val="none" w:sz="0" w:space="0" w:color="auto"/>
          </w:divBdr>
        </w:div>
        <w:div w:id="1694384614">
          <w:marLeft w:val="1440"/>
          <w:marRight w:val="0"/>
          <w:marTop w:val="0"/>
          <w:marBottom w:val="0"/>
          <w:divBdr>
            <w:top w:val="none" w:sz="0" w:space="0" w:color="auto"/>
            <w:left w:val="none" w:sz="0" w:space="0" w:color="auto"/>
            <w:bottom w:val="none" w:sz="0" w:space="0" w:color="auto"/>
            <w:right w:val="none" w:sz="0" w:space="0" w:color="auto"/>
          </w:divBdr>
        </w:div>
        <w:div w:id="1728651913">
          <w:marLeft w:val="2160"/>
          <w:marRight w:val="0"/>
          <w:marTop w:val="0"/>
          <w:marBottom w:val="0"/>
          <w:divBdr>
            <w:top w:val="none" w:sz="0" w:space="0" w:color="auto"/>
            <w:left w:val="none" w:sz="0" w:space="0" w:color="auto"/>
            <w:bottom w:val="none" w:sz="0" w:space="0" w:color="auto"/>
            <w:right w:val="none" w:sz="0" w:space="0" w:color="auto"/>
          </w:divBdr>
        </w:div>
        <w:div w:id="1750537412">
          <w:marLeft w:val="1440"/>
          <w:marRight w:val="0"/>
          <w:marTop w:val="0"/>
          <w:marBottom w:val="0"/>
          <w:divBdr>
            <w:top w:val="none" w:sz="0" w:space="0" w:color="auto"/>
            <w:left w:val="none" w:sz="0" w:space="0" w:color="auto"/>
            <w:bottom w:val="none" w:sz="0" w:space="0" w:color="auto"/>
            <w:right w:val="none" w:sz="0" w:space="0" w:color="auto"/>
          </w:divBdr>
        </w:div>
        <w:div w:id="1845051722">
          <w:marLeft w:val="2160"/>
          <w:marRight w:val="0"/>
          <w:marTop w:val="0"/>
          <w:marBottom w:val="0"/>
          <w:divBdr>
            <w:top w:val="none" w:sz="0" w:space="0" w:color="auto"/>
            <w:left w:val="none" w:sz="0" w:space="0" w:color="auto"/>
            <w:bottom w:val="none" w:sz="0" w:space="0" w:color="auto"/>
            <w:right w:val="none" w:sz="0" w:space="0" w:color="auto"/>
          </w:divBdr>
        </w:div>
        <w:div w:id="1991009284">
          <w:marLeft w:val="2160"/>
          <w:marRight w:val="0"/>
          <w:marTop w:val="0"/>
          <w:marBottom w:val="0"/>
          <w:divBdr>
            <w:top w:val="none" w:sz="0" w:space="0" w:color="auto"/>
            <w:left w:val="none" w:sz="0" w:space="0" w:color="auto"/>
            <w:bottom w:val="none" w:sz="0" w:space="0" w:color="auto"/>
            <w:right w:val="none" w:sz="0" w:space="0" w:color="auto"/>
          </w:divBdr>
        </w:div>
      </w:divsChild>
    </w:div>
    <w:div w:id="1090076693">
      <w:bodyDiv w:val="1"/>
      <w:marLeft w:val="0"/>
      <w:marRight w:val="0"/>
      <w:marTop w:val="0"/>
      <w:marBottom w:val="0"/>
      <w:divBdr>
        <w:top w:val="none" w:sz="0" w:space="0" w:color="auto"/>
        <w:left w:val="none" w:sz="0" w:space="0" w:color="auto"/>
        <w:bottom w:val="none" w:sz="0" w:space="0" w:color="auto"/>
        <w:right w:val="none" w:sz="0" w:space="0" w:color="auto"/>
      </w:divBdr>
    </w:div>
    <w:div w:id="1105466209">
      <w:bodyDiv w:val="1"/>
      <w:marLeft w:val="0"/>
      <w:marRight w:val="0"/>
      <w:marTop w:val="0"/>
      <w:marBottom w:val="0"/>
      <w:divBdr>
        <w:top w:val="none" w:sz="0" w:space="0" w:color="auto"/>
        <w:left w:val="none" w:sz="0" w:space="0" w:color="auto"/>
        <w:bottom w:val="none" w:sz="0" w:space="0" w:color="auto"/>
        <w:right w:val="none" w:sz="0" w:space="0" w:color="auto"/>
      </w:divBdr>
      <w:divsChild>
        <w:div w:id="47654634">
          <w:marLeft w:val="0"/>
          <w:marRight w:val="0"/>
          <w:marTop w:val="0"/>
          <w:marBottom w:val="0"/>
          <w:divBdr>
            <w:top w:val="none" w:sz="0" w:space="0" w:color="auto"/>
            <w:left w:val="none" w:sz="0" w:space="0" w:color="auto"/>
            <w:bottom w:val="none" w:sz="0" w:space="0" w:color="auto"/>
            <w:right w:val="none" w:sz="0" w:space="0" w:color="auto"/>
          </w:divBdr>
        </w:div>
        <w:div w:id="56127720">
          <w:marLeft w:val="0"/>
          <w:marRight w:val="0"/>
          <w:marTop w:val="0"/>
          <w:marBottom w:val="0"/>
          <w:divBdr>
            <w:top w:val="none" w:sz="0" w:space="0" w:color="auto"/>
            <w:left w:val="none" w:sz="0" w:space="0" w:color="auto"/>
            <w:bottom w:val="none" w:sz="0" w:space="0" w:color="auto"/>
            <w:right w:val="none" w:sz="0" w:space="0" w:color="auto"/>
          </w:divBdr>
        </w:div>
        <w:div w:id="121701036">
          <w:marLeft w:val="0"/>
          <w:marRight w:val="0"/>
          <w:marTop w:val="0"/>
          <w:marBottom w:val="0"/>
          <w:divBdr>
            <w:top w:val="none" w:sz="0" w:space="0" w:color="auto"/>
            <w:left w:val="none" w:sz="0" w:space="0" w:color="auto"/>
            <w:bottom w:val="none" w:sz="0" w:space="0" w:color="auto"/>
            <w:right w:val="none" w:sz="0" w:space="0" w:color="auto"/>
          </w:divBdr>
        </w:div>
        <w:div w:id="129247130">
          <w:marLeft w:val="0"/>
          <w:marRight w:val="0"/>
          <w:marTop w:val="0"/>
          <w:marBottom w:val="0"/>
          <w:divBdr>
            <w:top w:val="none" w:sz="0" w:space="0" w:color="auto"/>
            <w:left w:val="none" w:sz="0" w:space="0" w:color="auto"/>
            <w:bottom w:val="none" w:sz="0" w:space="0" w:color="auto"/>
            <w:right w:val="none" w:sz="0" w:space="0" w:color="auto"/>
          </w:divBdr>
        </w:div>
        <w:div w:id="133254877">
          <w:marLeft w:val="0"/>
          <w:marRight w:val="0"/>
          <w:marTop w:val="0"/>
          <w:marBottom w:val="0"/>
          <w:divBdr>
            <w:top w:val="none" w:sz="0" w:space="0" w:color="auto"/>
            <w:left w:val="none" w:sz="0" w:space="0" w:color="auto"/>
            <w:bottom w:val="none" w:sz="0" w:space="0" w:color="auto"/>
            <w:right w:val="none" w:sz="0" w:space="0" w:color="auto"/>
          </w:divBdr>
        </w:div>
        <w:div w:id="144787866">
          <w:marLeft w:val="0"/>
          <w:marRight w:val="0"/>
          <w:marTop w:val="0"/>
          <w:marBottom w:val="0"/>
          <w:divBdr>
            <w:top w:val="none" w:sz="0" w:space="0" w:color="auto"/>
            <w:left w:val="none" w:sz="0" w:space="0" w:color="auto"/>
            <w:bottom w:val="none" w:sz="0" w:space="0" w:color="auto"/>
            <w:right w:val="none" w:sz="0" w:space="0" w:color="auto"/>
          </w:divBdr>
        </w:div>
        <w:div w:id="187566523">
          <w:marLeft w:val="0"/>
          <w:marRight w:val="0"/>
          <w:marTop w:val="0"/>
          <w:marBottom w:val="0"/>
          <w:divBdr>
            <w:top w:val="none" w:sz="0" w:space="0" w:color="auto"/>
            <w:left w:val="none" w:sz="0" w:space="0" w:color="auto"/>
            <w:bottom w:val="none" w:sz="0" w:space="0" w:color="auto"/>
            <w:right w:val="none" w:sz="0" w:space="0" w:color="auto"/>
          </w:divBdr>
        </w:div>
        <w:div w:id="200093680">
          <w:marLeft w:val="0"/>
          <w:marRight w:val="0"/>
          <w:marTop w:val="0"/>
          <w:marBottom w:val="0"/>
          <w:divBdr>
            <w:top w:val="none" w:sz="0" w:space="0" w:color="auto"/>
            <w:left w:val="none" w:sz="0" w:space="0" w:color="auto"/>
            <w:bottom w:val="none" w:sz="0" w:space="0" w:color="auto"/>
            <w:right w:val="none" w:sz="0" w:space="0" w:color="auto"/>
          </w:divBdr>
        </w:div>
        <w:div w:id="228923114">
          <w:marLeft w:val="0"/>
          <w:marRight w:val="0"/>
          <w:marTop w:val="0"/>
          <w:marBottom w:val="0"/>
          <w:divBdr>
            <w:top w:val="none" w:sz="0" w:space="0" w:color="auto"/>
            <w:left w:val="none" w:sz="0" w:space="0" w:color="auto"/>
            <w:bottom w:val="none" w:sz="0" w:space="0" w:color="auto"/>
            <w:right w:val="none" w:sz="0" w:space="0" w:color="auto"/>
          </w:divBdr>
        </w:div>
        <w:div w:id="270208876">
          <w:marLeft w:val="0"/>
          <w:marRight w:val="0"/>
          <w:marTop w:val="0"/>
          <w:marBottom w:val="0"/>
          <w:divBdr>
            <w:top w:val="none" w:sz="0" w:space="0" w:color="auto"/>
            <w:left w:val="none" w:sz="0" w:space="0" w:color="auto"/>
            <w:bottom w:val="none" w:sz="0" w:space="0" w:color="auto"/>
            <w:right w:val="none" w:sz="0" w:space="0" w:color="auto"/>
          </w:divBdr>
        </w:div>
        <w:div w:id="271791486">
          <w:marLeft w:val="0"/>
          <w:marRight w:val="0"/>
          <w:marTop w:val="0"/>
          <w:marBottom w:val="0"/>
          <w:divBdr>
            <w:top w:val="none" w:sz="0" w:space="0" w:color="auto"/>
            <w:left w:val="none" w:sz="0" w:space="0" w:color="auto"/>
            <w:bottom w:val="none" w:sz="0" w:space="0" w:color="auto"/>
            <w:right w:val="none" w:sz="0" w:space="0" w:color="auto"/>
          </w:divBdr>
        </w:div>
        <w:div w:id="304705919">
          <w:marLeft w:val="0"/>
          <w:marRight w:val="0"/>
          <w:marTop w:val="0"/>
          <w:marBottom w:val="0"/>
          <w:divBdr>
            <w:top w:val="none" w:sz="0" w:space="0" w:color="auto"/>
            <w:left w:val="none" w:sz="0" w:space="0" w:color="auto"/>
            <w:bottom w:val="none" w:sz="0" w:space="0" w:color="auto"/>
            <w:right w:val="none" w:sz="0" w:space="0" w:color="auto"/>
          </w:divBdr>
        </w:div>
        <w:div w:id="364911561">
          <w:marLeft w:val="0"/>
          <w:marRight w:val="0"/>
          <w:marTop w:val="0"/>
          <w:marBottom w:val="0"/>
          <w:divBdr>
            <w:top w:val="none" w:sz="0" w:space="0" w:color="auto"/>
            <w:left w:val="none" w:sz="0" w:space="0" w:color="auto"/>
            <w:bottom w:val="none" w:sz="0" w:space="0" w:color="auto"/>
            <w:right w:val="none" w:sz="0" w:space="0" w:color="auto"/>
          </w:divBdr>
        </w:div>
        <w:div w:id="426730832">
          <w:marLeft w:val="0"/>
          <w:marRight w:val="0"/>
          <w:marTop w:val="0"/>
          <w:marBottom w:val="0"/>
          <w:divBdr>
            <w:top w:val="none" w:sz="0" w:space="0" w:color="auto"/>
            <w:left w:val="none" w:sz="0" w:space="0" w:color="auto"/>
            <w:bottom w:val="none" w:sz="0" w:space="0" w:color="auto"/>
            <w:right w:val="none" w:sz="0" w:space="0" w:color="auto"/>
          </w:divBdr>
        </w:div>
        <w:div w:id="462117517">
          <w:marLeft w:val="0"/>
          <w:marRight w:val="0"/>
          <w:marTop w:val="0"/>
          <w:marBottom w:val="0"/>
          <w:divBdr>
            <w:top w:val="none" w:sz="0" w:space="0" w:color="auto"/>
            <w:left w:val="none" w:sz="0" w:space="0" w:color="auto"/>
            <w:bottom w:val="none" w:sz="0" w:space="0" w:color="auto"/>
            <w:right w:val="none" w:sz="0" w:space="0" w:color="auto"/>
          </w:divBdr>
        </w:div>
        <w:div w:id="465246619">
          <w:marLeft w:val="0"/>
          <w:marRight w:val="0"/>
          <w:marTop w:val="0"/>
          <w:marBottom w:val="0"/>
          <w:divBdr>
            <w:top w:val="none" w:sz="0" w:space="0" w:color="auto"/>
            <w:left w:val="none" w:sz="0" w:space="0" w:color="auto"/>
            <w:bottom w:val="none" w:sz="0" w:space="0" w:color="auto"/>
            <w:right w:val="none" w:sz="0" w:space="0" w:color="auto"/>
          </w:divBdr>
        </w:div>
        <w:div w:id="483860053">
          <w:marLeft w:val="0"/>
          <w:marRight w:val="0"/>
          <w:marTop w:val="0"/>
          <w:marBottom w:val="0"/>
          <w:divBdr>
            <w:top w:val="none" w:sz="0" w:space="0" w:color="auto"/>
            <w:left w:val="none" w:sz="0" w:space="0" w:color="auto"/>
            <w:bottom w:val="none" w:sz="0" w:space="0" w:color="auto"/>
            <w:right w:val="none" w:sz="0" w:space="0" w:color="auto"/>
          </w:divBdr>
        </w:div>
        <w:div w:id="505366039">
          <w:marLeft w:val="0"/>
          <w:marRight w:val="0"/>
          <w:marTop w:val="0"/>
          <w:marBottom w:val="0"/>
          <w:divBdr>
            <w:top w:val="none" w:sz="0" w:space="0" w:color="auto"/>
            <w:left w:val="none" w:sz="0" w:space="0" w:color="auto"/>
            <w:bottom w:val="none" w:sz="0" w:space="0" w:color="auto"/>
            <w:right w:val="none" w:sz="0" w:space="0" w:color="auto"/>
          </w:divBdr>
        </w:div>
        <w:div w:id="524639124">
          <w:marLeft w:val="0"/>
          <w:marRight w:val="0"/>
          <w:marTop w:val="0"/>
          <w:marBottom w:val="0"/>
          <w:divBdr>
            <w:top w:val="none" w:sz="0" w:space="0" w:color="auto"/>
            <w:left w:val="none" w:sz="0" w:space="0" w:color="auto"/>
            <w:bottom w:val="none" w:sz="0" w:space="0" w:color="auto"/>
            <w:right w:val="none" w:sz="0" w:space="0" w:color="auto"/>
          </w:divBdr>
        </w:div>
        <w:div w:id="529341817">
          <w:marLeft w:val="0"/>
          <w:marRight w:val="0"/>
          <w:marTop w:val="0"/>
          <w:marBottom w:val="0"/>
          <w:divBdr>
            <w:top w:val="none" w:sz="0" w:space="0" w:color="auto"/>
            <w:left w:val="none" w:sz="0" w:space="0" w:color="auto"/>
            <w:bottom w:val="none" w:sz="0" w:space="0" w:color="auto"/>
            <w:right w:val="none" w:sz="0" w:space="0" w:color="auto"/>
          </w:divBdr>
        </w:div>
        <w:div w:id="533271005">
          <w:marLeft w:val="0"/>
          <w:marRight w:val="0"/>
          <w:marTop w:val="0"/>
          <w:marBottom w:val="0"/>
          <w:divBdr>
            <w:top w:val="none" w:sz="0" w:space="0" w:color="auto"/>
            <w:left w:val="none" w:sz="0" w:space="0" w:color="auto"/>
            <w:bottom w:val="none" w:sz="0" w:space="0" w:color="auto"/>
            <w:right w:val="none" w:sz="0" w:space="0" w:color="auto"/>
          </w:divBdr>
        </w:div>
        <w:div w:id="533883749">
          <w:marLeft w:val="0"/>
          <w:marRight w:val="0"/>
          <w:marTop w:val="0"/>
          <w:marBottom w:val="0"/>
          <w:divBdr>
            <w:top w:val="none" w:sz="0" w:space="0" w:color="auto"/>
            <w:left w:val="none" w:sz="0" w:space="0" w:color="auto"/>
            <w:bottom w:val="none" w:sz="0" w:space="0" w:color="auto"/>
            <w:right w:val="none" w:sz="0" w:space="0" w:color="auto"/>
          </w:divBdr>
        </w:div>
        <w:div w:id="550580552">
          <w:marLeft w:val="0"/>
          <w:marRight w:val="0"/>
          <w:marTop w:val="0"/>
          <w:marBottom w:val="0"/>
          <w:divBdr>
            <w:top w:val="none" w:sz="0" w:space="0" w:color="auto"/>
            <w:left w:val="none" w:sz="0" w:space="0" w:color="auto"/>
            <w:bottom w:val="none" w:sz="0" w:space="0" w:color="auto"/>
            <w:right w:val="none" w:sz="0" w:space="0" w:color="auto"/>
          </w:divBdr>
        </w:div>
        <w:div w:id="552078722">
          <w:marLeft w:val="0"/>
          <w:marRight w:val="0"/>
          <w:marTop w:val="0"/>
          <w:marBottom w:val="0"/>
          <w:divBdr>
            <w:top w:val="none" w:sz="0" w:space="0" w:color="auto"/>
            <w:left w:val="none" w:sz="0" w:space="0" w:color="auto"/>
            <w:bottom w:val="none" w:sz="0" w:space="0" w:color="auto"/>
            <w:right w:val="none" w:sz="0" w:space="0" w:color="auto"/>
          </w:divBdr>
        </w:div>
        <w:div w:id="555974319">
          <w:marLeft w:val="0"/>
          <w:marRight w:val="0"/>
          <w:marTop w:val="0"/>
          <w:marBottom w:val="0"/>
          <w:divBdr>
            <w:top w:val="none" w:sz="0" w:space="0" w:color="auto"/>
            <w:left w:val="none" w:sz="0" w:space="0" w:color="auto"/>
            <w:bottom w:val="none" w:sz="0" w:space="0" w:color="auto"/>
            <w:right w:val="none" w:sz="0" w:space="0" w:color="auto"/>
          </w:divBdr>
        </w:div>
        <w:div w:id="562060672">
          <w:marLeft w:val="0"/>
          <w:marRight w:val="0"/>
          <w:marTop w:val="0"/>
          <w:marBottom w:val="0"/>
          <w:divBdr>
            <w:top w:val="none" w:sz="0" w:space="0" w:color="auto"/>
            <w:left w:val="none" w:sz="0" w:space="0" w:color="auto"/>
            <w:bottom w:val="none" w:sz="0" w:space="0" w:color="auto"/>
            <w:right w:val="none" w:sz="0" w:space="0" w:color="auto"/>
          </w:divBdr>
        </w:div>
        <w:div w:id="572816208">
          <w:marLeft w:val="0"/>
          <w:marRight w:val="0"/>
          <w:marTop w:val="0"/>
          <w:marBottom w:val="0"/>
          <w:divBdr>
            <w:top w:val="none" w:sz="0" w:space="0" w:color="auto"/>
            <w:left w:val="none" w:sz="0" w:space="0" w:color="auto"/>
            <w:bottom w:val="none" w:sz="0" w:space="0" w:color="auto"/>
            <w:right w:val="none" w:sz="0" w:space="0" w:color="auto"/>
          </w:divBdr>
        </w:div>
        <w:div w:id="588542000">
          <w:marLeft w:val="0"/>
          <w:marRight w:val="0"/>
          <w:marTop w:val="0"/>
          <w:marBottom w:val="0"/>
          <w:divBdr>
            <w:top w:val="none" w:sz="0" w:space="0" w:color="auto"/>
            <w:left w:val="none" w:sz="0" w:space="0" w:color="auto"/>
            <w:bottom w:val="none" w:sz="0" w:space="0" w:color="auto"/>
            <w:right w:val="none" w:sz="0" w:space="0" w:color="auto"/>
          </w:divBdr>
        </w:div>
        <w:div w:id="595401024">
          <w:marLeft w:val="0"/>
          <w:marRight w:val="0"/>
          <w:marTop w:val="0"/>
          <w:marBottom w:val="0"/>
          <w:divBdr>
            <w:top w:val="none" w:sz="0" w:space="0" w:color="auto"/>
            <w:left w:val="none" w:sz="0" w:space="0" w:color="auto"/>
            <w:bottom w:val="none" w:sz="0" w:space="0" w:color="auto"/>
            <w:right w:val="none" w:sz="0" w:space="0" w:color="auto"/>
          </w:divBdr>
        </w:div>
        <w:div w:id="610893780">
          <w:marLeft w:val="0"/>
          <w:marRight w:val="0"/>
          <w:marTop w:val="0"/>
          <w:marBottom w:val="0"/>
          <w:divBdr>
            <w:top w:val="none" w:sz="0" w:space="0" w:color="auto"/>
            <w:left w:val="none" w:sz="0" w:space="0" w:color="auto"/>
            <w:bottom w:val="none" w:sz="0" w:space="0" w:color="auto"/>
            <w:right w:val="none" w:sz="0" w:space="0" w:color="auto"/>
          </w:divBdr>
        </w:div>
        <w:div w:id="611672828">
          <w:marLeft w:val="0"/>
          <w:marRight w:val="0"/>
          <w:marTop w:val="0"/>
          <w:marBottom w:val="0"/>
          <w:divBdr>
            <w:top w:val="none" w:sz="0" w:space="0" w:color="auto"/>
            <w:left w:val="none" w:sz="0" w:space="0" w:color="auto"/>
            <w:bottom w:val="none" w:sz="0" w:space="0" w:color="auto"/>
            <w:right w:val="none" w:sz="0" w:space="0" w:color="auto"/>
          </w:divBdr>
        </w:div>
        <w:div w:id="612591497">
          <w:marLeft w:val="0"/>
          <w:marRight w:val="0"/>
          <w:marTop w:val="0"/>
          <w:marBottom w:val="0"/>
          <w:divBdr>
            <w:top w:val="none" w:sz="0" w:space="0" w:color="auto"/>
            <w:left w:val="none" w:sz="0" w:space="0" w:color="auto"/>
            <w:bottom w:val="none" w:sz="0" w:space="0" w:color="auto"/>
            <w:right w:val="none" w:sz="0" w:space="0" w:color="auto"/>
          </w:divBdr>
        </w:div>
        <w:div w:id="616839670">
          <w:marLeft w:val="0"/>
          <w:marRight w:val="0"/>
          <w:marTop w:val="0"/>
          <w:marBottom w:val="0"/>
          <w:divBdr>
            <w:top w:val="none" w:sz="0" w:space="0" w:color="auto"/>
            <w:left w:val="none" w:sz="0" w:space="0" w:color="auto"/>
            <w:bottom w:val="none" w:sz="0" w:space="0" w:color="auto"/>
            <w:right w:val="none" w:sz="0" w:space="0" w:color="auto"/>
          </w:divBdr>
        </w:div>
        <w:div w:id="671764596">
          <w:marLeft w:val="0"/>
          <w:marRight w:val="0"/>
          <w:marTop w:val="0"/>
          <w:marBottom w:val="0"/>
          <w:divBdr>
            <w:top w:val="none" w:sz="0" w:space="0" w:color="auto"/>
            <w:left w:val="none" w:sz="0" w:space="0" w:color="auto"/>
            <w:bottom w:val="none" w:sz="0" w:space="0" w:color="auto"/>
            <w:right w:val="none" w:sz="0" w:space="0" w:color="auto"/>
          </w:divBdr>
        </w:div>
        <w:div w:id="703480050">
          <w:marLeft w:val="0"/>
          <w:marRight w:val="0"/>
          <w:marTop w:val="0"/>
          <w:marBottom w:val="0"/>
          <w:divBdr>
            <w:top w:val="none" w:sz="0" w:space="0" w:color="auto"/>
            <w:left w:val="none" w:sz="0" w:space="0" w:color="auto"/>
            <w:bottom w:val="none" w:sz="0" w:space="0" w:color="auto"/>
            <w:right w:val="none" w:sz="0" w:space="0" w:color="auto"/>
          </w:divBdr>
        </w:div>
        <w:div w:id="723678869">
          <w:marLeft w:val="0"/>
          <w:marRight w:val="0"/>
          <w:marTop w:val="0"/>
          <w:marBottom w:val="0"/>
          <w:divBdr>
            <w:top w:val="none" w:sz="0" w:space="0" w:color="auto"/>
            <w:left w:val="none" w:sz="0" w:space="0" w:color="auto"/>
            <w:bottom w:val="none" w:sz="0" w:space="0" w:color="auto"/>
            <w:right w:val="none" w:sz="0" w:space="0" w:color="auto"/>
          </w:divBdr>
        </w:div>
        <w:div w:id="733894366">
          <w:marLeft w:val="0"/>
          <w:marRight w:val="0"/>
          <w:marTop w:val="0"/>
          <w:marBottom w:val="0"/>
          <w:divBdr>
            <w:top w:val="none" w:sz="0" w:space="0" w:color="auto"/>
            <w:left w:val="none" w:sz="0" w:space="0" w:color="auto"/>
            <w:bottom w:val="none" w:sz="0" w:space="0" w:color="auto"/>
            <w:right w:val="none" w:sz="0" w:space="0" w:color="auto"/>
          </w:divBdr>
        </w:div>
        <w:div w:id="750812011">
          <w:marLeft w:val="0"/>
          <w:marRight w:val="0"/>
          <w:marTop w:val="0"/>
          <w:marBottom w:val="0"/>
          <w:divBdr>
            <w:top w:val="none" w:sz="0" w:space="0" w:color="auto"/>
            <w:left w:val="none" w:sz="0" w:space="0" w:color="auto"/>
            <w:bottom w:val="none" w:sz="0" w:space="0" w:color="auto"/>
            <w:right w:val="none" w:sz="0" w:space="0" w:color="auto"/>
          </w:divBdr>
        </w:div>
        <w:div w:id="758598437">
          <w:marLeft w:val="0"/>
          <w:marRight w:val="0"/>
          <w:marTop w:val="0"/>
          <w:marBottom w:val="0"/>
          <w:divBdr>
            <w:top w:val="none" w:sz="0" w:space="0" w:color="auto"/>
            <w:left w:val="none" w:sz="0" w:space="0" w:color="auto"/>
            <w:bottom w:val="none" w:sz="0" w:space="0" w:color="auto"/>
            <w:right w:val="none" w:sz="0" w:space="0" w:color="auto"/>
          </w:divBdr>
        </w:div>
        <w:div w:id="761535483">
          <w:marLeft w:val="0"/>
          <w:marRight w:val="0"/>
          <w:marTop w:val="0"/>
          <w:marBottom w:val="0"/>
          <w:divBdr>
            <w:top w:val="none" w:sz="0" w:space="0" w:color="auto"/>
            <w:left w:val="none" w:sz="0" w:space="0" w:color="auto"/>
            <w:bottom w:val="none" w:sz="0" w:space="0" w:color="auto"/>
            <w:right w:val="none" w:sz="0" w:space="0" w:color="auto"/>
          </w:divBdr>
        </w:div>
        <w:div w:id="767697139">
          <w:marLeft w:val="0"/>
          <w:marRight w:val="0"/>
          <w:marTop w:val="0"/>
          <w:marBottom w:val="0"/>
          <w:divBdr>
            <w:top w:val="none" w:sz="0" w:space="0" w:color="auto"/>
            <w:left w:val="none" w:sz="0" w:space="0" w:color="auto"/>
            <w:bottom w:val="none" w:sz="0" w:space="0" w:color="auto"/>
            <w:right w:val="none" w:sz="0" w:space="0" w:color="auto"/>
          </w:divBdr>
        </w:div>
        <w:div w:id="778062317">
          <w:marLeft w:val="0"/>
          <w:marRight w:val="0"/>
          <w:marTop w:val="0"/>
          <w:marBottom w:val="0"/>
          <w:divBdr>
            <w:top w:val="none" w:sz="0" w:space="0" w:color="auto"/>
            <w:left w:val="none" w:sz="0" w:space="0" w:color="auto"/>
            <w:bottom w:val="none" w:sz="0" w:space="0" w:color="auto"/>
            <w:right w:val="none" w:sz="0" w:space="0" w:color="auto"/>
          </w:divBdr>
        </w:div>
        <w:div w:id="863521151">
          <w:marLeft w:val="0"/>
          <w:marRight w:val="0"/>
          <w:marTop w:val="0"/>
          <w:marBottom w:val="0"/>
          <w:divBdr>
            <w:top w:val="none" w:sz="0" w:space="0" w:color="auto"/>
            <w:left w:val="none" w:sz="0" w:space="0" w:color="auto"/>
            <w:bottom w:val="none" w:sz="0" w:space="0" w:color="auto"/>
            <w:right w:val="none" w:sz="0" w:space="0" w:color="auto"/>
          </w:divBdr>
        </w:div>
        <w:div w:id="881867697">
          <w:marLeft w:val="0"/>
          <w:marRight w:val="0"/>
          <w:marTop w:val="0"/>
          <w:marBottom w:val="0"/>
          <w:divBdr>
            <w:top w:val="none" w:sz="0" w:space="0" w:color="auto"/>
            <w:left w:val="none" w:sz="0" w:space="0" w:color="auto"/>
            <w:bottom w:val="none" w:sz="0" w:space="0" w:color="auto"/>
            <w:right w:val="none" w:sz="0" w:space="0" w:color="auto"/>
          </w:divBdr>
        </w:div>
        <w:div w:id="949317525">
          <w:marLeft w:val="0"/>
          <w:marRight w:val="0"/>
          <w:marTop w:val="0"/>
          <w:marBottom w:val="0"/>
          <w:divBdr>
            <w:top w:val="none" w:sz="0" w:space="0" w:color="auto"/>
            <w:left w:val="none" w:sz="0" w:space="0" w:color="auto"/>
            <w:bottom w:val="none" w:sz="0" w:space="0" w:color="auto"/>
            <w:right w:val="none" w:sz="0" w:space="0" w:color="auto"/>
          </w:divBdr>
        </w:div>
        <w:div w:id="1020356521">
          <w:marLeft w:val="0"/>
          <w:marRight w:val="0"/>
          <w:marTop w:val="0"/>
          <w:marBottom w:val="0"/>
          <w:divBdr>
            <w:top w:val="none" w:sz="0" w:space="0" w:color="auto"/>
            <w:left w:val="none" w:sz="0" w:space="0" w:color="auto"/>
            <w:bottom w:val="none" w:sz="0" w:space="0" w:color="auto"/>
            <w:right w:val="none" w:sz="0" w:space="0" w:color="auto"/>
          </w:divBdr>
        </w:div>
        <w:div w:id="1079787801">
          <w:marLeft w:val="0"/>
          <w:marRight w:val="0"/>
          <w:marTop w:val="0"/>
          <w:marBottom w:val="0"/>
          <w:divBdr>
            <w:top w:val="none" w:sz="0" w:space="0" w:color="auto"/>
            <w:left w:val="none" w:sz="0" w:space="0" w:color="auto"/>
            <w:bottom w:val="none" w:sz="0" w:space="0" w:color="auto"/>
            <w:right w:val="none" w:sz="0" w:space="0" w:color="auto"/>
          </w:divBdr>
        </w:div>
        <w:div w:id="1123303568">
          <w:marLeft w:val="0"/>
          <w:marRight w:val="0"/>
          <w:marTop w:val="0"/>
          <w:marBottom w:val="0"/>
          <w:divBdr>
            <w:top w:val="none" w:sz="0" w:space="0" w:color="auto"/>
            <w:left w:val="none" w:sz="0" w:space="0" w:color="auto"/>
            <w:bottom w:val="none" w:sz="0" w:space="0" w:color="auto"/>
            <w:right w:val="none" w:sz="0" w:space="0" w:color="auto"/>
          </w:divBdr>
        </w:div>
        <w:div w:id="1130979315">
          <w:marLeft w:val="0"/>
          <w:marRight w:val="0"/>
          <w:marTop w:val="0"/>
          <w:marBottom w:val="0"/>
          <w:divBdr>
            <w:top w:val="none" w:sz="0" w:space="0" w:color="auto"/>
            <w:left w:val="none" w:sz="0" w:space="0" w:color="auto"/>
            <w:bottom w:val="none" w:sz="0" w:space="0" w:color="auto"/>
            <w:right w:val="none" w:sz="0" w:space="0" w:color="auto"/>
          </w:divBdr>
        </w:div>
        <w:div w:id="1132017111">
          <w:marLeft w:val="0"/>
          <w:marRight w:val="0"/>
          <w:marTop w:val="0"/>
          <w:marBottom w:val="0"/>
          <w:divBdr>
            <w:top w:val="none" w:sz="0" w:space="0" w:color="auto"/>
            <w:left w:val="none" w:sz="0" w:space="0" w:color="auto"/>
            <w:bottom w:val="none" w:sz="0" w:space="0" w:color="auto"/>
            <w:right w:val="none" w:sz="0" w:space="0" w:color="auto"/>
          </w:divBdr>
        </w:div>
        <w:div w:id="1161770240">
          <w:marLeft w:val="0"/>
          <w:marRight w:val="0"/>
          <w:marTop w:val="0"/>
          <w:marBottom w:val="0"/>
          <w:divBdr>
            <w:top w:val="none" w:sz="0" w:space="0" w:color="auto"/>
            <w:left w:val="none" w:sz="0" w:space="0" w:color="auto"/>
            <w:bottom w:val="none" w:sz="0" w:space="0" w:color="auto"/>
            <w:right w:val="none" w:sz="0" w:space="0" w:color="auto"/>
          </w:divBdr>
        </w:div>
        <w:div w:id="1161962966">
          <w:marLeft w:val="0"/>
          <w:marRight w:val="0"/>
          <w:marTop w:val="0"/>
          <w:marBottom w:val="0"/>
          <w:divBdr>
            <w:top w:val="none" w:sz="0" w:space="0" w:color="auto"/>
            <w:left w:val="none" w:sz="0" w:space="0" w:color="auto"/>
            <w:bottom w:val="none" w:sz="0" w:space="0" w:color="auto"/>
            <w:right w:val="none" w:sz="0" w:space="0" w:color="auto"/>
          </w:divBdr>
        </w:div>
        <w:div w:id="1217014489">
          <w:marLeft w:val="0"/>
          <w:marRight w:val="0"/>
          <w:marTop w:val="0"/>
          <w:marBottom w:val="0"/>
          <w:divBdr>
            <w:top w:val="none" w:sz="0" w:space="0" w:color="auto"/>
            <w:left w:val="none" w:sz="0" w:space="0" w:color="auto"/>
            <w:bottom w:val="none" w:sz="0" w:space="0" w:color="auto"/>
            <w:right w:val="none" w:sz="0" w:space="0" w:color="auto"/>
          </w:divBdr>
        </w:div>
        <w:div w:id="1255355218">
          <w:marLeft w:val="0"/>
          <w:marRight w:val="0"/>
          <w:marTop w:val="0"/>
          <w:marBottom w:val="0"/>
          <w:divBdr>
            <w:top w:val="none" w:sz="0" w:space="0" w:color="auto"/>
            <w:left w:val="none" w:sz="0" w:space="0" w:color="auto"/>
            <w:bottom w:val="none" w:sz="0" w:space="0" w:color="auto"/>
            <w:right w:val="none" w:sz="0" w:space="0" w:color="auto"/>
          </w:divBdr>
        </w:div>
        <w:div w:id="1264338617">
          <w:marLeft w:val="0"/>
          <w:marRight w:val="0"/>
          <w:marTop w:val="0"/>
          <w:marBottom w:val="0"/>
          <w:divBdr>
            <w:top w:val="none" w:sz="0" w:space="0" w:color="auto"/>
            <w:left w:val="none" w:sz="0" w:space="0" w:color="auto"/>
            <w:bottom w:val="none" w:sz="0" w:space="0" w:color="auto"/>
            <w:right w:val="none" w:sz="0" w:space="0" w:color="auto"/>
          </w:divBdr>
        </w:div>
        <w:div w:id="1276913023">
          <w:marLeft w:val="0"/>
          <w:marRight w:val="0"/>
          <w:marTop w:val="0"/>
          <w:marBottom w:val="0"/>
          <w:divBdr>
            <w:top w:val="none" w:sz="0" w:space="0" w:color="auto"/>
            <w:left w:val="none" w:sz="0" w:space="0" w:color="auto"/>
            <w:bottom w:val="none" w:sz="0" w:space="0" w:color="auto"/>
            <w:right w:val="none" w:sz="0" w:space="0" w:color="auto"/>
          </w:divBdr>
        </w:div>
        <w:div w:id="1291325768">
          <w:marLeft w:val="0"/>
          <w:marRight w:val="0"/>
          <w:marTop w:val="0"/>
          <w:marBottom w:val="0"/>
          <w:divBdr>
            <w:top w:val="none" w:sz="0" w:space="0" w:color="auto"/>
            <w:left w:val="none" w:sz="0" w:space="0" w:color="auto"/>
            <w:bottom w:val="none" w:sz="0" w:space="0" w:color="auto"/>
            <w:right w:val="none" w:sz="0" w:space="0" w:color="auto"/>
          </w:divBdr>
        </w:div>
        <w:div w:id="1314523492">
          <w:marLeft w:val="0"/>
          <w:marRight w:val="0"/>
          <w:marTop w:val="0"/>
          <w:marBottom w:val="0"/>
          <w:divBdr>
            <w:top w:val="none" w:sz="0" w:space="0" w:color="auto"/>
            <w:left w:val="none" w:sz="0" w:space="0" w:color="auto"/>
            <w:bottom w:val="none" w:sz="0" w:space="0" w:color="auto"/>
            <w:right w:val="none" w:sz="0" w:space="0" w:color="auto"/>
          </w:divBdr>
        </w:div>
        <w:div w:id="1322347601">
          <w:marLeft w:val="0"/>
          <w:marRight w:val="0"/>
          <w:marTop w:val="0"/>
          <w:marBottom w:val="0"/>
          <w:divBdr>
            <w:top w:val="none" w:sz="0" w:space="0" w:color="auto"/>
            <w:left w:val="none" w:sz="0" w:space="0" w:color="auto"/>
            <w:bottom w:val="none" w:sz="0" w:space="0" w:color="auto"/>
            <w:right w:val="none" w:sz="0" w:space="0" w:color="auto"/>
          </w:divBdr>
        </w:div>
        <w:div w:id="1345984454">
          <w:marLeft w:val="0"/>
          <w:marRight w:val="0"/>
          <w:marTop w:val="0"/>
          <w:marBottom w:val="0"/>
          <w:divBdr>
            <w:top w:val="none" w:sz="0" w:space="0" w:color="auto"/>
            <w:left w:val="none" w:sz="0" w:space="0" w:color="auto"/>
            <w:bottom w:val="none" w:sz="0" w:space="0" w:color="auto"/>
            <w:right w:val="none" w:sz="0" w:space="0" w:color="auto"/>
          </w:divBdr>
        </w:div>
        <w:div w:id="1350719995">
          <w:marLeft w:val="0"/>
          <w:marRight w:val="0"/>
          <w:marTop w:val="0"/>
          <w:marBottom w:val="0"/>
          <w:divBdr>
            <w:top w:val="none" w:sz="0" w:space="0" w:color="auto"/>
            <w:left w:val="none" w:sz="0" w:space="0" w:color="auto"/>
            <w:bottom w:val="none" w:sz="0" w:space="0" w:color="auto"/>
            <w:right w:val="none" w:sz="0" w:space="0" w:color="auto"/>
          </w:divBdr>
        </w:div>
        <w:div w:id="1358657784">
          <w:marLeft w:val="0"/>
          <w:marRight w:val="0"/>
          <w:marTop w:val="0"/>
          <w:marBottom w:val="0"/>
          <w:divBdr>
            <w:top w:val="none" w:sz="0" w:space="0" w:color="auto"/>
            <w:left w:val="none" w:sz="0" w:space="0" w:color="auto"/>
            <w:bottom w:val="none" w:sz="0" w:space="0" w:color="auto"/>
            <w:right w:val="none" w:sz="0" w:space="0" w:color="auto"/>
          </w:divBdr>
        </w:div>
        <w:div w:id="1425027944">
          <w:marLeft w:val="0"/>
          <w:marRight w:val="0"/>
          <w:marTop w:val="0"/>
          <w:marBottom w:val="0"/>
          <w:divBdr>
            <w:top w:val="none" w:sz="0" w:space="0" w:color="auto"/>
            <w:left w:val="none" w:sz="0" w:space="0" w:color="auto"/>
            <w:bottom w:val="none" w:sz="0" w:space="0" w:color="auto"/>
            <w:right w:val="none" w:sz="0" w:space="0" w:color="auto"/>
          </w:divBdr>
        </w:div>
        <w:div w:id="1447771107">
          <w:marLeft w:val="0"/>
          <w:marRight w:val="0"/>
          <w:marTop w:val="0"/>
          <w:marBottom w:val="0"/>
          <w:divBdr>
            <w:top w:val="none" w:sz="0" w:space="0" w:color="auto"/>
            <w:left w:val="none" w:sz="0" w:space="0" w:color="auto"/>
            <w:bottom w:val="none" w:sz="0" w:space="0" w:color="auto"/>
            <w:right w:val="none" w:sz="0" w:space="0" w:color="auto"/>
          </w:divBdr>
        </w:div>
        <w:div w:id="1454396884">
          <w:marLeft w:val="0"/>
          <w:marRight w:val="0"/>
          <w:marTop w:val="0"/>
          <w:marBottom w:val="0"/>
          <w:divBdr>
            <w:top w:val="none" w:sz="0" w:space="0" w:color="auto"/>
            <w:left w:val="none" w:sz="0" w:space="0" w:color="auto"/>
            <w:bottom w:val="none" w:sz="0" w:space="0" w:color="auto"/>
            <w:right w:val="none" w:sz="0" w:space="0" w:color="auto"/>
          </w:divBdr>
        </w:div>
        <w:div w:id="1497068299">
          <w:marLeft w:val="0"/>
          <w:marRight w:val="0"/>
          <w:marTop w:val="0"/>
          <w:marBottom w:val="0"/>
          <w:divBdr>
            <w:top w:val="none" w:sz="0" w:space="0" w:color="auto"/>
            <w:left w:val="none" w:sz="0" w:space="0" w:color="auto"/>
            <w:bottom w:val="none" w:sz="0" w:space="0" w:color="auto"/>
            <w:right w:val="none" w:sz="0" w:space="0" w:color="auto"/>
          </w:divBdr>
        </w:div>
        <w:div w:id="1513108283">
          <w:marLeft w:val="0"/>
          <w:marRight w:val="0"/>
          <w:marTop w:val="0"/>
          <w:marBottom w:val="0"/>
          <w:divBdr>
            <w:top w:val="none" w:sz="0" w:space="0" w:color="auto"/>
            <w:left w:val="none" w:sz="0" w:space="0" w:color="auto"/>
            <w:bottom w:val="none" w:sz="0" w:space="0" w:color="auto"/>
            <w:right w:val="none" w:sz="0" w:space="0" w:color="auto"/>
          </w:divBdr>
        </w:div>
        <w:div w:id="1539390580">
          <w:marLeft w:val="0"/>
          <w:marRight w:val="0"/>
          <w:marTop w:val="0"/>
          <w:marBottom w:val="0"/>
          <w:divBdr>
            <w:top w:val="none" w:sz="0" w:space="0" w:color="auto"/>
            <w:left w:val="none" w:sz="0" w:space="0" w:color="auto"/>
            <w:bottom w:val="none" w:sz="0" w:space="0" w:color="auto"/>
            <w:right w:val="none" w:sz="0" w:space="0" w:color="auto"/>
          </w:divBdr>
        </w:div>
        <w:div w:id="1584797197">
          <w:marLeft w:val="0"/>
          <w:marRight w:val="0"/>
          <w:marTop w:val="0"/>
          <w:marBottom w:val="0"/>
          <w:divBdr>
            <w:top w:val="none" w:sz="0" w:space="0" w:color="auto"/>
            <w:left w:val="none" w:sz="0" w:space="0" w:color="auto"/>
            <w:bottom w:val="none" w:sz="0" w:space="0" w:color="auto"/>
            <w:right w:val="none" w:sz="0" w:space="0" w:color="auto"/>
          </w:divBdr>
        </w:div>
        <w:div w:id="1586497157">
          <w:marLeft w:val="0"/>
          <w:marRight w:val="0"/>
          <w:marTop w:val="0"/>
          <w:marBottom w:val="0"/>
          <w:divBdr>
            <w:top w:val="none" w:sz="0" w:space="0" w:color="auto"/>
            <w:left w:val="none" w:sz="0" w:space="0" w:color="auto"/>
            <w:bottom w:val="none" w:sz="0" w:space="0" w:color="auto"/>
            <w:right w:val="none" w:sz="0" w:space="0" w:color="auto"/>
          </w:divBdr>
        </w:div>
        <w:div w:id="1588462368">
          <w:marLeft w:val="0"/>
          <w:marRight w:val="0"/>
          <w:marTop w:val="0"/>
          <w:marBottom w:val="0"/>
          <w:divBdr>
            <w:top w:val="none" w:sz="0" w:space="0" w:color="auto"/>
            <w:left w:val="none" w:sz="0" w:space="0" w:color="auto"/>
            <w:bottom w:val="none" w:sz="0" w:space="0" w:color="auto"/>
            <w:right w:val="none" w:sz="0" w:space="0" w:color="auto"/>
          </w:divBdr>
        </w:div>
        <w:div w:id="1613707242">
          <w:marLeft w:val="0"/>
          <w:marRight w:val="0"/>
          <w:marTop w:val="0"/>
          <w:marBottom w:val="0"/>
          <w:divBdr>
            <w:top w:val="none" w:sz="0" w:space="0" w:color="auto"/>
            <w:left w:val="none" w:sz="0" w:space="0" w:color="auto"/>
            <w:bottom w:val="none" w:sz="0" w:space="0" w:color="auto"/>
            <w:right w:val="none" w:sz="0" w:space="0" w:color="auto"/>
          </w:divBdr>
        </w:div>
        <w:div w:id="1615093499">
          <w:marLeft w:val="0"/>
          <w:marRight w:val="0"/>
          <w:marTop w:val="0"/>
          <w:marBottom w:val="0"/>
          <w:divBdr>
            <w:top w:val="none" w:sz="0" w:space="0" w:color="auto"/>
            <w:left w:val="none" w:sz="0" w:space="0" w:color="auto"/>
            <w:bottom w:val="none" w:sz="0" w:space="0" w:color="auto"/>
            <w:right w:val="none" w:sz="0" w:space="0" w:color="auto"/>
          </w:divBdr>
        </w:div>
        <w:div w:id="1650400362">
          <w:marLeft w:val="0"/>
          <w:marRight w:val="0"/>
          <w:marTop w:val="0"/>
          <w:marBottom w:val="0"/>
          <w:divBdr>
            <w:top w:val="none" w:sz="0" w:space="0" w:color="auto"/>
            <w:left w:val="none" w:sz="0" w:space="0" w:color="auto"/>
            <w:bottom w:val="none" w:sz="0" w:space="0" w:color="auto"/>
            <w:right w:val="none" w:sz="0" w:space="0" w:color="auto"/>
          </w:divBdr>
        </w:div>
        <w:div w:id="1680932870">
          <w:marLeft w:val="0"/>
          <w:marRight w:val="0"/>
          <w:marTop w:val="0"/>
          <w:marBottom w:val="0"/>
          <w:divBdr>
            <w:top w:val="none" w:sz="0" w:space="0" w:color="auto"/>
            <w:left w:val="none" w:sz="0" w:space="0" w:color="auto"/>
            <w:bottom w:val="none" w:sz="0" w:space="0" w:color="auto"/>
            <w:right w:val="none" w:sz="0" w:space="0" w:color="auto"/>
          </w:divBdr>
        </w:div>
        <w:div w:id="1711958023">
          <w:marLeft w:val="0"/>
          <w:marRight w:val="0"/>
          <w:marTop w:val="0"/>
          <w:marBottom w:val="0"/>
          <w:divBdr>
            <w:top w:val="none" w:sz="0" w:space="0" w:color="auto"/>
            <w:left w:val="none" w:sz="0" w:space="0" w:color="auto"/>
            <w:bottom w:val="none" w:sz="0" w:space="0" w:color="auto"/>
            <w:right w:val="none" w:sz="0" w:space="0" w:color="auto"/>
          </w:divBdr>
        </w:div>
        <w:div w:id="1738700613">
          <w:marLeft w:val="0"/>
          <w:marRight w:val="0"/>
          <w:marTop w:val="0"/>
          <w:marBottom w:val="0"/>
          <w:divBdr>
            <w:top w:val="none" w:sz="0" w:space="0" w:color="auto"/>
            <w:left w:val="none" w:sz="0" w:space="0" w:color="auto"/>
            <w:bottom w:val="none" w:sz="0" w:space="0" w:color="auto"/>
            <w:right w:val="none" w:sz="0" w:space="0" w:color="auto"/>
          </w:divBdr>
        </w:div>
        <w:div w:id="1796559040">
          <w:marLeft w:val="0"/>
          <w:marRight w:val="0"/>
          <w:marTop w:val="0"/>
          <w:marBottom w:val="0"/>
          <w:divBdr>
            <w:top w:val="none" w:sz="0" w:space="0" w:color="auto"/>
            <w:left w:val="none" w:sz="0" w:space="0" w:color="auto"/>
            <w:bottom w:val="none" w:sz="0" w:space="0" w:color="auto"/>
            <w:right w:val="none" w:sz="0" w:space="0" w:color="auto"/>
          </w:divBdr>
        </w:div>
        <w:div w:id="1799296178">
          <w:marLeft w:val="0"/>
          <w:marRight w:val="0"/>
          <w:marTop w:val="0"/>
          <w:marBottom w:val="0"/>
          <w:divBdr>
            <w:top w:val="none" w:sz="0" w:space="0" w:color="auto"/>
            <w:left w:val="none" w:sz="0" w:space="0" w:color="auto"/>
            <w:bottom w:val="none" w:sz="0" w:space="0" w:color="auto"/>
            <w:right w:val="none" w:sz="0" w:space="0" w:color="auto"/>
          </w:divBdr>
        </w:div>
        <w:div w:id="1810827612">
          <w:marLeft w:val="0"/>
          <w:marRight w:val="0"/>
          <w:marTop w:val="0"/>
          <w:marBottom w:val="0"/>
          <w:divBdr>
            <w:top w:val="none" w:sz="0" w:space="0" w:color="auto"/>
            <w:left w:val="none" w:sz="0" w:space="0" w:color="auto"/>
            <w:bottom w:val="none" w:sz="0" w:space="0" w:color="auto"/>
            <w:right w:val="none" w:sz="0" w:space="0" w:color="auto"/>
          </w:divBdr>
        </w:div>
        <w:div w:id="1880314464">
          <w:marLeft w:val="0"/>
          <w:marRight w:val="0"/>
          <w:marTop w:val="0"/>
          <w:marBottom w:val="0"/>
          <w:divBdr>
            <w:top w:val="none" w:sz="0" w:space="0" w:color="auto"/>
            <w:left w:val="none" w:sz="0" w:space="0" w:color="auto"/>
            <w:bottom w:val="none" w:sz="0" w:space="0" w:color="auto"/>
            <w:right w:val="none" w:sz="0" w:space="0" w:color="auto"/>
          </w:divBdr>
        </w:div>
        <w:div w:id="1883401312">
          <w:marLeft w:val="0"/>
          <w:marRight w:val="0"/>
          <w:marTop w:val="0"/>
          <w:marBottom w:val="0"/>
          <w:divBdr>
            <w:top w:val="none" w:sz="0" w:space="0" w:color="auto"/>
            <w:left w:val="none" w:sz="0" w:space="0" w:color="auto"/>
            <w:bottom w:val="none" w:sz="0" w:space="0" w:color="auto"/>
            <w:right w:val="none" w:sz="0" w:space="0" w:color="auto"/>
          </w:divBdr>
        </w:div>
        <w:div w:id="1889032202">
          <w:marLeft w:val="0"/>
          <w:marRight w:val="0"/>
          <w:marTop w:val="0"/>
          <w:marBottom w:val="0"/>
          <w:divBdr>
            <w:top w:val="none" w:sz="0" w:space="0" w:color="auto"/>
            <w:left w:val="none" w:sz="0" w:space="0" w:color="auto"/>
            <w:bottom w:val="none" w:sz="0" w:space="0" w:color="auto"/>
            <w:right w:val="none" w:sz="0" w:space="0" w:color="auto"/>
          </w:divBdr>
        </w:div>
        <w:div w:id="1921674816">
          <w:marLeft w:val="0"/>
          <w:marRight w:val="0"/>
          <w:marTop w:val="0"/>
          <w:marBottom w:val="0"/>
          <w:divBdr>
            <w:top w:val="none" w:sz="0" w:space="0" w:color="auto"/>
            <w:left w:val="none" w:sz="0" w:space="0" w:color="auto"/>
            <w:bottom w:val="none" w:sz="0" w:space="0" w:color="auto"/>
            <w:right w:val="none" w:sz="0" w:space="0" w:color="auto"/>
          </w:divBdr>
        </w:div>
        <w:div w:id="1926574706">
          <w:marLeft w:val="0"/>
          <w:marRight w:val="0"/>
          <w:marTop w:val="0"/>
          <w:marBottom w:val="0"/>
          <w:divBdr>
            <w:top w:val="none" w:sz="0" w:space="0" w:color="auto"/>
            <w:left w:val="none" w:sz="0" w:space="0" w:color="auto"/>
            <w:bottom w:val="none" w:sz="0" w:space="0" w:color="auto"/>
            <w:right w:val="none" w:sz="0" w:space="0" w:color="auto"/>
          </w:divBdr>
        </w:div>
        <w:div w:id="1940481012">
          <w:marLeft w:val="0"/>
          <w:marRight w:val="0"/>
          <w:marTop w:val="0"/>
          <w:marBottom w:val="0"/>
          <w:divBdr>
            <w:top w:val="none" w:sz="0" w:space="0" w:color="auto"/>
            <w:left w:val="none" w:sz="0" w:space="0" w:color="auto"/>
            <w:bottom w:val="none" w:sz="0" w:space="0" w:color="auto"/>
            <w:right w:val="none" w:sz="0" w:space="0" w:color="auto"/>
          </w:divBdr>
        </w:div>
        <w:div w:id="1985889791">
          <w:marLeft w:val="0"/>
          <w:marRight w:val="0"/>
          <w:marTop w:val="0"/>
          <w:marBottom w:val="0"/>
          <w:divBdr>
            <w:top w:val="none" w:sz="0" w:space="0" w:color="auto"/>
            <w:left w:val="none" w:sz="0" w:space="0" w:color="auto"/>
            <w:bottom w:val="none" w:sz="0" w:space="0" w:color="auto"/>
            <w:right w:val="none" w:sz="0" w:space="0" w:color="auto"/>
          </w:divBdr>
        </w:div>
        <w:div w:id="1993174121">
          <w:marLeft w:val="0"/>
          <w:marRight w:val="0"/>
          <w:marTop w:val="0"/>
          <w:marBottom w:val="0"/>
          <w:divBdr>
            <w:top w:val="none" w:sz="0" w:space="0" w:color="auto"/>
            <w:left w:val="none" w:sz="0" w:space="0" w:color="auto"/>
            <w:bottom w:val="none" w:sz="0" w:space="0" w:color="auto"/>
            <w:right w:val="none" w:sz="0" w:space="0" w:color="auto"/>
          </w:divBdr>
        </w:div>
        <w:div w:id="2051028499">
          <w:marLeft w:val="0"/>
          <w:marRight w:val="0"/>
          <w:marTop w:val="0"/>
          <w:marBottom w:val="0"/>
          <w:divBdr>
            <w:top w:val="none" w:sz="0" w:space="0" w:color="auto"/>
            <w:left w:val="none" w:sz="0" w:space="0" w:color="auto"/>
            <w:bottom w:val="none" w:sz="0" w:space="0" w:color="auto"/>
            <w:right w:val="none" w:sz="0" w:space="0" w:color="auto"/>
          </w:divBdr>
        </w:div>
        <w:div w:id="2074305904">
          <w:marLeft w:val="0"/>
          <w:marRight w:val="0"/>
          <w:marTop w:val="0"/>
          <w:marBottom w:val="0"/>
          <w:divBdr>
            <w:top w:val="none" w:sz="0" w:space="0" w:color="auto"/>
            <w:left w:val="none" w:sz="0" w:space="0" w:color="auto"/>
            <w:bottom w:val="none" w:sz="0" w:space="0" w:color="auto"/>
            <w:right w:val="none" w:sz="0" w:space="0" w:color="auto"/>
          </w:divBdr>
        </w:div>
        <w:div w:id="2074348796">
          <w:marLeft w:val="0"/>
          <w:marRight w:val="0"/>
          <w:marTop w:val="0"/>
          <w:marBottom w:val="0"/>
          <w:divBdr>
            <w:top w:val="none" w:sz="0" w:space="0" w:color="auto"/>
            <w:left w:val="none" w:sz="0" w:space="0" w:color="auto"/>
            <w:bottom w:val="none" w:sz="0" w:space="0" w:color="auto"/>
            <w:right w:val="none" w:sz="0" w:space="0" w:color="auto"/>
          </w:divBdr>
        </w:div>
        <w:div w:id="2087266970">
          <w:marLeft w:val="0"/>
          <w:marRight w:val="0"/>
          <w:marTop w:val="0"/>
          <w:marBottom w:val="0"/>
          <w:divBdr>
            <w:top w:val="none" w:sz="0" w:space="0" w:color="auto"/>
            <w:left w:val="none" w:sz="0" w:space="0" w:color="auto"/>
            <w:bottom w:val="none" w:sz="0" w:space="0" w:color="auto"/>
            <w:right w:val="none" w:sz="0" w:space="0" w:color="auto"/>
          </w:divBdr>
        </w:div>
        <w:div w:id="2106071233">
          <w:marLeft w:val="0"/>
          <w:marRight w:val="0"/>
          <w:marTop w:val="0"/>
          <w:marBottom w:val="0"/>
          <w:divBdr>
            <w:top w:val="none" w:sz="0" w:space="0" w:color="auto"/>
            <w:left w:val="none" w:sz="0" w:space="0" w:color="auto"/>
            <w:bottom w:val="none" w:sz="0" w:space="0" w:color="auto"/>
            <w:right w:val="none" w:sz="0" w:space="0" w:color="auto"/>
          </w:divBdr>
        </w:div>
        <w:div w:id="2112234830">
          <w:marLeft w:val="0"/>
          <w:marRight w:val="0"/>
          <w:marTop w:val="0"/>
          <w:marBottom w:val="0"/>
          <w:divBdr>
            <w:top w:val="none" w:sz="0" w:space="0" w:color="auto"/>
            <w:left w:val="none" w:sz="0" w:space="0" w:color="auto"/>
            <w:bottom w:val="none" w:sz="0" w:space="0" w:color="auto"/>
            <w:right w:val="none" w:sz="0" w:space="0" w:color="auto"/>
          </w:divBdr>
        </w:div>
        <w:div w:id="2114086307">
          <w:marLeft w:val="0"/>
          <w:marRight w:val="0"/>
          <w:marTop w:val="0"/>
          <w:marBottom w:val="0"/>
          <w:divBdr>
            <w:top w:val="none" w:sz="0" w:space="0" w:color="auto"/>
            <w:left w:val="none" w:sz="0" w:space="0" w:color="auto"/>
            <w:bottom w:val="none" w:sz="0" w:space="0" w:color="auto"/>
            <w:right w:val="none" w:sz="0" w:space="0" w:color="auto"/>
          </w:divBdr>
        </w:div>
        <w:div w:id="2145073245">
          <w:marLeft w:val="0"/>
          <w:marRight w:val="0"/>
          <w:marTop w:val="0"/>
          <w:marBottom w:val="0"/>
          <w:divBdr>
            <w:top w:val="none" w:sz="0" w:space="0" w:color="auto"/>
            <w:left w:val="none" w:sz="0" w:space="0" w:color="auto"/>
            <w:bottom w:val="none" w:sz="0" w:space="0" w:color="auto"/>
            <w:right w:val="none" w:sz="0" w:space="0" w:color="auto"/>
          </w:divBdr>
        </w:div>
      </w:divsChild>
    </w:div>
    <w:div w:id="1112088387">
      <w:bodyDiv w:val="1"/>
      <w:marLeft w:val="0"/>
      <w:marRight w:val="0"/>
      <w:marTop w:val="0"/>
      <w:marBottom w:val="0"/>
      <w:divBdr>
        <w:top w:val="none" w:sz="0" w:space="0" w:color="auto"/>
        <w:left w:val="none" w:sz="0" w:space="0" w:color="auto"/>
        <w:bottom w:val="none" w:sz="0" w:space="0" w:color="auto"/>
        <w:right w:val="none" w:sz="0" w:space="0" w:color="auto"/>
      </w:divBdr>
    </w:div>
    <w:div w:id="1119834926">
      <w:bodyDiv w:val="1"/>
      <w:marLeft w:val="0"/>
      <w:marRight w:val="0"/>
      <w:marTop w:val="0"/>
      <w:marBottom w:val="0"/>
      <w:divBdr>
        <w:top w:val="none" w:sz="0" w:space="0" w:color="auto"/>
        <w:left w:val="none" w:sz="0" w:space="0" w:color="auto"/>
        <w:bottom w:val="none" w:sz="0" w:space="0" w:color="auto"/>
        <w:right w:val="none" w:sz="0" w:space="0" w:color="auto"/>
      </w:divBdr>
    </w:div>
    <w:div w:id="1119950392">
      <w:bodyDiv w:val="1"/>
      <w:marLeft w:val="0"/>
      <w:marRight w:val="0"/>
      <w:marTop w:val="0"/>
      <w:marBottom w:val="0"/>
      <w:divBdr>
        <w:top w:val="none" w:sz="0" w:space="0" w:color="auto"/>
        <w:left w:val="none" w:sz="0" w:space="0" w:color="auto"/>
        <w:bottom w:val="none" w:sz="0" w:space="0" w:color="auto"/>
        <w:right w:val="none" w:sz="0" w:space="0" w:color="auto"/>
      </w:divBdr>
    </w:div>
    <w:div w:id="1121000140">
      <w:bodyDiv w:val="1"/>
      <w:marLeft w:val="0"/>
      <w:marRight w:val="0"/>
      <w:marTop w:val="0"/>
      <w:marBottom w:val="0"/>
      <w:divBdr>
        <w:top w:val="none" w:sz="0" w:space="0" w:color="auto"/>
        <w:left w:val="none" w:sz="0" w:space="0" w:color="auto"/>
        <w:bottom w:val="none" w:sz="0" w:space="0" w:color="auto"/>
        <w:right w:val="none" w:sz="0" w:space="0" w:color="auto"/>
      </w:divBdr>
    </w:div>
    <w:div w:id="1121194956">
      <w:bodyDiv w:val="1"/>
      <w:marLeft w:val="0"/>
      <w:marRight w:val="0"/>
      <w:marTop w:val="0"/>
      <w:marBottom w:val="0"/>
      <w:divBdr>
        <w:top w:val="none" w:sz="0" w:space="0" w:color="auto"/>
        <w:left w:val="none" w:sz="0" w:space="0" w:color="auto"/>
        <w:bottom w:val="none" w:sz="0" w:space="0" w:color="auto"/>
        <w:right w:val="none" w:sz="0" w:space="0" w:color="auto"/>
      </w:divBdr>
    </w:div>
    <w:div w:id="1145270913">
      <w:bodyDiv w:val="1"/>
      <w:marLeft w:val="0"/>
      <w:marRight w:val="0"/>
      <w:marTop w:val="0"/>
      <w:marBottom w:val="0"/>
      <w:divBdr>
        <w:top w:val="none" w:sz="0" w:space="0" w:color="auto"/>
        <w:left w:val="none" w:sz="0" w:space="0" w:color="auto"/>
        <w:bottom w:val="none" w:sz="0" w:space="0" w:color="auto"/>
        <w:right w:val="none" w:sz="0" w:space="0" w:color="auto"/>
      </w:divBdr>
    </w:div>
    <w:div w:id="1152988192">
      <w:bodyDiv w:val="1"/>
      <w:marLeft w:val="0"/>
      <w:marRight w:val="0"/>
      <w:marTop w:val="0"/>
      <w:marBottom w:val="0"/>
      <w:divBdr>
        <w:top w:val="none" w:sz="0" w:space="0" w:color="auto"/>
        <w:left w:val="none" w:sz="0" w:space="0" w:color="auto"/>
        <w:bottom w:val="none" w:sz="0" w:space="0" w:color="auto"/>
        <w:right w:val="none" w:sz="0" w:space="0" w:color="auto"/>
      </w:divBdr>
    </w:div>
    <w:div w:id="1162623380">
      <w:bodyDiv w:val="1"/>
      <w:marLeft w:val="0"/>
      <w:marRight w:val="0"/>
      <w:marTop w:val="0"/>
      <w:marBottom w:val="0"/>
      <w:divBdr>
        <w:top w:val="none" w:sz="0" w:space="0" w:color="auto"/>
        <w:left w:val="none" w:sz="0" w:space="0" w:color="auto"/>
        <w:bottom w:val="none" w:sz="0" w:space="0" w:color="auto"/>
        <w:right w:val="none" w:sz="0" w:space="0" w:color="auto"/>
      </w:divBdr>
    </w:div>
    <w:div w:id="1167208831">
      <w:bodyDiv w:val="1"/>
      <w:marLeft w:val="0"/>
      <w:marRight w:val="0"/>
      <w:marTop w:val="0"/>
      <w:marBottom w:val="0"/>
      <w:divBdr>
        <w:top w:val="none" w:sz="0" w:space="0" w:color="auto"/>
        <w:left w:val="none" w:sz="0" w:space="0" w:color="auto"/>
        <w:bottom w:val="none" w:sz="0" w:space="0" w:color="auto"/>
        <w:right w:val="none" w:sz="0" w:space="0" w:color="auto"/>
      </w:divBdr>
    </w:div>
    <w:div w:id="1180390916">
      <w:bodyDiv w:val="1"/>
      <w:marLeft w:val="0"/>
      <w:marRight w:val="0"/>
      <w:marTop w:val="0"/>
      <w:marBottom w:val="0"/>
      <w:divBdr>
        <w:top w:val="none" w:sz="0" w:space="0" w:color="auto"/>
        <w:left w:val="none" w:sz="0" w:space="0" w:color="auto"/>
        <w:bottom w:val="none" w:sz="0" w:space="0" w:color="auto"/>
        <w:right w:val="none" w:sz="0" w:space="0" w:color="auto"/>
      </w:divBdr>
    </w:div>
    <w:div w:id="1203833849">
      <w:bodyDiv w:val="1"/>
      <w:marLeft w:val="0"/>
      <w:marRight w:val="0"/>
      <w:marTop w:val="0"/>
      <w:marBottom w:val="0"/>
      <w:divBdr>
        <w:top w:val="none" w:sz="0" w:space="0" w:color="auto"/>
        <w:left w:val="none" w:sz="0" w:space="0" w:color="auto"/>
        <w:bottom w:val="none" w:sz="0" w:space="0" w:color="auto"/>
        <w:right w:val="none" w:sz="0" w:space="0" w:color="auto"/>
      </w:divBdr>
      <w:divsChild>
        <w:div w:id="155195106">
          <w:marLeft w:val="1123"/>
          <w:marRight w:val="0"/>
          <w:marTop w:val="106"/>
          <w:marBottom w:val="0"/>
          <w:divBdr>
            <w:top w:val="none" w:sz="0" w:space="0" w:color="auto"/>
            <w:left w:val="none" w:sz="0" w:space="0" w:color="auto"/>
            <w:bottom w:val="none" w:sz="0" w:space="0" w:color="auto"/>
            <w:right w:val="none" w:sz="0" w:space="0" w:color="auto"/>
          </w:divBdr>
        </w:div>
        <w:div w:id="182938494">
          <w:marLeft w:val="562"/>
          <w:marRight w:val="0"/>
          <w:marTop w:val="115"/>
          <w:marBottom w:val="0"/>
          <w:divBdr>
            <w:top w:val="none" w:sz="0" w:space="0" w:color="auto"/>
            <w:left w:val="none" w:sz="0" w:space="0" w:color="auto"/>
            <w:bottom w:val="none" w:sz="0" w:space="0" w:color="auto"/>
            <w:right w:val="none" w:sz="0" w:space="0" w:color="auto"/>
          </w:divBdr>
        </w:div>
        <w:div w:id="787360953">
          <w:marLeft w:val="1123"/>
          <w:marRight w:val="0"/>
          <w:marTop w:val="106"/>
          <w:marBottom w:val="0"/>
          <w:divBdr>
            <w:top w:val="none" w:sz="0" w:space="0" w:color="auto"/>
            <w:left w:val="none" w:sz="0" w:space="0" w:color="auto"/>
            <w:bottom w:val="none" w:sz="0" w:space="0" w:color="auto"/>
            <w:right w:val="none" w:sz="0" w:space="0" w:color="auto"/>
          </w:divBdr>
        </w:div>
        <w:div w:id="892698349">
          <w:marLeft w:val="1123"/>
          <w:marRight w:val="0"/>
          <w:marTop w:val="106"/>
          <w:marBottom w:val="0"/>
          <w:divBdr>
            <w:top w:val="none" w:sz="0" w:space="0" w:color="auto"/>
            <w:left w:val="none" w:sz="0" w:space="0" w:color="auto"/>
            <w:bottom w:val="none" w:sz="0" w:space="0" w:color="auto"/>
            <w:right w:val="none" w:sz="0" w:space="0" w:color="auto"/>
          </w:divBdr>
        </w:div>
        <w:div w:id="963316355">
          <w:marLeft w:val="1123"/>
          <w:marRight w:val="0"/>
          <w:marTop w:val="106"/>
          <w:marBottom w:val="0"/>
          <w:divBdr>
            <w:top w:val="none" w:sz="0" w:space="0" w:color="auto"/>
            <w:left w:val="none" w:sz="0" w:space="0" w:color="auto"/>
            <w:bottom w:val="none" w:sz="0" w:space="0" w:color="auto"/>
            <w:right w:val="none" w:sz="0" w:space="0" w:color="auto"/>
          </w:divBdr>
        </w:div>
        <w:div w:id="1038973285">
          <w:marLeft w:val="1123"/>
          <w:marRight w:val="0"/>
          <w:marTop w:val="106"/>
          <w:marBottom w:val="0"/>
          <w:divBdr>
            <w:top w:val="none" w:sz="0" w:space="0" w:color="auto"/>
            <w:left w:val="none" w:sz="0" w:space="0" w:color="auto"/>
            <w:bottom w:val="none" w:sz="0" w:space="0" w:color="auto"/>
            <w:right w:val="none" w:sz="0" w:space="0" w:color="auto"/>
          </w:divBdr>
        </w:div>
        <w:div w:id="1249191125">
          <w:marLeft w:val="1123"/>
          <w:marRight w:val="0"/>
          <w:marTop w:val="106"/>
          <w:marBottom w:val="0"/>
          <w:divBdr>
            <w:top w:val="none" w:sz="0" w:space="0" w:color="auto"/>
            <w:left w:val="none" w:sz="0" w:space="0" w:color="auto"/>
            <w:bottom w:val="none" w:sz="0" w:space="0" w:color="auto"/>
            <w:right w:val="none" w:sz="0" w:space="0" w:color="auto"/>
          </w:divBdr>
        </w:div>
        <w:div w:id="1293710877">
          <w:marLeft w:val="562"/>
          <w:marRight w:val="0"/>
          <w:marTop w:val="115"/>
          <w:marBottom w:val="0"/>
          <w:divBdr>
            <w:top w:val="none" w:sz="0" w:space="0" w:color="auto"/>
            <w:left w:val="none" w:sz="0" w:space="0" w:color="auto"/>
            <w:bottom w:val="none" w:sz="0" w:space="0" w:color="auto"/>
            <w:right w:val="none" w:sz="0" w:space="0" w:color="auto"/>
          </w:divBdr>
        </w:div>
        <w:div w:id="1394936958">
          <w:marLeft w:val="1123"/>
          <w:marRight w:val="0"/>
          <w:marTop w:val="106"/>
          <w:marBottom w:val="0"/>
          <w:divBdr>
            <w:top w:val="none" w:sz="0" w:space="0" w:color="auto"/>
            <w:left w:val="none" w:sz="0" w:space="0" w:color="auto"/>
            <w:bottom w:val="none" w:sz="0" w:space="0" w:color="auto"/>
            <w:right w:val="none" w:sz="0" w:space="0" w:color="auto"/>
          </w:divBdr>
        </w:div>
        <w:div w:id="1442989370">
          <w:marLeft w:val="562"/>
          <w:marRight w:val="0"/>
          <w:marTop w:val="115"/>
          <w:marBottom w:val="0"/>
          <w:divBdr>
            <w:top w:val="none" w:sz="0" w:space="0" w:color="auto"/>
            <w:left w:val="none" w:sz="0" w:space="0" w:color="auto"/>
            <w:bottom w:val="none" w:sz="0" w:space="0" w:color="auto"/>
            <w:right w:val="none" w:sz="0" w:space="0" w:color="auto"/>
          </w:divBdr>
        </w:div>
        <w:div w:id="1805804680">
          <w:marLeft w:val="1123"/>
          <w:marRight w:val="0"/>
          <w:marTop w:val="106"/>
          <w:marBottom w:val="0"/>
          <w:divBdr>
            <w:top w:val="none" w:sz="0" w:space="0" w:color="auto"/>
            <w:left w:val="none" w:sz="0" w:space="0" w:color="auto"/>
            <w:bottom w:val="none" w:sz="0" w:space="0" w:color="auto"/>
            <w:right w:val="none" w:sz="0" w:space="0" w:color="auto"/>
          </w:divBdr>
        </w:div>
        <w:div w:id="2009214534">
          <w:marLeft w:val="1123"/>
          <w:marRight w:val="0"/>
          <w:marTop w:val="106"/>
          <w:marBottom w:val="0"/>
          <w:divBdr>
            <w:top w:val="none" w:sz="0" w:space="0" w:color="auto"/>
            <w:left w:val="none" w:sz="0" w:space="0" w:color="auto"/>
            <w:bottom w:val="none" w:sz="0" w:space="0" w:color="auto"/>
            <w:right w:val="none" w:sz="0" w:space="0" w:color="auto"/>
          </w:divBdr>
        </w:div>
      </w:divsChild>
    </w:div>
    <w:div w:id="1214191744">
      <w:bodyDiv w:val="1"/>
      <w:marLeft w:val="0"/>
      <w:marRight w:val="0"/>
      <w:marTop w:val="0"/>
      <w:marBottom w:val="0"/>
      <w:divBdr>
        <w:top w:val="none" w:sz="0" w:space="0" w:color="auto"/>
        <w:left w:val="none" w:sz="0" w:space="0" w:color="auto"/>
        <w:bottom w:val="none" w:sz="0" w:space="0" w:color="auto"/>
        <w:right w:val="none" w:sz="0" w:space="0" w:color="auto"/>
      </w:divBdr>
      <w:divsChild>
        <w:div w:id="121654681">
          <w:marLeft w:val="0"/>
          <w:marRight w:val="0"/>
          <w:marTop w:val="0"/>
          <w:marBottom w:val="0"/>
          <w:divBdr>
            <w:top w:val="none" w:sz="0" w:space="0" w:color="auto"/>
            <w:left w:val="none" w:sz="0" w:space="0" w:color="auto"/>
            <w:bottom w:val="none" w:sz="0" w:space="0" w:color="auto"/>
            <w:right w:val="none" w:sz="0" w:space="0" w:color="auto"/>
          </w:divBdr>
        </w:div>
        <w:div w:id="351030791">
          <w:marLeft w:val="0"/>
          <w:marRight w:val="0"/>
          <w:marTop w:val="0"/>
          <w:marBottom w:val="0"/>
          <w:divBdr>
            <w:top w:val="none" w:sz="0" w:space="0" w:color="auto"/>
            <w:left w:val="none" w:sz="0" w:space="0" w:color="auto"/>
            <w:bottom w:val="none" w:sz="0" w:space="0" w:color="auto"/>
            <w:right w:val="none" w:sz="0" w:space="0" w:color="auto"/>
          </w:divBdr>
        </w:div>
        <w:div w:id="964241249">
          <w:marLeft w:val="0"/>
          <w:marRight w:val="0"/>
          <w:marTop w:val="0"/>
          <w:marBottom w:val="0"/>
          <w:divBdr>
            <w:top w:val="none" w:sz="0" w:space="0" w:color="auto"/>
            <w:left w:val="none" w:sz="0" w:space="0" w:color="auto"/>
            <w:bottom w:val="none" w:sz="0" w:space="0" w:color="auto"/>
            <w:right w:val="none" w:sz="0" w:space="0" w:color="auto"/>
          </w:divBdr>
        </w:div>
        <w:div w:id="1502695320">
          <w:marLeft w:val="0"/>
          <w:marRight w:val="0"/>
          <w:marTop w:val="0"/>
          <w:marBottom w:val="0"/>
          <w:divBdr>
            <w:top w:val="none" w:sz="0" w:space="0" w:color="auto"/>
            <w:left w:val="none" w:sz="0" w:space="0" w:color="auto"/>
            <w:bottom w:val="none" w:sz="0" w:space="0" w:color="auto"/>
            <w:right w:val="none" w:sz="0" w:space="0" w:color="auto"/>
          </w:divBdr>
        </w:div>
        <w:div w:id="1520393098">
          <w:marLeft w:val="0"/>
          <w:marRight w:val="0"/>
          <w:marTop w:val="0"/>
          <w:marBottom w:val="0"/>
          <w:divBdr>
            <w:top w:val="none" w:sz="0" w:space="0" w:color="auto"/>
            <w:left w:val="none" w:sz="0" w:space="0" w:color="auto"/>
            <w:bottom w:val="none" w:sz="0" w:space="0" w:color="auto"/>
            <w:right w:val="none" w:sz="0" w:space="0" w:color="auto"/>
          </w:divBdr>
        </w:div>
        <w:div w:id="1732733751">
          <w:marLeft w:val="0"/>
          <w:marRight w:val="0"/>
          <w:marTop w:val="0"/>
          <w:marBottom w:val="0"/>
          <w:divBdr>
            <w:top w:val="none" w:sz="0" w:space="0" w:color="auto"/>
            <w:left w:val="none" w:sz="0" w:space="0" w:color="auto"/>
            <w:bottom w:val="none" w:sz="0" w:space="0" w:color="auto"/>
            <w:right w:val="none" w:sz="0" w:space="0" w:color="auto"/>
          </w:divBdr>
        </w:div>
        <w:div w:id="1832987947">
          <w:marLeft w:val="0"/>
          <w:marRight w:val="0"/>
          <w:marTop w:val="0"/>
          <w:marBottom w:val="0"/>
          <w:divBdr>
            <w:top w:val="none" w:sz="0" w:space="0" w:color="auto"/>
            <w:left w:val="none" w:sz="0" w:space="0" w:color="auto"/>
            <w:bottom w:val="none" w:sz="0" w:space="0" w:color="auto"/>
            <w:right w:val="none" w:sz="0" w:space="0" w:color="auto"/>
          </w:divBdr>
        </w:div>
        <w:div w:id="1999067309">
          <w:marLeft w:val="0"/>
          <w:marRight w:val="0"/>
          <w:marTop w:val="0"/>
          <w:marBottom w:val="0"/>
          <w:divBdr>
            <w:top w:val="none" w:sz="0" w:space="0" w:color="auto"/>
            <w:left w:val="none" w:sz="0" w:space="0" w:color="auto"/>
            <w:bottom w:val="none" w:sz="0" w:space="0" w:color="auto"/>
            <w:right w:val="none" w:sz="0" w:space="0" w:color="auto"/>
          </w:divBdr>
        </w:div>
        <w:div w:id="2114009274">
          <w:marLeft w:val="0"/>
          <w:marRight w:val="0"/>
          <w:marTop w:val="0"/>
          <w:marBottom w:val="0"/>
          <w:divBdr>
            <w:top w:val="none" w:sz="0" w:space="0" w:color="auto"/>
            <w:left w:val="none" w:sz="0" w:space="0" w:color="auto"/>
            <w:bottom w:val="none" w:sz="0" w:space="0" w:color="auto"/>
            <w:right w:val="none" w:sz="0" w:space="0" w:color="auto"/>
          </w:divBdr>
        </w:div>
        <w:div w:id="2126608635">
          <w:marLeft w:val="0"/>
          <w:marRight w:val="0"/>
          <w:marTop w:val="0"/>
          <w:marBottom w:val="0"/>
          <w:divBdr>
            <w:top w:val="none" w:sz="0" w:space="0" w:color="auto"/>
            <w:left w:val="none" w:sz="0" w:space="0" w:color="auto"/>
            <w:bottom w:val="none" w:sz="0" w:space="0" w:color="auto"/>
            <w:right w:val="none" w:sz="0" w:space="0" w:color="auto"/>
          </w:divBdr>
        </w:div>
      </w:divsChild>
    </w:div>
    <w:div w:id="1223830772">
      <w:bodyDiv w:val="1"/>
      <w:marLeft w:val="0"/>
      <w:marRight w:val="0"/>
      <w:marTop w:val="0"/>
      <w:marBottom w:val="0"/>
      <w:divBdr>
        <w:top w:val="none" w:sz="0" w:space="0" w:color="auto"/>
        <w:left w:val="none" w:sz="0" w:space="0" w:color="auto"/>
        <w:bottom w:val="none" w:sz="0" w:space="0" w:color="auto"/>
        <w:right w:val="none" w:sz="0" w:space="0" w:color="auto"/>
      </w:divBdr>
    </w:div>
    <w:div w:id="1227381062">
      <w:bodyDiv w:val="1"/>
      <w:marLeft w:val="0"/>
      <w:marRight w:val="0"/>
      <w:marTop w:val="0"/>
      <w:marBottom w:val="0"/>
      <w:divBdr>
        <w:top w:val="none" w:sz="0" w:space="0" w:color="auto"/>
        <w:left w:val="none" w:sz="0" w:space="0" w:color="auto"/>
        <w:bottom w:val="none" w:sz="0" w:space="0" w:color="auto"/>
        <w:right w:val="none" w:sz="0" w:space="0" w:color="auto"/>
      </w:divBdr>
    </w:div>
    <w:div w:id="1236474214">
      <w:bodyDiv w:val="1"/>
      <w:marLeft w:val="0"/>
      <w:marRight w:val="0"/>
      <w:marTop w:val="0"/>
      <w:marBottom w:val="0"/>
      <w:divBdr>
        <w:top w:val="none" w:sz="0" w:space="0" w:color="auto"/>
        <w:left w:val="none" w:sz="0" w:space="0" w:color="auto"/>
        <w:bottom w:val="none" w:sz="0" w:space="0" w:color="auto"/>
        <w:right w:val="none" w:sz="0" w:space="0" w:color="auto"/>
      </w:divBdr>
    </w:div>
    <w:div w:id="1237939132">
      <w:bodyDiv w:val="1"/>
      <w:marLeft w:val="0"/>
      <w:marRight w:val="0"/>
      <w:marTop w:val="0"/>
      <w:marBottom w:val="0"/>
      <w:divBdr>
        <w:top w:val="none" w:sz="0" w:space="0" w:color="auto"/>
        <w:left w:val="none" w:sz="0" w:space="0" w:color="auto"/>
        <w:bottom w:val="none" w:sz="0" w:space="0" w:color="auto"/>
        <w:right w:val="none" w:sz="0" w:space="0" w:color="auto"/>
      </w:divBdr>
      <w:divsChild>
        <w:div w:id="851186165">
          <w:marLeft w:val="0"/>
          <w:marRight w:val="0"/>
          <w:marTop w:val="0"/>
          <w:marBottom w:val="0"/>
          <w:divBdr>
            <w:top w:val="none" w:sz="0" w:space="0" w:color="auto"/>
            <w:left w:val="none" w:sz="0" w:space="0" w:color="auto"/>
            <w:bottom w:val="none" w:sz="0" w:space="0" w:color="auto"/>
            <w:right w:val="none" w:sz="0" w:space="0" w:color="auto"/>
          </w:divBdr>
        </w:div>
        <w:div w:id="1131093990">
          <w:marLeft w:val="0"/>
          <w:marRight w:val="0"/>
          <w:marTop w:val="0"/>
          <w:marBottom w:val="0"/>
          <w:divBdr>
            <w:top w:val="none" w:sz="0" w:space="0" w:color="auto"/>
            <w:left w:val="none" w:sz="0" w:space="0" w:color="auto"/>
            <w:bottom w:val="none" w:sz="0" w:space="0" w:color="auto"/>
            <w:right w:val="none" w:sz="0" w:space="0" w:color="auto"/>
          </w:divBdr>
        </w:div>
        <w:div w:id="1263610234">
          <w:marLeft w:val="0"/>
          <w:marRight w:val="0"/>
          <w:marTop w:val="0"/>
          <w:marBottom w:val="0"/>
          <w:divBdr>
            <w:top w:val="none" w:sz="0" w:space="0" w:color="auto"/>
            <w:left w:val="none" w:sz="0" w:space="0" w:color="auto"/>
            <w:bottom w:val="none" w:sz="0" w:space="0" w:color="auto"/>
            <w:right w:val="none" w:sz="0" w:space="0" w:color="auto"/>
          </w:divBdr>
        </w:div>
        <w:div w:id="1767193227">
          <w:marLeft w:val="0"/>
          <w:marRight w:val="0"/>
          <w:marTop w:val="0"/>
          <w:marBottom w:val="0"/>
          <w:divBdr>
            <w:top w:val="none" w:sz="0" w:space="0" w:color="auto"/>
            <w:left w:val="none" w:sz="0" w:space="0" w:color="auto"/>
            <w:bottom w:val="none" w:sz="0" w:space="0" w:color="auto"/>
            <w:right w:val="none" w:sz="0" w:space="0" w:color="auto"/>
          </w:divBdr>
        </w:div>
        <w:div w:id="2077388122">
          <w:marLeft w:val="0"/>
          <w:marRight w:val="0"/>
          <w:marTop w:val="0"/>
          <w:marBottom w:val="0"/>
          <w:divBdr>
            <w:top w:val="none" w:sz="0" w:space="0" w:color="auto"/>
            <w:left w:val="none" w:sz="0" w:space="0" w:color="auto"/>
            <w:bottom w:val="none" w:sz="0" w:space="0" w:color="auto"/>
            <w:right w:val="none" w:sz="0" w:space="0" w:color="auto"/>
          </w:divBdr>
        </w:div>
      </w:divsChild>
    </w:div>
    <w:div w:id="1239709067">
      <w:bodyDiv w:val="1"/>
      <w:marLeft w:val="0"/>
      <w:marRight w:val="0"/>
      <w:marTop w:val="0"/>
      <w:marBottom w:val="0"/>
      <w:divBdr>
        <w:top w:val="none" w:sz="0" w:space="0" w:color="auto"/>
        <w:left w:val="none" w:sz="0" w:space="0" w:color="auto"/>
        <w:bottom w:val="none" w:sz="0" w:space="0" w:color="auto"/>
        <w:right w:val="none" w:sz="0" w:space="0" w:color="auto"/>
      </w:divBdr>
    </w:div>
    <w:div w:id="1240598926">
      <w:bodyDiv w:val="1"/>
      <w:marLeft w:val="0"/>
      <w:marRight w:val="0"/>
      <w:marTop w:val="0"/>
      <w:marBottom w:val="0"/>
      <w:divBdr>
        <w:top w:val="none" w:sz="0" w:space="0" w:color="auto"/>
        <w:left w:val="none" w:sz="0" w:space="0" w:color="auto"/>
        <w:bottom w:val="none" w:sz="0" w:space="0" w:color="auto"/>
        <w:right w:val="none" w:sz="0" w:space="0" w:color="auto"/>
      </w:divBdr>
    </w:div>
    <w:div w:id="1242325542">
      <w:bodyDiv w:val="1"/>
      <w:marLeft w:val="0"/>
      <w:marRight w:val="0"/>
      <w:marTop w:val="0"/>
      <w:marBottom w:val="0"/>
      <w:divBdr>
        <w:top w:val="none" w:sz="0" w:space="0" w:color="auto"/>
        <w:left w:val="none" w:sz="0" w:space="0" w:color="auto"/>
        <w:bottom w:val="none" w:sz="0" w:space="0" w:color="auto"/>
        <w:right w:val="none" w:sz="0" w:space="0" w:color="auto"/>
      </w:divBdr>
    </w:div>
    <w:div w:id="1256479200">
      <w:bodyDiv w:val="1"/>
      <w:marLeft w:val="0"/>
      <w:marRight w:val="0"/>
      <w:marTop w:val="0"/>
      <w:marBottom w:val="0"/>
      <w:divBdr>
        <w:top w:val="none" w:sz="0" w:space="0" w:color="auto"/>
        <w:left w:val="none" w:sz="0" w:space="0" w:color="auto"/>
        <w:bottom w:val="none" w:sz="0" w:space="0" w:color="auto"/>
        <w:right w:val="none" w:sz="0" w:space="0" w:color="auto"/>
      </w:divBdr>
    </w:div>
    <w:div w:id="1263494179">
      <w:bodyDiv w:val="1"/>
      <w:marLeft w:val="0"/>
      <w:marRight w:val="0"/>
      <w:marTop w:val="0"/>
      <w:marBottom w:val="0"/>
      <w:divBdr>
        <w:top w:val="none" w:sz="0" w:space="0" w:color="auto"/>
        <w:left w:val="none" w:sz="0" w:space="0" w:color="auto"/>
        <w:bottom w:val="none" w:sz="0" w:space="0" w:color="auto"/>
        <w:right w:val="none" w:sz="0" w:space="0" w:color="auto"/>
      </w:divBdr>
    </w:div>
    <w:div w:id="1273632265">
      <w:bodyDiv w:val="1"/>
      <w:marLeft w:val="0"/>
      <w:marRight w:val="0"/>
      <w:marTop w:val="0"/>
      <w:marBottom w:val="0"/>
      <w:divBdr>
        <w:top w:val="none" w:sz="0" w:space="0" w:color="auto"/>
        <w:left w:val="none" w:sz="0" w:space="0" w:color="auto"/>
        <w:bottom w:val="none" w:sz="0" w:space="0" w:color="auto"/>
        <w:right w:val="none" w:sz="0" w:space="0" w:color="auto"/>
      </w:divBdr>
    </w:div>
    <w:div w:id="1283262888">
      <w:bodyDiv w:val="1"/>
      <w:marLeft w:val="0"/>
      <w:marRight w:val="0"/>
      <w:marTop w:val="0"/>
      <w:marBottom w:val="0"/>
      <w:divBdr>
        <w:top w:val="none" w:sz="0" w:space="0" w:color="auto"/>
        <w:left w:val="none" w:sz="0" w:space="0" w:color="auto"/>
        <w:bottom w:val="none" w:sz="0" w:space="0" w:color="auto"/>
        <w:right w:val="none" w:sz="0" w:space="0" w:color="auto"/>
      </w:divBdr>
      <w:divsChild>
        <w:div w:id="473524490">
          <w:marLeft w:val="0"/>
          <w:marRight w:val="0"/>
          <w:marTop w:val="0"/>
          <w:marBottom w:val="0"/>
          <w:divBdr>
            <w:top w:val="none" w:sz="0" w:space="0" w:color="auto"/>
            <w:left w:val="none" w:sz="0" w:space="0" w:color="auto"/>
            <w:bottom w:val="none" w:sz="0" w:space="0" w:color="auto"/>
            <w:right w:val="none" w:sz="0" w:space="0" w:color="auto"/>
          </w:divBdr>
        </w:div>
      </w:divsChild>
    </w:div>
    <w:div w:id="1289702586">
      <w:bodyDiv w:val="1"/>
      <w:marLeft w:val="0"/>
      <w:marRight w:val="0"/>
      <w:marTop w:val="0"/>
      <w:marBottom w:val="0"/>
      <w:divBdr>
        <w:top w:val="none" w:sz="0" w:space="0" w:color="auto"/>
        <w:left w:val="none" w:sz="0" w:space="0" w:color="auto"/>
        <w:bottom w:val="none" w:sz="0" w:space="0" w:color="auto"/>
        <w:right w:val="none" w:sz="0" w:space="0" w:color="auto"/>
      </w:divBdr>
    </w:div>
    <w:div w:id="1320621767">
      <w:bodyDiv w:val="1"/>
      <w:marLeft w:val="0"/>
      <w:marRight w:val="0"/>
      <w:marTop w:val="0"/>
      <w:marBottom w:val="0"/>
      <w:divBdr>
        <w:top w:val="none" w:sz="0" w:space="0" w:color="auto"/>
        <w:left w:val="none" w:sz="0" w:space="0" w:color="auto"/>
        <w:bottom w:val="none" w:sz="0" w:space="0" w:color="auto"/>
        <w:right w:val="none" w:sz="0" w:space="0" w:color="auto"/>
      </w:divBdr>
      <w:divsChild>
        <w:div w:id="1893081793">
          <w:marLeft w:val="0"/>
          <w:marRight w:val="0"/>
          <w:marTop w:val="0"/>
          <w:marBottom w:val="0"/>
          <w:divBdr>
            <w:top w:val="none" w:sz="0" w:space="0" w:color="auto"/>
            <w:left w:val="none" w:sz="0" w:space="0" w:color="auto"/>
            <w:bottom w:val="none" w:sz="0" w:space="0" w:color="auto"/>
            <w:right w:val="none" w:sz="0" w:space="0" w:color="auto"/>
          </w:divBdr>
          <w:divsChild>
            <w:div w:id="2143963311">
              <w:marLeft w:val="0"/>
              <w:marRight w:val="0"/>
              <w:marTop w:val="0"/>
              <w:marBottom w:val="0"/>
              <w:divBdr>
                <w:top w:val="none" w:sz="0" w:space="0" w:color="auto"/>
                <w:left w:val="none" w:sz="0" w:space="0" w:color="auto"/>
                <w:bottom w:val="none" w:sz="0" w:space="0" w:color="auto"/>
                <w:right w:val="none" w:sz="0" w:space="0" w:color="auto"/>
              </w:divBdr>
              <w:divsChild>
                <w:div w:id="2046633676">
                  <w:marLeft w:val="0"/>
                  <w:marRight w:val="0"/>
                  <w:marTop w:val="0"/>
                  <w:marBottom w:val="0"/>
                  <w:divBdr>
                    <w:top w:val="none" w:sz="0" w:space="0" w:color="auto"/>
                    <w:left w:val="none" w:sz="0" w:space="0" w:color="auto"/>
                    <w:bottom w:val="none" w:sz="0" w:space="0" w:color="auto"/>
                    <w:right w:val="none" w:sz="0" w:space="0" w:color="auto"/>
                  </w:divBdr>
                  <w:divsChild>
                    <w:div w:id="1400791383">
                      <w:marLeft w:val="0"/>
                      <w:marRight w:val="0"/>
                      <w:marTop w:val="0"/>
                      <w:marBottom w:val="0"/>
                      <w:divBdr>
                        <w:top w:val="none" w:sz="0" w:space="0" w:color="auto"/>
                        <w:left w:val="none" w:sz="0" w:space="0" w:color="auto"/>
                        <w:bottom w:val="none" w:sz="0" w:space="0" w:color="auto"/>
                        <w:right w:val="none" w:sz="0" w:space="0" w:color="auto"/>
                      </w:divBdr>
                      <w:divsChild>
                        <w:div w:id="1294944003">
                          <w:marLeft w:val="0"/>
                          <w:marRight w:val="0"/>
                          <w:marTop w:val="0"/>
                          <w:marBottom w:val="480"/>
                          <w:divBdr>
                            <w:top w:val="none" w:sz="0" w:space="0" w:color="auto"/>
                            <w:left w:val="none" w:sz="0" w:space="0" w:color="auto"/>
                            <w:bottom w:val="none" w:sz="0" w:space="0" w:color="auto"/>
                            <w:right w:val="none" w:sz="0" w:space="0" w:color="auto"/>
                          </w:divBdr>
                          <w:divsChild>
                            <w:div w:id="1098449999">
                              <w:marLeft w:val="0"/>
                              <w:marRight w:val="0"/>
                              <w:marTop w:val="0"/>
                              <w:marBottom w:val="339"/>
                              <w:divBdr>
                                <w:top w:val="none" w:sz="0" w:space="0" w:color="auto"/>
                                <w:left w:val="none" w:sz="0" w:space="0" w:color="auto"/>
                                <w:bottom w:val="single" w:sz="6" w:space="17" w:color="DAD8C8"/>
                                <w:right w:val="none" w:sz="0" w:space="0" w:color="auto"/>
                              </w:divBdr>
                            </w:div>
                          </w:divsChild>
                        </w:div>
                      </w:divsChild>
                    </w:div>
                  </w:divsChild>
                </w:div>
              </w:divsChild>
            </w:div>
          </w:divsChild>
        </w:div>
      </w:divsChild>
    </w:div>
    <w:div w:id="1324428985">
      <w:bodyDiv w:val="1"/>
      <w:marLeft w:val="0"/>
      <w:marRight w:val="0"/>
      <w:marTop w:val="0"/>
      <w:marBottom w:val="0"/>
      <w:divBdr>
        <w:top w:val="none" w:sz="0" w:space="0" w:color="auto"/>
        <w:left w:val="none" w:sz="0" w:space="0" w:color="auto"/>
        <w:bottom w:val="none" w:sz="0" w:space="0" w:color="auto"/>
        <w:right w:val="none" w:sz="0" w:space="0" w:color="auto"/>
      </w:divBdr>
    </w:div>
    <w:div w:id="1326741221">
      <w:bodyDiv w:val="1"/>
      <w:marLeft w:val="0"/>
      <w:marRight w:val="0"/>
      <w:marTop w:val="0"/>
      <w:marBottom w:val="0"/>
      <w:divBdr>
        <w:top w:val="none" w:sz="0" w:space="0" w:color="auto"/>
        <w:left w:val="none" w:sz="0" w:space="0" w:color="auto"/>
        <w:bottom w:val="none" w:sz="0" w:space="0" w:color="auto"/>
        <w:right w:val="none" w:sz="0" w:space="0" w:color="auto"/>
      </w:divBdr>
    </w:div>
    <w:div w:id="1329359021">
      <w:bodyDiv w:val="1"/>
      <w:marLeft w:val="0"/>
      <w:marRight w:val="0"/>
      <w:marTop w:val="0"/>
      <w:marBottom w:val="0"/>
      <w:divBdr>
        <w:top w:val="none" w:sz="0" w:space="0" w:color="auto"/>
        <w:left w:val="none" w:sz="0" w:space="0" w:color="auto"/>
        <w:bottom w:val="none" w:sz="0" w:space="0" w:color="auto"/>
        <w:right w:val="none" w:sz="0" w:space="0" w:color="auto"/>
      </w:divBdr>
      <w:divsChild>
        <w:div w:id="240603106">
          <w:marLeft w:val="0"/>
          <w:marRight w:val="0"/>
          <w:marTop w:val="0"/>
          <w:marBottom w:val="0"/>
          <w:divBdr>
            <w:top w:val="none" w:sz="0" w:space="0" w:color="auto"/>
            <w:left w:val="none" w:sz="0" w:space="0" w:color="auto"/>
            <w:bottom w:val="none" w:sz="0" w:space="0" w:color="auto"/>
            <w:right w:val="none" w:sz="0" w:space="0" w:color="auto"/>
          </w:divBdr>
        </w:div>
        <w:div w:id="362366873">
          <w:marLeft w:val="0"/>
          <w:marRight w:val="0"/>
          <w:marTop w:val="0"/>
          <w:marBottom w:val="0"/>
          <w:divBdr>
            <w:top w:val="none" w:sz="0" w:space="0" w:color="auto"/>
            <w:left w:val="none" w:sz="0" w:space="0" w:color="auto"/>
            <w:bottom w:val="none" w:sz="0" w:space="0" w:color="auto"/>
            <w:right w:val="none" w:sz="0" w:space="0" w:color="auto"/>
          </w:divBdr>
        </w:div>
        <w:div w:id="513228686">
          <w:marLeft w:val="0"/>
          <w:marRight w:val="0"/>
          <w:marTop w:val="0"/>
          <w:marBottom w:val="0"/>
          <w:divBdr>
            <w:top w:val="none" w:sz="0" w:space="0" w:color="auto"/>
            <w:left w:val="none" w:sz="0" w:space="0" w:color="auto"/>
            <w:bottom w:val="none" w:sz="0" w:space="0" w:color="auto"/>
            <w:right w:val="none" w:sz="0" w:space="0" w:color="auto"/>
          </w:divBdr>
        </w:div>
        <w:div w:id="712192496">
          <w:marLeft w:val="0"/>
          <w:marRight w:val="0"/>
          <w:marTop w:val="0"/>
          <w:marBottom w:val="0"/>
          <w:divBdr>
            <w:top w:val="none" w:sz="0" w:space="0" w:color="auto"/>
            <w:left w:val="none" w:sz="0" w:space="0" w:color="auto"/>
            <w:bottom w:val="none" w:sz="0" w:space="0" w:color="auto"/>
            <w:right w:val="none" w:sz="0" w:space="0" w:color="auto"/>
          </w:divBdr>
        </w:div>
        <w:div w:id="785003852">
          <w:marLeft w:val="0"/>
          <w:marRight w:val="0"/>
          <w:marTop w:val="0"/>
          <w:marBottom w:val="0"/>
          <w:divBdr>
            <w:top w:val="none" w:sz="0" w:space="0" w:color="auto"/>
            <w:left w:val="none" w:sz="0" w:space="0" w:color="auto"/>
            <w:bottom w:val="none" w:sz="0" w:space="0" w:color="auto"/>
            <w:right w:val="none" w:sz="0" w:space="0" w:color="auto"/>
          </w:divBdr>
        </w:div>
        <w:div w:id="848519881">
          <w:marLeft w:val="0"/>
          <w:marRight w:val="0"/>
          <w:marTop w:val="0"/>
          <w:marBottom w:val="0"/>
          <w:divBdr>
            <w:top w:val="none" w:sz="0" w:space="0" w:color="auto"/>
            <w:left w:val="none" w:sz="0" w:space="0" w:color="auto"/>
            <w:bottom w:val="none" w:sz="0" w:space="0" w:color="auto"/>
            <w:right w:val="none" w:sz="0" w:space="0" w:color="auto"/>
          </w:divBdr>
        </w:div>
        <w:div w:id="849297690">
          <w:marLeft w:val="0"/>
          <w:marRight w:val="0"/>
          <w:marTop w:val="0"/>
          <w:marBottom w:val="0"/>
          <w:divBdr>
            <w:top w:val="none" w:sz="0" w:space="0" w:color="auto"/>
            <w:left w:val="none" w:sz="0" w:space="0" w:color="auto"/>
            <w:bottom w:val="none" w:sz="0" w:space="0" w:color="auto"/>
            <w:right w:val="none" w:sz="0" w:space="0" w:color="auto"/>
          </w:divBdr>
        </w:div>
        <w:div w:id="866915157">
          <w:marLeft w:val="0"/>
          <w:marRight w:val="0"/>
          <w:marTop w:val="0"/>
          <w:marBottom w:val="0"/>
          <w:divBdr>
            <w:top w:val="none" w:sz="0" w:space="0" w:color="auto"/>
            <w:left w:val="none" w:sz="0" w:space="0" w:color="auto"/>
            <w:bottom w:val="none" w:sz="0" w:space="0" w:color="auto"/>
            <w:right w:val="none" w:sz="0" w:space="0" w:color="auto"/>
          </w:divBdr>
        </w:div>
        <w:div w:id="1049303840">
          <w:marLeft w:val="0"/>
          <w:marRight w:val="0"/>
          <w:marTop w:val="0"/>
          <w:marBottom w:val="0"/>
          <w:divBdr>
            <w:top w:val="none" w:sz="0" w:space="0" w:color="auto"/>
            <w:left w:val="none" w:sz="0" w:space="0" w:color="auto"/>
            <w:bottom w:val="none" w:sz="0" w:space="0" w:color="auto"/>
            <w:right w:val="none" w:sz="0" w:space="0" w:color="auto"/>
          </w:divBdr>
        </w:div>
        <w:div w:id="1119640267">
          <w:marLeft w:val="0"/>
          <w:marRight w:val="0"/>
          <w:marTop w:val="0"/>
          <w:marBottom w:val="0"/>
          <w:divBdr>
            <w:top w:val="none" w:sz="0" w:space="0" w:color="auto"/>
            <w:left w:val="none" w:sz="0" w:space="0" w:color="auto"/>
            <w:bottom w:val="none" w:sz="0" w:space="0" w:color="auto"/>
            <w:right w:val="none" w:sz="0" w:space="0" w:color="auto"/>
          </w:divBdr>
        </w:div>
        <w:div w:id="1212377757">
          <w:marLeft w:val="0"/>
          <w:marRight w:val="0"/>
          <w:marTop w:val="0"/>
          <w:marBottom w:val="0"/>
          <w:divBdr>
            <w:top w:val="none" w:sz="0" w:space="0" w:color="auto"/>
            <w:left w:val="none" w:sz="0" w:space="0" w:color="auto"/>
            <w:bottom w:val="none" w:sz="0" w:space="0" w:color="auto"/>
            <w:right w:val="none" w:sz="0" w:space="0" w:color="auto"/>
          </w:divBdr>
        </w:div>
        <w:div w:id="1305812486">
          <w:marLeft w:val="0"/>
          <w:marRight w:val="0"/>
          <w:marTop w:val="0"/>
          <w:marBottom w:val="0"/>
          <w:divBdr>
            <w:top w:val="none" w:sz="0" w:space="0" w:color="auto"/>
            <w:left w:val="none" w:sz="0" w:space="0" w:color="auto"/>
            <w:bottom w:val="none" w:sz="0" w:space="0" w:color="auto"/>
            <w:right w:val="none" w:sz="0" w:space="0" w:color="auto"/>
          </w:divBdr>
        </w:div>
        <w:div w:id="1355303500">
          <w:marLeft w:val="0"/>
          <w:marRight w:val="0"/>
          <w:marTop w:val="0"/>
          <w:marBottom w:val="0"/>
          <w:divBdr>
            <w:top w:val="none" w:sz="0" w:space="0" w:color="auto"/>
            <w:left w:val="none" w:sz="0" w:space="0" w:color="auto"/>
            <w:bottom w:val="none" w:sz="0" w:space="0" w:color="auto"/>
            <w:right w:val="none" w:sz="0" w:space="0" w:color="auto"/>
          </w:divBdr>
        </w:div>
        <w:div w:id="1451125402">
          <w:marLeft w:val="0"/>
          <w:marRight w:val="0"/>
          <w:marTop w:val="0"/>
          <w:marBottom w:val="0"/>
          <w:divBdr>
            <w:top w:val="none" w:sz="0" w:space="0" w:color="auto"/>
            <w:left w:val="none" w:sz="0" w:space="0" w:color="auto"/>
            <w:bottom w:val="none" w:sz="0" w:space="0" w:color="auto"/>
            <w:right w:val="none" w:sz="0" w:space="0" w:color="auto"/>
          </w:divBdr>
        </w:div>
        <w:div w:id="1499228373">
          <w:marLeft w:val="0"/>
          <w:marRight w:val="0"/>
          <w:marTop w:val="0"/>
          <w:marBottom w:val="0"/>
          <w:divBdr>
            <w:top w:val="none" w:sz="0" w:space="0" w:color="auto"/>
            <w:left w:val="none" w:sz="0" w:space="0" w:color="auto"/>
            <w:bottom w:val="none" w:sz="0" w:space="0" w:color="auto"/>
            <w:right w:val="none" w:sz="0" w:space="0" w:color="auto"/>
          </w:divBdr>
        </w:div>
        <w:div w:id="1679236529">
          <w:marLeft w:val="0"/>
          <w:marRight w:val="0"/>
          <w:marTop w:val="0"/>
          <w:marBottom w:val="0"/>
          <w:divBdr>
            <w:top w:val="none" w:sz="0" w:space="0" w:color="auto"/>
            <w:left w:val="none" w:sz="0" w:space="0" w:color="auto"/>
            <w:bottom w:val="none" w:sz="0" w:space="0" w:color="auto"/>
            <w:right w:val="none" w:sz="0" w:space="0" w:color="auto"/>
          </w:divBdr>
        </w:div>
        <w:div w:id="1848977781">
          <w:marLeft w:val="0"/>
          <w:marRight w:val="0"/>
          <w:marTop w:val="0"/>
          <w:marBottom w:val="0"/>
          <w:divBdr>
            <w:top w:val="none" w:sz="0" w:space="0" w:color="auto"/>
            <w:left w:val="none" w:sz="0" w:space="0" w:color="auto"/>
            <w:bottom w:val="none" w:sz="0" w:space="0" w:color="auto"/>
            <w:right w:val="none" w:sz="0" w:space="0" w:color="auto"/>
          </w:divBdr>
        </w:div>
        <w:div w:id="1872448808">
          <w:marLeft w:val="0"/>
          <w:marRight w:val="0"/>
          <w:marTop w:val="0"/>
          <w:marBottom w:val="0"/>
          <w:divBdr>
            <w:top w:val="none" w:sz="0" w:space="0" w:color="auto"/>
            <w:left w:val="none" w:sz="0" w:space="0" w:color="auto"/>
            <w:bottom w:val="none" w:sz="0" w:space="0" w:color="auto"/>
            <w:right w:val="none" w:sz="0" w:space="0" w:color="auto"/>
          </w:divBdr>
        </w:div>
      </w:divsChild>
    </w:div>
    <w:div w:id="1347098243">
      <w:bodyDiv w:val="1"/>
      <w:marLeft w:val="0"/>
      <w:marRight w:val="0"/>
      <w:marTop w:val="0"/>
      <w:marBottom w:val="0"/>
      <w:divBdr>
        <w:top w:val="none" w:sz="0" w:space="0" w:color="auto"/>
        <w:left w:val="none" w:sz="0" w:space="0" w:color="auto"/>
        <w:bottom w:val="none" w:sz="0" w:space="0" w:color="auto"/>
        <w:right w:val="none" w:sz="0" w:space="0" w:color="auto"/>
      </w:divBdr>
      <w:divsChild>
        <w:div w:id="474950964">
          <w:marLeft w:val="0"/>
          <w:marRight w:val="0"/>
          <w:marTop w:val="0"/>
          <w:marBottom w:val="0"/>
          <w:divBdr>
            <w:top w:val="none" w:sz="0" w:space="0" w:color="auto"/>
            <w:left w:val="none" w:sz="0" w:space="0" w:color="auto"/>
            <w:bottom w:val="none" w:sz="0" w:space="0" w:color="auto"/>
            <w:right w:val="none" w:sz="0" w:space="0" w:color="auto"/>
          </w:divBdr>
        </w:div>
      </w:divsChild>
    </w:div>
    <w:div w:id="1379668508">
      <w:bodyDiv w:val="1"/>
      <w:marLeft w:val="0"/>
      <w:marRight w:val="0"/>
      <w:marTop w:val="0"/>
      <w:marBottom w:val="0"/>
      <w:divBdr>
        <w:top w:val="none" w:sz="0" w:space="0" w:color="auto"/>
        <w:left w:val="none" w:sz="0" w:space="0" w:color="auto"/>
        <w:bottom w:val="none" w:sz="0" w:space="0" w:color="auto"/>
        <w:right w:val="none" w:sz="0" w:space="0" w:color="auto"/>
      </w:divBdr>
      <w:divsChild>
        <w:div w:id="523597007">
          <w:marLeft w:val="0"/>
          <w:marRight w:val="0"/>
          <w:marTop w:val="0"/>
          <w:marBottom w:val="0"/>
          <w:divBdr>
            <w:top w:val="none" w:sz="0" w:space="0" w:color="auto"/>
            <w:left w:val="none" w:sz="0" w:space="0" w:color="auto"/>
            <w:bottom w:val="none" w:sz="0" w:space="0" w:color="auto"/>
            <w:right w:val="none" w:sz="0" w:space="0" w:color="auto"/>
          </w:divBdr>
          <w:divsChild>
            <w:div w:id="757099742">
              <w:marLeft w:val="0"/>
              <w:marRight w:val="0"/>
              <w:marTop w:val="0"/>
              <w:marBottom w:val="0"/>
              <w:divBdr>
                <w:top w:val="none" w:sz="0" w:space="0" w:color="auto"/>
                <w:left w:val="none" w:sz="0" w:space="0" w:color="auto"/>
                <w:bottom w:val="none" w:sz="0" w:space="0" w:color="auto"/>
                <w:right w:val="none" w:sz="0" w:space="0" w:color="auto"/>
              </w:divBdr>
              <w:divsChild>
                <w:div w:id="57350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0948">
      <w:bodyDiv w:val="1"/>
      <w:marLeft w:val="0"/>
      <w:marRight w:val="0"/>
      <w:marTop w:val="0"/>
      <w:marBottom w:val="0"/>
      <w:divBdr>
        <w:top w:val="none" w:sz="0" w:space="0" w:color="auto"/>
        <w:left w:val="none" w:sz="0" w:space="0" w:color="auto"/>
        <w:bottom w:val="none" w:sz="0" w:space="0" w:color="auto"/>
        <w:right w:val="none" w:sz="0" w:space="0" w:color="auto"/>
      </w:divBdr>
    </w:div>
    <w:div w:id="1383483381">
      <w:bodyDiv w:val="1"/>
      <w:marLeft w:val="0"/>
      <w:marRight w:val="0"/>
      <w:marTop w:val="0"/>
      <w:marBottom w:val="0"/>
      <w:divBdr>
        <w:top w:val="none" w:sz="0" w:space="0" w:color="auto"/>
        <w:left w:val="none" w:sz="0" w:space="0" w:color="auto"/>
        <w:bottom w:val="none" w:sz="0" w:space="0" w:color="auto"/>
        <w:right w:val="none" w:sz="0" w:space="0" w:color="auto"/>
      </w:divBdr>
      <w:divsChild>
        <w:div w:id="543097317">
          <w:marLeft w:val="0"/>
          <w:marRight w:val="0"/>
          <w:marTop w:val="0"/>
          <w:marBottom w:val="0"/>
          <w:divBdr>
            <w:top w:val="none" w:sz="0" w:space="0" w:color="auto"/>
            <w:left w:val="none" w:sz="0" w:space="0" w:color="auto"/>
            <w:bottom w:val="none" w:sz="0" w:space="0" w:color="auto"/>
            <w:right w:val="none" w:sz="0" w:space="0" w:color="auto"/>
          </w:divBdr>
        </w:div>
        <w:div w:id="830291280">
          <w:marLeft w:val="0"/>
          <w:marRight w:val="0"/>
          <w:marTop w:val="0"/>
          <w:marBottom w:val="0"/>
          <w:divBdr>
            <w:top w:val="none" w:sz="0" w:space="0" w:color="auto"/>
            <w:left w:val="none" w:sz="0" w:space="0" w:color="auto"/>
            <w:bottom w:val="none" w:sz="0" w:space="0" w:color="auto"/>
            <w:right w:val="none" w:sz="0" w:space="0" w:color="auto"/>
          </w:divBdr>
        </w:div>
        <w:div w:id="1158227823">
          <w:marLeft w:val="0"/>
          <w:marRight w:val="0"/>
          <w:marTop w:val="0"/>
          <w:marBottom w:val="0"/>
          <w:divBdr>
            <w:top w:val="none" w:sz="0" w:space="0" w:color="auto"/>
            <w:left w:val="none" w:sz="0" w:space="0" w:color="auto"/>
            <w:bottom w:val="none" w:sz="0" w:space="0" w:color="auto"/>
            <w:right w:val="none" w:sz="0" w:space="0" w:color="auto"/>
          </w:divBdr>
        </w:div>
        <w:div w:id="1523668865">
          <w:marLeft w:val="0"/>
          <w:marRight w:val="0"/>
          <w:marTop w:val="0"/>
          <w:marBottom w:val="0"/>
          <w:divBdr>
            <w:top w:val="none" w:sz="0" w:space="0" w:color="auto"/>
            <w:left w:val="none" w:sz="0" w:space="0" w:color="auto"/>
            <w:bottom w:val="none" w:sz="0" w:space="0" w:color="auto"/>
            <w:right w:val="none" w:sz="0" w:space="0" w:color="auto"/>
          </w:divBdr>
        </w:div>
      </w:divsChild>
    </w:div>
    <w:div w:id="1387921427">
      <w:bodyDiv w:val="1"/>
      <w:marLeft w:val="0"/>
      <w:marRight w:val="0"/>
      <w:marTop w:val="0"/>
      <w:marBottom w:val="0"/>
      <w:divBdr>
        <w:top w:val="none" w:sz="0" w:space="0" w:color="auto"/>
        <w:left w:val="none" w:sz="0" w:space="0" w:color="auto"/>
        <w:bottom w:val="none" w:sz="0" w:space="0" w:color="auto"/>
        <w:right w:val="none" w:sz="0" w:space="0" w:color="auto"/>
      </w:divBdr>
      <w:divsChild>
        <w:div w:id="1010281">
          <w:marLeft w:val="0"/>
          <w:marRight w:val="0"/>
          <w:marTop w:val="0"/>
          <w:marBottom w:val="0"/>
          <w:divBdr>
            <w:top w:val="none" w:sz="0" w:space="0" w:color="auto"/>
            <w:left w:val="none" w:sz="0" w:space="0" w:color="auto"/>
            <w:bottom w:val="none" w:sz="0" w:space="0" w:color="auto"/>
            <w:right w:val="none" w:sz="0" w:space="0" w:color="auto"/>
          </w:divBdr>
        </w:div>
        <w:div w:id="7872959">
          <w:marLeft w:val="0"/>
          <w:marRight w:val="0"/>
          <w:marTop w:val="0"/>
          <w:marBottom w:val="0"/>
          <w:divBdr>
            <w:top w:val="none" w:sz="0" w:space="0" w:color="auto"/>
            <w:left w:val="none" w:sz="0" w:space="0" w:color="auto"/>
            <w:bottom w:val="none" w:sz="0" w:space="0" w:color="auto"/>
            <w:right w:val="none" w:sz="0" w:space="0" w:color="auto"/>
          </w:divBdr>
        </w:div>
        <w:div w:id="74206567">
          <w:marLeft w:val="0"/>
          <w:marRight w:val="0"/>
          <w:marTop w:val="0"/>
          <w:marBottom w:val="0"/>
          <w:divBdr>
            <w:top w:val="none" w:sz="0" w:space="0" w:color="auto"/>
            <w:left w:val="none" w:sz="0" w:space="0" w:color="auto"/>
            <w:bottom w:val="none" w:sz="0" w:space="0" w:color="auto"/>
            <w:right w:val="none" w:sz="0" w:space="0" w:color="auto"/>
          </w:divBdr>
        </w:div>
        <w:div w:id="177887306">
          <w:marLeft w:val="0"/>
          <w:marRight w:val="0"/>
          <w:marTop w:val="0"/>
          <w:marBottom w:val="0"/>
          <w:divBdr>
            <w:top w:val="none" w:sz="0" w:space="0" w:color="auto"/>
            <w:left w:val="none" w:sz="0" w:space="0" w:color="auto"/>
            <w:bottom w:val="none" w:sz="0" w:space="0" w:color="auto"/>
            <w:right w:val="none" w:sz="0" w:space="0" w:color="auto"/>
          </w:divBdr>
        </w:div>
        <w:div w:id="201870751">
          <w:marLeft w:val="0"/>
          <w:marRight w:val="0"/>
          <w:marTop w:val="0"/>
          <w:marBottom w:val="0"/>
          <w:divBdr>
            <w:top w:val="none" w:sz="0" w:space="0" w:color="auto"/>
            <w:left w:val="none" w:sz="0" w:space="0" w:color="auto"/>
            <w:bottom w:val="none" w:sz="0" w:space="0" w:color="auto"/>
            <w:right w:val="none" w:sz="0" w:space="0" w:color="auto"/>
          </w:divBdr>
        </w:div>
        <w:div w:id="280889874">
          <w:marLeft w:val="0"/>
          <w:marRight w:val="0"/>
          <w:marTop w:val="0"/>
          <w:marBottom w:val="0"/>
          <w:divBdr>
            <w:top w:val="none" w:sz="0" w:space="0" w:color="auto"/>
            <w:left w:val="none" w:sz="0" w:space="0" w:color="auto"/>
            <w:bottom w:val="none" w:sz="0" w:space="0" w:color="auto"/>
            <w:right w:val="none" w:sz="0" w:space="0" w:color="auto"/>
          </w:divBdr>
        </w:div>
        <w:div w:id="528027490">
          <w:marLeft w:val="0"/>
          <w:marRight w:val="0"/>
          <w:marTop w:val="0"/>
          <w:marBottom w:val="0"/>
          <w:divBdr>
            <w:top w:val="none" w:sz="0" w:space="0" w:color="auto"/>
            <w:left w:val="none" w:sz="0" w:space="0" w:color="auto"/>
            <w:bottom w:val="none" w:sz="0" w:space="0" w:color="auto"/>
            <w:right w:val="none" w:sz="0" w:space="0" w:color="auto"/>
          </w:divBdr>
        </w:div>
        <w:div w:id="537667828">
          <w:marLeft w:val="0"/>
          <w:marRight w:val="0"/>
          <w:marTop w:val="0"/>
          <w:marBottom w:val="0"/>
          <w:divBdr>
            <w:top w:val="none" w:sz="0" w:space="0" w:color="auto"/>
            <w:left w:val="none" w:sz="0" w:space="0" w:color="auto"/>
            <w:bottom w:val="none" w:sz="0" w:space="0" w:color="auto"/>
            <w:right w:val="none" w:sz="0" w:space="0" w:color="auto"/>
          </w:divBdr>
        </w:div>
        <w:div w:id="582496369">
          <w:marLeft w:val="0"/>
          <w:marRight w:val="0"/>
          <w:marTop w:val="0"/>
          <w:marBottom w:val="0"/>
          <w:divBdr>
            <w:top w:val="none" w:sz="0" w:space="0" w:color="auto"/>
            <w:left w:val="none" w:sz="0" w:space="0" w:color="auto"/>
            <w:bottom w:val="none" w:sz="0" w:space="0" w:color="auto"/>
            <w:right w:val="none" w:sz="0" w:space="0" w:color="auto"/>
          </w:divBdr>
        </w:div>
        <w:div w:id="738871403">
          <w:marLeft w:val="0"/>
          <w:marRight w:val="0"/>
          <w:marTop w:val="0"/>
          <w:marBottom w:val="0"/>
          <w:divBdr>
            <w:top w:val="none" w:sz="0" w:space="0" w:color="auto"/>
            <w:left w:val="none" w:sz="0" w:space="0" w:color="auto"/>
            <w:bottom w:val="none" w:sz="0" w:space="0" w:color="auto"/>
            <w:right w:val="none" w:sz="0" w:space="0" w:color="auto"/>
          </w:divBdr>
        </w:div>
        <w:div w:id="796414606">
          <w:marLeft w:val="0"/>
          <w:marRight w:val="0"/>
          <w:marTop w:val="0"/>
          <w:marBottom w:val="0"/>
          <w:divBdr>
            <w:top w:val="none" w:sz="0" w:space="0" w:color="auto"/>
            <w:left w:val="none" w:sz="0" w:space="0" w:color="auto"/>
            <w:bottom w:val="none" w:sz="0" w:space="0" w:color="auto"/>
            <w:right w:val="none" w:sz="0" w:space="0" w:color="auto"/>
          </w:divBdr>
        </w:div>
        <w:div w:id="859245045">
          <w:marLeft w:val="0"/>
          <w:marRight w:val="0"/>
          <w:marTop w:val="0"/>
          <w:marBottom w:val="0"/>
          <w:divBdr>
            <w:top w:val="none" w:sz="0" w:space="0" w:color="auto"/>
            <w:left w:val="none" w:sz="0" w:space="0" w:color="auto"/>
            <w:bottom w:val="none" w:sz="0" w:space="0" w:color="auto"/>
            <w:right w:val="none" w:sz="0" w:space="0" w:color="auto"/>
          </w:divBdr>
        </w:div>
        <w:div w:id="929583433">
          <w:marLeft w:val="0"/>
          <w:marRight w:val="0"/>
          <w:marTop w:val="0"/>
          <w:marBottom w:val="0"/>
          <w:divBdr>
            <w:top w:val="none" w:sz="0" w:space="0" w:color="auto"/>
            <w:left w:val="none" w:sz="0" w:space="0" w:color="auto"/>
            <w:bottom w:val="none" w:sz="0" w:space="0" w:color="auto"/>
            <w:right w:val="none" w:sz="0" w:space="0" w:color="auto"/>
          </w:divBdr>
        </w:div>
        <w:div w:id="969095901">
          <w:marLeft w:val="0"/>
          <w:marRight w:val="0"/>
          <w:marTop w:val="0"/>
          <w:marBottom w:val="0"/>
          <w:divBdr>
            <w:top w:val="none" w:sz="0" w:space="0" w:color="auto"/>
            <w:left w:val="none" w:sz="0" w:space="0" w:color="auto"/>
            <w:bottom w:val="none" w:sz="0" w:space="0" w:color="auto"/>
            <w:right w:val="none" w:sz="0" w:space="0" w:color="auto"/>
          </w:divBdr>
        </w:div>
        <w:div w:id="1027172753">
          <w:marLeft w:val="0"/>
          <w:marRight w:val="0"/>
          <w:marTop w:val="0"/>
          <w:marBottom w:val="0"/>
          <w:divBdr>
            <w:top w:val="none" w:sz="0" w:space="0" w:color="auto"/>
            <w:left w:val="none" w:sz="0" w:space="0" w:color="auto"/>
            <w:bottom w:val="none" w:sz="0" w:space="0" w:color="auto"/>
            <w:right w:val="none" w:sz="0" w:space="0" w:color="auto"/>
          </w:divBdr>
        </w:div>
        <w:div w:id="1101530322">
          <w:marLeft w:val="0"/>
          <w:marRight w:val="0"/>
          <w:marTop w:val="0"/>
          <w:marBottom w:val="0"/>
          <w:divBdr>
            <w:top w:val="none" w:sz="0" w:space="0" w:color="auto"/>
            <w:left w:val="none" w:sz="0" w:space="0" w:color="auto"/>
            <w:bottom w:val="none" w:sz="0" w:space="0" w:color="auto"/>
            <w:right w:val="none" w:sz="0" w:space="0" w:color="auto"/>
          </w:divBdr>
        </w:div>
        <w:div w:id="1422876652">
          <w:marLeft w:val="0"/>
          <w:marRight w:val="0"/>
          <w:marTop w:val="0"/>
          <w:marBottom w:val="0"/>
          <w:divBdr>
            <w:top w:val="none" w:sz="0" w:space="0" w:color="auto"/>
            <w:left w:val="none" w:sz="0" w:space="0" w:color="auto"/>
            <w:bottom w:val="none" w:sz="0" w:space="0" w:color="auto"/>
            <w:right w:val="none" w:sz="0" w:space="0" w:color="auto"/>
          </w:divBdr>
        </w:div>
        <w:div w:id="1424372109">
          <w:marLeft w:val="0"/>
          <w:marRight w:val="0"/>
          <w:marTop w:val="0"/>
          <w:marBottom w:val="0"/>
          <w:divBdr>
            <w:top w:val="none" w:sz="0" w:space="0" w:color="auto"/>
            <w:left w:val="none" w:sz="0" w:space="0" w:color="auto"/>
            <w:bottom w:val="none" w:sz="0" w:space="0" w:color="auto"/>
            <w:right w:val="none" w:sz="0" w:space="0" w:color="auto"/>
          </w:divBdr>
        </w:div>
        <w:div w:id="1671643937">
          <w:marLeft w:val="0"/>
          <w:marRight w:val="0"/>
          <w:marTop w:val="0"/>
          <w:marBottom w:val="0"/>
          <w:divBdr>
            <w:top w:val="none" w:sz="0" w:space="0" w:color="auto"/>
            <w:left w:val="none" w:sz="0" w:space="0" w:color="auto"/>
            <w:bottom w:val="none" w:sz="0" w:space="0" w:color="auto"/>
            <w:right w:val="none" w:sz="0" w:space="0" w:color="auto"/>
          </w:divBdr>
        </w:div>
        <w:div w:id="1678656658">
          <w:marLeft w:val="0"/>
          <w:marRight w:val="0"/>
          <w:marTop w:val="0"/>
          <w:marBottom w:val="0"/>
          <w:divBdr>
            <w:top w:val="none" w:sz="0" w:space="0" w:color="auto"/>
            <w:left w:val="none" w:sz="0" w:space="0" w:color="auto"/>
            <w:bottom w:val="none" w:sz="0" w:space="0" w:color="auto"/>
            <w:right w:val="none" w:sz="0" w:space="0" w:color="auto"/>
          </w:divBdr>
        </w:div>
        <w:div w:id="1852714856">
          <w:marLeft w:val="0"/>
          <w:marRight w:val="0"/>
          <w:marTop w:val="0"/>
          <w:marBottom w:val="0"/>
          <w:divBdr>
            <w:top w:val="none" w:sz="0" w:space="0" w:color="auto"/>
            <w:left w:val="none" w:sz="0" w:space="0" w:color="auto"/>
            <w:bottom w:val="none" w:sz="0" w:space="0" w:color="auto"/>
            <w:right w:val="none" w:sz="0" w:space="0" w:color="auto"/>
          </w:divBdr>
        </w:div>
        <w:div w:id="1878467335">
          <w:marLeft w:val="0"/>
          <w:marRight w:val="0"/>
          <w:marTop w:val="0"/>
          <w:marBottom w:val="0"/>
          <w:divBdr>
            <w:top w:val="none" w:sz="0" w:space="0" w:color="auto"/>
            <w:left w:val="none" w:sz="0" w:space="0" w:color="auto"/>
            <w:bottom w:val="none" w:sz="0" w:space="0" w:color="auto"/>
            <w:right w:val="none" w:sz="0" w:space="0" w:color="auto"/>
          </w:divBdr>
        </w:div>
        <w:div w:id="1984966095">
          <w:marLeft w:val="0"/>
          <w:marRight w:val="0"/>
          <w:marTop w:val="0"/>
          <w:marBottom w:val="0"/>
          <w:divBdr>
            <w:top w:val="none" w:sz="0" w:space="0" w:color="auto"/>
            <w:left w:val="none" w:sz="0" w:space="0" w:color="auto"/>
            <w:bottom w:val="none" w:sz="0" w:space="0" w:color="auto"/>
            <w:right w:val="none" w:sz="0" w:space="0" w:color="auto"/>
          </w:divBdr>
        </w:div>
        <w:div w:id="2051028013">
          <w:marLeft w:val="0"/>
          <w:marRight w:val="0"/>
          <w:marTop w:val="0"/>
          <w:marBottom w:val="0"/>
          <w:divBdr>
            <w:top w:val="none" w:sz="0" w:space="0" w:color="auto"/>
            <w:left w:val="none" w:sz="0" w:space="0" w:color="auto"/>
            <w:bottom w:val="none" w:sz="0" w:space="0" w:color="auto"/>
            <w:right w:val="none" w:sz="0" w:space="0" w:color="auto"/>
          </w:divBdr>
        </w:div>
        <w:div w:id="2060593665">
          <w:marLeft w:val="0"/>
          <w:marRight w:val="0"/>
          <w:marTop w:val="0"/>
          <w:marBottom w:val="0"/>
          <w:divBdr>
            <w:top w:val="none" w:sz="0" w:space="0" w:color="auto"/>
            <w:left w:val="none" w:sz="0" w:space="0" w:color="auto"/>
            <w:bottom w:val="none" w:sz="0" w:space="0" w:color="auto"/>
            <w:right w:val="none" w:sz="0" w:space="0" w:color="auto"/>
          </w:divBdr>
        </w:div>
      </w:divsChild>
    </w:div>
    <w:div w:id="1415203928">
      <w:bodyDiv w:val="1"/>
      <w:marLeft w:val="0"/>
      <w:marRight w:val="0"/>
      <w:marTop w:val="0"/>
      <w:marBottom w:val="0"/>
      <w:divBdr>
        <w:top w:val="none" w:sz="0" w:space="0" w:color="auto"/>
        <w:left w:val="none" w:sz="0" w:space="0" w:color="auto"/>
        <w:bottom w:val="none" w:sz="0" w:space="0" w:color="auto"/>
        <w:right w:val="none" w:sz="0" w:space="0" w:color="auto"/>
      </w:divBdr>
      <w:divsChild>
        <w:div w:id="39787665">
          <w:marLeft w:val="0"/>
          <w:marRight w:val="0"/>
          <w:marTop w:val="0"/>
          <w:marBottom w:val="0"/>
          <w:divBdr>
            <w:top w:val="none" w:sz="0" w:space="0" w:color="auto"/>
            <w:left w:val="none" w:sz="0" w:space="0" w:color="auto"/>
            <w:bottom w:val="none" w:sz="0" w:space="0" w:color="auto"/>
            <w:right w:val="none" w:sz="0" w:space="0" w:color="auto"/>
          </w:divBdr>
        </w:div>
        <w:div w:id="41296818">
          <w:marLeft w:val="0"/>
          <w:marRight w:val="0"/>
          <w:marTop w:val="0"/>
          <w:marBottom w:val="0"/>
          <w:divBdr>
            <w:top w:val="none" w:sz="0" w:space="0" w:color="auto"/>
            <w:left w:val="none" w:sz="0" w:space="0" w:color="auto"/>
            <w:bottom w:val="none" w:sz="0" w:space="0" w:color="auto"/>
            <w:right w:val="none" w:sz="0" w:space="0" w:color="auto"/>
          </w:divBdr>
        </w:div>
        <w:div w:id="58988721">
          <w:marLeft w:val="0"/>
          <w:marRight w:val="0"/>
          <w:marTop w:val="0"/>
          <w:marBottom w:val="0"/>
          <w:divBdr>
            <w:top w:val="none" w:sz="0" w:space="0" w:color="auto"/>
            <w:left w:val="none" w:sz="0" w:space="0" w:color="auto"/>
            <w:bottom w:val="none" w:sz="0" w:space="0" w:color="auto"/>
            <w:right w:val="none" w:sz="0" w:space="0" w:color="auto"/>
          </w:divBdr>
        </w:div>
        <w:div w:id="146560222">
          <w:marLeft w:val="0"/>
          <w:marRight w:val="0"/>
          <w:marTop w:val="0"/>
          <w:marBottom w:val="0"/>
          <w:divBdr>
            <w:top w:val="none" w:sz="0" w:space="0" w:color="auto"/>
            <w:left w:val="none" w:sz="0" w:space="0" w:color="auto"/>
            <w:bottom w:val="none" w:sz="0" w:space="0" w:color="auto"/>
            <w:right w:val="none" w:sz="0" w:space="0" w:color="auto"/>
          </w:divBdr>
        </w:div>
        <w:div w:id="231432450">
          <w:marLeft w:val="0"/>
          <w:marRight w:val="0"/>
          <w:marTop w:val="0"/>
          <w:marBottom w:val="0"/>
          <w:divBdr>
            <w:top w:val="none" w:sz="0" w:space="0" w:color="auto"/>
            <w:left w:val="none" w:sz="0" w:space="0" w:color="auto"/>
            <w:bottom w:val="none" w:sz="0" w:space="0" w:color="auto"/>
            <w:right w:val="none" w:sz="0" w:space="0" w:color="auto"/>
          </w:divBdr>
        </w:div>
        <w:div w:id="234558592">
          <w:marLeft w:val="0"/>
          <w:marRight w:val="0"/>
          <w:marTop w:val="0"/>
          <w:marBottom w:val="0"/>
          <w:divBdr>
            <w:top w:val="none" w:sz="0" w:space="0" w:color="auto"/>
            <w:left w:val="none" w:sz="0" w:space="0" w:color="auto"/>
            <w:bottom w:val="none" w:sz="0" w:space="0" w:color="auto"/>
            <w:right w:val="none" w:sz="0" w:space="0" w:color="auto"/>
          </w:divBdr>
        </w:div>
        <w:div w:id="236978984">
          <w:marLeft w:val="0"/>
          <w:marRight w:val="0"/>
          <w:marTop w:val="0"/>
          <w:marBottom w:val="0"/>
          <w:divBdr>
            <w:top w:val="none" w:sz="0" w:space="0" w:color="auto"/>
            <w:left w:val="none" w:sz="0" w:space="0" w:color="auto"/>
            <w:bottom w:val="none" w:sz="0" w:space="0" w:color="auto"/>
            <w:right w:val="none" w:sz="0" w:space="0" w:color="auto"/>
          </w:divBdr>
        </w:div>
        <w:div w:id="247081490">
          <w:marLeft w:val="0"/>
          <w:marRight w:val="0"/>
          <w:marTop w:val="0"/>
          <w:marBottom w:val="0"/>
          <w:divBdr>
            <w:top w:val="none" w:sz="0" w:space="0" w:color="auto"/>
            <w:left w:val="none" w:sz="0" w:space="0" w:color="auto"/>
            <w:bottom w:val="none" w:sz="0" w:space="0" w:color="auto"/>
            <w:right w:val="none" w:sz="0" w:space="0" w:color="auto"/>
          </w:divBdr>
        </w:div>
        <w:div w:id="251356218">
          <w:marLeft w:val="0"/>
          <w:marRight w:val="0"/>
          <w:marTop w:val="0"/>
          <w:marBottom w:val="0"/>
          <w:divBdr>
            <w:top w:val="none" w:sz="0" w:space="0" w:color="auto"/>
            <w:left w:val="none" w:sz="0" w:space="0" w:color="auto"/>
            <w:bottom w:val="none" w:sz="0" w:space="0" w:color="auto"/>
            <w:right w:val="none" w:sz="0" w:space="0" w:color="auto"/>
          </w:divBdr>
        </w:div>
        <w:div w:id="380519410">
          <w:marLeft w:val="0"/>
          <w:marRight w:val="0"/>
          <w:marTop w:val="0"/>
          <w:marBottom w:val="0"/>
          <w:divBdr>
            <w:top w:val="none" w:sz="0" w:space="0" w:color="auto"/>
            <w:left w:val="none" w:sz="0" w:space="0" w:color="auto"/>
            <w:bottom w:val="none" w:sz="0" w:space="0" w:color="auto"/>
            <w:right w:val="none" w:sz="0" w:space="0" w:color="auto"/>
          </w:divBdr>
        </w:div>
        <w:div w:id="439494012">
          <w:marLeft w:val="0"/>
          <w:marRight w:val="0"/>
          <w:marTop w:val="0"/>
          <w:marBottom w:val="0"/>
          <w:divBdr>
            <w:top w:val="none" w:sz="0" w:space="0" w:color="auto"/>
            <w:left w:val="none" w:sz="0" w:space="0" w:color="auto"/>
            <w:bottom w:val="none" w:sz="0" w:space="0" w:color="auto"/>
            <w:right w:val="none" w:sz="0" w:space="0" w:color="auto"/>
          </w:divBdr>
        </w:div>
        <w:div w:id="573779719">
          <w:marLeft w:val="0"/>
          <w:marRight w:val="0"/>
          <w:marTop w:val="0"/>
          <w:marBottom w:val="0"/>
          <w:divBdr>
            <w:top w:val="none" w:sz="0" w:space="0" w:color="auto"/>
            <w:left w:val="none" w:sz="0" w:space="0" w:color="auto"/>
            <w:bottom w:val="none" w:sz="0" w:space="0" w:color="auto"/>
            <w:right w:val="none" w:sz="0" w:space="0" w:color="auto"/>
          </w:divBdr>
        </w:div>
        <w:div w:id="595526469">
          <w:marLeft w:val="0"/>
          <w:marRight w:val="0"/>
          <w:marTop w:val="0"/>
          <w:marBottom w:val="0"/>
          <w:divBdr>
            <w:top w:val="none" w:sz="0" w:space="0" w:color="auto"/>
            <w:left w:val="none" w:sz="0" w:space="0" w:color="auto"/>
            <w:bottom w:val="none" w:sz="0" w:space="0" w:color="auto"/>
            <w:right w:val="none" w:sz="0" w:space="0" w:color="auto"/>
          </w:divBdr>
        </w:div>
        <w:div w:id="643050226">
          <w:marLeft w:val="0"/>
          <w:marRight w:val="0"/>
          <w:marTop w:val="0"/>
          <w:marBottom w:val="0"/>
          <w:divBdr>
            <w:top w:val="none" w:sz="0" w:space="0" w:color="auto"/>
            <w:left w:val="none" w:sz="0" w:space="0" w:color="auto"/>
            <w:bottom w:val="none" w:sz="0" w:space="0" w:color="auto"/>
            <w:right w:val="none" w:sz="0" w:space="0" w:color="auto"/>
          </w:divBdr>
        </w:div>
        <w:div w:id="662860148">
          <w:marLeft w:val="0"/>
          <w:marRight w:val="0"/>
          <w:marTop w:val="0"/>
          <w:marBottom w:val="0"/>
          <w:divBdr>
            <w:top w:val="none" w:sz="0" w:space="0" w:color="auto"/>
            <w:left w:val="none" w:sz="0" w:space="0" w:color="auto"/>
            <w:bottom w:val="none" w:sz="0" w:space="0" w:color="auto"/>
            <w:right w:val="none" w:sz="0" w:space="0" w:color="auto"/>
          </w:divBdr>
        </w:div>
        <w:div w:id="756710227">
          <w:marLeft w:val="0"/>
          <w:marRight w:val="0"/>
          <w:marTop w:val="0"/>
          <w:marBottom w:val="0"/>
          <w:divBdr>
            <w:top w:val="none" w:sz="0" w:space="0" w:color="auto"/>
            <w:left w:val="none" w:sz="0" w:space="0" w:color="auto"/>
            <w:bottom w:val="none" w:sz="0" w:space="0" w:color="auto"/>
            <w:right w:val="none" w:sz="0" w:space="0" w:color="auto"/>
          </w:divBdr>
        </w:div>
        <w:div w:id="787047999">
          <w:marLeft w:val="0"/>
          <w:marRight w:val="0"/>
          <w:marTop w:val="0"/>
          <w:marBottom w:val="0"/>
          <w:divBdr>
            <w:top w:val="none" w:sz="0" w:space="0" w:color="auto"/>
            <w:left w:val="none" w:sz="0" w:space="0" w:color="auto"/>
            <w:bottom w:val="none" w:sz="0" w:space="0" w:color="auto"/>
            <w:right w:val="none" w:sz="0" w:space="0" w:color="auto"/>
          </w:divBdr>
        </w:div>
        <w:div w:id="812334920">
          <w:marLeft w:val="0"/>
          <w:marRight w:val="0"/>
          <w:marTop w:val="0"/>
          <w:marBottom w:val="0"/>
          <w:divBdr>
            <w:top w:val="none" w:sz="0" w:space="0" w:color="auto"/>
            <w:left w:val="none" w:sz="0" w:space="0" w:color="auto"/>
            <w:bottom w:val="none" w:sz="0" w:space="0" w:color="auto"/>
            <w:right w:val="none" w:sz="0" w:space="0" w:color="auto"/>
          </w:divBdr>
        </w:div>
        <w:div w:id="822353524">
          <w:marLeft w:val="0"/>
          <w:marRight w:val="0"/>
          <w:marTop w:val="0"/>
          <w:marBottom w:val="0"/>
          <w:divBdr>
            <w:top w:val="none" w:sz="0" w:space="0" w:color="auto"/>
            <w:left w:val="none" w:sz="0" w:space="0" w:color="auto"/>
            <w:bottom w:val="none" w:sz="0" w:space="0" w:color="auto"/>
            <w:right w:val="none" w:sz="0" w:space="0" w:color="auto"/>
          </w:divBdr>
        </w:div>
        <w:div w:id="880018369">
          <w:marLeft w:val="0"/>
          <w:marRight w:val="0"/>
          <w:marTop w:val="0"/>
          <w:marBottom w:val="0"/>
          <w:divBdr>
            <w:top w:val="none" w:sz="0" w:space="0" w:color="auto"/>
            <w:left w:val="none" w:sz="0" w:space="0" w:color="auto"/>
            <w:bottom w:val="none" w:sz="0" w:space="0" w:color="auto"/>
            <w:right w:val="none" w:sz="0" w:space="0" w:color="auto"/>
          </w:divBdr>
        </w:div>
        <w:div w:id="944848809">
          <w:marLeft w:val="0"/>
          <w:marRight w:val="0"/>
          <w:marTop w:val="0"/>
          <w:marBottom w:val="0"/>
          <w:divBdr>
            <w:top w:val="none" w:sz="0" w:space="0" w:color="auto"/>
            <w:left w:val="none" w:sz="0" w:space="0" w:color="auto"/>
            <w:bottom w:val="none" w:sz="0" w:space="0" w:color="auto"/>
            <w:right w:val="none" w:sz="0" w:space="0" w:color="auto"/>
          </w:divBdr>
        </w:div>
        <w:div w:id="947585900">
          <w:marLeft w:val="0"/>
          <w:marRight w:val="0"/>
          <w:marTop w:val="0"/>
          <w:marBottom w:val="0"/>
          <w:divBdr>
            <w:top w:val="none" w:sz="0" w:space="0" w:color="auto"/>
            <w:left w:val="none" w:sz="0" w:space="0" w:color="auto"/>
            <w:bottom w:val="none" w:sz="0" w:space="0" w:color="auto"/>
            <w:right w:val="none" w:sz="0" w:space="0" w:color="auto"/>
          </w:divBdr>
        </w:div>
        <w:div w:id="1083842778">
          <w:marLeft w:val="0"/>
          <w:marRight w:val="0"/>
          <w:marTop w:val="0"/>
          <w:marBottom w:val="0"/>
          <w:divBdr>
            <w:top w:val="none" w:sz="0" w:space="0" w:color="auto"/>
            <w:left w:val="none" w:sz="0" w:space="0" w:color="auto"/>
            <w:bottom w:val="none" w:sz="0" w:space="0" w:color="auto"/>
            <w:right w:val="none" w:sz="0" w:space="0" w:color="auto"/>
          </w:divBdr>
        </w:div>
        <w:div w:id="1086461587">
          <w:marLeft w:val="0"/>
          <w:marRight w:val="0"/>
          <w:marTop w:val="0"/>
          <w:marBottom w:val="0"/>
          <w:divBdr>
            <w:top w:val="none" w:sz="0" w:space="0" w:color="auto"/>
            <w:left w:val="none" w:sz="0" w:space="0" w:color="auto"/>
            <w:bottom w:val="none" w:sz="0" w:space="0" w:color="auto"/>
            <w:right w:val="none" w:sz="0" w:space="0" w:color="auto"/>
          </w:divBdr>
        </w:div>
        <w:div w:id="1095125843">
          <w:marLeft w:val="0"/>
          <w:marRight w:val="0"/>
          <w:marTop w:val="0"/>
          <w:marBottom w:val="0"/>
          <w:divBdr>
            <w:top w:val="none" w:sz="0" w:space="0" w:color="auto"/>
            <w:left w:val="none" w:sz="0" w:space="0" w:color="auto"/>
            <w:bottom w:val="none" w:sz="0" w:space="0" w:color="auto"/>
            <w:right w:val="none" w:sz="0" w:space="0" w:color="auto"/>
          </w:divBdr>
        </w:div>
        <w:div w:id="1151556992">
          <w:marLeft w:val="0"/>
          <w:marRight w:val="0"/>
          <w:marTop w:val="0"/>
          <w:marBottom w:val="0"/>
          <w:divBdr>
            <w:top w:val="none" w:sz="0" w:space="0" w:color="auto"/>
            <w:left w:val="none" w:sz="0" w:space="0" w:color="auto"/>
            <w:bottom w:val="none" w:sz="0" w:space="0" w:color="auto"/>
            <w:right w:val="none" w:sz="0" w:space="0" w:color="auto"/>
          </w:divBdr>
        </w:div>
        <w:div w:id="1153788713">
          <w:marLeft w:val="0"/>
          <w:marRight w:val="0"/>
          <w:marTop w:val="0"/>
          <w:marBottom w:val="0"/>
          <w:divBdr>
            <w:top w:val="none" w:sz="0" w:space="0" w:color="auto"/>
            <w:left w:val="none" w:sz="0" w:space="0" w:color="auto"/>
            <w:bottom w:val="none" w:sz="0" w:space="0" w:color="auto"/>
            <w:right w:val="none" w:sz="0" w:space="0" w:color="auto"/>
          </w:divBdr>
        </w:div>
        <w:div w:id="1169713189">
          <w:marLeft w:val="0"/>
          <w:marRight w:val="0"/>
          <w:marTop w:val="0"/>
          <w:marBottom w:val="0"/>
          <w:divBdr>
            <w:top w:val="none" w:sz="0" w:space="0" w:color="auto"/>
            <w:left w:val="none" w:sz="0" w:space="0" w:color="auto"/>
            <w:bottom w:val="none" w:sz="0" w:space="0" w:color="auto"/>
            <w:right w:val="none" w:sz="0" w:space="0" w:color="auto"/>
          </w:divBdr>
        </w:div>
        <w:div w:id="1188830604">
          <w:marLeft w:val="0"/>
          <w:marRight w:val="0"/>
          <w:marTop w:val="0"/>
          <w:marBottom w:val="0"/>
          <w:divBdr>
            <w:top w:val="none" w:sz="0" w:space="0" w:color="auto"/>
            <w:left w:val="none" w:sz="0" w:space="0" w:color="auto"/>
            <w:bottom w:val="none" w:sz="0" w:space="0" w:color="auto"/>
            <w:right w:val="none" w:sz="0" w:space="0" w:color="auto"/>
          </w:divBdr>
        </w:div>
        <w:div w:id="1214542207">
          <w:marLeft w:val="0"/>
          <w:marRight w:val="0"/>
          <w:marTop w:val="0"/>
          <w:marBottom w:val="0"/>
          <w:divBdr>
            <w:top w:val="none" w:sz="0" w:space="0" w:color="auto"/>
            <w:left w:val="none" w:sz="0" w:space="0" w:color="auto"/>
            <w:bottom w:val="none" w:sz="0" w:space="0" w:color="auto"/>
            <w:right w:val="none" w:sz="0" w:space="0" w:color="auto"/>
          </w:divBdr>
        </w:div>
        <w:div w:id="1224826999">
          <w:marLeft w:val="0"/>
          <w:marRight w:val="0"/>
          <w:marTop w:val="0"/>
          <w:marBottom w:val="0"/>
          <w:divBdr>
            <w:top w:val="none" w:sz="0" w:space="0" w:color="auto"/>
            <w:left w:val="none" w:sz="0" w:space="0" w:color="auto"/>
            <w:bottom w:val="none" w:sz="0" w:space="0" w:color="auto"/>
            <w:right w:val="none" w:sz="0" w:space="0" w:color="auto"/>
          </w:divBdr>
        </w:div>
        <w:div w:id="1230773539">
          <w:marLeft w:val="0"/>
          <w:marRight w:val="0"/>
          <w:marTop w:val="0"/>
          <w:marBottom w:val="0"/>
          <w:divBdr>
            <w:top w:val="none" w:sz="0" w:space="0" w:color="auto"/>
            <w:left w:val="none" w:sz="0" w:space="0" w:color="auto"/>
            <w:bottom w:val="none" w:sz="0" w:space="0" w:color="auto"/>
            <w:right w:val="none" w:sz="0" w:space="0" w:color="auto"/>
          </w:divBdr>
        </w:div>
        <w:div w:id="1376739820">
          <w:marLeft w:val="0"/>
          <w:marRight w:val="0"/>
          <w:marTop w:val="0"/>
          <w:marBottom w:val="0"/>
          <w:divBdr>
            <w:top w:val="none" w:sz="0" w:space="0" w:color="auto"/>
            <w:left w:val="none" w:sz="0" w:space="0" w:color="auto"/>
            <w:bottom w:val="none" w:sz="0" w:space="0" w:color="auto"/>
            <w:right w:val="none" w:sz="0" w:space="0" w:color="auto"/>
          </w:divBdr>
        </w:div>
        <w:div w:id="1383675629">
          <w:marLeft w:val="0"/>
          <w:marRight w:val="0"/>
          <w:marTop w:val="0"/>
          <w:marBottom w:val="0"/>
          <w:divBdr>
            <w:top w:val="none" w:sz="0" w:space="0" w:color="auto"/>
            <w:left w:val="none" w:sz="0" w:space="0" w:color="auto"/>
            <w:bottom w:val="none" w:sz="0" w:space="0" w:color="auto"/>
            <w:right w:val="none" w:sz="0" w:space="0" w:color="auto"/>
          </w:divBdr>
        </w:div>
        <w:div w:id="1403674787">
          <w:marLeft w:val="0"/>
          <w:marRight w:val="0"/>
          <w:marTop w:val="0"/>
          <w:marBottom w:val="0"/>
          <w:divBdr>
            <w:top w:val="none" w:sz="0" w:space="0" w:color="auto"/>
            <w:left w:val="none" w:sz="0" w:space="0" w:color="auto"/>
            <w:bottom w:val="none" w:sz="0" w:space="0" w:color="auto"/>
            <w:right w:val="none" w:sz="0" w:space="0" w:color="auto"/>
          </w:divBdr>
        </w:div>
        <w:div w:id="1429354415">
          <w:marLeft w:val="0"/>
          <w:marRight w:val="0"/>
          <w:marTop w:val="0"/>
          <w:marBottom w:val="0"/>
          <w:divBdr>
            <w:top w:val="none" w:sz="0" w:space="0" w:color="auto"/>
            <w:left w:val="none" w:sz="0" w:space="0" w:color="auto"/>
            <w:bottom w:val="none" w:sz="0" w:space="0" w:color="auto"/>
            <w:right w:val="none" w:sz="0" w:space="0" w:color="auto"/>
          </w:divBdr>
        </w:div>
        <w:div w:id="1513258300">
          <w:marLeft w:val="0"/>
          <w:marRight w:val="0"/>
          <w:marTop w:val="0"/>
          <w:marBottom w:val="0"/>
          <w:divBdr>
            <w:top w:val="none" w:sz="0" w:space="0" w:color="auto"/>
            <w:left w:val="none" w:sz="0" w:space="0" w:color="auto"/>
            <w:bottom w:val="none" w:sz="0" w:space="0" w:color="auto"/>
            <w:right w:val="none" w:sz="0" w:space="0" w:color="auto"/>
          </w:divBdr>
        </w:div>
        <w:div w:id="1673754493">
          <w:marLeft w:val="0"/>
          <w:marRight w:val="0"/>
          <w:marTop w:val="0"/>
          <w:marBottom w:val="0"/>
          <w:divBdr>
            <w:top w:val="none" w:sz="0" w:space="0" w:color="auto"/>
            <w:left w:val="none" w:sz="0" w:space="0" w:color="auto"/>
            <w:bottom w:val="none" w:sz="0" w:space="0" w:color="auto"/>
            <w:right w:val="none" w:sz="0" w:space="0" w:color="auto"/>
          </w:divBdr>
        </w:div>
        <w:div w:id="1730376114">
          <w:marLeft w:val="0"/>
          <w:marRight w:val="0"/>
          <w:marTop w:val="0"/>
          <w:marBottom w:val="0"/>
          <w:divBdr>
            <w:top w:val="none" w:sz="0" w:space="0" w:color="auto"/>
            <w:left w:val="none" w:sz="0" w:space="0" w:color="auto"/>
            <w:bottom w:val="none" w:sz="0" w:space="0" w:color="auto"/>
            <w:right w:val="none" w:sz="0" w:space="0" w:color="auto"/>
          </w:divBdr>
        </w:div>
        <w:div w:id="1767649452">
          <w:marLeft w:val="0"/>
          <w:marRight w:val="0"/>
          <w:marTop w:val="0"/>
          <w:marBottom w:val="0"/>
          <w:divBdr>
            <w:top w:val="none" w:sz="0" w:space="0" w:color="auto"/>
            <w:left w:val="none" w:sz="0" w:space="0" w:color="auto"/>
            <w:bottom w:val="none" w:sz="0" w:space="0" w:color="auto"/>
            <w:right w:val="none" w:sz="0" w:space="0" w:color="auto"/>
          </w:divBdr>
        </w:div>
        <w:div w:id="1866822667">
          <w:marLeft w:val="0"/>
          <w:marRight w:val="0"/>
          <w:marTop w:val="0"/>
          <w:marBottom w:val="0"/>
          <w:divBdr>
            <w:top w:val="none" w:sz="0" w:space="0" w:color="auto"/>
            <w:left w:val="none" w:sz="0" w:space="0" w:color="auto"/>
            <w:bottom w:val="none" w:sz="0" w:space="0" w:color="auto"/>
            <w:right w:val="none" w:sz="0" w:space="0" w:color="auto"/>
          </w:divBdr>
        </w:div>
        <w:div w:id="1895698005">
          <w:marLeft w:val="0"/>
          <w:marRight w:val="0"/>
          <w:marTop w:val="0"/>
          <w:marBottom w:val="0"/>
          <w:divBdr>
            <w:top w:val="none" w:sz="0" w:space="0" w:color="auto"/>
            <w:left w:val="none" w:sz="0" w:space="0" w:color="auto"/>
            <w:bottom w:val="none" w:sz="0" w:space="0" w:color="auto"/>
            <w:right w:val="none" w:sz="0" w:space="0" w:color="auto"/>
          </w:divBdr>
        </w:div>
        <w:div w:id="1900509900">
          <w:marLeft w:val="0"/>
          <w:marRight w:val="0"/>
          <w:marTop w:val="0"/>
          <w:marBottom w:val="0"/>
          <w:divBdr>
            <w:top w:val="none" w:sz="0" w:space="0" w:color="auto"/>
            <w:left w:val="none" w:sz="0" w:space="0" w:color="auto"/>
            <w:bottom w:val="none" w:sz="0" w:space="0" w:color="auto"/>
            <w:right w:val="none" w:sz="0" w:space="0" w:color="auto"/>
          </w:divBdr>
        </w:div>
        <w:div w:id="1919173016">
          <w:marLeft w:val="0"/>
          <w:marRight w:val="0"/>
          <w:marTop w:val="0"/>
          <w:marBottom w:val="0"/>
          <w:divBdr>
            <w:top w:val="none" w:sz="0" w:space="0" w:color="auto"/>
            <w:left w:val="none" w:sz="0" w:space="0" w:color="auto"/>
            <w:bottom w:val="none" w:sz="0" w:space="0" w:color="auto"/>
            <w:right w:val="none" w:sz="0" w:space="0" w:color="auto"/>
          </w:divBdr>
        </w:div>
        <w:div w:id="1948926129">
          <w:marLeft w:val="0"/>
          <w:marRight w:val="0"/>
          <w:marTop w:val="0"/>
          <w:marBottom w:val="0"/>
          <w:divBdr>
            <w:top w:val="none" w:sz="0" w:space="0" w:color="auto"/>
            <w:left w:val="none" w:sz="0" w:space="0" w:color="auto"/>
            <w:bottom w:val="none" w:sz="0" w:space="0" w:color="auto"/>
            <w:right w:val="none" w:sz="0" w:space="0" w:color="auto"/>
          </w:divBdr>
        </w:div>
        <w:div w:id="2014599022">
          <w:marLeft w:val="0"/>
          <w:marRight w:val="0"/>
          <w:marTop w:val="0"/>
          <w:marBottom w:val="0"/>
          <w:divBdr>
            <w:top w:val="none" w:sz="0" w:space="0" w:color="auto"/>
            <w:left w:val="none" w:sz="0" w:space="0" w:color="auto"/>
            <w:bottom w:val="none" w:sz="0" w:space="0" w:color="auto"/>
            <w:right w:val="none" w:sz="0" w:space="0" w:color="auto"/>
          </w:divBdr>
        </w:div>
        <w:div w:id="2018843786">
          <w:marLeft w:val="0"/>
          <w:marRight w:val="0"/>
          <w:marTop w:val="0"/>
          <w:marBottom w:val="0"/>
          <w:divBdr>
            <w:top w:val="none" w:sz="0" w:space="0" w:color="auto"/>
            <w:left w:val="none" w:sz="0" w:space="0" w:color="auto"/>
            <w:bottom w:val="none" w:sz="0" w:space="0" w:color="auto"/>
            <w:right w:val="none" w:sz="0" w:space="0" w:color="auto"/>
          </w:divBdr>
        </w:div>
        <w:div w:id="2078816773">
          <w:marLeft w:val="0"/>
          <w:marRight w:val="0"/>
          <w:marTop w:val="0"/>
          <w:marBottom w:val="0"/>
          <w:divBdr>
            <w:top w:val="none" w:sz="0" w:space="0" w:color="auto"/>
            <w:left w:val="none" w:sz="0" w:space="0" w:color="auto"/>
            <w:bottom w:val="none" w:sz="0" w:space="0" w:color="auto"/>
            <w:right w:val="none" w:sz="0" w:space="0" w:color="auto"/>
          </w:divBdr>
        </w:div>
        <w:div w:id="2100252672">
          <w:marLeft w:val="0"/>
          <w:marRight w:val="0"/>
          <w:marTop w:val="0"/>
          <w:marBottom w:val="0"/>
          <w:divBdr>
            <w:top w:val="none" w:sz="0" w:space="0" w:color="auto"/>
            <w:left w:val="none" w:sz="0" w:space="0" w:color="auto"/>
            <w:bottom w:val="none" w:sz="0" w:space="0" w:color="auto"/>
            <w:right w:val="none" w:sz="0" w:space="0" w:color="auto"/>
          </w:divBdr>
        </w:div>
        <w:div w:id="2103836874">
          <w:marLeft w:val="0"/>
          <w:marRight w:val="0"/>
          <w:marTop w:val="0"/>
          <w:marBottom w:val="0"/>
          <w:divBdr>
            <w:top w:val="none" w:sz="0" w:space="0" w:color="auto"/>
            <w:left w:val="none" w:sz="0" w:space="0" w:color="auto"/>
            <w:bottom w:val="none" w:sz="0" w:space="0" w:color="auto"/>
            <w:right w:val="none" w:sz="0" w:space="0" w:color="auto"/>
          </w:divBdr>
        </w:div>
      </w:divsChild>
    </w:div>
    <w:div w:id="1420515915">
      <w:bodyDiv w:val="1"/>
      <w:marLeft w:val="0"/>
      <w:marRight w:val="0"/>
      <w:marTop w:val="0"/>
      <w:marBottom w:val="0"/>
      <w:divBdr>
        <w:top w:val="none" w:sz="0" w:space="0" w:color="auto"/>
        <w:left w:val="none" w:sz="0" w:space="0" w:color="auto"/>
        <w:bottom w:val="none" w:sz="0" w:space="0" w:color="auto"/>
        <w:right w:val="none" w:sz="0" w:space="0" w:color="auto"/>
      </w:divBdr>
      <w:divsChild>
        <w:div w:id="164789106">
          <w:marLeft w:val="0"/>
          <w:marRight w:val="0"/>
          <w:marTop w:val="0"/>
          <w:marBottom w:val="0"/>
          <w:divBdr>
            <w:top w:val="none" w:sz="0" w:space="0" w:color="auto"/>
            <w:left w:val="none" w:sz="0" w:space="0" w:color="auto"/>
            <w:bottom w:val="none" w:sz="0" w:space="0" w:color="auto"/>
            <w:right w:val="none" w:sz="0" w:space="0" w:color="auto"/>
          </w:divBdr>
        </w:div>
        <w:div w:id="198127820">
          <w:marLeft w:val="0"/>
          <w:marRight w:val="0"/>
          <w:marTop w:val="0"/>
          <w:marBottom w:val="0"/>
          <w:divBdr>
            <w:top w:val="none" w:sz="0" w:space="0" w:color="auto"/>
            <w:left w:val="none" w:sz="0" w:space="0" w:color="auto"/>
            <w:bottom w:val="none" w:sz="0" w:space="0" w:color="auto"/>
            <w:right w:val="none" w:sz="0" w:space="0" w:color="auto"/>
          </w:divBdr>
        </w:div>
        <w:div w:id="221446598">
          <w:marLeft w:val="0"/>
          <w:marRight w:val="0"/>
          <w:marTop w:val="0"/>
          <w:marBottom w:val="0"/>
          <w:divBdr>
            <w:top w:val="none" w:sz="0" w:space="0" w:color="auto"/>
            <w:left w:val="none" w:sz="0" w:space="0" w:color="auto"/>
            <w:bottom w:val="none" w:sz="0" w:space="0" w:color="auto"/>
            <w:right w:val="none" w:sz="0" w:space="0" w:color="auto"/>
          </w:divBdr>
        </w:div>
        <w:div w:id="268780227">
          <w:marLeft w:val="0"/>
          <w:marRight w:val="0"/>
          <w:marTop w:val="0"/>
          <w:marBottom w:val="0"/>
          <w:divBdr>
            <w:top w:val="none" w:sz="0" w:space="0" w:color="auto"/>
            <w:left w:val="none" w:sz="0" w:space="0" w:color="auto"/>
            <w:bottom w:val="none" w:sz="0" w:space="0" w:color="auto"/>
            <w:right w:val="none" w:sz="0" w:space="0" w:color="auto"/>
          </w:divBdr>
        </w:div>
        <w:div w:id="635187133">
          <w:marLeft w:val="0"/>
          <w:marRight w:val="0"/>
          <w:marTop w:val="0"/>
          <w:marBottom w:val="0"/>
          <w:divBdr>
            <w:top w:val="none" w:sz="0" w:space="0" w:color="auto"/>
            <w:left w:val="none" w:sz="0" w:space="0" w:color="auto"/>
            <w:bottom w:val="none" w:sz="0" w:space="0" w:color="auto"/>
            <w:right w:val="none" w:sz="0" w:space="0" w:color="auto"/>
          </w:divBdr>
        </w:div>
        <w:div w:id="1120346338">
          <w:marLeft w:val="0"/>
          <w:marRight w:val="0"/>
          <w:marTop w:val="0"/>
          <w:marBottom w:val="0"/>
          <w:divBdr>
            <w:top w:val="none" w:sz="0" w:space="0" w:color="auto"/>
            <w:left w:val="none" w:sz="0" w:space="0" w:color="auto"/>
            <w:bottom w:val="none" w:sz="0" w:space="0" w:color="auto"/>
            <w:right w:val="none" w:sz="0" w:space="0" w:color="auto"/>
          </w:divBdr>
        </w:div>
        <w:div w:id="1440565266">
          <w:marLeft w:val="0"/>
          <w:marRight w:val="0"/>
          <w:marTop w:val="0"/>
          <w:marBottom w:val="0"/>
          <w:divBdr>
            <w:top w:val="none" w:sz="0" w:space="0" w:color="auto"/>
            <w:left w:val="none" w:sz="0" w:space="0" w:color="auto"/>
            <w:bottom w:val="none" w:sz="0" w:space="0" w:color="auto"/>
            <w:right w:val="none" w:sz="0" w:space="0" w:color="auto"/>
          </w:divBdr>
        </w:div>
        <w:div w:id="1932011227">
          <w:marLeft w:val="0"/>
          <w:marRight w:val="0"/>
          <w:marTop w:val="0"/>
          <w:marBottom w:val="0"/>
          <w:divBdr>
            <w:top w:val="none" w:sz="0" w:space="0" w:color="auto"/>
            <w:left w:val="none" w:sz="0" w:space="0" w:color="auto"/>
            <w:bottom w:val="none" w:sz="0" w:space="0" w:color="auto"/>
            <w:right w:val="none" w:sz="0" w:space="0" w:color="auto"/>
          </w:divBdr>
        </w:div>
        <w:div w:id="2022849637">
          <w:marLeft w:val="0"/>
          <w:marRight w:val="0"/>
          <w:marTop w:val="0"/>
          <w:marBottom w:val="0"/>
          <w:divBdr>
            <w:top w:val="none" w:sz="0" w:space="0" w:color="auto"/>
            <w:left w:val="none" w:sz="0" w:space="0" w:color="auto"/>
            <w:bottom w:val="none" w:sz="0" w:space="0" w:color="auto"/>
            <w:right w:val="none" w:sz="0" w:space="0" w:color="auto"/>
          </w:divBdr>
        </w:div>
        <w:div w:id="2082748399">
          <w:marLeft w:val="0"/>
          <w:marRight w:val="0"/>
          <w:marTop w:val="0"/>
          <w:marBottom w:val="0"/>
          <w:divBdr>
            <w:top w:val="none" w:sz="0" w:space="0" w:color="auto"/>
            <w:left w:val="none" w:sz="0" w:space="0" w:color="auto"/>
            <w:bottom w:val="none" w:sz="0" w:space="0" w:color="auto"/>
            <w:right w:val="none" w:sz="0" w:space="0" w:color="auto"/>
          </w:divBdr>
        </w:div>
        <w:div w:id="2143190320">
          <w:marLeft w:val="0"/>
          <w:marRight w:val="0"/>
          <w:marTop w:val="0"/>
          <w:marBottom w:val="0"/>
          <w:divBdr>
            <w:top w:val="none" w:sz="0" w:space="0" w:color="auto"/>
            <w:left w:val="none" w:sz="0" w:space="0" w:color="auto"/>
            <w:bottom w:val="none" w:sz="0" w:space="0" w:color="auto"/>
            <w:right w:val="none" w:sz="0" w:space="0" w:color="auto"/>
          </w:divBdr>
        </w:div>
      </w:divsChild>
    </w:div>
    <w:div w:id="1435438112">
      <w:bodyDiv w:val="1"/>
      <w:marLeft w:val="0"/>
      <w:marRight w:val="0"/>
      <w:marTop w:val="0"/>
      <w:marBottom w:val="0"/>
      <w:divBdr>
        <w:top w:val="none" w:sz="0" w:space="0" w:color="auto"/>
        <w:left w:val="none" w:sz="0" w:space="0" w:color="auto"/>
        <w:bottom w:val="none" w:sz="0" w:space="0" w:color="auto"/>
        <w:right w:val="none" w:sz="0" w:space="0" w:color="auto"/>
      </w:divBdr>
    </w:div>
    <w:div w:id="1435441053">
      <w:bodyDiv w:val="1"/>
      <w:marLeft w:val="0"/>
      <w:marRight w:val="0"/>
      <w:marTop w:val="0"/>
      <w:marBottom w:val="0"/>
      <w:divBdr>
        <w:top w:val="none" w:sz="0" w:space="0" w:color="auto"/>
        <w:left w:val="none" w:sz="0" w:space="0" w:color="auto"/>
        <w:bottom w:val="none" w:sz="0" w:space="0" w:color="auto"/>
        <w:right w:val="none" w:sz="0" w:space="0" w:color="auto"/>
      </w:divBdr>
    </w:div>
    <w:div w:id="1437021163">
      <w:bodyDiv w:val="1"/>
      <w:marLeft w:val="0"/>
      <w:marRight w:val="0"/>
      <w:marTop w:val="0"/>
      <w:marBottom w:val="0"/>
      <w:divBdr>
        <w:top w:val="none" w:sz="0" w:space="0" w:color="auto"/>
        <w:left w:val="none" w:sz="0" w:space="0" w:color="auto"/>
        <w:bottom w:val="none" w:sz="0" w:space="0" w:color="auto"/>
        <w:right w:val="none" w:sz="0" w:space="0" w:color="auto"/>
      </w:divBdr>
    </w:div>
    <w:div w:id="1443498423">
      <w:bodyDiv w:val="1"/>
      <w:marLeft w:val="0"/>
      <w:marRight w:val="0"/>
      <w:marTop w:val="0"/>
      <w:marBottom w:val="0"/>
      <w:divBdr>
        <w:top w:val="none" w:sz="0" w:space="0" w:color="auto"/>
        <w:left w:val="none" w:sz="0" w:space="0" w:color="auto"/>
        <w:bottom w:val="none" w:sz="0" w:space="0" w:color="auto"/>
        <w:right w:val="none" w:sz="0" w:space="0" w:color="auto"/>
      </w:divBdr>
    </w:div>
    <w:div w:id="1459297864">
      <w:bodyDiv w:val="1"/>
      <w:marLeft w:val="0"/>
      <w:marRight w:val="0"/>
      <w:marTop w:val="0"/>
      <w:marBottom w:val="0"/>
      <w:divBdr>
        <w:top w:val="none" w:sz="0" w:space="0" w:color="auto"/>
        <w:left w:val="none" w:sz="0" w:space="0" w:color="auto"/>
        <w:bottom w:val="none" w:sz="0" w:space="0" w:color="auto"/>
        <w:right w:val="none" w:sz="0" w:space="0" w:color="auto"/>
      </w:divBdr>
    </w:div>
    <w:div w:id="1473250786">
      <w:bodyDiv w:val="1"/>
      <w:marLeft w:val="0"/>
      <w:marRight w:val="0"/>
      <w:marTop w:val="0"/>
      <w:marBottom w:val="0"/>
      <w:divBdr>
        <w:top w:val="none" w:sz="0" w:space="0" w:color="auto"/>
        <w:left w:val="none" w:sz="0" w:space="0" w:color="auto"/>
        <w:bottom w:val="none" w:sz="0" w:space="0" w:color="auto"/>
        <w:right w:val="none" w:sz="0" w:space="0" w:color="auto"/>
      </w:divBdr>
      <w:divsChild>
        <w:div w:id="982927337">
          <w:marLeft w:val="0"/>
          <w:marRight w:val="0"/>
          <w:marTop w:val="0"/>
          <w:marBottom w:val="0"/>
          <w:divBdr>
            <w:top w:val="none" w:sz="0" w:space="0" w:color="auto"/>
            <w:left w:val="none" w:sz="0" w:space="0" w:color="auto"/>
            <w:bottom w:val="none" w:sz="0" w:space="0" w:color="auto"/>
            <w:right w:val="none" w:sz="0" w:space="0" w:color="auto"/>
          </w:divBdr>
          <w:divsChild>
            <w:div w:id="1619070038">
              <w:marLeft w:val="0"/>
              <w:marRight w:val="0"/>
              <w:marTop w:val="0"/>
              <w:marBottom w:val="0"/>
              <w:divBdr>
                <w:top w:val="none" w:sz="0" w:space="0" w:color="auto"/>
                <w:left w:val="none" w:sz="0" w:space="0" w:color="auto"/>
                <w:bottom w:val="none" w:sz="0" w:space="0" w:color="auto"/>
                <w:right w:val="none" w:sz="0" w:space="0" w:color="auto"/>
              </w:divBdr>
              <w:divsChild>
                <w:div w:id="1208570128">
                  <w:marLeft w:val="0"/>
                  <w:marRight w:val="0"/>
                  <w:marTop w:val="0"/>
                  <w:marBottom w:val="0"/>
                  <w:divBdr>
                    <w:top w:val="none" w:sz="0" w:space="0" w:color="auto"/>
                    <w:left w:val="none" w:sz="0" w:space="0" w:color="auto"/>
                    <w:bottom w:val="none" w:sz="0" w:space="0" w:color="auto"/>
                    <w:right w:val="none" w:sz="0" w:space="0" w:color="auto"/>
                  </w:divBdr>
                  <w:divsChild>
                    <w:div w:id="469976684">
                      <w:marLeft w:val="0"/>
                      <w:marRight w:val="0"/>
                      <w:marTop w:val="0"/>
                      <w:marBottom w:val="0"/>
                      <w:divBdr>
                        <w:top w:val="none" w:sz="0" w:space="0" w:color="auto"/>
                        <w:left w:val="none" w:sz="0" w:space="0" w:color="auto"/>
                        <w:bottom w:val="none" w:sz="0" w:space="0" w:color="auto"/>
                        <w:right w:val="none" w:sz="0" w:space="0" w:color="auto"/>
                      </w:divBdr>
                      <w:divsChild>
                        <w:div w:id="137685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065725">
      <w:bodyDiv w:val="1"/>
      <w:marLeft w:val="0"/>
      <w:marRight w:val="0"/>
      <w:marTop w:val="0"/>
      <w:marBottom w:val="0"/>
      <w:divBdr>
        <w:top w:val="none" w:sz="0" w:space="0" w:color="auto"/>
        <w:left w:val="none" w:sz="0" w:space="0" w:color="auto"/>
        <w:bottom w:val="none" w:sz="0" w:space="0" w:color="auto"/>
        <w:right w:val="none" w:sz="0" w:space="0" w:color="auto"/>
      </w:divBdr>
    </w:div>
    <w:div w:id="1479492824">
      <w:bodyDiv w:val="1"/>
      <w:marLeft w:val="0"/>
      <w:marRight w:val="0"/>
      <w:marTop w:val="0"/>
      <w:marBottom w:val="0"/>
      <w:divBdr>
        <w:top w:val="none" w:sz="0" w:space="0" w:color="auto"/>
        <w:left w:val="none" w:sz="0" w:space="0" w:color="auto"/>
        <w:bottom w:val="none" w:sz="0" w:space="0" w:color="auto"/>
        <w:right w:val="none" w:sz="0" w:space="0" w:color="auto"/>
      </w:divBdr>
      <w:divsChild>
        <w:div w:id="33965175">
          <w:marLeft w:val="0"/>
          <w:marRight w:val="0"/>
          <w:marTop w:val="0"/>
          <w:marBottom w:val="0"/>
          <w:divBdr>
            <w:top w:val="none" w:sz="0" w:space="0" w:color="auto"/>
            <w:left w:val="none" w:sz="0" w:space="0" w:color="auto"/>
            <w:bottom w:val="none" w:sz="0" w:space="0" w:color="auto"/>
            <w:right w:val="none" w:sz="0" w:space="0" w:color="auto"/>
          </w:divBdr>
        </w:div>
        <w:div w:id="156726324">
          <w:marLeft w:val="0"/>
          <w:marRight w:val="0"/>
          <w:marTop w:val="0"/>
          <w:marBottom w:val="0"/>
          <w:divBdr>
            <w:top w:val="none" w:sz="0" w:space="0" w:color="auto"/>
            <w:left w:val="none" w:sz="0" w:space="0" w:color="auto"/>
            <w:bottom w:val="none" w:sz="0" w:space="0" w:color="auto"/>
            <w:right w:val="none" w:sz="0" w:space="0" w:color="auto"/>
          </w:divBdr>
        </w:div>
        <w:div w:id="210073560">
          <w:marLeft w:val="0"/>
          <w:marRight w:val="0"/>
          <w:marTop w:val="0"/>
          <w:marBottom w:val="0"/>
          <w:divBdr>
            <w:top w:val="none" w:sz="0" w:space="0" w:color="auto"/>
            <w:left w:val="none" w:sz="0" w:space="0" w:color="auto"/>
            <w:bottom w:val="none" w:sz="0" w:space="0" w:color="auto"/>
            <w:right w:val="none" w:sz="0" w:space="0" w:color="auto"/>
          </w:divBdr>
        </w:div>
        <w:div w:id="227375479">
          <w:marLeft w:val="0"/>
          <w:marRight w:val="0"/>
          <w:marTop w:val="0"/>
          <w:marBottom w:val="0"/>
          <w:divBdr>
            <w:top w:val="none" w:sz="0" w:space="0" w:color="auto"/>
            <w:left w:val="none" w:sz="0" w:space="0" w:color="auto"/>
            <w:bottom w:val="none" w:sz="0" w:space="0" w:color="auto"/>
            <w:right w:val="none" w:sz="0" w:space="0" w:color="auto"/>
          </w:divBdr>
        </w:div>
        <w:div w:id="245922754">
          <w:marLeft w:val="0"/>
          <w:marRight w:val="0"/>
          <w:marTop w:val="0"/>
          <w:marBottom w:val="0"/>
          <w:divBdr>
            <w:top w:val="none" w:sz="0" w:space="0" w:color="auto"/>
            <w:left w:val="none" w:sz="0" w:space="0" w:color="auto"/>
            <w:bottom w:val="none" w:sz="0" w:space="0" w:color="auto"/>
            <w:right w:val="none" w:sz="0" w:space="0" w:color="auto"/>
          </w:divBdr>
        </w:div>
        <w:div w:id="261842657">
          <w:marLeft w:val="0"/>
          <w:marRight w:val="0"/>
          <w:marTop w:val="0"/>
          <w:marBottom w:val="0"/>
          <w:divBdr>
            <w:top w:val="none" w:sz="0" w:space="0" w:color="auto"/>
            <w:left w:val="none" w:sz="0" w:space="0" w:color="auto"/>
            <w:bottom w:val="none" w:sz="0" w:space="0" w:color="auto"/>
            <w:right w:val="none" w:sz="0" w:space="0" w:color="auto"/>
          </w:divBdr>
        </w:div>
        <w:div w:id="263340037">
          <w:marLeft w:val="0"/>
          <w:marRight w:val="0"/>
          <w:marTop w:val="0"/>
          <w:marBottom w:val="0"/>
          <w:divBdr>
            <w:top w:val="none" w:sz="0" w:space="0" w:color="auto"/>
            <w:left w:val="none" w:sz="0" w:space="0" w:color="auto"/>
            <w:bottom w:val="none" w:sz="0" w:space="0" w:color="auto"/>
            <w:right w:val="none" w:sz="0" w:space="0" w:color="auto"/>
          </w:divBdr>
        </w:div>
        <w:div w:id="348600543">
          <w:marLeft w:val="0"/>
          <w:marRight w:val="0"/>
          <w:marTop w:val="0"/>
          <w:marBottom w:val="0"/>
          <w:divBdr>
            <w:top w:val="none" w:sz="0" w:space="0" w:color="auto"/>
            <w:left w:val="none" w:sz="0" w:space="0" w:color="auto"/>
            <w:bottom w:val="none" w:sz="0" w:space="0" w:color="auto"/>
            <w:right w:val="none" w:sz="0" w:space="0" w:color="auto"/>
          </w:divBdr>
        </w:div>
        <w:div w:id="364522587">
          <w:marLeft w:val="0"/>
          <w:marRight w:val="0"/>
          <w:marTop w:val="0"/>
          <w:marBottom w:val="0"/>
          <w:divBdr>
            <w:top w:val="none" w:sz="0" w:space="0" w:color="auto"/>
            <w:left w:val="none" w:sz="0" w:space="0" w:color="auto"/>
            <w:bottom w:val="none" w:sz="0" w:space="0" w:color="auto"/>
            <w:right w:val="none" w:sz="0" w:space="0" w:color="auto"/>
          </w:divBdr>
        </w:div>
        <w:div w:id="383650192">
          <w:marLeft w:val="0"/>
          <w:marRight w:val="0"/>
          <w:marTop w:val="0"/>
          <w:marBottom w:val="0"/>
          <w:divBdr>
            <w:top w:val="none" w:sz="0" w:space="0" w:color="auto"/>
            <w:left w:val="none" w:sz="0" w:space="0" w:color="auto"/>
            <w:bottom w:val="none" w:sz="0" w:space="0" w:color="auto"/>
            <w:right w:val="none" w:sz="0" w:space="0" w:color="auto"/>
          </w:divBdr>
        </w:div>
        <w:div w:id="416246268">
          <w:marLeft w:val="0"/>
          <w:marRight w:val="0"/>
          <w:marTop w:val="0"/>
          <w:marBottom w:val="0"/>
          <w:divBdr>
            <w:top w:val="none" w:sz="0" w:space="0" w:color="auto"/>
            <w:left w:val="none" w:sz="0" w:space="0" w:color="auto"/>
            <w:bottom w:val="none" w:sz="0" w:space="0" w:color="auto"/>
            <w:right w:val="none" w:sz="0" w:space="0" w:color="auto"/>
          </w:divBdr>
        </w:div>
        <w:div w:id="453520057">
          <w:marLeft w:val="0"/>
          <w:marRight w:val="0"/>
          <w:marTop w:val="0"/>
          <w:marBottom w:val="0"/>
          <w:divBdr>
            <w:top w:val="none" w:sz="0" w:space="0" w:color="auto"/>
            <w:left w:val="none" w:sz="0" w:space="0" w:color="auto"/>
            <w:bottom w:val="none" w:sz="0" w:space="0" w:color="auto"/>
            <w:right w:val="none" w:sz="0" w:space="0" w:color="auto"/>
          </w:divBdr>
        </w:div>
        <w:div w:id="483401268">
          <w:marLeft w:val="0"/>
          <w:marRight w:val="0"/>
          <w:marTop w:val="0"/>
          <w:marBottom w:val="0"/>
          <w:divBdr>
            <w:top w:val="none" w:sz="0" w:space="0" w:color="auto"/>
            <w:left w:val="none" w:sz="0" w:space="0" w:color="auto"/>
            <w:bottom w:val="none" w:sz="0" w:space="0" w:color="auto"/>
            <w:right w:val="none" w:sz="0" w:space="0" w:color="auto"/>
          </w:divBdr>
        </w:div>
        <w:div w:id="516970050">
          <w:marLeft w:val="0"/>
          <w:marRight w:val="0"/>
          <w:marTop w:val="0"/>
          <w:marBottom w:val="0"/>
          <w:divBdr>
            <w:top w:val="none" w:sz="0" w:space="0" w:color="auto"/>
            <w:left w:val="none" w:sz="0" w:space="0" w:color="auto"/>
            <w:bottom w:val="none" w:sz="0" w:space="0" w:color="auto"/>
            <w:right w:val="none" w:sz="0" w:space="0" w:color="auto"/>
          </w:divBdr>
        </w:div>
        <w:div w:id="564535286">
          <w:marLeft w:val="0"/>
          <w:marRight w:val="0"/>
          <w:marTop w:val="0"/>
          <w:marBottom w:val="0"/>
          <w:divBdr>
            <w:top w:val="none" w:sz="0" w:space="0" w:color="auto"/>
            <w:left w:val="none" w:sz="0" w:space="0" w:color="auto"/>
            <w:bottom w:val="none" w:sz="0" w:space="0" w:color="auto"/>
            <w:right w:val="none" w:sz="0" w:space="0" w:color="auto"/>
          </w:divBdr>
        </w:div>
        <w:div w:id="607276722">
          <w:marLeft w:val="0"/>
          <w:marRight w:val="0"/>
          <w:marTop w:val="0"/>
          <w:marBottom w:val="0"/>
          <w:divBdr>
            <w:top w:val="none" w:sz="0" w:space="0" w:color="auto"/>
            <w:left w:val="none" w:sz="0" w:space="0" w:color="auto"/>
            <w:bottom w:val="none" w:sz="0" w:space="0" w:color="auto"/>
            <w:right w:val="none" w:sz="0" w:space="0" w:color="auto"/>
          </w:divBdr>
        </w:div>
        <w:div w:id="672951130">
          <w:marLeft w:val="0"/>
          <w:marRight w:val="0"/>
          <w:marTop w:val="0"/>
          <w:marBottom w:val="0"/>
          <w:divBdr>
            <w:top w:val="none" w:sz="0" w:space="0" w:color="auto"/>
            <w:left w:val="none" w:sz="0" w:space="0" w:color="auto"/>
            <w:bottom w:val="none" w:sz="0" w:space="0" w:color="auto"/>
            <w:right w:val="none" w:sz="0" w:space="0" w:color="auto"/>
          </w:divBdr>
        </w:div>
        <w:div w:id="675039589">
          <w:marLeft w:val="0"/>
          <w:marRight w:val="0"/>
          <w:marTop w:val="0"/>
          <w:marBottom w:val="0"/>
          <w:divBdr>
            <w:top w:val="none" w:sz="0" w:space="0" w:color="auto"/>
            <w:left w:val="none" w:sz="0" w:space="0" w:color="auto"/>
            <w:bottom w:val="none" w:sz="0" w:space="0" w:color="auto"/>
            <w:right w:val="none" w:sz="0" w:space="0" w:color="auto"/>
          </w:divBdr>
        </w:div>
        <w:div w:id="698898200">
          <w:marLeft w:val="0"/>
          <w:marRight w:val="0"/>
          <w:marTop w:val="0"/>
          <w:marBottom w:val="0"/>
          <w:divBdr>
            <w:top w:val="none" w:sz="0" w:space="0" w:color="auto"/>
            <w:left w:val="none" w:sz="0" w:space="0" w:color="auto"/>
            <w:bottom w:val="none" w:sz="0" w:space="0" w:color="auto"/>
            <w:right w:val="none" w:sz="0" w:space="0" w:color="auto"/>
          </w:divBdr>
        </w:div>
        <w:div w:id="741221409">
          <w:marLeft w:val="0"/>
          <w:marRight w:val="0"/>
          <w:marTop w:val="0"/>
          <w:marBottom w:val="0"/>
          <w:divBdr>
            <w:top w:val="none" w:sz="0" w:space="0" w:color="auto"/>
            <w:left w:val="none" w:sz="0" w:space="0" w:color="auto"/>
            <w:bottom w:val="none" w:sz="0" w:space="0" w:color="auto"/>
            <w:right w:val="none" w:sz="0" w:space="0" w:color="auto"/>
          </w:divBdr>
        </w:div>
        <w:div w:id="765611623">
          <w:marLeft w:val="0"/>
          <w:marRight w:val="0"/>
          <w:marTop w:val="0"/>
          <w:marBottom w:val="0"/>
          <w:divBdr>
            <w:top w:val="none" w:sz="0" w:space="0" w:color="auto"/>
            <w:left w:val="none" w:sz="0" w:space="0" w:color="auto"/>
            <w:bottom w:val="none" w:sz="0" w:space="0" w:color="auto"/>
            <w:right w:val="none" w:sz="0" w:space="0" w:color="auto"/>
          </w:divBdr>
        </w:div>
        <w:div w:id="768938759">
          <w:marLeft w:val="0"/>
          <w:marRight w:val="0"/>
          <w:marTop w:val="0"/>
          <w:marBottom w:val="0"/>
          <w:divBdr>
            <w:top w:val="none" w:sz="0" w:space="0" w:color="auto"/>
            <w:left w:val="none" w:sz="0" w:space="0" w:color="auto"/>
            <w:bottom w:val="none" w:sz="0" w:space="0" w:color="auto"/>
            <w:right w:val="none" w:sz="0" w:space="0" w:color="auto"/>
          </w:divBdr>
        </w:div>
        <w:div w:id="786386358">
          <w:marLeft w:val="0"/>
          <w:marRight w:val="0"/>
          <w:marTop w:val="0"/>
          <w:marBottom w:val="0"/>
          <w:divBdr>
            <w:top w:val="none" w:sz="0" w:space="0" w:color="auto"/>
            <w:left w:val="none" w:sz="0" w:space="0" w:color="auto"/>
            <w:bottom w:val="none" w:sz="0" w:space="0" w:color="auto"/>
            <w:right w:val="none" w:sz="0" w:space="0" w:color="auto"/>
          </w:divBdr>
        </w:div>
        <w:div w:id="793056734">
          <w:marLeft w:val="0"/>
          <w:marRight w:val="0"/>
          <w:marTop w:val="0"/>
          <w:marBottom w:val="0"/>
          <w:divBdr>
            <w:top w:val="none" w:sz="0" w:space="0" w:color="auto"/>
            <w:left w:val="none" w:sz="0" w:space="0" w:color="auto"/>
            <w:bottom w:val="none" w:sz="0" w:space="0" w:color="auto"/>
            <w:right w:val="none" w:sz="0" w:space="0" w:color="auto"/>
          </w:divBdr>
        </w:div>
        <w:div w:id="810095472">
          <w:marLeft w:val="0"/>
          <w:marRight w:val="0"/>
          <w:marTop w:val="0"/>
          <w:marBottom w:val="0"/>
          <w:divBdr>
            <w:top w:val="none" w:sz="0" w:space="0" w:color="auto"/>
            <w:left w:val="none" w:sz="0" w:space="0" w:color="auto"/>
            <w:bottom w:val="none" w:sz="0" w:space="0" w:color="auto"/>
            <w:right w:val="none" w:sz="0" w:space="0" w:color="auto"/>
          </w:divBdr>
        </w:div>
        <w:div w:id="819422498">
          <w:marLeft w:val="0"/>
          <w:marRight w:val="0"/>
          <w:marTop w:val="0"/>
          <w:marBottom w:val="0"/>
          <w:divBdr>
            <w:top w:val="none" w:sz="0" w:space="0" w:color="auto"/>
            <w:left w:val="none" w:sz="0" w:space="0" w:color="auto"/>
            <w:bottom w:val="none" w:sz="0" w:space="0" w:color="auto"/>
            <w:right w:val="none" w:sz="0" w:space="0" w:color="auto"/>
          </w:divBdr>
        </w:div>
        <w:div w:id="839194324">
          <w:marLeft w:val="0"/>
          <w:marRight w:val="0"/>
          <w:marTop w:val="0"/>
          <w:marBottom w:val="0"/>
          <w:divBdr>
            <w:top w:val="none" w:sz="0" w:space="0" w:color="auto"/>
            <w:left w:val="none" w:sz="0" w:space="0" w:color="auto"/>
            <w:bottom w:val="none" w:sz="0" w:space="0" w:color="auto"/>
            <w:right w:val="none" w:sz="0" w:space="0" w:color="auto"/>
          </w:divBdr>
        </w:div>
        <w:div w:id="860817454">
          <w:marLeft w:val="0"/>
          <w:marRight w:val="0"/>
          <w:marTop w:val="0"/>
          <w:marBottom w:val="0"/>
          <w:divBdr>
            <w:top w:val="none" w:sz="0" w:space="0" w:color="auto"/>
            <w:left w:val="none" w:sz="0" w:space="0" w:color="auto"/>
            <w:bottom w:val="none" w:sz="0" w:space="0" w:color="auto"/>
            <w:right w:val="none" w:sz="0" w:space="0" w:color="auto"/>
          </w:divBdr>
        </w:div>
        <w:div w:id="885262588">
          <w:marLeft w:val="0"/>
          <w:marRight w:val="0"/>
          <w:marTop w:val="0"/>
          <w:marBottom w:val="0"/>
          <w:divBdr>
            <w:top w:val="none" w:sz="0" w:space="0" w:color="auto"/>
            <w:left w:val="none" w:sz="0" w:space="0" w:color="auto"/>
            <w:bottom w:val="none" w:sz="0" w:space="0" w:color="auto"/>
            <w:right w:val="none" w:sz="0" w:space="0" w:color="auto"/>
          </w:divBdr>
        </w:div>
        <w:div w:id="917128262">
          <w:marLeft w:val="0"/>
          <w:marRight w:val="0"/>
          <w:marTop w:val="0"/>
          <w:marBottom w:val="0"/>
          <w:divBdr>
            <w:top w:val="none" w:sz="0" w:space="0" w:color="auto"/>
            <w:left w:val="none" w:sz="0" w:space="0" w:color="auto"/>
            <w:bottom w:val="none" w:sz="0" w:space="0" w:color="auto"/>
            <w:right w:val="none" w:sz="0" w:space="0" w:color="auto"/>
          </w:divBdr>
        </w:div>
        <w:div w:id="936450139">
          <w:marLeft w:val="0"/>
          <w:marRight w:val="0"/>
          <w:marTop w:val="0"/>
          <w:marBottom w:val="0"/>
          <w:divBdr>
            <w:top w:val="none" w:sz="0" w:space="0" w:color="auto"/>
            <w:left w:val="none" w:sz="0" w:space="0" w:color="auto"/>
            <w:bottom w:val="none" w:sz="0" w:space="0" w:color="auto"/>
            <w:right w:val="none" w:sz="0" w:space="0" w:color="auto"/>
          </w:divBdr>
        </w:div>
        <w:div w:id="1112087588">
          <w:marLeft w:val="0"/>
          <w:marRight w:val="0"/>
          <w:marTop w:val="0"/>
          <w:marBottom w:val="0"/>
          <w:divBdr>
            <w:top w:val="none" w:sz="0" w:space="0" w:color="auto"/>
            <w:left w:val="none" w:sz="0" w:space="0" w:color="auto"/>
            <w:bottom w:val="none" w:sz="0" w:space="0" w:color="auto"/>
            <w:right w:val="none" w:sz="0" w:space="0" w:color="auto"/>
          </w:divBdr>
        </w:div>
        <w:div w:id="1121991725">
          <w:marLeft w:val="0"/>
          <w:marRight w:val="0"/>
          <w:marTop w:val="0"/>
          <w:marBottom w:val="0"/>
          <w:divBdr>
            <w:top w:val="none" w:sz="0" w:space="0" w:color="auto"/>
            <w:left w:val="none" w:sz="0" w:space="0" w:color="auto"/>
            <w:bottom w:val="none" w:sz="0" w:space="0" w:color="auto"/>
            <w:right w:val="none" w:sz="0" w:space="0" w:color="auto"/>
          </w:divBdr>
        </w:div>
        <w:div w:id="1207254446">
          <w:marLeft w:val="0"/>
          <w:marRight w:val="0"/>
          <w:marTop w:val="0"/>
          <w:marBottom w:val="0"/>
          <w:divBdr>
            <w:top w:val="none" w:sz="0" w:space="0" w:color="auto"/>
            <w:left w:val="none" w:sz="0" w:space="0" w:color="auto"/>
            <w:bottom w:val="none" w:sz="0" w:space="0" w:color="auto"/>
            <w:right w:val="none" w:sz="0" w:space="0" w:color="auto"/>
          </w:divBdr>
        </w:div>
        <w:div w:id="1223058813">
          <w:marLeft w:val="0"/>
          <w:marRight w:val="0"/>
          <w:marTop w:val="0"/>
          <w:marBottom w:val="0"/>
          <w:divBdr>
            <w:top w:val="none" w:sz="0" w:space="0" w:color="auto"/>
            <w:left w:val="none" w:sz="0" w:space="0" w:color="auto"/>
            <w:bottom w:val="none" w:sz="0" w:space="0" w:color="auto"/>
            <w:right w:val="none" w:sz="0" w:space="0" w:color="auto"/>
          </w:divBdr>
        </w:div>
        <w:div w:id="1229918972">
          <w:marLeft w:val="0"/>
          <w:marRight w:val="0"/>
          <w:marTop w:val="0"/>
          <w:marBottom w:val="0"/>
          <w:divBdr>
            <w:top w:val="none" w:sz="0" w:space="0" w:color="auto"/>
            <w:left w:val="none" w:sz="0" w:space="0" w:color="auto"/>
            <w:bottom w:val="none" w:sz="0" w:space="0" w:color="auto"/>
            <w:right w:val="none" w:sz="0" w:space="0" w:color="auto"/>
          </w:divBdr>
        </w:div>
        <w:div w:id="1265304278">
          <w:marLeft w:val="0"/>
          <w:marRight w:val="0"/>
          <w:marTop w:val="0"/>
          <w:marBottom w:val="0"/>
          <w:divBdr>
            <w:top w:val="none" w:sz="0" w:space="0" w:color="auto"/>
            <w:left w:val="none" w:sz="0" w:space="0" w:color="auto"/>
            <w:bottom w:val="none" w:sz="0" w:space="0" w:color="auto"/>
            <w:right w:val="none" w:sz="0" w:space="0" w:color="auto"/>
          </w:divBdr>
        </w:div>
        <w:div w:id="1275139567">
          <w:marLeft w:val="0"/>
          <w:marRight w:val="0"/>
          <w:marTop w:val="0"/>
          <w:marBottom w:val="0"/>
          <w:divBdr>
            <w:top w:val="none" w:sz="0" w:space="0" w:color="auto"/>
            <w:left w:val="none" w:sz="0" w:space="0" w:color="auto"/>
            <w:bottom w:val="none" w:sz="0" w:space="0" w:color="auto"/>
            <w:right w:val="none" w:sz="0" w:space="0" w:color="auto"/>
          </w:divBdr>
        </w:div>
        <w:div w:id="1334793844">
          <w:marLeft w:val="0"/>
          <w:marRight w:val="0"/>
          <w:marTop w:val="0"/>
          <w:marBottom w:val="0"/>
          <w:divBdr>
            <w:top w:val="none" w:sz="0" w:space="0" w:color="auto"/>
            <w:left w:val="none" w:sz="0" w:space="0" w:color="auto"/>
            <w:bottom w:val="none" w:sz="0" w:space="0" w:color="auto"/>
            <w:right w:val="none" w:sz="0" w:space="0" w:color="auto"/>
          </w:divBdr>
        </w:div>
        <w:div w:id="1336229620">
          <w:marLeft w:val="0"/>
          <w:marRight w:val="0"/>
          <w:marTop w:val="0"/>
          <w:marBottom w:val="0"/>
          <w:divBdr>
            <w:top w:val="none" w:sz="0" w:space="0" w:color="auto"/>
            <w:left w:val="none" w:sz="0" w:space="0" w:color="auto"/>
            <w:bottom w:val="none" w:sz="0" w:space="0" w:color="auto"/>
            <w:right w:val="none" w:sz="0" w:space="0" w:color="auto"/>
          </w:divBdr>
        </w:div>
        <w:div w:id="1382706610">
          <w:marLeft w:val="0"/>
          <w:marRight w:val="0"/>
          <w:marTop w:val="0"/>
          <w:marBottom w:val="0"/>
          <w:divBdr>
            <w:top w:val="none" w:sz="0" w:space="0" w:color="auto"/>
            <w:left w:val="none" w:sz="0" w:space="0" w:color="auto"/>
            <w:bottom w:val="none" w:sz="0" w:space="0" w:color="auto"/>
            <w:right w:val="none" w:sz="0" w:space="0" w:color="auto"/>
          </w:divBdr>
        </w:div>
        <w:div w:id="1480000081">
          <w:marLeft w:val="0"/>
          <w:marRight w:val="0"/>
          <w:marTop w:val="0"/>
          <w:marBottom w:val="0"/>
          <w:divBdr>
            <w:top w:val="none" w:sz="0" w:space="0" w:color="auto"/>
            <w:left w:val="none" w:sz="0" w:space="0" w:color="auto"/>
            <w:bottom w:val="none" w:sz="0" w:space="0" w:color="auto"/>
            <w:right w:val="none" w:sz="0" w:space="0" w:color="auto"/>
          </w:divBdr>
        </w:div>
        <w:div w:id="1525095831">
          <w:marLeft w:val="0"/>
          <w:marRight w:val="0"/>
          <w:marTop w:val="0"/>
          <w:marBottom w:val="0"/>
          <w:divBdr>
            <w:top w:val="none" w:sz="0" w:space="0" w:color="auto"/>
            <w:left w:val="none" w:sz="0" w:space="0" w:color="auto"/>
            <w:bottom w:val="none" w:sz="0" w:space="0" w:color="auto"/>
            <w:right w:val="none" w:sz="0" w:space="0" w:color="auto"/>
          </w:divBdr>
        </w:div>
        <w:div w:id="1604340149">
          <w:marLeft w:val="0"/>
          <w:marRight w:val="0"/>
          <w:marTop w:val="0"/>
          <w:marBottom w:val="0"/>
          <w:divBdr>
            <w:top w:val="none" w:sz="0" w:space="0" w:color="auto"/>
            <w:left w:val="none" w:sz="0" w:space="0" w:color="auto"/>
            <w:bottom w:val="none" w:sz="0" w:space="0" w:color="auto"/>
            <w:right w:val="none" w:sz="0" w:space="0" w:color="auto"/>
          </w:divBdr>
        </w:div>
        <w:div w:id="1606573072">
          <w:marLeft w:val="0"/>
          <w:marRight w:val="0"/>
          <w:marTop w:val="0"/>
          <w:marBottom w:val="0"/>
          <w:divBdr>
            <w:top w:val="none" w:sz="0" w:space="0" w:color="auto"/>
            <w:left w:val="none" w:sz="0" w:space="0" w:color="auto"/>
            <w:bottom w:val="none" w:sz="0" w:space="0" w:color="auto"/>
            <w:right w:val="none" w:sz="0" w:space="0" w:color="auto"/>
          </w:divBdr>
        </w:div>
        <w:div w:id="1607619297">
          <w:marLeft w:val="0"/>
          <w:marRight w:val="0"/>
          <w:marTop w:val="0"/>
          <w:marBottom w:val="0"/>
          <w:divBdr>
            <w:top w:val="none" w:sz="0" w:space="0" w:color="auto"/>
            <w:left w:val="none" w:sz="0" w:space="0" w:color="auto"/>
            <w:bottom w:val="none" w:sz="0" w:space="0" w:color="auto"/>
            <w:right w:val="none" w:sz="0" w:space="0" w:color="auto"/>
          </w:divBdr>
        </w:div>
        <w:div w:id="1638608651">
          <w:marLeft w:val="0"/>
          <w:marRight w:val="0"/>
          <w:marTop w:val="0"/>
          <w:marBottom w:val="0"/>
          <w:divBdr>
            <w:top w:val="none" w:sz="0" w:space="0" w:color="auto"/>
            <w:left w:val="none" w:sz="0" w:space="0" w:color="auto"/>
            <w:bottom w:val="none" w:sz="0" w:space="0" w:color="auto"/>
            <w:right w:val="none" w:sz="0" w:space="0" w:color="auto"/>
          </w:divBdr>
        </w:div>
        <w:div w:id="1670594397">
          <w:marLeft w:val="0"/>
          <w:marRight w:val="0"/>
          <w:marTop w:val="0"/>
          <w:marBottom w:val="0"/>
          <w:divBdr>
            <w:top w:val="none" w:sz="0" w:space="0" w:color="auto"/>
            <w:left w:val="none" w:sz="0" w:space="0" w:color="auto"/>
            <w:bottom w:val="none" w:sz="0" w:space="0" w:color="auto"/>
            <w:right w:val="none" w:sz="0" w:space="0" w:color="auto"/>
          </w:divBdr>
        </w:div>
        <w:div w:id="1705475869">
          <w:marLeft w:val="0"/>
          <w:marRight w:val="0"/>
          <w:marTop w:val="0"/>
          <w:marBottom w:val="0"/>
          <w:divBdr>
            <w:top w:val="none" w:sz="0" w:space="0" w:color="auto"/>
            <w:left w:val="none" w:sz="0" w:space="0" w:color="auto"/>
            <w:bottom w:val="none" w:sz="0" w:space="0" w:color="auto"/>
            <w:right w:val="none" w:sz="0" w:space="0" w:color="auto"/>
          </w:divBdr>
        </w:div>
        <w:div w:id="1726104670">
          <w:marLeft w:val="0"/>
          <w:marRight w:val="0"/>
          <w:marTop w:val="0"/>
          <w:marBottom w:val="0"/>
          <w:divBdr>
            <w:top w:val="none" w:sz="0" w:space="0" w:color="auto"/>
            <w:left w:val="none" w:sz="0" w:space="0" w:color="auto"/>
            <w:bottom w:val="none" w:sz="0" w:space="0" w:color="auto"/>
            <w:right w:val="none" w:sz="0" w:space="0" w:color="auto"/>
          </w:divBdr>
        </w:div>
        <w:div w:id="1769933939">
          <w:marLeft w:val="0"/>
          <w:marRight w:val="0"/>
          <w:marTop w:val="0"/>
          <w:marBottom w:val="0"/>
          <w:divBdr>
            <w:top w:val="none" w:sz="0" w:space="0" w:color="auto"/>
            <w:left w:val="none" w:sz="0" w:space="0" w:color="auto"/>
            <w:bottom w:val="none" w:sz="0" w:space="0" w:color="auto"/>
            <w:right w:val="none" w:sz="0" w:space="0" w:color="auto"/>
          </w:divBdr>
        </w:div>
        <w:div w:id="1779712677">
          <w:marLeft w:val="0"/>
          <w:marRight w:val="0"/>
          <w:marTop w:val="0"/>
          <w:marBottom w:val="0"/>
          <w:divBdr>
            <w:top w:val="none" w:sz="0" w:space="0" w:color="auto"/>
            <w:left w:val="none" w:sz="0" w:space="0" w:color="auto"/>
            <w:bottom w:val="none" w:sz="0" w:space="0" w:color="auto"/>
            <w:right w:val="none" w:sz="0" w:space="0" w:color="auto"/>
          </w:divBdr>
        </w:div>
        <w:div w:id="1811364544">
          <w:marLeft w:val="0"/>
          <w:marRight w:val="0"/>
          <w:marTop w:val="0"/>
          <w:marBottom w:val="0"/>
          <w:divBdr>
            <w:top w:val="none" w:sz="0" w:space="0" w:color="auto"/>
            <w:left w:val="none" w:sz="0" w:space="0" w:color="auto"/>
            <w:bottom w:val="none" w:sz="0" w:space="0" w:color="auto"/>
            <w:right w:val="none" w:sz="0" w:space="0" w:color="auto"/>
          </w:divBdr>
        </w:div>
        <w:div w:id="1814829855">
          <w:marLeft w:val="0"/>
          <w:marRight w:val="0"/>
          <w:marTop w:val="0"/>
          <w:marBottom w:val="0"/>
          <w:divBdr>
            <w:top w:val="none" w:sz="0" w:space="0" w:color="auto"/>
            <w:left w:val="none" w:sz="0" w:space="0" w:color="auto"/>
            <w:bottom w:val="none" w:sz="0" w:space="0" w:color="auto"/>
            <w:right w:val="none" w:sz="0" w:space="0" w:color="auto"/>
          </w:divBdr>
        </w:div>
        <w:div w:id="1819420590">
          <w:marLeft w:val="0"/>
          <w:marRight w:val="0"/>
          <w:marTop w:val="0"/>
          <w:marBottom w:val="0"/>
          <w:divBdr>
            <w:top w:val="none" w:sz="0" w:space="0" w:color="auto"/>
            <w:left w:val="none" w:sz="0" w:space="0" w:color="auto"/>
            <w:bottom w:val="none" w:sz="0" w:space="0" w:color="auto"/>
            <w:right w:val="none" w:sz="0" w:space="0" w:color="auto"/>
          </w:divBdr>
        </w:div>
        <w:div w:id="1832794954">
          <w:marLeft w:val="0"/>
          <w:marRight w:val="0"/>
          <w:marTop w:val="0"/>
          <w:marBottom w:val="0"/>
          <w:divBdr>
            <w:top w:val="none" w:sz="0" w:space="0" w:color="auto"/>
            <w:left w:val="none" w:sz="0" w:space="0" w:color="auto"/>
            <w:bottom w:val="none" w:sz="0" w:space="0" w:color="auto"/>
            <w:right w:val="none" w:sz="0" w:space="0" w:color="auto"/>
          </w:divBdr>
        </w:div>
        <w:div w:id="1845706405">
          <w:marLeft w:val="0"/>
          <w:marRight w:val="0"/>
          <w:marTop w:val="0"/>
          <w:marBottom w:val="0"/>
          <w:divBdr>
            <w:top w:val="none" w:sz="0" w:space="0" w:color="auto"/>
            <w:left w:val="none" w:sz="0" w:space="0" w:color="auto"/>
            <w:bottom w:val="none" w:sz="0" w:space="0" w:color="auto"/>
            <w:right w:val="none" w:sz="0" w:space="0" w:color="auto"/>
          </w:divBdr>
        </w:div>
        <w:div w:id="1863931014">
          <w:marLeft w:val="0"/>
          <w:marRight w:val="0"/>
          <w:marTop w:val="0"/>
          <w:marBottom w:val="0"/>
          <w:divBdr>
            <w:top w:val="none" w:sz="0" w:space="0" w:color="auto"/>
            <w:left w:val="none" w:sz="0" w:space="0" w:color="auto"/>
            <w:bottom w:val="none" w:sz="0" w:space="0" w:color="auto"/>
            <w:right w:val="none" w:sz="0" w:space="0" w:color="auto"/>
          </w:divBdr>
        </w:div>
        <w:div w:id="1915432510">
          <w:marLeft w:val="0"/>
          <w:marRight w:val="0"/>
          <w:marTop w:val="0"/>
          <w:marBottom w:val="0"/>
          <w:divBdr>
            <w:top w:val="none" w:sz="0" w:space="0" w:color="auto"/>
            <w:left w:val="none" w:sz="0" w:space="0" w:color="auto"/>
            <w:bottom w:val="none" w:sz="0" w:space="0" w:color="auto"/>
            <w:right w:val="none" w:sz="0" w:space="0" w:color="auto"/>
          </w:divBdr>
        </w:div>
        <w:div w:id="1921407764">
          <w:marLeft w:val="0"/>
          <w:marRight w:val="0"/>
          <w:marTop w:val="0"/>
          <w:marBottom w:val="0"/>
          <w:divBdr>
            <w:top w:val="none" w:sz="0" w:space="0" w:color="auto"/>
            <w:left w:val="none" w:sz="0" w:space="0" w:color="auto"/>
            <w:bottom w:val="none" w:sz="0" w:space="0" w:color="auto"/>
            <w:right w:val="none" w:sz="0" w:space="0" w:color="auto"/>
          </w:divBdr>
        </w:div>
        <w:div w:id="1923250122">
          <w:marLeft w:val="0"/>
          <w:marRight w:val="0"/>
          <w:marTop w:val="0"/>
          <w:marBottom w:val="0"/>
          <w:divBdr>
            <w:top w:val="none" w:sz="0" w:space="0" w:color="auto"/>
            <w:left w:val="none" w:sz="0" w:space="0" w:color="auto"/>
            <w:bottom w:val="none" w:sz="0" w:space="0" w:color="auto"/>
            <w:right w:val="none" w:sz="0" w:space="0" w:color="auto"/>
          </w:divBdr>
        </w:div>
        <w:div w:id="1968587329">
          <w:marLeft w:val="0"/>
          <w:marRight w:val="0"/>
          <w:marTop w:val="0"/>
          <w:marBottom w:val="0"/>
          <w:divBdr>
            <w:top w:val="none" w:sz="0" w:space="0" w:color="auto"/>
            <w:left w:val="none" w:sz="0" w:space="0" w:color="auto"/>
            <w:bottom w:val="none" w:sz="0" w:space="0" w:color="auto"/>
            <w:right w:val="none" w:sz="0" w:space="0" w:color="auto"/>
          </w:divBdr>
        </w:div>
        <w:div w:id="2071733895">
          <w:marLeft w:val="0"/>
          <w:marRight w:val="0"/>
          <w:marTop w:val="0"/>
          <w:marBottom w:val="0"/>
          <w:divBdr>
            <w:top w:val="none" w:sz="0" w:space="0" w:color="auto"/>
            <w:left w:val="none" w:sz="0" w:space="0" w:color="auto"/>
            <w:bottom w:val="none" w:sz="0" w:space="0" w:color="auto"/>
            <w:right w:val="none" w:sz="0" w:space="0" w:color="auto"/>
          </w:divBdr>
        </w:div>
        <w:div w:id="2113815390">
          <w:marLeft w:val="0"/>
          <w:marRight w:val="0"/>
          <w:marTop w:val="0"/>
          <w:marBottom w:val="0"/>
          <w:divBdr>
            <w:top w:val="none" w:sz="0" w:space="0" w:color="auto"/>
            <w:left w:val="none" w:sz="0" w:space="0" w:color="auto"/>
            <w:bottom w:val="none" w:sz="0" w:space="0" w:color="auto"/>
            <w:right w:val="none" w:sz="0" w:space="0" w:color="auto"/>
          </w:divBdr>
        </w:div>
      </w:divsChild>
    </w:div>
    <w:div w:id="1485077918">
      <w:bodyDiv w:val="1"/>
      <w:marLeft w:val="0"/>
      <w:marRight w:val="0"/>
      <w:marTop w:val="0"/>
      <w:marBottom w:val="0"/>
      <w:divBdr>
        <w:top w:val="none" w:sz="0" w:space="0" w:color="auto"/>
        <w:left w:val="none" w:sz="0" w:space="0" w:color="auto"/>
        <w:bottom w:val="none" w:sz="0" w:space="0" w:color="auto"/>
        <w:right w:val="none" w:sz="0" w:space="0" w:color="auto"/>
      </w:divBdr>
    </w:div>
    <w:div w:id="1510875607">
      <w:bodyDiv w:val="1"/>
      <w:marLeft w:val="0"/>
      <w:marRight w:val="0"/>
      <w:marTop w:val="0"/>
      <w:marBottom w:val="0"/>
      <w:divBdr>
        <w:top w:val="none" w:sz="0" w:space="0" w:color="auto"/>
        <w:left w:val="none" w:sz="0" w:space="0" w:color="auto"/>
        <w:bottom w:val="none" w:sz="0" w:space="0" w:color="auto"/>
        <w:right w:val="none" w:sz="0" w:space="0" w:color="auto"/>
      </w:divBdr>
    </w:div>
    <w:div w:id="1527015355">
      <w:bodyDiv w:val="1"/>
      <w:marLeft w:val="0"/>
      <w:marRight w:val="0"/>
      <w:marTop w:val="0"/>
      <w:marBottom w:val="0"/>
      <w:divBdr>
        <w:top w:val="none" w:sz="0" w:space="0" w:color="auto"/>
        <w:left w:val="none" w:sz="0" w:space="0" w:color="auto"/>
        <w:bottom w:val="none" w:sz="0" w:space="0" w:color="auto"/>
        <w:right w:val="none" w:sz="0" w:space="0" w:color="auto"/>
      </w:divBdr>
    </w:div>
    <w:div w:id="1528640818">
      <w:bodyDiv w:val="1"/>
      <w:marLeft w:val="0"/>
      <w:marRight w:val="0"/>
      <w:marTop w:val="0"/>
      <w:marBottom w:val="0"/>
      <w:divBdr>
        <w:top w:val="none" w:sz="0" w:space="0" w:color="auto"/>
        <w:left w:val="none" w:sz="0" w:space="0" w:color="auto"/>
        <w:bottom w:val="none" w:sz="0" w:space="0" w:color="auto"/>
        <w:right w:val="none" w:sz="0" w:space="0" w:color="auto"/>
      </w:divBdr>
      <w:divsChild>
        <w:div w:id="442502124">
          <w:marLeft w:val="0"/>
          <w:marRight w:val="0"/>
          <w:marTop w:val="0"/>
          <w:marBottom w:val="0"/>
          <w:divBdr>
            <w:top w:val="none" w:sz="0" w:space="0" w:color="auto"/>
            <w:left w:val="none" w:sz="0" w:space="0" w:color="auto"/>
            <w:bottom w:val="none" w:sz="0" w:space="0" w:color="auto"/>
            <w:right w:val="none" w:sz="0" w:space="0" w:color="auto"/>
          </w:divBdr>
          <w:divsChild>
            <w:div w:id="1699890852">
              <w:marLeft w:val="0"/>
              <w:marRight w:val="0"/>
              <w:marTop w:val="0"/>
              <w:marBottom w:val="0"/>
              <w:divBdr>
                <w:top w:val="none" w:sz="0" w:space="0" w:color="auto"/>
                <w:left w:val="none" w:sz="0" w:space="0" w:color="auto"/>
                <w:bottom w:val="none" w:sz="0" w:space="0" w:color="auto"/>
                <w:right w:val="none" w:sz="0" w:space="0" w:color="auto"/>
              </w:divBdr>
              <w:divsChild>
                <w:div w:id="872420606">
                  <w:marLeft w:val="0"/>
                  <w:marRight w:val="0"/>
                  <w:marTop w:val="0"/>
                  <w:marBottom w:val="0"/>
                  <w:divBdr>
                    <w:top w:val="none" w:sz="0" w:space="0" w:color="auto"/>
                    <w:left w:val="none" w:sz="0" w:space="0" w:color="auto"/>
                    <w:bottom w:val="none" w:sz="0" w:space="0" w:color="auto"/>
                    <w:right w:val="none" w:sz="0" w:space="0" w:color="auto"/>
                  </w:divBdr>
                  <w:divsChild>
                    <w:div w:id="723911635">
                      <w:marLeft w:val="0"/>
                      <w:marRight w:val="0"/>
                      <w:marTop w:val="0"/>
                      <w:marBottom w:val="0"/>
                      <w:divBdr>
                        <w:top w:val="none" w:sz="0" w:space="0" w:color="auto"/>
                        <w:left w:val="none" w:sz="0" w:space="0" w:color="auto"/>
                        <w:bottom w:val="none" w:sz="0" w:space="0" w:color="auto"/>
                        <w:right w:val="none" w:sz="0" w:space="0" w:color="auto"/>
                      </w:divBdr>
                      <w:divsChild>
                        <w:div w:id="17392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229337">
      <w:bodyDiv w:val="1"/>
      <w:marLeft w:val="0"/>
      <w:marRight w:val="0"/>
      <w:marTop w:val="0"/>
      <w:marBottom w:val="0"/>
      <w:divBdr>
        <w:top w:val="none" w:sz="0" w:space="0" w:color="auto"/>
        <w:left w:val="none" w:sz="0" w:space="0" w:color="auto"/>
        <w:bottom w:val="none" w:sz="0" w:space="0" w:color="auto"/>
        <w:right w:val="none" w:sz="0" w:space="0" w:color="auto"/>
      </w:divBdr>
    </w:div>
    <w:div w:id="1533834915">
      <w:bodyDiv w:val="1"/>
      <w:marLeft w:val="0"/>
      <w:marRight w:val="0"/>
      <w:marTop w:val="0"/>
      <w:marBottom w:val="0"/>
      <w:divBdr>
        <w:top w:val="none" w:sz="0" w:space="0" w:color="auto"/>
        <w:left w:val="none" w:sz="0" w:space="0" w:color="auto"/>
        <w:bottom w:val="none" w:sz="0" w:space="0" w:color="auto"/>
        <w:right w:val="none" w:sz="0" w:space="0" w:color="auto"/>
      </w:divBdr>
    </w:div>
    <w:div w:id="1534534195">
      <w:bodyDiv w:val="1"/>
      <w:marLeft w:val="0"/>
      <w:marRight w:val="0"/>
      <w:marTop w:val="0"/>
      <w:marBottom w:val="0"/>
      <w:divBdr>
        <w:top w:val="none" w:sz="0" w:space="0" w:color="auto"/>
        <w:left w:val="none" w:sz="0" w:space="0" w:color="auto"/>
        <w:bottom w:val="none" w:sz="0" w:space="0" w:color="auto"/>
        <w:right w:val="none" w:sz="0" w:space="0" w:color="auto"/>
      </w:divBdr>
    </w:div>
    <w:div w:id="1550216991">
      <w:bodyDiv w:val="1"/>
      <w:marLeft w:val="0"/>
      <w:marRight w:val="0"/>
      <w:marTop w:val="0"/>
      <w:marBottom w:val="0"/>
      <w:divBdr>
        <w:top w:val="none" w:sz="0" w:space="0" w:color="auto"/>
        <w:left w:val="none" w:sz="0" w:space="0" w:color="auto"/>
        <w:bottom w:val="none" w:sz="0" w:space="0" w:color="auto"/>
        <w:right w:val="none" w:sz="0" w:space="0" w:color="auto"/>
      </w:divBdr>
    </w:div>
    <w:div w:id="1559439375">
      <w:bodyDiv w:val="1"/>
      <w:marLeft w:val="0"/>
      <w:marRight w:val="0"/>
      <w:marTop w:val="0"/>
      <w:marBottom w:val="0"/>
      <w:divBdr>
        <w:top w:val="none" w:sz="0" w:space="0" w:color="auto"/>
        <w:left w:val="none" w:sz="0" w:space="0" w:color="auto"/>
        <w:bottom w:val="none" w:sz="0" w:space="0" w:color="auto"/>
        <w:right w:val="none" w:sz="0" w:space="0" w:color="auto"/>
      </w:divBdr>
    </w:div>
    <w:div w:id="1574504288">
      <w:bodyDiv w:val="1"/>
      <w:marLeft w:val="0"/>
      <w:marRight w:val="0"/>
      <w:marTop w:val="0"/>
      <w:marBottom w:val="0"/>
      <w:divBdr>
        <w:top w:val="none" w:sz="0" w:space="0" w:color="auto"/>
        <w:left w:val="none" w:sz="0" w:space="0" w:color="auto"/>
        <w:bottom w:val="none" w:sz="0" w:space="0" w:color="auto"/>
        <w:right w:val="none" w:sz="0" w:space="0" w:color="auto"/>
      </w:divBdr>
      <w:divsChild>
        <w:div w:id="296255076">
          <w:marLeft w:val="0"/>
          <w:marRight w:val="0"/>
          <w:marTop w:val="0"/>
          <w:marBottom w:val="0"/>
          <w:divBdr>
            <w:top w:val="none" w:sz="0" w:space="0" w:color="auto"/>
            <w:left w:val="none" w:sz="0" w:space="0" w:color="auto"/>
            <w:bottom w:val="none" w:sz="0" w:space="0" w:color="auto"/>
            <w:right w:val="none" w:sz="0" w:space="0" w:color="auto"/>
          </w:divBdr>
        </w:div>
        <w:div w:id="839125547">
          <w:marLeft w:val="0"/>
          <w:marRight w:val="0"/>
          <w:marTop w:val="0"/>
          <w:marBottom w:val="0"/>
          <w:divBdr>
            <w:top w:val="none" w:sz="0" w:space="0" w:color="auto"/>
            <w:left w:val="none" w:sz="0" w:space="0" w:color="auto"/>
            <w:bottom w:val="none" w:sz="0" w:space="0" w:color="auto"/>
            <w:right w:val="none" w:sz="0" w:space="0" w:color="auto"/>
          </w:divBdr>
        </w:div>
      </w:divsChild>
    </w:div>
    <w:div w:id="1604537022">
      <w:bodyDiv w:val="1"/>
      <w:marLeft w:val="0"/>
      <w:marRight w:val="0"/>
      <w:marTop w:val="0"/>
      <w:marBottom w:val="0"/>
      <w:divBdr>
        <w:top w:val="none" w:sz="0" w:space="0" w:color="auto"/>
        <w:left w:val="none" w:sz="0" w:space="0" w:color="auto"/>
        <w:bottom w:val="none" w:sz="0" w:space="0" w:color="auto"/>
        <w:right w:val="none" w:sz="0" w:space="0" w:color="auto"/>
      </w:divBdr>
    </w:div>
    <w:div w:id="1606569738">
      <w:bodyDiv w:val="1"/>
      <w:marLeft w:val="0"/>
      <w:marRight w:val="0"/>
      <w:marTop w:val="0"/>
      <w:marBottom w:val="0"/>
      <w:divBdr>
        <w:top w:val="none" w:sz="0" w:space="0" w:color="auto"/>
        <w:left w:val="none" w:sz="0" w:space="0" w:color="auto"/>
        <w:bottom w:val="none" w:sz="0" w:space="0" w:color="auto"/>
        <w:right w:val="none" w:sz="0" w:space="0" w:color="auto"/>
      </w:divBdr>
      <w:divsChild>
        <w:div w:id="2082671549">
          <w:marLeft w:val="0"/>
          <w:marRight w:val="0"/>
          <w:marTop w:val="0"/>
          <w:marBottom w:val="0"/>
          <w:divBdr>
            <w:top w:val="none" w:sz="0" w:space="0" w:color="auto"/>
            <w:left w:val="none" w:sz="0" w:space="0" w:color="auto"/>
            <w:bottom w:val="none" w:sz="0" w:space="0" w:color="auto"/>
            <w:right w:val="none" w:sz="0" w:space="0" w:color="auto"/>
          </w:divBdr>
          <w:divsChild>
            <w:div w:id="70155803">
              <w:marLeft w:val="0"/>
              <w:marRight w:val="0"/>
              <w:marTop w:val="0"/>
              <w:marBottom w:val="0"/>
              <w:divBdr>
                <w:top w:val="none" w:sz="0" w:space="0" w:color="auto"/>
                <w:left w:val="none" w:sz="0" w:space="0" w:color="auto"/>
                <w:bottom w:val="none" w:sz="0" w:space="0" w:color="auto"/>
                <w:right w:val="none" w:sz="0" w:space="0" w:color="auto"/>
              </w:divBdr>
              <w:divsChild>
                <w:div w:id="90468960">
                  <w:marLeft w:val="0"/>
                  <w:marRight w:val="0"/>
                  <w:marTop w:val="0"/>
                  <w:marBottom w:val="729"/>
                  <w:divBdr>
                    <w:top w:val="none" w:sz="0" w:space="0" w:color="auto"/>
                    <w:left w:val="none" w:sz="0" w:space="0" w:color="auto"/>
                    <w:bottom w:val="none" w:sz="0" w:space="0" w:color="auto"/>
                    <w:right w:val="none" w:sz="0" w:space="0" w:color="auto"/>
                  </w:divBdr>
                  <w:divsChild>
                    <w:div w:id="1215118991">
                      <w:marLeft w:val="0"/>
                      <w:marRight w:val="0"/>
                      <w:marTop w:val="0"/>
                      <w:marBottom w:val="0"/>
                      <w:divBdr>
                        <w:top w:val="none" w:sz="0" w:space="0" w:color="auto"/>
                        <w:left w:val="none" w:sz="0" w:space="0" w:color="auto"/>
                        <w:bottom w:val="none" w:sz="0" w:space="0" w:color="auto"/>
                        <w:right w:val="none" w:sz="0" w:space="0" w:color="auto"/>
                      </w:divBdr>
                      <w:divsChild>
                        <w:div w:id="1702051329">
                          <w:marLeft w:val="0"/>
                          <w:marRight w:val="0"/>
                          <w:marTop w:val="0"/>
                          <w:marBottom w:val="0"/>
                          <w:divBdr>
                            <w:top w:val="none" w:sz="0" w:space="0" w:color="auto"/>
                            <w:left w:val="none" w:sz="0" w:space="0" w:color="auto"/>
                            <w:bottom w:val="single" w:sz="6" w:space="18" w:color="AAAAAA"/>
                            <w:right w:val="none" w:sz="0" w:space="0" w:color="auto"/>
                          </w:divBdr>
                          <w:divsChild>
                            <w:div w:id="1191067895">
                              <w:marLeft w:val="0"/>
                              <w:marRight w:val="91"/>
                              <w:marTop w:val="0"/>
                              <w:marBottom w:val="91"/>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0815261">
      <w:bodyDiv w:val="1"/>
      <w:marLeft w:val="0"/>
      <w:marRight w:val="0"/>
      <w:marTop w:val="0"/>
      <w:marBottom w:val="0"/>
      <w:divBdr>
        <w:top w:val="none" w:sz="0" w:space="0" w:color="auto"/>
        <w:left w:val="none" w:sz="0" w:space="0" w:color="auto"/>
        <w:bottom w:val="none" w:sz="0" w:space="0" w:color="auto"/>
        <w:right w:val="none" w:sz="0" w:space="0" w:color="auto"/>
      </w:divBdr>
    </w:div>
    <w:div w:id="1611627777">
      <w:bodyDiv w:val="1"/>
      <w:marLeft w:val="0"/>
      <w:marRight w:val="0"/>
      <w:marTop w:val="0"/>
      <w:marBottom w:val="0"/>
      <w:divBdr>
        <w:top w:val="none" w:sz="0" w:space="0" w:color="auto"/>
        <w:left w:val="none" w:sz="0" w:space="0" w:color="auto"/>
        <w:bottom w:val="none" w:sz="0" w:space="0" w:color="auto"/>
        <w:right w:val="none" w:sz="0" w:space="0" w:color="auto"/>
      </w:divBdr>
    </w:div>
    <w:div w:id="1622345597">
      <w:bodyDiv w:val="1"/>
      <w:marLeft w:val="0"/>
      <w:marRight w:val="0"/>
      <w:marTop w:val="0"/>
      <w:marBottom w:val="0"/>
      <w:divBdr>
        <w:top w:val="none" w:sz="0" w:space="0" w:color="auto"/>
        <w:left w:val="none" w:sz="0" w:space="0" w:color="auto"/>
        <w:bottom w:val="none" w:sz="0" w:space="0" w:color="auto"/>
        <w:right w:val="none" w:sz="0" w:space="0" w:color="auto"/>
      </w:divBdr>
    </w:div>
    <w:div w:id="1628121236">
      <w:bodyDiv w:val="1"/>
      <w:marLeft w:val="0"/>
      <w:marRight w:val="0"/>
      <w:marTop w:val="0"/>
      <w:marBottom w:val="0"/>
      <w:divBdr>
        <w:top w:val="none" w:sz="0" w:space="0" w:color="auto"/>
        <w:left w:val="none" w:sz="0" w:space="0" w:color="auto"/>
        <w:bottom w:val="none" w:sz="0" w:space="0" w:color="auto"/>
        <w:right w:val="none" w:sz="0" w:space="0" w:color="auto"/>
      </w:divBdr>
    </w:div>
    <w:div w:id="1631744490">
      <w:bodyDiv w:val="1"/>
      <w:marLeft w:val="0"/>
      <w:marRight w:val="0"/>
      <w:marTop w:val="0"/>
      <w:marBottom w:val="0"/>
      <w:divBdr>
        <w:top w:val="none" w:sz="0" w:space="0" w:color="auto"/>
        <w:left w:val="none" w:sz="0" w:space="0" w:color="auto"/>
        <w:bottom w:val="none" w:sz="0" w:space="0" w:color="auto"/>
        <w:right w:val="none" w:sz="0" w:space="0" w:color="auto"/>
      </w:divBdr>
    </w:div>
    <w:div w:id="1645965528">
      <w:bodyDiv w:val="1"/>
      <w:marLeft w:val="0"/>
      <w:marRight w:val="0"/>
      <w:marTop w:val="0"/>
      <w:marBottom w:val="0"/>
      <w:divBdr>
        <w:top w:val="none" w:sz="0" w:space="0" w:color="auto"/>
        <w:left w:val="none" w:sz="0" w:space="0" w:color="auto"/>
        <w:bottom w:val="none" w:sz="0" w:space="0" w:color="auto"/>
        <w:right w:val="none" w:sz="0" w:space="0" w:color="auto"/>
      </w:divBdr>
      <w:divsChild>
        <w:div w:id="984161838">
          <w:marLeft w:val="0"/>
          <w:marRight w:val="0"/>
          <w:marTop w:val="0"/>
          <w:marBottom w:val="0"/>
          <w:divBdr>
            <w:top w:val="none" w:sz="0" w:space="0" w:color="auto"/>
            <w:left w:val="none" w:sz="0" w:space="0" w:color="auto"/>
            <w:bottom w:val="none" w:sz="0" w:space="0" w:color="auto"/>
            <w:right w:val="none" w:sz="0" w:space="0" w:color="auto"/>
          </w:divBdr>
        </w:div>
      </w:divsChild>
    </w:div>
    <w:div w:id="1647320693">
      <w:bodyDiv w:val="1"/>
      <w:marLeft w:val="0"/>
      <w:marRight w:val="0"/>
      <w:marTop w:val="0"/>
      <w:marBottom w:val="0"/>
      <w:divBdr>
        <w:top w:val="none" w:sz="0" w:space="0" w:color="auto"/>
        <w:left w:val="none" w:sz="0" w:space="0" w:color="auto"/>
        <w:bottom w:val="none" w:sz="0" w:space="0" w:color="auto"/>
        <w:right w:val="none" w:sz="0" w:space="0" w:color="auto"/>
      </w:divBdr>
      <w:divsChild>
        <w:div w:id="1729382651">
          <w:marLeft w:val="0"/>
          <w:marRight w:val="0"/>
          <w:marTop w:val="0"/>
          <w:marBottom w:val="0"/>
          <w:divBdr>
            <w:top w:val="none" w:sz="0" w:space="0" w:color="auto"/>
            <w:left w:val="none" w:sz="0" w:space="0" w:color="auto"/>
            <w:bottom w:val="none" w:sz="0" w:space="0" w:color="auto"/>
            <w:right w:val="none" w:sz="0" w:space="0" w:color="auto"/>
          </w:divBdr>
          <w:divsChild>
            <w:div w:id="4817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2679">
      <w:bodyDiv w:val="1"/>
      <w:marLeft w:val="0"/>
      <w:marRight w:val="0"/>
      <w:marTop w:val="0"/>
      <w:marBottom w:val="0"/>
      <w:divBdr>
        <w:top w:val="none" w:sz="0" w:space="0" w:color="auto"/>
        <w:left w:val="none" w:sz="0" w:space="0" w:color="auto"/>
        <w:bottom w:val="none" w:sz="0" w:space="0" w:color="auto"/>
        <w:right w:val="none" w:sz="0" w:space="0" w:color="auto"/>
      </w:divBdr>
    </w:div>
    <w:div w:id="1657537670">
      <w:bodyDiv w:val="1"/>
      <w:marLeft w:val="0"/>
      <w:marRight w:val="0"/>
      <w:marTop w:val="0"/>
      <w:marBottom w:val="0"/>
      <w:divBdr>
        <w:top w:val="none" w:sz="0" w:space="0" w:color="auto"/>
        <w:left w:val="none" w:sz="0" w:space="0" w:color="auto"/>
        <w:bottom w:val="none" w:sz="0" w:space="0" w:color="auto"/>
        <w:right w:val="none" w:sz="0" w:space="0" w:color="auto"/>
      </w:divBdr>
    </w:div>
    <w:div w:id="1657684433">
      <w:bodyDiv w:val="1"/>
      <w:marLeft w:val="0"/>
      <w:marRight w:val="0"/>
      <w:marTop w:val="0"/>
      <w:marBottom w:val="0"/>
      <w:divBdr>
        <w:top w:val="none" w:sz="0" w:space="0" w:color="auto"/>
        <w:left w:val="none" w:sz="0" w:space="0" w:color="auto"/>
        <w:bottom w:val="none" w:sz="0" w:space="0" w:color="auto"/>
        <w:right w:val="none" w:sz="0" w:space="0" w:color="auto"/>
      </w:divBdr>
    </w:div>
    <w:div w:id="1706248627">
      <w:bodyDiv w:val="1"/>
      <w:marLeft w:val="0"/>
      <w:marRight w:val="0"/>
      <w:marTop w:val="0"/>
      <w:marBottom w:val="0"/>
      <w:divBdr>
        <w:top w:val="none" w:sz="0" w:space="0" w:color="auto"/>
        <w:left w:val="none" w:sz="0" w:space="0" w:color="auto"/>
        <w:bottom w:val="none" w:sz="0" w:space="0" w:color="auto"/>
        <w:right w:val="none" w:sz="0" w:space="0" w:color="auto"/>
      </w:divBdr>
    </w:div>
    <w:div w:id="1716277331">
      <w:bodyDiv w:val="1"/>
      <w:marLeft w:val="0"/>
      <w:marRight w:val="0"/>
      <w:marTop w:val="0"/>
      <w:marBottom w:val="0"/>
      <w:divBdr>
        <w:top w:val="none" w:sz="0" w:space="0" w:color="auto"/>
        <w:left w:val="none" w:sz="0" w:space="0" w:color="auto"/>
        <w:bottom w:val="none" w:sz="0" w:space="0" w:color="auto"/>
        <w:right w:val="none" w:sz="0" w:space="0" w:color="auto"/>
      </w:divBdr>
      <w:divsChild>
        <w:div w:id="2085954879">
          <w:marLeft w:val="0"/>
          <w:marRight w:val="0"/>
          <w:marTop w:val="0"/>
          <w:marBottom w:val="0"/>
          <w:divBdr>
            <w:top w:val="none" w:sz="0" w:space="0" w:color="auto"/>
            <w:left w:val="none" w:sz="0" w:space="0" w:color="auto"/>
            <w:bottom w:val="none" w:sz="0" w:space="0" w:color="auto"/>
            <w:right w:val="none" w:sz="0" w:space="0" w:color="auto"/>
          </w:divBdr>
          <w:divsChild>
            <w:div w:id="77947983">
              <w:marLeft w:val="0"/>
              <w:marRight w:val="0"/>
              <w:marTop w:val="0"/>
              <w:marBottom w:val="0"/>
              <w:divBdr>
                <w:top w:val="none" w:sz="0" w:space="0" w:color="auto"/>
                <w:left w:val="none" w:sz="0" w:space="0" w:color="auto"/>
                <w:bottom w:val="none" w:sz="0" w:space="0" w:color="auto"/>
                <w:right w:val="none" w:sz="0" w:space="0" w:color="auto"/>
              </w:divBdr>
            </w:div>
            <w:div w:id="165903444">
              <w:marLeft w:val="0"/>
              <w:marRight w:val="0"/>
              <w:marTop w:val="0"/>
              <w:marBottom w:val="0"/>
              <w:divBdr>
                <w:top w:val="none" w:sz="0" w:space="0" w:color="auto"/>
                <w:left w:val="none" w:sz="0" w:space="0" w:color="auto"/>
                <w:bottom w:val="none" w:sz="0" w:space="0" w:color="auto"/>
                <w:right w:val="none" w:sz="0" w:space="0" w:color="auto"/>
              </w:divBdr>
            </w:div>
            <w:div w:id="175465933">
              <w:marLeft w:val="0"/>
              <w:marRight w:val="0"/>
              <w:marTop w:val="0"/>
              <w:marBottom w:val="0"/>
              <w:divBdr>
                <w:top w:val="none" w:sz="0" w:space="0" w:color="auto"/>
                <w:left w:val="none" w:sz="0" w:space="0" w:color="auto"/>
                <w:bottom w:val="none" w:sz="0" w:space="0" w:color="auto"/>
                <w:right w:val="none" w:sz="0" w:space="0" w:color="auto"/>
              </w:divBdr>
            </w:div>
            <w:div w:id="244606268">
              <w:marLeft w:val="0"/>
              <w:marRight w:val="0"/>
              <w:marTop w:val="0"/>
              <w:marBottom w:val="0"/>
              <w:divBdr>
                <w:top w:val="none" w:sz="0" w:space="0" w:color="auto"/>
                <w:left w:val="none" w:sz="0" w:space="0" w:color="auto"/>
                <w:bottom w:val="none" w:sz="0" w:space="0" w:color="auto"/>
                <w:right w:val="none" w:sz="0" w:space="0" w:color="auto"/>
              </w:divBdr>
            </w:div>
            <w:div w:id="244805966">
              <w:marLeft w:val="0"/>
              <w:marRight w:val="0"/>
              <w:marTop w:val="0"/>
              <w:marBottom w:val="0"/>
              <w:divBdr>
                <w:top w:val="none" w:sz="0" w:space="0" w:color="auto"/>
                <w:left w:val="none" w:sz="0" w:space="0" w:color="auto"/>
                <w:bottom w:val="none" w:sz="0" w:space="0" w:color="auto"/>
                <w:right w:val="none" w:sz="0" w:space="0" w:color="auto"/>
              </w:divBdr>
            </w:div>
            <w:div w:id="280723338">
              <w:marLeft w:val="0"/>
              <w:marRight w:val="0"/>
              <w:marTop w:val="0"/>
              <w:marBottom w:val="0"/>
              <w:divBdr>
                <w:top w:val="none" w:sz="0" w:space="0" w:color="auto"/>
                <w:left w:val="none" w:sz="0" w:space="0" w:color="auto"/>
                <w:bottom w:val="none" w:sz="0" w:space="0" w:color="auto"/>
                <w:right w:val="none" w:sz="0" w:space="0" w:color="auto"/>
              </w:divBdr>
            </w:div>
            <w:div w:id="531068014">
              <w:marLeft w:val="0"/>
              <w:marRight w:val="0"/>
              <w:marTop w:val="0"/>
              <w:marBottom w:val="0"/>
              <w:divBdr>
                <w:top w:val="none" w:sz="0" w:space="0" w:color="auto"/>
                <w:left w:val="none" w:sz="0" w:space="0" w:color="auto"/>
                <w:bottom w:val="none" w:sz="0" w:space="0" w:color="auto"/>
                <w:right w:val="none" w:sz="0" w:space="0" w:color="auto"/>
              </w:divBdr>
            </w:div>
            <w:div w:id="664092849">
              <w:marLeft w:val="0"/>
              <w:marRight w:val="0"/>
              <w:marTop w:val="0"/>
              <w:marBottom w:val="0"/>
              <w:divBdr>
                <w:top w:val="none" w:sz="0" w:space="0" w:color="auto"/>
                <w:left w:val="none" w:sz="0" w:space="0" w:color="auto"/>
                <w:bottom w:val="none" w:sz="0" w:space="0" w:color="auto"/>
                <w:right w:val="none" w:sz="0" w:space="0" w:color="auto"/>
              </w:divBdr>
            </w:div>
            <w:div w:id="696008379">
              <w:marLeft w:val="0"/>
              <w:marRight w:val="0"/>
              <w:marTop w:val="0"/>
              <w:marBottom w:val="0"/>
              <w:divBdr>
                <w:top w:val="none" w:sz="0" w:space="0" w:color="auto"/>
                <w:left w:val="none" w:sz="0" w:space="0" w:color="auto"/>
                <w:bottom w:val="none" w:sz="0" w:space="0" w:color="auto"/>
                <w:right w:val="none" w:sz="0" w:space="0" w:color="auto"/>
              </w:divBdr>
            </w:div>
            <w:div w:id="1011831354">
              <w:marLeft w:val="0"/>
              <w:marRight w:val="0"/>
              <w:marTop w:val="0"/>
              <w:marBottom w:val="0"/>
              <w:divBdr>
                <w:top w:val="none" w:sz="0" w:space="0" w:color="auto"/>
                <w:left w:val="none" w:sz="0" w:space="0" w:color="auto"/>
                <w:bottom w:val="none" w:sz="0" w:space="0" w:color="auto"/>
                <w:right w:val="none" w:sz="0" w:space="0" w:color="auto"/>
              </w:divBdr>
            </w:div>
            <w:div w:id="1124885603">
              <w:marLeft w:val="0"/>
              <w:marRight w:val="0"/>
              <w:marTop w:val="0"/>
              <w:marBottom w:val="0"/>
              <w:divBdr>
                <w:top w:val="none" w:sz="0" w:space="0" w:color="auto"/>
                <w:left w:val="none" w:sz="0" w:space="0" w:color="auto"/>
                <w:bottom w:val="none" w:sz="0" w:space="0" w:color="auto"/>
                <w:right w:val="none" w:sz="0" w:space="0" w:color="auto"/>
              </w:divBdr>
            </w:div>
            <w:div w:id="1413970446">
              <w:marLeft w:val="0"/>
              <w:marRight w:val="0"/>
              <w:marTop w:val="0"/>
              <w:marBottom w:val="0"/>
              <w:divBdr>
                <w:top w:val="none" w:sz="0" w:space="0" w:color="auto"/>
                <w:left w:val="none" w:sz="0" w:space="0" w:color="auto"/>
                <w:bottom w:val="none" w:sz="0" w:space="0" w:color="auto"/>
                <w:right w:val="none" w:sz="0" w:space="0" w:color="auto"/>
              </w:divBdr>
            </w:div>
            <w:div w:id="1424716787">
              <w:marLeft w:val="0"/>
              <w:marRight w:val="0"/>
              <w:marTop w:val="0"/>
              <w:marBottom w:val="0"/>
              <w:divBdr>
                <w:top w:val="none" w:sz="0" w:space="0" w:color="auto"/>
                <w:left w:val="none" w:sz="0" w:space="0" w:color="auto"/>
                <w:bottom w:val="none" w:sz="0" w:space="0" w:color="auto"/>
                <w:right w:val="none" w:sz="0" w:space="0" w:color="auto"/>
              </w:divBdr>
            </w:div>
            <w:div w:id="1430469910">
              <w:marLeft w:val="0"/>
              <w:marRight w:val="0"/>
              <w:marTop w:val="0"/>
              <w:marBottom w:val="0"/>
              <w:divBdr>
                <w:top w:val="none" w:sz="0" w:space="0" w:color="auto"/>
                <w:left w:val="none" w:sz="0" w:space="0" w:color="auto"/>
                <w:bottom w:val="none" w:sz="0" w:space="0" w:color="auto"/>
                <w:right w:val="none" w:sz="0" w:space="0" w:color="auto"/>
              </w:divBdr>
            </w:div>
            <w:div w:id="1448811812">
              <w:marLeft w:val="0"/>
              <w:marRight w:val="0"/>
              <w:marTop w:val="0"/>
              <w:marBottom w:val="0"/>
              <w:divBdr>
                <w:top w:val="none" w:sz="0" w:space="0" w:color="auto"/>
                <w:left w:val="none" w:sz="0" w:space="0" w:color="auto"/>
                <w:bottom w:val="none" w:sz="0" w:space="0" w:color="auto"/>
                <w:right w:val="none" w:sz="0" w:space="0" w:color="auto"/>
              </w:divBdr>
            </w:div>
            <w:div w:id="1463764610">
              <w:marLeft w:val="0"/>
              <w:marRight w:val="0"/>
              <w:marTop w:val="0"/>
              <w:marBottom w:val="0"/>
              <w:divBdr>
                <w:top w:val="none" w:sz="0" w:space="0" w:color="auto"/>
                <w:left w:val="none" w:sz="0" w:space="0" w:color="auto"/>
                <w:bottom w:val="none" w:sz="0" w:space="0" w:color="auto"/>
                <w:right w:val="none" w:sz="0" w:space="0" w:color="auto"/>
              </w:divBdr>
            </w:div>
            <w:div w:id="1501847762">
              <w:marLeft w:val="0"/>
              <w:marRight w:val="0"/>
              <w:marTop w:val="0"/>
              <w:marBottom w:val="0"/>
              <w:divBdr>
                <w:top w:val="none" w:sz="0" w:space="0" w:color="auto"/>
                <w:left w:val="none" w:sz="0" w:space="0" w:color="auto"/>
                <w:bottom w:val="none" w:sz="0" w:space="0" w:color="auto"/>
                <w:right w:val="none" w:sz="0" w:space="0" w:color="auto"/>
              </w:divBdr>
            </w:div>
            <w:div w:id="1536501555">
              <w:marLeft w:val="0"/>
              <w:marRight w:val="0"/>
              <w:marTop w:val="0"/>
              <w:marBottom w:val="0"/>
              <w:divBdr>
                <w:top w:val="none" w:sz="0" w:space="0" w:color="auto"/>
                <w:left w:val="none" w:sz="0" w:space="0" w:color="auto"/>
                <w:bottom w:val="none" w:sz="0" w:space="0" w:color="auto"/>
                <w:right w:val="none" w:sz="0" w:space="0" w:color="auto"/>
              </w:divBdr>
            </w:div>
            <w:div w:id="1549226572">
              <w:marLeft w:val="0"/>
              <w:marRight w:val="0"/>
              <w:marTop w:val="0"/>
              <w:marBottom w:val="0"/>
              <w:divBdr>
                <w:top w:val="none" w:sz="0" w:space="0" w:color="auto"/>
                <w:left w:val="none" w:sz="0" w:space="0" w:color="auto"/>
                <w:bottom w:val="none" w:sz="0" w:space="0" w:color="auto"/>
                <w:right w:val="none" w:sz="0" w:space="0" w:color="auto"/>
              </w:divBdr>
            </w:div>
            <w:div w:id="1607231333">
              <w:marLeft w:val="0"/>
              <w:marRight w:val="0"/>
              <w:marTop w:val="0"/>
              <w:marBottom w:val="0"/>
              <w:divBdr>
                <w:top w:val="none" w:sz="0" w:space="0" w:color="auto"/>
                <w:left w:val="none" w:sz="0" w:space="0" w:color="auto"/>
                <w:bottom w:val="none" w:sz="0" w:space="0" w:color="auto"/>
                <w:right w:val="none" w:sz="0" w:space="0" w:color="auto"/>
              </w:divBdr>
            </w:div>
            <w:div w:id="1622422746">
              <w:marLeft w:val="0"/>
              <w:marRight w:val="0"/>
              <w:marTop w:val="0"/>
              <w:marBottom w:val="0"/>
              <w:divBdr>
                <w:top w:val="none" w:sz="0" w:space="0" w:color="auto"/>
                <w:left w:val="none" w:sz="0" w:space="0" w:color="auto"/>
                <w:bottom w:val="none" w:sz="0" w:space="0" w:color="auto"/>
                <w:right w:val="none" w:sz="0" w:space="0" w:color="auto"/>
              </w:divBdr>
            </w:div>
            <w:div w:id="1856573567">
              <w:marLeft w:val="0"/>
              <w:marRight w:val="0"/>
              <w:marTop w:val="0"/>
              <w:marBottom w:val="0"/>
              <w:divBdr>
                <w:top w:val="none" w:sz="0" w:space="0" w:color="auto"/>
                <w:left w:val="none" w:sz="0" w:space="0" w:color="auto"/>
                <w:bottom w:val="none" w:sz="0" w:space="0" w:color="auto"/>
                <w:right w:val="none" w:sz="0" w:space="0" w:color="auto"/>
              </w:divBdr>
            </w:div>
            <w:div w:id="1923832348">
              <w:marLeft w:val="0"/>
              <w:marRight w:val="0"/>
              <w:marTop w:val="0"/>
              <w:marBottom w:val="0"/>
              <w:divBdr>
                <w:top w:val="none" w:sz="0" w:space="0" w:color="auto"/>
                <w:left w:val="none" w:sz="0" w:space="0" w:color="auto"/>
                <w:bottom w:val="none" w:sz="0" w:space="0" w:color="auto"/>
                <w:right w:val="none" w:sz="0" w:space="0" w:color="auto"/>
              </w:divBdr>
            </w:div>
            <w:div w:id="20444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0068">
      <w:bodyDiv w:val="1"/>
      <w:marLeft w:val="0"/>
      <w:marRight w:val="0"/>
      <w:marTop w:val="0"/>
      <w:marBottom w:val="0"/>
      <w:divBdr>
        <w:top w:val="none" w:sz="0" w:space="0" w:color="auto"/>
        <w:left w:val="none" w:sz="0" w:space="0" w:color="auto"/>
        <w:bottom w:val="none" w:sz="0" w:space="0" w:color="auto"/>
        <w:right w:val="none" w:sz="0" w:space="0" w:color="auto"/>
      </w:divBdr>
    </w:div>
    <w:div w:id="1751341632">
      <w:bodyDiv w:val="1"/>
      <w:marLeft w:val="0"/>
      <w:marRight w:val="0"/>
      <w:marTop w:val="0"/>
      <w:marBottom w:val="0"/>
      <w:divBdr>
        <w:top w:val="none" w:sz="0" w:space="0" w:color="auto"/>
        <w:left w:val="none" w:sz="0" w:space="0" w:color="auto"/>
        <w:bottom w:val="none" w:sz="0" w:space="0" w:color="auto"/>
        <w:right w:val="none" w:sz="0" w:space="0" w:color="auto"/>
      </w:divBdr>
      <w:divsChild>
        <w:div w:id="47387855">
          <w:marLeft w:val="0"/>
          <w:marRight w:val="0"/>
          <w:marTop w:val="0"/>
          <w:marBottom w:val="0"/>
          <w:divBdr>
            <w:top w:val="none" w:sz="0" w:space="0" w:color="auto"/>
            <w:left w:val="none" w:sz="0" w:space="0" w:color="auto"/>
            <w:bottom w:val="none" w:sz="0" w:space="0" w:color="auto"/>
            <w:right w:val="none" w:sz="0" w:space="0" w:color="auto"/>
          </w:divBdr>
        </w:div>
        <w:div w:id="364714251">
          <w:marLeft w:val="0"/>
          <w:marRight w:val="0"/>
          <w:marTop w:val="0"/>
          <w:marBottom w:val="0"/>
          <w:divBdr>
            <w:top w:val="none" w:sz="0" w:space="0" w:color="auto"/>
            <w:left w:val="none" w:sz="0" w:space="0" w:color="auto"/>
            <w:bottom w:val="none" w:sz="0" w:space="0" w:color="auto"/>
            <w:right w:val="none" w:sz="0" w:space="0" w:color="auto"/>
          </w:divBdr>
        </w:div>
        <w:div w:id="910046552">
          <w:marLeft w:val="0"/>
          <w:marRight w:val="0"/>
          <w:marTop w:val="0"/>
          <w:marBottom w:val="0"/>
          <w:divBdr>
            <w:top w:val="none" w:sz="0" w:space="0" w:color="auto"/>
            <w:left w:val="none" w:sz="0" w:space="0" w:color="auto"/>
            <w:bottom w:val="none" w:sz="0" w:space="0" w:color="auto"/>
            <w:right w:val="none" w:sz="0" w:space="0" w:color="auto"/>
          </w:divBdr>
        </w:div>
        <w:div w:id="1119685906">
          <w:marLeft w:val="0"/>
          <w:marRight w:val="0"/>
          <w:marTop w:val="0"/>
          <w:marBottom w:val="0"/>
          <w:divBdr>
            <w:top w:val="none" w:sz="0" w:space="0" w:color="auto"/>
            <w:left w:val="none" w:sz="0" w:space="0" w:color="auto"/>
            <w:bottom w:val="none" w:sz="0" w:space="0" w:color="auto"/>
            <w:right w:val="none" w:sz="0" w:space="0" w:color="auto"/>
          </w:divBdr>
        </w:div>
        <w:div w:id="1826581883">
          <w:marLeft w:val="0"/>
          <w:marRight w:val="0"/>
          <w:marTop w:val="0"/>
          <w:marBottom w:val="0"/>
          <w:divBdr>
            <w:top w:val="none" w:sz="0" w:space="0" w:color="auto"/>
            <w:left w:val="none" w:sz="0" w:space="0" w:color="auto"/>
            <w:bottom w:val="none" w:sz="0" w:space="0" w:color="auto"/>
            <w:right w:val="none" w:sz="0" w:space="0" w:color="auto"/>
          </w:divBdr>
        </w:div>
      </w:divsChild>
    </w:div>
    <w:div w:id="1768848648">
      <w:bodyDiv w:val="1"/>
      <w:marLeft w:val="0"/>
      <w:marRight w:val="0"/>
      <w:marTop w:val="0"/>
      <w:marBottom w:val="0"/>
      <w:divBdr>
        <w:top w:val="none" w:sz="0" w:space="0" w:color="auto"/>
        <w:left w:val="none" w:sz="0" w:space="0" w:color="auto"/>
        <w:bottom w:val="none" w:sz="0" w:space="0" w:color="auto"/>
        <w:right w:val="none" w:sz="0" w:space="0" w:color="auto"/>
      </w:divBdr>
    </w:div>
    <w:div w:id="1775788918">
      <w:bodyDiv w:val="1"/>
      <w:marLeft w:val="0"/>
      <w:marRight w:val="0"/>
      <w:marTop w:val="0"/>
      <w:marBottom w:val="0"/>
      <w:divBdr>
        <w:top w:val="none" w:sz="0" w:space="0" w:color="auto"/>
        <w:left w:val="none" w:sz="0" w:space="0" w:color="auto"/>
        <w:bottom w:val="none" w:sz="0" w:space="0" w:color="auto"/>
        <w:right w:val="none" w:sz="0" w:space="0" w:color="auto"/>
      </w:divBdr>
    </w:div>
    <w:div w:id="1780639502">
      <w:bodyDiv w:val="1"/>
      <w:marLeft w:val="0"/>
      <w:marRight w:val="0"/>
      <w:marTop w:val="0"/>
      <w:marBottom w:val="0"/>
      <w:divBdr>
        <w:top w:val="none" w:sz="0" w:space="0" w:color="auto"/>
        <w:left w:val="none" w:sz="0" w:space="0" w:color="auto"/>
        <w:bottom w:val="none" w:sz="0" w:space="0" w:color="auto"/>
        <w:right w:val="none" w:sz="0" w:space="0" w:color="auto"/>
      </w:divBdr>
    </w:div>
    <w:div w:id="1796830252">
      <w:bodyDiv w:val="1"/>
      <w:marLeft w:val="0"/>
      <w:marRight w:val="0"/>
      <w:marTop w:val="0"/>
      <w:marBottom w:val="0"/>
      <w:divBdr>
        <w:top w:val="none" w:sz="0" w:space="0" w:color="auto"/>
        <w:left w:val="none" w:sz="0" w:space="0" w:color="auto"/>
        <w:bottom w:val="none" w:sz="0" w:space="0" w:color="auto"/>
        <w:right w:val="none" w:sz="0" w:space="0" w:color="auto"/>
      </w:divBdr>
    </w:div>
    <w:div w:id="1805736114">
      <w:bodyDiv w:val="1"/>
      <w:marLeft w:val="0"/>
      <w:marRight w:val="0"/>
      <w:marTop w:val="0"/>
      <w:marBottom w:val="0"/>
      <w:divBdr>
        <w:top w:val="none" w:sz="0" w:space="0" w:color="auto"/>
        <w:left w:val="none" w:sz="0" w:space="0" w:color="auto"/>
        <w:bottom w:val="none" w:sz="0" w:space="0" w:color="auto"/>
        <w:right w:val="none" w:sz="0" w:space="0" w:color="auto"/>
      </w:divBdr>
    </w:div>
    <w:div w:id="1818035686">
      <w:bodyDiv w:val="1"/>
      <w:marLeft w:val="0"/>
      <w:marRight w:val="0"/>
      <w:marTop w:val="0"/>
      <w:marBottom w:val="0"/>
      <w:divBdr>
        <w:top w:val="none" w:sz="0" w:space="0" w:color="auto"/>
        <w:left w:val="none" w:sz="0" w:space="0" w:color="auto"/>
        <w:bottom w:val="none" w:sz="0" w:space="0" w:color="auto"/>
        <w:right w:val="none" w:sz="0" w:space="0" w:color="auto"/>
      </w:divBdr>
      <w:divsChild>
        <w:div w:id="76369760">
          <w:marLeft w:val="0"/>
          <w:marRight w:val="0"/>
          <w:marTop w:val="0"/>
          <w:marBottom w:val="0"/>
          <w:divBdr>
            <w:top w:val="none" w:sz="0" w:space="0" w:color="auto"/>
            <w:left w:val="none" w:sz="0" w:space="0" w:color="auto"/>
            <w:bottom w:val="none" w:sz="0" w:space="0" w:color="auto"/>
            <w:right w:val="none" w:sz="0" w:space="0" w:color="auto"/>
          </w:divBdr>
        </w:div>
        <w:div w:id="982929396">
          <w:marLeft w:val="0"/>
          <w:marRight w:val="0"/>
          <w:marTop w:val="0"/>
          <w:marBottom w:val="0"/>
          <w:divBdr>
            <w:top w:val="none" w:sz="0" w:space="0" w:color="auto"/>
            <w:left w:val="none" w:sz="0" w:space="0" w:color="auto"/>
            <w:bottom w:val="none" w:sz="0" w:space="0" w:color="auto"/>
            <w:right w:val="none" w:sz="0" w:space="0" w:color="auto"/>
          </w:divBdr>
        </w:div>
        <w:div w:id="1401489065">
          <w:marLeft w:val="0"/>
          <w:marRight w:val="0"/>
          <w:marTop w:val="0"/>
          <w:marBottom w:val="0"/>
          <w:divBdr>
            <w:top w:val="none" w:sz="0" w:space="0" w:color="auto"/>
            <w:left w:val="none" w:sz="0" w:space="0" w:color="auto"/>
            <w:bottom w:val="none" w:sz="0" w:space="0" w:color="auto"/>
            <w:right w:val="none" w:sz="0" w:space="0" w:color="auto"/>
          </w:divBdr>
        </w:div>
        <w:div w:id="1770932465">
          <w:marLeft w:val="0"/>
          <w:marRight w:val="0"/>
          <w:marTop w:val="0"/>
          <w:marBottom w:val="0"/>
          <w:divBdr>
            <w:top w:val="none" w:sz="0" w:space="0" w:color="auto"/>
            <w:left w:val="none" w:sz="0" w:space="0" w:color="auto"/>
            <w:bottom w:val="none" w:sz="0" w:space="0" w:color="auto"/>
            <w:right w:val="none" w:sz="0" w:space="0" w:color="auto"/>
          </w:divBdr>
        </w:div>
      </w:divsChild>
    </w:div>
    <w:div w:id="1820615054">
      <w:bodyDiv w:val="1"/>
      <w:marLeft w:val="0"/>
      <w:marRight w:val="0"/>
      <w:marTop w:val="0"/>
      <w:marBottom w:val="0"/>
      <w:divBdr>
        <w:top w:val="none" w:sz="0" w:space="0" w:color="auto"/>
        <w:left w:val="none" w:sz="0" w:space="0" w:color="auto"/>
        <w:bottom w:val="none" w:sz="0" w:space="0" w:color="auto"/>
        <w:right w:val="none" w:sz="0" w:space="0" w:color="auto"/>
      </w:divBdr>
    </w:div>
    <w:div w:id="1820919462">
      <w:bodyDiv w:val="1"/>
      <w:marLeft w:val="0"/>
      <w:marRight w:val="0"/>
      <w:marTop w:val="0"/>
      <w:marBottom w:val="0"/>
      <w:divBdr>
        <w:top w:val="none" w:sz="0" w:space="0" w:color="auto"/>
        <w:left w:val="none" w:sz="0" w:space="0" w:color="auto"/>
        <w:bottom w:val="none" w:sz="0" w:space="0" w:color="auto"/>
        <w:right w:val="none" w:sz="0" w:space="0" w:color="auto"/>
      </w:divBdr>
    </w:div>
    <w:div w:id="1821071567">
      <w:bodyDiv w:val="1"/>
      <w:marLeft w:val="0"/>
      <w:marRight w:val="0"/>
      <w:marTop w:val="0"/>
      <w:marBottom w:val="0"/>
      <w:divBdr>
        <w:top w:val="none" w:sz="0" w:space="0" w:color="auto"/>
        <w:left w:val="none" w:sz="0" w:space="0" w:color="auto"/>
        <w:bottom w:val="none" w:sz="0" w:space="0" w:color="auto"/>
        <w:right w:val="none" w:sz="0" w:space="0" w:color="auto"/>
      </w:divBdr>
    </w:div>
    <w:div w:id="1834905063">
      <w:bodyDiv w:val="1"/>
      <w:marLeft w:val="0"/>
      <w:marRight w:val="0"/>
      <w:marTop w:val="0"/>
      <w:marBottom w:val="0"/>
      <w:divBdr>
        <w:top w:val="none" w:sz="0" w:space="0" w:color="auto"/>
        <w:left w:val="none" w:sz="0" w:space="0" w:color="auto"/>
        <w:bottom w:val="none" w:sz="0" w:space="0" w:color="auto"/>
        <w:right w:val="none" w:sz="0" w:space="0" w:color="auto"/>
      </w:divBdr>
    </w:div>
    <w:div w:id="1855145773">
      <w:bodyDiv w:val="1"/>
      <w:marLeft w:val="0"/>
      <w:marRight w:val="0"/>
      <w:marTop w:val="0"/>
      <w:marBottom w:val="0"/>
      <w:divBdr>
        <w:top w:val="none" w:sz="0" w:space="0" w:color="auto"/>
        <w:left w:val="none" w:sz="0" w:space="0" w:color="auto"/>
        <w:bottom w:val="none" w:sz="0" w:space="0" w:color="auto"/>
        <w:right w:val="none" w:sz="0" w:space="0" w:color="auto"/>
      </w:divBdr>
      <w:divsChild>
        <w:div w:id="460078741">
          <w:marLeft w:val="0"/>
          <w:marRight w:val="0"/>
          <w:marTop w:val="0"/>
          <w:marBottom w:val="0"/>
          <w:divBdr>
            <w:top w:val="none" w:sz="0" w:space="0" w:color="auto"/>
            <w:left w:val="none" w:sz="0" w:space="0" w:color="auto"/>
            <w:bottom w:val="none" w:sz="0" w:space="0" w:color="auto"/>
            <w:right w:val="none" w:sz="0" w:space="0" w:color="auto"/>
          </w:divBdr>
        </w:div>
        <w:div w:id="946235475">
          <w:marLeft w:val="0"/>
          <w:marRight w:val="0"/>
          <w:marTop w:val="0"/>
          <w:marBottom w:val="0"/>
          <w:divBdr>
            <w:top w:val="none" w:sz="0" w:space="0" w:color="auto"/>
            <w:left w:val="none" w:sz="0" w:space="0" w:color="auto"/>
            <w:bottom w:val="none" w:sz="0" w:space="0" w:color="auto"/>
            <w:right w:val="none" w:sz="0" w:space="0" w:color="auto"/>
          </w:divBdr>
        </w:div>
        <w:div w:id="1681663570">
          <w:marLeft w:val="0"/>
          <w:marRight w:val="0"/>
          <w:marTop w:val="0"/>
          <w:marBottom w:val="0"/>
          <w:divBdr>
            <w:top w:val="none" w:sz="0" w:space="0" w:color="auto"/>
            <w:left w:val="none" w:sz="0" w:space="0" w:color="auto"/>
            <w:bottom w:val="none" w:sz="0" w:space="0" w:color="auto"/>
            <w:right w:val="none" w:sz="0" w:space="0" w:color="auto"/>
          </w:divBdr>
        </w:div>
        <w:div w:id="1903515220">
          <w:marLeft w:val="0"/>
          <w:marRight w:val="0"/>
          <w:marTop w:val="0"/>
          <w:marBottom w:val="0"/>
          <w:divBdr>
            <w:top w:val="none" w:sz="0" w:space="0" w:color="auto"/>
            <w:left w:val="none" w:sz="0" w:space="0" w:color="auto"/>
            <w:bottom w:val="none" w:sz="0" w:space="0" w:color="auto"/>
            <w:right w:val="none" w:sz="0" w:space="0" w:color="auto"/>
          </w:divBdr>
        </w:div>
        <w:div w:id="1933589811">
          <w:marLeft w:val="0"/>
          <w:marRight w:val="0"/>
          <w:marTop w:val="0"/>
          <w:marBottom w:val="0"/>
          <w:divBdr>
            <w:top w:val="none" w:sz="0" w:space="0" w:color="auto"/>
            <w:left w:val="none" w:sz="0" w:space="0" w:color="auto"/>
            <w:bottom w:val="none" w:sz="0" w:space="0" w:color="auto"/>
            <w:right w:val="none" w:sz="0" w:space="0" w:color="auto"/>
          </w:divBdr>
        </w:div>
        <w:div w:id="2143964802">
          <w:marLeft w:val="0"/>
          <w:marRight w:val="0"/>
          <w:marTop w:val="0"/>
          <w:marBottom w:val="0"/>
          <w:divBdr>
            <w:top w:val="none" w:sz="0" w:space="0" w:color="auto"/>
            <w:left w:val="none" w:sz="0" w:space="0" w:color="auto"/>
            <w:bottom w:val="none" w:sz="0" w:space="0" w:color="auto"/>
            <w:right w:val="none" w:sz="0" w:space="0" w:color="auto"/>
          </w:divBdr>
        </w:div>
      </w:divsChild>
    </w:div>
    <w:div w:id="1884170373">
      <w:bodyDiv w:val="1"/>
      <w:marLeft w:val="0"/>
      <w:marRight w:val="0"/>
      <w:marTop w:val="0"/>
      <w:marBottom w:val="0"/>
      <w:divBdr>
        <w:top w:val="none" w:sz="0" w:space="0" w:color="auto"/>
        <w:left w:val="none" w:sz="0" w:space="0" w:color="auto"/>
        <w:bottom w:val="none" w:sz="0" w:space="0" w:color="auto"/>
        <w:right w:val="none" w:sz="0" w:space="0" w:color="auto"/>
      </w:divBdr>
    </w:div>
    <w:div w:id="1915117720">
      <w:bodyDiv w:val="1"/>
      <w:marLeft w:val="0"/>
      <w:marRight w:val="0"/>
      <w:marTop w:val="0"/>
      <w:marBottom w:val="0"/>
      <w:divBdr>
        <w:top w:val="none" w:sz="0" w:space="0" w:color="auto"/>
        <w:left w:val="none" w:sz="0" w:space="0" w:color="auto"/>
        <w:bottom w:val="none" w:sz="0" w:space="0" w:color="auto"/>
        <w:right w:val="none" w:sz="0" w:space="0" w:color="auto"/>
      </w:divBdr>
    </w:div>
    <w:div w:id="1934434843">
      <w:bodyDiv w:val="1"/>
      <w:marLeft w:val="0"/>
      <w:marRight w:val="0"/>
      <w:marTop w:val="0"/>
      <w:marBottom w:val="0"/>
      <w:divBdr>
        <w:top w:val="none" w:sz="0" w:space="0" w:color="auto"/>
        <w:left w:val="none" w:sz="0" w:space="0" w:color="auto"/>
        <w:bottom w:val="none" w:sz="0" w:space="0" w:color="auto"/>
        <w:right w:val="none" w:sz="0" w:space="0" w:color="auto"/>
      </w:divBdr>
    </w:div>
    <w:div w:id="1943411971">
      <w:bodyDiv w:val="1"/>
      <w:marLeft w:val="0"/>
      <w:marRight w:val="0"/>
      <w:marTop w:val="0"/>
      <w:marBottom w:val="0"/>
      <w:divBdr>
        <w:top w:val="none" w:sz="0" w:space="0" w:color="auto"/>
        <w:left w:val="none" w:sz="0" w:space="0" w:color="auto"/>
        <w:bottom w:val="none" w:sz="0" w:space="0" w:color="auto"/>
        <w:right w:val="none" w:sz="0" w:space="0" w:color="auto"/>
      </w:divBdr>
      <w:divsChild>
        <w:div w:id="1013338591">
          <w:marLeft w:val="0"/>
          <w:marRight w:val="0"/>
          <w:marTop w:val="0"/>
          <w:marBottom w:val="0"/>
          <w:divBdr>
            <w:top w:val="none" w:sz="0" w:space="0" w:color="auto"/>
            <w:left w:val="none" w:sz="0" w:space="0" w:color="auto"/>
            <w:bottom w:val="none" w:sz="0" w:space="0" w:color="auto"/>
            <w:right w:val="none" w:sz="0" w:space="0" w:color="auto"/>
          </w:divBdr>
        </w:div>
        <w:div w:id="1419909257">
          <w:marLeft w:val="0"/>
          <w:marRight w:val="0"/>
          <w:marTop w:val="0"/>
          <w:marBottom w:val="0"/>
          <w:divBdr>
            <w:top w:val="none" w:sz="0" w:space="0" w:color="auto"/>
            <w:left w:val="none" w:sz="0" w:space="0" w:color="auto"/>
            <w:bottom w:val="none" w:sz="0" w:space="0" w:color="auto"/>
            <w:right w:val="none" w:sz="0" w:space="0" w:color="auto"/>
          </w:divBdr>
        </w:div>
        <w:div w:id="1419983761">
          <w:marLeft w:val="0"/>
          <w:marRight w:val="0"/>
          <w:marTop w:val="0"/>
          <w:marBottom w:val="0"/>
          <w:divBdr>
            <w:top w:val="none" w:sz="0" w:space="0" w:color="auto"/>
            <w:left w:val="none" w:sz="0" w:space="0" w:color="auto"/>
            <w:bottom w:val="none" w:sz="0" w:space="0" w:color="auto"/>
            <w:right w:val="none" w:sz="0" w:space="0" w:color="auto"/>
          </w:divBdr>
        </w:div>
      </w:divsChild>
    </w:div>
    <w:div w:id="1950745602">
      <w:bodyDiv w:val="1"/>
      <w:marLeft w:val="0"/>
      <w:marRight w:val="0"/>
      <w:marTop w:val="0"/>
      <w:marBottom w:val="0"/>
      <w:divBdr>
        <w:top w:val="none" w:sz="0" w:space="0" w:color="auto"/>
        <w:left w:val="none" w:sz="0" w:space="0" w:color="auto"/>
        <w:bottom w:val="none" w:sz="0" w:space="0" w:color="auto"/>
        <w:right w:val="none" w:sz="0" w:space="0" w:color="auto"/>
      </w:divBdr>
    </w:div>
    <w:div w:id="1977640901">
      <w:bodyDiv w:val="1"/>
      <w:marLeft w:val="0"/>
      <w:marRight w:val="0"/>
      <w:marTop w:val="0"/>
      <w:marBottom w:val="0"/>
      <w:divBdr>
        <w:top w:val="none" w:sz="0" w:space="0" w:color="auto"/>
        <w:left w:val="none" w:sz="0" w:space="0" w:color="auto"/>
        <w:bottom w:val="none" w:sz="0" w:space="0" w:color="auto"/>
        <w:right w:val="none" w:sz="0" w:space="0" w:color="auto"/>
      </w:divBdr>
    </w:div>
    <w:div w:id="1980181691">
      <w:bodyDiv w:val="1"/>
      <w:marLeft w:val="0"/>
      <w:marRight w:val="0"/>
      <w:marTop w:val="0"/>
      <w:marBottom w:val="0"/>
      <w:divBdr>
        <w:top w:val="none" w:sz="0" w:space="0" w:color="auto"/>
        <w:left w:val="none" w:sz="0" w:space="0" w:color="auto"/>
        <w:bottom w:val="none" w:sz="0" w:space="0" w:color="auto"/>
        <w:right w:val="none" w:sz="0" w:space="0" w:color="auto"/>
      </w:divBdr>
    </w:div>
    <w:div w:id="1980769538">
      <w:bodyDiv w:val="1"/>
      <w:marLeft w:val="0"/>
      <w:marRight w:val="0"/>
      <w:marTop w:val="0"/>
      <w:marBottom w:val="0"/>
      <w:divBdr>
        <w:top w:val="none" w:sz="0" w:space="0" w:color="auto"/>
        <w:left w:val="none" w:sz="0" w:space="0" w:color="auto"/>
        <w:bottom w:val="none" w:sz="0" w:space="0" w:color="auto"/>
        <w:right w:val="none" w:sz="0" w:space="0" w:color="auto"/>
      </w:divBdr>
      <w:divsChild>
        <w:div w:id="256207375">
          <w:marLeft w:val="0"/>
          <w:marRight w:val="0"/>
          <w:marTop w:val="0"/>
          <w:marBottom w:val="0"/>
          <w:divBdr>
            <w:top w:val="none" w:sz="0" w:space="0" w:color="auto"/>
            <w:left w:val="none" w:sz="0" w:space="0" w:color="auto"/>
            <w:bottom w:val="none" w:sz="0" w:space="0" w:color="auto"/>
            <w:right w:val="none" w:sz="0" w:space="0" w:color="auto"/>
          </w:divBdr>
          <w:divsChild>
            <w:div w:id="1759056774">
              <w:marLeft w:val="0"/>
              <w:marRight w:val="0"/>
              <w:marTop w:val="0"/>
              <w:marBottom w:val="0"/>
              <w:divBdr>
                <w:top w:val="none" w:sz="0" w:space="0" w:color="auto"/>
                <w:left w:val="none" w:sz="0" w:space="0" w:color="auto"/>
                <w:bottom w:val="none" w:sz="0" w:space="0" w:color="auto"/>
                <w:right w:val="none" w:sz="0" w:space="0" w:color="auto"/>
              </w:divBdr>
              <w:divsChild>
                <w:div w:id="18849247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08614">
      <w:bodyDiv w:val="1"/>
      <w:marLeft w:val="0"/>
      <w:marRight w:val="0"/>
      <w:marTop w:val="0"/>
      <w:marBottom w:val="0"/>
      <w:divBdr>
        <w:top w:val="none" w:sz="0" w:space="0" w:color="auto"/>
        <w:left w:val="none" w:sz="0" w:space="0" w:color="auto"/>
        <w:bottom w:val="none" w:sz="0" w:space="0" w:color="auto"/>
        <w:right w:val="none" w:sz="0" w:space="0" w:color="auto"/>
      </w:divBdr>
    </w:div>
    <w:div w:id="1995645732">
      <w:bodyDiv w:val="1"/>
      <w:marLeft w:val="0"/>
      <w:marRight w:val="0"/>
      <w:marTop w:val="0"/>
      <w:marBottom w:val="0"/>
      <w:divBdr>
        <w:top w:val="none" w:sz="0" w:space="0" w:color="auto"/>
        <w:left w:val="none" w:sz="0" w:space="0" w:color="auto"/>
        <w:bottom w:val="none" w:sz="0" w:space="0" w:color="auto"/>
        <w:right w:val="none" w:sz="0" w:space="0" w:color="auto"/>
      </w:divBdr>
      <w:divsChild>
        <w:div w:id="384839179">
          <w:marLeft w:val="0"/>
          <w:marRight w:val="0"/>
          <w:marTop w:val="0"/>
          <w:marBottom w:val="0"/>
          <w:divBdr>
            <w:top w:val="none" w:sz="0" w:space="0" w:color="auto"/>
            <w:left w:val="none" w:sz="0" w:space="0" w:color="auto"/>
            <w:bottom w:val="none" w:sz="0" w:space="0" w:color="auto"/>
            <w:right w:val="none" w:sz="0" w:space="0" w:color="auto"/>
          </w:divBdr>
          <w:divsChild>
            <w:div w:id="5420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1927">
      <w:bodyDiv w:val="1"/>
      <w:marLeft w:val="0"/>
      <w:marRight w:val="0"/>
      <w:marTop w:val="0"/>
      <w:marBottom w:val="0"/>
      <w:divBdr>
        <w:top w:val="none" w:sz="0" w:space="0" w:color="auto"/>
        <w:left w:val="none" w:sz="0" w:space="0" w:color="auto"/>
        <w:bottom w:val="none" w:sz="0" w:space="0" w:color="auto"/>
        <w:right w:val="none" w:sz="0" w:space="0" w:color="auto"/>
      </w:divBdr>
    </w:div>
    <w:div w:id="2023627414">
      <w:bodyDiv w:val="1"/>
      <w:marLeft w:val="0"/>
      <w:marRight w:val="0"/>
      <w:marTop w:val="0"/>
      <w:marBottom w:val="0"/>
      <w:divBdr>
        <w:top w:val="none" w:sz="0" w:space="0" w:color="auto"/>
        <w:left w:val="none" w:sz="0" w:space="0" w:color="auto"/>
        <w:bottom w:val="none" w:sz="0" w:space="0" w:color="auto"/>
        <w:right w:val="none" w:sz="0" w:space="0" w:color="auto"/>
      </w:divBdr>
      <w:divsChild>
        <w:div w:id="5064878">
          <w:marLeft w:val="0"/>
          <w:marRight w:val="0"/>
          <w:marTop w:val="0"/>
          <w:marBottom w:val="0"/>
          <w:divBdr>
            <w:top w:val="none" w:sz="0" w:space="0" w:color="auto"/>
            <w:left w:val="none" w:sz="0" w:space="0" w:color="auto"/>
            <w:bottom w:val="none" w:sz="0" w:space="0" w:color="auto"/>
            <w:right w:val="none" w:sz="0" w:space="0" w:color="auto"/>
          </w:divBdr>
        </w:div>
        <w:div w:id="130750830">
          <w:marLeft w:val="0"/>
          <w:marRight w:val="0"/>
          <w:marTop w:val="0"/>
          <w:marBottom w:val="0"/>
          <w:divBdr>
            <w:top w:val="none" w:sz="0" w:space="0" w:color="auto"/>
            <w:left w:val="none" w:sz="0" w:space="0" w:color="auto"/>
            <w:bottom w:val="none" w:sz="0" w:space="0" w:color="auto"/>
            <w:right w:val="none" w:sz="0" w:space="0" w:color="auto"/>
          </w:divBdr>
        </w:div>
        <w:div w:id="645205763">
          <w:marLeft w:val="0"/>
          <w:marRight w:val="0"/>
          <w:marTop w:val="0"/>
          <w:marBottom w:val="0"/>
          <w:divBdr>
            <w:top w:val="none" w:sz="0" w:space="0" w:color="auto"/>
            <w:left w:val="none" w:sz="0" w:space="0" w:color="auto"/>
            <w:bottom w:val="none" w:sz="0" w:space="0" w:color="auto"/>
            <w:right w:val="none" w:sz="0" w:space="0" w:color="auto"/>
          </w:divBdr>
        </w:div>
        <w:div w:id="1020938905">
          <w:marLeft w:val="0"/>
          <w:marRight w:val="0"/>
          <w:marTop w:val="0"/>
          <w:marBottom w:val="0"/>
          <w:divBdr>
            <w:top w:val="none" w:sz="0" w:space="0" w:color="auto"/>
            <w:left w:val="none" w:sz="0" w:space="0" w:color="auto"/>
            <w:bottom w:val="none" w:sz="0" w:space="0" w:color="auto"/>
            <w:right w:val="none" w:sz="0" w:space="0" w:color="auto"/>
          </w:divBdr>
        </w:div>
        <w:div w:id="1243643339">
          <w:marLeft w:val="0"/>
          <w:marRight w:val="0"/>
          <w:marTop w:val="0"/>
          <w:marBottom w:val="0"/>
          <w:divBdr>
            <w:top w:val="none" w:sz="0" w:space="0" w:color="auto"/>
            <w:left w:val="none" w:sz="0" w:space="0" w:color="auto"/>
            <w:bottom w:val="none" w:sz="0" w:space="0" w:color="auto"/>
            <w:right w:val="none" w:sz="0" w:space="0" w:color="auto"/>
          </w:divBdr>
        </w:div>
        <w:div w:id="1471435380">
          <w:marLeft w:val="0"/>
          <w:marRight w:val="0"/>
          <w:marTop w:val="0"/>
          <w:marBottom w:val="0"/>
          <w:divBdr>
            <w:top w:val="none" w:sz="0" w:space="0" w:color="auto"/>
            <w:left w:val="none" w:sz="0" w:space="0" w:color="auto"/>
            <w:bottom w:val="none" w:sz="0" w:space="0" w:color="auto"/>
            <w:right w:val="none" w:sz="0" w:space="0" w:color="auto"/>
          </w:divBdr>
        </w:div>
      </w:divsChild>
    </w:div>
    <w:div w:id="2040355990">
      <w:bodyDiv w:val="1"/>
      <w:marLeft w:val="0"/>
      <w:marRight w:val="0"/>
      <w:marTop w:val="0"/>
      <w:marBottom w:val="0"/>
      <w:divBdr>
        <w:top w:val="none" w:sz="0" w:space="0" w:color="auto"/>
        <w:left w:val="none" w:sz="0" w:space="0" w:color="auto"/>
        <w:bottom w:val="none" w:sz="0" w:space="0" w:color="auto"/>
        <w:right w:val="none" w:sz="0" w:space="0" w:color="auto"/>
      </w:divBdr>
    </w:div>
    <w:div w:id="2058118483">
      <w:bodyDiv w:val="1"/>
      <w:marLeft w:val="0"/>
      <w:marRight w:val="0"/>
      <w:marTop w:val="0"/>
      <w:marBottom w:val="0"/>
      <w:divBdr>
        <w:top w:val="none" w:sz="0" w:space="0" w:color="auto"/>
        <w:left w:val="none" w:sz="0" w:space="0" w:color="auto"/>
        <w:bottom w:val="none" w:sz="0" w:space="0" w:color="auto"/>
        <w:right w:val="none" w:sz="0" w:space="0" w:color="auto"/>
      </w:divBdr>
    </w:div>
    <w:div w:id="2064795147">
      <w:bodyDiv w:val="1"/>
      <w:marLeft w:val="0"/>
      <w:marRight w:val="0"/>
      <w:marTop w:val="0"/>
      <w:marBottom w:val="0"/>
      <w:divBdr>
        <w:top w:val="none" w:sz="0" w:space="0" w:color="auto"/>
        <w:left w:val="none" w:sz="0" w:space="0" w:color="auto"/>
        <w:bottom w:val="none" w:sz="0" w:space="0" w:color="auto"/>
        <w:right w:val="none" w:sz="0" w:space="0" w:color="auto"/>
      </w:divBdr>
    </w:div>
    <w:div w:id="2069379545">
      <w:bodyDiv w:val="1"/>
      <w:marLeft w:val="0"/>
      <w:marRight w:val="0"/>
      <w:marTop w:val="0"/>
      <w:marBottom w:val="0"/>
      <w:divBdr>
        <w:top w:val="none" w:sz="0" w:space="0" w:color="auto"/>
        <w:left w:val="none" w:sz="0" w:space="0" w:color="auto"/>
        <w:bottom w:val="none" w:sz="0" w:space="0" w:color="auto"/>
        <w:right w:val="none" w:sz="0" w:space="0" w:color="auto"/>
      </w:divBdr>
    </w:div>
    <w:div w:id="2072851774">
      <w:bodyDiv w:val="1"/>
      <w:marLeft w:val="0"/>
      <w:marRight w:val="0"/>
      <w:marTop w:val="0"/>
      <w:marBottom w:val="0"/>
      <w:divBdr>
        <w:top w:val="none" w:sz="0" w:space="0" w:color="auto"/>
        <w:left w:val="none" w:sz="0" w:space="0" w:color="auto"/>
        <w:bottom w:val="none" w:sz="0" w:space="0" w:color="auto"/>
        <w:right w:val="none" w:sz="0" w:space="0" w:color="auto"/>
      </w:divBdr>
    </w:div>
    <w:div w:id="2083134515">
      <w:bodyDiv w:val="1"/>
      <w:marLeft w:val="0"/>
      <w:marRight w:val="0"/>
      <w:marTop w:val="0"/>
      <w:marBottom w:val="0"/>
      <w:divBdr>
        <w:top w:val="none" w:sz="0" w:space="0" w:color="auto"/>
        <w:left w:val="none" w:sz="0" w:space="0" w:color="auto"/>
        <w:bottom w:val="none" w:sz="0" w:space="0" w:color="auto"/>
        <w:right w:val="none" w:sz="0" w:space="0" w:color="auto"/>
      </w:divBdr>
    </w:div>
    <w:div w:id="2102289279">
      <w:bodyDiv w:val="1"/>
      <w:marLeft w:val="0"/>
      <w:marRight w:val="0"/>
      <w:marTop w:val="0"/>
      <w:marBottom w:val="0"/>
      <w:divBdr>
        <w:top w:val="none" w:sz="0" w:space="0" w:color="auto"/>
        <w:left w:val="none" w:sz="0" w:space="0" w:color="auto"/>
        <w:bottom w:val="none" w:sz="0" w:space="0" w:color="auto"/>
        <w:right w:val="none" w:sz="0" w:space="0" w:color="auto"/>
      </w:divBdr>
      <w:divsChild>
        <w:div w:id="129591235">
          <w:marLeft w:val="0"/>
          <w:marRight w:val="0"/>
          <w:marTop w:val="0"/>
          <w:marBottom w:val="0"/>
          <w:divBdr>
            <w:top w:val="none" w:sz="0" w:space="0" w:color="auto"/>
            <w:left w:val="none" w:sz="0" w:space="0" w:color="auto"/>
            <w:bottom w:val="none" w:sz="0" w:space="0" w:color="auto"/>
            <w:right w:val="none" w:sz="0" w:space="0" w:color="auto"/>
          </w:divBdr>
        </w:div>
        <w:div w:id="252445259">
          <w:marLeft w:val="0"/>
          <w:marRight w:val="0"/>
          <w:marTop w:val="0"/>
          <w:marBottom w:val="0"/>
          <w:divBdr>
            <w:top w:val="none" w:sz="0" w:space="0" w:color="auto"/>
            <w:left w:val="none" w:sz="0" w:space="0" w:color="auto"/>
            <w:bottom w:val="none" w:sz="0" w:space="0" w:color="auto"/>
            <w:right w:val="none" w:sz="0" w:space="0" w:color="auto"/>
          </w:divBdr>
        </w:div>
        <w:div w:id="337781512">
          <w:marLeft w:val="0"/>
          <w:marRight w:val="0"/>
          <w:marTop w:val="0"/>
          <w:marBottom w:val="0"/>
          <w:divBdr>
            <w:top w:val="none" w:sz="0" w:space="0" w:color="auto"/>
            <w:left w:val="none" w:sz="0" w:space="0" w:color="auto"/>
            <w:bottom w:val="none" w:sz="0" w:space="0" w:color="auto"/>
            <w:right w:val="none" w:sz="0" w:space="0" w:color="auto"/>
          </w:divBdr>
        </w:div>
        <w:div w:id="846560675">
          <w:marLeft w:val="0"/>
          <w:marRight w:val="0"/>
          <w:marTop w:val="0"/>
          <w:marBottom w:val="0"/>
          <w:divBdr>
            <w:top w:val="none" w:sz="0" w:space="0" w:color="auto"/>
            <w:left w:val="none" w:sz="0" w:space="0" w:color="auto"/>
            <w:bottom w:val="none" w:sz="0" w:space="0" w:color="auto"/>
            <w:right w:val="none" w:sz="0" w:space="0" w:color="auto"/>
          </w:divBdr>
        </w:div>
        <w:div w:id="893273186">
          <w:marLeft w:val="0"/>
          <w:marRight w:val="0"/>
          <w:marTop w:val="0"/>
          <w:marBottom w:val="0"/>
          <w:divBdr>
            <w:top w:val="none" w:sz="0" w:space="0" w:color="auto"/>
            <w:left w:val="none" w:sz="0" w:space="0" w:color="auto"/>
            <w:bottom w:val="none" w:sz="0" w:space="0" w:color="auto"/>
            <w:right w:val="none" w:sz="0" w:space="0" w:color="auto"/>
          </w:divBdr>
        </w:div>
        <w:div w:id="948245118">
          <w:marLeft w:val="0"/>
          <w:marRight w:val="0"/>
          <w:marTop w:val="0"/>
          <w:marBottom w:val="0"/>
          <w:divBdr>
            <w:top w:val="none" w:sz="0" w:space="0" w:color="auto"/>
            <w:left w:val="none" w:sz="0" w:space="0" w:color="auto"/>
            <w:bottom w:val="none" w:sz="0" w:space="0" w:color="auto"/>
            <w:right w:val="none" w:sz="0" w:space="0" w:color="auto"/>
          </w:divBdr>
        </w:div>
        <w:div w:id="1044449664">
          <w:marLeft w:val="0"/>
          <w:marRight w:val="0"/>
          <w:marTop w:val="0"/>
          <w:marBottom w:val="0"/>
          <w:divBdr>
            <w:top w:val="none" w:sz="0" w:space="0" w:color="auto"/>
            <w:left w:val="none" w:sz="0" w:space="0" w:color="auto"/>
            <w:bottom w:val="none" w:sz="0" w:space="0" w:color="auto"/>
            <w:right w:val="none" w:sz="0" w:space="0" w:color="auto"/>
          </w:divBdr>
        </w:div>
        <w:div w:id="1522009607">
          <w:marLeft w:val="0"/>
          <w:marRight w:val="0"/>
          <w:marTop w:val="0"/>
          <w:marBottom w:val="0"/>
          <w:divBdr>
            <w:top w:val="none" w:sz="0" w:space="0" w:color="auto"/>
            <w:left w:val="none" w:sz="0" w:space="0" w:color="auto"/>
            <w:bottom w:val="none" w:sz="0" w:space="0" w:color="auto"/>
            <w:right w:val="none" w:sz="0" w:space="0" w:color="auto"/>
          </w:divBdr>
        </w:div>
        <w:div w:id="1661497603">
          <w:marLeft w:val="0"/>
          <w:marRight w:val="0"/>
          <w:marTop w:val="0"/>
          <w:marBottom w:val="0"/>
          <w:divBdr>
            <w:top w:val="none" w:sz="0" w:space="0" w:color="auto"/>
            <w:left w:val="none" w:sz="0" w:space="0" w:color="auto"/>
            <w:bottom w:val="none" w:sz="0" w:space="0" w:color="auto"/>
            <w:right w:val="none" w:sz="0" w:space="0" w:color="auto"/>
          </w:divBdr>
        </w:div>
        <w:div w:id="1697120869">
          <w:marLeft w:val="0"/>
          <w:marRight w:val="0"/>
          <w:marTop w:val="0"/>
          <w:marBottom w:val="0"/>
          <w:divBdr>
            <w:top w:val="none" w:sz="0" w:space="0" w:color="auto"/>
            <w:left w:val="none" w:sz="0" w:space="0" w:color="auto"/>
            <w:bottom w:val="none" w:sz="0" w:space="0" w:color="auto"/>
            <w:right w:val="none" w:sz="0" w:space="0" w:color="auto"/>
          </w:divBdr>
        </w:div>
        <w:div w:id="1863975186">
          <w:marLeft w:val="0"/>
          <w:marRight w:val="0"/>
          <w:marTop w:val="0"/>
          <w:marBottom w:val="0"/>
          <w:divBdr>
            <w:top w:val="none" w:sz="0" w:space="0" w:color="auto"/>
            <w:left w:val="none" w:sz="0" w:space="0" w:color="auto"/>
            <w:bottom w:val="none" w:sz="0" w:space="0" w:color="auto"/>
            <w:right w:val="none" w:sz="0" w:space="0" w:color="auto"/>
          </w:divBdr>
        </w:div>
        <w:div w:id="1910067600">
          <w:marLeft w:val="0"/>
          <w:marRight w:val="0"/>
          <w:marTop w:val="0"/>
          <w:marBottom w:val="0"/>
          <w:divBdr>
            <w:top w:val="none" w:sz="0" w:space="0" w:color="auto"/>
            <w:left w:val="none" w:sz="0" w:space="0" w:color="auto"/>
            <w:bottom w:val="none" w:sz="0" w:space="0" w:color="auto"/>
            <w:right w:val="none" w:sz="0" w:space="0" w:color="auto"/>
          </w:divBdr>
        </w:div>
        <w:div w:id="1970471904">
          <w:marLeft w:val="0"/>
          <w:marRight w:val="0"/>
          <w:marTop w:val="0"/>
          <w:marBottom w:val="0"/>
          <w:divBdr>
            <w:top w:val="none" w:sz="0" w:space="0" w:color="auto"/>
            <w:left w:val="none" w:sz="0" w:space="0" w:color="auto"/>
            <w:bottom w:val="none" w:sz="0" w:space="0" w:color="auto"/>
            <w:right w:val="none" w:sz="0" w:space="0" w:color="auto"/>
          </w:divBdr>
        </w:div>
        <w:div w:id="2011328499">
          <w:marLeft w:val="0"/>
          <w:marRight w:val="0"/>
          <w:marTop w:val="0"/>
          <w:marBottom w:val="0"/>
          <w:divBdr>
            <w:top w:val="none" w:sz="0" w:space="0" w:color="auto"/>
            <w:left w:val="none" w:sz="0" w:space="0" w:color="auto"/>
            <w:bottom w:val="none" w:sz="0" w:space="0" w:color="auto"/>
            <w:right w:val="none" w:sz="0" w:space="0" w:color="auto"/>
          </w:divBdr>
        </w:div>
        <w:div w:id="2139300792">
          <w:marLeft w:val="0"/>
          <w:marRight w:val="0"/>
          <w:marTop w:val="0"/>
          <w:marBottom w:val="0"/>
          <w:divBdr>
            <w:top w:val="none" w:sz="0" w:space="0" w:color="auto"/>
            <w:left w:val="none" w:sz="0" w:space="0" w:color="auto"/>
            <w:bottom w:val="none" w:sz="0" w:space="0" w:color="auto"/>
            <w:right w:val="none" w:sz="0" w:space="0" w:color="auto"/>
          </w:divBdr>
        </w:div>
      </w:divsChild>
    </w:div>
    <w:div w:id="2120642798">
      <w:bodyDiv w:val="1"/>
      <w:marLeft w:val="0"/>
      <w:marRight w:val="0"/>
      <w:marTop w:val="0"/>
      <w:marBottom w:val="0"/>
      <w:divBdr>
        <w:top w:val="none" w:sz="0" w:space="0" w:color="auto"/>
        <w:left w:val="none" w:sz="0" w:space="0" w:color="auto"/>
        <w:bottom w:val="none" w:sz="0" w:space="0" w:color="auto"/>
        <w:right w:val="none" w:sz="0" w:space="0" w:color="auto"/>
      </w:divBdr>
      <w:divsChild>
        <w:div w:id="2048407432">
          <w:marLeft w:val="0"/>
          <w:marRight w:val="0"/>
          <w:marTop w:val="0"/>
          <w:marBottom w:val="0"/>
          <w:divBdr>
            <w:top w:val="none" w:sz="0" w:space="0" w:color="auto"/>
            <w:left w:val="none" w:sz="0" w:space="0" w:color="auto"/>
            <w:bottom w:val="none" w:sz="0" w:space="0" w:color="auto"/>
            <w:right w:val="none" w:sz="0" w:space="0" w:color="auto"/>
          </w:divBdr>
          <w:divsChild>
            <w:div w:id="825635416">
              <w:marLeft w:val="169"/>
              <w:marRight w:val="0"/>
              <w:marTop w:val="0"/>
              <w:marBottom w:val="0"/>
              <w:divBdr>
                <w:top w:val="none" w:sz="0" w:space="0" w:color="auto"/>
                <w:left w:val="none" w:sz="0" w:space="0" w:color="auto"/>
                <w:bottom w:val="none" w:sz="0" w:space="0" w:color="auto"/>
                <w:right w:val="none" w:sz="0" w:space="0" w:color="auto"/>
              </w:divBdr>
              <w:divsChild>
                <w:div w:id="721560680">
                  <w:marLeft w:val="0"/>
                  <w:marRight w:val="0"/>
                  <w:marTop w:val="0"/>
                  <w:marBottom w:val="0"/>
                  <w:divBdr>
                    <w:top w:val="none" w:sz="0" w:space="0" w:color="auto"/>
                    <w:left w:val="none" w:sz="0" w:space="0" w:color="auto"/>
                    <w:bottom w:val="none" w:sz="0" w:space="0" w:color="auto"/>
                    <w:right w:val="none" w:sz="0" w:space="0" w:color="auto"/>
                  </w:divBdr>
                  <w:divsChild>
                    <w:div w:id="14452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9952">
      <w:bodyDiv w:val="1"/>
      <w:marLeft w:val="0"/>
      <w:marRight w:val="0"/>
      <w:marTop w:val="0"/>
      <w:marBottom w:val="0"/>
      <w:divBdr>
        <w:top w:val="none" w:sz="0" w:space="0" w:color="auto"/>
        <w:left w:val="none" w:sz="0" w:space="0" w:color="auto"/>
        <w:bottom w:val="none" w:sz="0" w:space="0" w:color="auto"/>
        <w:right w:val="none" w:sz="0" w:space="0" w:color="auto"/>
      </w:divBdr>
      <w:divsChild>
        <w:div w:id="316231074">
          <w:marLeft w:val="0"/>
          <w:marRight w:val="0"/>
          <w:marTop w:val="0"/>
          <w:marBottom w:val="0"/>
          <w:divBdr>
            <w:top w:val="none" w:sz="0" w:space="0" w:color="auto"/>
            <w:left w:val="none" w:sz="0" w:space="0" w:color="auto"/>
            <w:bottom w:val="none" w:sz="0" w:space="0" w:color="auto"/>
            <w:right w:val="none" w:sz="0" w:space="0" w:color="auto"/>
          </w:divBdr>
        </w:div>
        <w:div w:id="947195697">
          <w:marLeft w:val="0"/>
          <w:marRight w:val="0"/>
          <w:marTop w:val="0"/>
          <w:marBottom w:val="0"/>
          <w:divBdr>
            <w:top w:val="none" w:sz="0" w:space="0" w:color="auto"/>
            <w:left w:val="none" w:sz="0" w:space="0" w:color="auto"/>
            <w:bottom w:val="none" w:sz="0" w:space="0" w:color="auto"/>
            <w:right w:val="none" w:sz="0" w:space="0" w:color="auto"/>
          </w:divBdr>
        </w:div>
        <w:div w:id="1073118263">
          <w:marLeft w:val="0"/>
          <w:marRight w:val="0"/>
          <w:marTop w:val="0"/>
          <w:marBottom w:val="0"/>
          <w:divBdr>
            <w:top w:val="none" w:sz="0" w:space="0" w:color="auto"/>
            <w:left w:val="none" w:sz="0" w:space="0" w:color="auto"/>
            <w:bottom w:val="none" w:sz="0" w:space="0" w:color="auto"/>
            <w:right w:val="none" w:sz="0" w:space="0" w:color="auto"/>
          </w:divBdr>
        </w:div>
        <w:div w:id="2097167651">
          <w:marLeft w:val="0"/>
          <w:marRight w:val="0"/>
          <w:marTop w:val="0"/>
          <w:marBottom w:val="0"/>
          <w:divBdr>
            <w:top w:val="none" w:sz="0" w:space="0" w:color="auto"/>
            <w:left w:val="none" w:sz="0" w:space="0" w:color="auto"/>
            <w:bottom w:val="none" w:sz="0" w:space="0" w:color="auto"/>
            <w:right w:val="none" w:sz="0" w:space="0" w:color="auto"/>
          </w:divBdr>
        </w:div>
      </w:divsChild>
    </w:div>
    <w:div w:id="2124760435">
      <w:bodyDiv w:val="1"/>
      <w:marLeft w:val="0"/>
      <w:marRight w:val="0"/>
      <w:marTop w:val="0"/>
      <w:marBottom w:val="0"/>
      <w:divBdr>
        <w:top w:val="none" w:sz="0" w:space="0" w:color="auto"/>
        <w:left w:val="none" w:sz="0" w:space="0" w:color="auto"/>
        <w:bottom w:val="none" w:sz="0" w:space="0" w:color="auto"/>
        <w:right w:val="none" w:sz="0" w:space="0" w:color="auto"/>
      </w:divBdr>
    </w:div>
    <w:div w:id="214252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gcdocs.gc.ca/ssc-spc/llisapi.dll/open/44491286" TargetMode="External"/><Relationship Id="rId26" Type="http://schemas.openxmlformats.org/officeDocument/2006/relationships/image" Target="media/image7.png"/><Relationship Id="rId39" Type="http://schemas.openxmlformats.org/officeDocument/2006/relationships/image" Target="media/image13.png"/><Relationship Id="rId21" Type="http://schemas.openxmlformats.org/officeDocument/2006/relationships/hyperlink" Target="https://gcdocs.gc.ca/ssc-spc/llisapi.dll/open/71440075" TargetMode="External"/><Relationship Id="rId34" Type="http://schemas.openxmlformats.org/officeDocument/2006/relationships/hyperlink" Target="https://intranet.canada.ca/wg-tg/rtua-rafu-eng.asp"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gcdocs.gc.ca/ssc-spc/llisapi.dll/open/61082429" TargetMode="External"/><Relationship Id="rId29"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cdocs.gc.ca/ssc-spc/llisapi.dll/open/72829765" TargetMode="External"/><Relationship Id="rId32" Type="http://schemas.openxmlformats.org/officeDocument/2006/relationships/hyperlink" Target="https://docs.microsoft.com/en-us/azure/security-center/security-center-intro" TargetMode="External"/><Relationship Id="rId37" Type="http://schemas.openxmlformats.org/officeDocument/2006/relationships/hyperlink" Target="https://gcdocs.gc.ca/ssc-spc/llisapi.dll/open/72824320"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gcdocs.gc.ca/ssc-spc/llisapi.dll/open/72824320" TargetMode="External"/><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hyperlink" Target="https://gcdocs.gc.ca/ssc-spc/llisapi.dll/open/59081055" TargetMode="External"/><Relationship Id="rId31" Type="http://schemas.openxmlformats.org/officeDocument/2006/relationships/hyperlink" Target="https://docs.microsoft.com/en-us/azure/governance/blueprints/samples/canada-federal-pbmm/control-mapping"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gcdocs.gc.ca/ssc-spc/llisapi.dll/open/67925334" TargetMode="External"/><Relationship Id="rId27" Type="http://schemas.openxmlformats.org/officeDocument/2006/relationships/hyperlink" Target="https://docs.microsoft.com/en-us/azure/governance/blueprints/samples/canada-federal-pbmm/deploy" TargetMode="External"/><Relationship Id="rId30" Type="http://schemas.openxmlformats.org/officeDocument/2006/relationships/image" Target="media/image10.png"/><Relationship Id="rId35" Type="http://schemas.openxmlformats.org/officeDocument/2006/relationships/hyperlink" Target="https://docs.microsoft.com/en-us/azure/cloud-adoption-framework/reference/networking-vdc"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microsoft.com/office/2016/09/relationships/commentsIds" Target="commentsIds.xml"/><Relationship Id="rId8" Type="http://schemas.openxmlformats.org/officeDocument/2006/relationships/image" Target="media/image4.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gcdocs.gc.ca/ssc-spc/llisapi.dll/open/61082429" TargetMode="External"/><Relationship Id="rId25" Type="http://schemas.openxmlformats.org/officeDocument/2006/relationships/hyperlink" Target="https://github.com/canada-ca/cloud-guardrails-azure" TargetMode="External"/><Relationship Id="rId33" Type="http://schemas.openxmlformats.org/officeDocument/2006/relationships/hyperlink" Target="https://gcdocs.gc.ca/ssc-spc/llisapi.dll/open/71440075"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SSC%20Enterprise%20Architecture\EA%20Templates\SSC%20EA%20Templates\SSC%20Technical%20Architecture%20Document%20Template_v0.1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835C67-0D8E-4D1D-9B00-191B53C8B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SSC Technical Architecture Document Template_v0.1a.dotx</Template>
  <TotalTime>19</TotalTime>
  <Pages>41</Pages>
  <Words>6707</Words>
  <Characters>38233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Shared Services Canada (SSC) / Services partagés Canada (SPC)</Company>
  <LinksUpToDate>false</LinksUpToDate>
  <CharactersWithSpaces>44851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&lt; Name&gt;</dc:subject>
  <dc:creator>simon.earle@canada.ca</dc:creator>
  <cp:keywords/>
  <dc:description/>
  <cp:lastModifiedBy>Stephane Dusablon</cp:lastModifiedBy>
  <cp:revision>3</cp:revision>
  <cp:lastPrinted>2019-10-28T11:44:00Z</cp:lastPrinted>
  <dcterms:created xsi:type="dcterms:W3CDTF">2020-04-29T19:07:00Z</dcterms:created>
  <dcterms:modified xsi:type="dcterms:W3CDTF">2020-04-29T19:26:00Z</dcterms:modified>
  <cp:category>Service Design Package Template</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SSC/SPC</vt:lpwstr>
  </property>
  <property fmtid="{D5CDD505-2E9C-101B-9397-08002B2CF9AE}" pid="3" name="Division">
    <vt:lpwstr>TSSD</vt:lpwstr>
  </property>
  <property fmtid="{D5CDD505-2E9C-101B-9397-08002B2CF9AE}" pid="4" name="Language">
    <vt:lpwstr>English</vt:lpwstr>
  </property>
  <property fmtid="{D5CDD505-2E9C-101B-9397-08002B2CF9AE}" pid="5" name="Purpose">
    <vt:lpwstr>Service Transition Plan</vt:lpwstr>
  </property>
  <property fmtid="{D5CDD505-2E9C-101B-9397-08002B2CF9AE}" pid="6" name="Template Version">
    <vt:lpwstr>2.0</vt:lpwstr>
  </property>
  <property fmtid="{D5CDD505-2E9C-101B-9397-08002B2CF9AE}" pid="7" name="EDRMS">
    <vt:lpwstr>xxx</vt:lpwstr>
  </property>
  <property fmtid="{D5CDD505-2E9C-101B-9397-08002B2CF9AE}" pid="8" name="Project">
    <vt:lpwstr>xxx</vt:lpwstr>
  </property>
  <property fmtid="{D5CDD505-2E9C-101B-9397-08002B2CF9AE}" pid="9" name="Security Classification">
    <vt:lpwstr>Unprotected</vt:lpwstr>
  </property>
  <property fmtid="{D5CDD505-2E9C-101B-9397-08002B2CF9AE}" pid="10" name="_NewReviewCycle">
    <vt:lpwstr/>
  </property>
  <property fmtid="{D5CDD505-2E9C-101B-9397-08002B2CF9AE}" pid="11" name="_AdHocReviewCycleID">
    <vt:i4>-1368614591</vt:i4>
  </property>
  <property fmtid="{D5CDD505-2E9C-101B-9397-08002B2CF9AE}" pid="12" name="_EmailSubject">
    <vt:lpwstr>Azure 30-day Guardrail Audit Notes</vt:lpwstr>
  </property>
  <property fmtid="{D5CDD505-2E9C-101B-9397-08002B2CF9AE}" pid="13" name="_AuthorEmail">
    <vt:lpwstr>ssc.securecloudauditor-auditeurinfonuagiquesecurise.spc@canada.ca</vt:lpwstr>
  </property>
  <property fmtid="{D5CDD505-2E9C-101B-9397-08002B2CF9AE}" pid="14" name="_AuthorEmailDisplayName">
    <vt:lpwstr>Secure cloud auditor / Auditeur infonuagique sécurisé (SSC/SPC)</vt:lpwstr>
  </property>
  <property fmtid="{D5CDD505-2E9C-101B-9397-08002B2CF9AE}" pid="15" name="_PreviousAdHocReviewCycleID">
    <vt:i4>-1940924446</vt:i4>
  </property>
</Properties>
</file>