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26EF" w14:textId="77777777" w:rsidR="00D27CE8" w:rsidRPr="00A94000" w:rsidRDefault="00D27CE8" w:rsidP="00D27CE8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65892948"/>
      <w:r w:rsidRPr="00A94000">
        <w:rPr>
          <w:rFonts w:ascii="Times New Roman" w:hAnsi="Times New Roman" w:cs="Times New Roman"/>
          <w:b/>
          <w:sz w:val="28"/>
          <w:szCs w:val="28"/>
        </w:rPr>
        <w:t>ПОСТРОЕНИЕ РЕЛЯЦИОННОЙ МОДЕЛИ ДАННЫХ, РАЗРАБОТКА БАЗЫ ДАННЫХ И ЗАПРОСОВ К НЕЙ</w:t>
      </w:r>
    </w:p>
    <w:bookmarkEnd w:id="0"/>
    <w:p w14:paraId="00FE60D7" w14:textId="77777777" w:rsidR="00D27CE8" w:rsidRPr="00A94000" w:rsidRDefault="00D27CE8" w:rsidP="00D27CE8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39D5CC8E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</w:p>
    <w:p w14:paraId="5A15431F" w14:textId="77777777" w:rsidR="00D27CE8" w:rsidRDefault="00D27CE8" w:rsidP="00D27CE8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Alloys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(Марки сплавов) — главный справочник марок сталей и чугунов, содержащий нормативные документы ГОСТ и ТУ. </w:t>
      </w:r>
    </w:p>
    <w:p w14:paraId="7CBCD1E7" w14:textId="77777777" w:rsidR="00D27CE8" w:rsidRDefault="00D27CE8" w:rsidP="00D27CE8">
      <w:pPr>
        <w:pStyle w:val="a9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Скриншот таблицы в режиме Конструктора </w:t>
      </w:r>
    </w:p>
    <w:p w14:paraId="72CD7C5B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85631D" wp14:editId="65381810">
            <wp:extent cx="3362794" cy="800212"/>
            <wp:effectExtent l="0" t="0" r="0" b="0"/>
            <wp:docPr id="136315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3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AF8F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1.2. Скриншот заполненной таблицы</w:t>
      </w:r>
    </w:p>
    <w:p w14:paraId="43E3EE92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0176C" wp14:editId="028F5C82">
            <wp:extent cx="2734573" cy="2381250"/>
            <wp:effectExtent l="0" t="0" r="8890" b="0"/>
            <wp:docPr id="178147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9568" name=""/>
                    <pic:cNvPicPr/>
                  </pic:nvPicPr>
                  <pic:blipFill rotWithShape="1">
                    <a:blip r:embed="rId6"/>
                    <a:srcRect r="42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54" cy="23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426EA" w14:textId="77777777" w:rsidR="00D27CE8" w:rsidRDefault="00D27CE8" w:rsidP="00D27CE8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Таблица "Elements" (Химические элементы) — справочник контролируемых лабораторией химических элементов (углерод, кремний, марганец и др.). </w:t>
      </w:r>
    </w:p>
    <w:p w14:paraId="4395AA9C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2.1. Скриншот таблицы в режиме Конструктора </w:t>
      </w:r>
    </w:p>
    <w:p w14:paraId="5FBF0713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CABA3" wp14:editId="3CB15FD6">
            <wp:extent cx="3362794" cy="743054"/>
            <wp:effectExtent l="0" t="0" r="0" b="0"/>
            <wp:docPr id="196249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2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4D07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2.2. Скриншот заполненной таблицы</w:t>
      </w:r>
    </w:p>
    <w:p w14:paraId="34BAD950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B67A7E" wp14:editId="2286273D">
            <wp:extent cx="2734057" cy="2095792"/>
            <wp:effectExtent l="0" t="0" r="9525" b="0"/>
            <wp:docPr id="169204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4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AEBF" w14:textId="77777777" w:rsidR="00D27CE8" w:rsidRDefault="00D27CE8" w:rsidP="00D27CE8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Furnaces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(Плавильные печи) — учет производственного оборудования плавильного цеха, его типов и максимальной вместимости. </w:t>
      </w:r>
    </w:p>
    <w:p w14:paraId="634FC9AC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3.1. Скриншот таблицы в режиме Конструктора </w:t>
      </w:r>
    </w:p>
    <w:p w14:paraId="06F8C818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noProof/>
        </w:rPr>
        <w:drawing>
          <wp:inline distT="0" distB="0" distL="0" distR="0" wp14:anchorId="0F9C258E" wp14:editId="74597C9E">
            <wp:extent cx="3362794" cy="905001"/>
            <wp:effectExtent l="0" t="0" r="9525" b="9525"/>
            <wp:docPr id="100506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2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F6D2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3.2. Скриншот заполненной таблицы</w:t>
      </w:r>
    </w:p>
    <w:p w14:paraId="38A98F4F" w14:textId="77777777" w:rsidR="00D27CE8" w:rsidRPr="009A38FA" w:rsidRDefault="00D27CE8" w:rsidP="00D27CE8">
      <w:pPr>
        <w:tabs>
          <w:tab w:val="left" w:pos="349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0EB6E8" wp14:editId="578B9F59">
            <wp:extent cx="3629532" cy="2124371"/>
            <wp:effectExtent l="0" t="0" r="9525" b="0"/>
            <wp:docPr id="99894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45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AC4E" w14:textId="77777777" w:rsidR="00D27CE8" w:rsidRDefault="00D27CE8" w:rsidP="00D27CE8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" (Сотрудники) — кадровый справочник персонала литейного производства (мастера смен, плавильщики, лаборанты).</w:t>
      </w:r>
    </w:p>
    <w:p w14:paraId="7B3E07AC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 4.1. Скриншот таблицы в режиме Конструктора </w:t>
      </w:r>
    </w:p>
    <w:p w14:paraId="15B93B70" w14:textId="77777777" w:rsidR="00D27CE8" w:rsidRPr="009A38FA" w:rsidRDefault="00D27CE8" w:rsidP="00D27CE8">
      <w:pPr>
        <w:tabs>
          <w:tab w:val="left" w:pos="360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CF499" wp14:editId="48F04E33">
            <wp:extent cx="3353268" cy="1038370"/>
            <wp:effectExtent l="0" t="0" r="0" b="9525"/>
            <wp:docPr id="197219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90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E52A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38FA">
        <w:rPr>
          <w:rFonts w:ascii="Times New Roman" w:hAnsi="Times New Roman" w:cs="Times New Roman"/>
          <w:sz w:val="28"/>
          <w:szCs w:val="28"/>
        </w:rPr>
        <w:t>4.2. Скриншот заполненной таблицы</w:t>
      </w:r>
    </w:p>
    <w:p w14:paraId="28498647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F4D258" wp14:editId="5C364F50">
            <wp:extent cx="5734850" cy="2162477"/>
            <wp:effectExtent l="0" t="0" r="0" b="9525"/>
            <wp:docPr id="46957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3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1BC0" w14:textId="77777777" w:rsidR="00D27CE8" w:rsidRDefault="00D27CE8" w:rsidP="00D27CE8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Alloy_Specs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(Требования химсостава) — нормативная таблица связей, определяющая минимальные и максимальные границы содержания элементов для каждого сплава. </w:t>
      </w:r>
    </w:p>
    <w:p w14:paraId="508252F1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5.1. Скриншот таблицы в режиме Конструктора </w:t>
      </w:r>
    </w:p>
    <w:p w14:paraId="32B4B840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D85A2" wp14:editId="124C5BF7">
            <wp:extent cx="3362794" cy="1143160"/>
            <wp:effectExtent l="0" t="0" r="0" b="0"/>
            <wp:docPr id="99890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3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3AC7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5.2. Скриншот заполненной таблицы</w:t>
      </w:r>
    </w:p>
    <w:p w14:paraId="4894C1BA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0CA7B" wp14:editId="0014898F">
            <wp:extent cx="4515480" cy="2924583"/>
            <wp:effectExtent l="0" t="0" r="0" b="9525"/>
            <wp:docPr id="585367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67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E9D2" w14:textId="77777777" w:rsidR="00D27CE8" w:rsidRDefault="00D27CE8" w:rsidP="00D27CE8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Melts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(Журнал плавок) — основная операционная таблица для регистрации процесса плавки, используемых печей, веса шихты и ответственных мастеров. </w:t>
      </w:r>
    </w:p>
    <w:p w14:paraId="558ECA52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6.1. Скриншот таблицы в режиме Конструктора </w:t>
      </w:r>
    </w:p>
    <w:p w14:paraId="61F48BFF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EDE142" wp14:editId="76E75E31">
            <wp:extent cx="3315163" cy="1438476"/>
            <wp:effectExtent l="0" t="0" r="0" b="9525"/>
            <wp:docPr id="206402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8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982A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6.2. Скриншот заполненной таблицы</w:t>
      </w:r>
    </w:p>
    <w:p w14:paraId="3AF97DFE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574A4" wp14:editId="43286E5A">
            <wp:extent cx="5940425" cy="1644650"/>
            <wp:effectExtent l="0" t="0" r="3175" b="0"/>
            <wp:docPr id="8649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4122" w14:textId="77777777" w:rsidR="00D27CE8" w:rsidRDefault="00D27CE8" w:rsidP="00D27CE8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Probe_Results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(Результаты анализов) — подчиненная операционная таблица с данными экспресс-лаборатории по химическому составу взятых проб. </w:t>
      </w:r>
    </w:p>
    <w:p w14:paraId="4AC6703F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7.1. Скриншот таблицы в режиме Конструктора </w:t>
      </w:r>
    </w:p>
    <w:p w14:paraId="39CCF1E3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1E4412" wp14:editId="0126240F">
            <wp:extent cx="3391373" cy="1324160"/>
            <wp:effectExtent l="0" t="0" r="0" b="9525"/>
            <wp:docPr id="84215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5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5282" w14:textId="77777777" w:rsidR="00D27CE8" w:rsidRDefault="00D27CE8" w:rsidP="00D27CE8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7.2. Скриншот заполненной таблицы</w:t>
      </w:r>
    </w:p>
    <w:p w14:paraId="6B31EBD0" w14:textId="77777777" w:rsidR="00D27CE8" w:rsidRPr="009A38FA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420BCC" wp14:editId="13CB66DE">
            <wp:extent cx="4123426" cy="2215245"/>
            <wp:effectExtent l="0" t="0" r="0" b="0"/>
            <wp:docPr id="71523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0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829" cy="222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794E" w14:textId="77777777" w:rsidR="00D27CE8" w:rsidRPr="00A94000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A9128" w14:textId="77777777" w:rsidR="00D27CE8" w:rsidRPr="00A94000" w:rsidRDefault="00D27CE8" w:rsidP="00D27CE8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Схема данных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35FDFE" wp14:editId="1B5DE955">
            <wp:extent cx="5940425" cy="3930015"/>
            <wp:effectExtent l="0" t="0" r="3175" b="0"/>
            <wp:docPr id="165156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65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940F" w14:textId="77777777" w:rsidR="00D27CE8" w:rsidRDefault="00D27CE8" w:rsidP="00D27CE8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Формы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82FC5D5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9A38FA">
        <w:rPr>
          <w:rFonts w:ascii="Times New Roman" w:hAnsi="Times New Roman" w:cs="Times New Roman"/>
          <w:sz w:val="28"/>
          <w:szCs w:val="28"/>
        </w:rPr>
        <w:t>Форма "Марки сплавов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Alloys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5BC57A08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1.1. Скриншот формы в режиме Конструктора</w:t>
      </w:r>
    </w:p>
    <w:p w14:paraId="41E77646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D1AE5" wp14:editId="638DCC29">
            <wp:extent cx="5940425" cy="2179955"/>
            <wp:effectExtent l="0" t="0" r="3175" b="0"/>
            <wp:docPr id="21271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2E73" w14:textId="77777777" w:rsidR="00D27CE8" w:rsidRPr="009A38FA" w:rsidRDefault="00D27CE8" w:rsidP="00D27CE8">
      <w:pPr>
        <w:pStyle w:val="a9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Скриншот формы в режиме Формы</w:t>
      </w:r>
    </w:p>
    <w:p w14:paraId="134FD583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DE1C3B" wp14:editId="50EDED62">
            <wp:extent cx="5940425" cy="1837055"/>
            <wp:effectExtent l="0" t="0" r="3175" b="0"/>
            <wp:docPr id="61672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27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ACFF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9A38FA">
        <w:rPr>
          <w:rFonts w:ascii="Times New Roman" w:hAnsi="Times New Roman" w:cs="Times New Roman"/>
          <w:sz w:val="28"/>
          <w:szCs w:val="28"/>
        </w:rPr>
        <w:t>Форма "Химические элементы (Elements)"</w:t>
      </w:r>
    </w:p>
    <w:p w14:paraId="45FFAB7F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2.1. Скриншот формы в режиме Конструктора</w:t>
      </w:r>
    </w:p>
    <w:p w14:paraId="7C630086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89C4C" wp14:editId="0F50E555">
            <wp:extent cx="5940425" cy="2190115"/>
            <wp:effectExtent l="0" t="0" r="3175" b="635"/>
            <wp:docPr id="166806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2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0944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2.2. Скриншот формы в режиме Формы</w:t>
      </w:r>
    </w:p>
    <w:p w14:paraId="1E2867D2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A9990" wp14:editId="5361FF2E">
            <wp:extent cx="5940425" cy="1783080"/>
            <wp:effectExtent l="0" t="0" r="3175" b="7620"/>
            <wp:docPr id="16370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6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AF58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9A38FA">
        <w:rPr>
          <w:rFonts w:ascii="Times New Roman" w:hAnsi="Times New Roman" w:cs="Times New Roman"/>
          <w:sz w:val="28"/>
          <w:szCs w:val="28"/>
        </w:rPr>
        <w:t>Форма "Плавильные печи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Furnaces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670A8474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3.1. Скриншот формы в режиме Конструктора</w:t>
      </w:r>
    </w:p>
    <w:p w14:paraId="19884CE8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8767B1" wp14:editId="72A1E549">
            <wp:extent cx="5940425" cy="2451735"/>
            <wp:effectExtent l="0" t="0" r="3175" b="5715"/>
            <wp:docPr id="207098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2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0FF0" w14:textId="77777777" w:rsidR="00D27CE8" w:rsidRPr="009A38FA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3.2. Скриншот формы в режиме Формы</w:t>
      </w:r>
    </w:p>
    <w:p w14:paraId="669F31BE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6289D" wp14:editId="63B0FC0E">
            <wp:extent cx="5940425" cy="2033270"/>
            <wp:effectExtent l="0" t="0" r="3175" b="5080"/>
            <wp:docPr id="78581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6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31C6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A38FA">
        <w:rPr>
          <w:rFonts w:ascii="Times New Roman" w:hAnsi="Times New Roman" w:cs="Times New Roman"/>
          <w:sz w:val="28"/>
          <w:szCs w:val="28"/>
        </w:rPr>
        <w:t>Форма "Сотрудники цеха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4736340C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4.1. Скриншот формы в режиме Конструктора</w:t>
      </w:r>
    </w:p>
    <w:p w14:paraId="05779644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289F1" wp14:editId="1D32A8C3">
            <wp:extent cx="5940425" cy="2956560"/>
            <wp:effectExtent l="0" t="0" r="3175" b="0"/>
            <wp:docPr id="91279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97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6360" w14:textId="77777777" w:rsidR="00D27CE8" w:rsidRPr="009A38FA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4.2. Скриншот формы в режиме Формы</w:t>
      </w:r>
    </w:p>
    <w:p w14:paraId="570D4E50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80FBE2" wp14:editId="5E4BEC09">
            <wp:extent cx="5940425" cy="2739390"/>
            <wp:effectExtent l="0" t="0" r="3175" b="3810"/>
            <wp:docPr id="189938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3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373E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9A38FA">
        <w:rPr>
          <w:rFonts w:ascii="Times New Roman" w:hAnsi="Times New Roman" w:cs="Times New Roman"/>
          <w:sz w:val="28"/>
          <w:szCs w:val="28"/>
        </w:rPr>
        <w:t>Форма "Требования химсостава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Alloy_Specs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028E19BF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5.1. Скриншот формы в режиме Конструктора</w:t>
      </w:r>
    </w:p>
    <w:p w14:paraId="207E6E29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AF46E" wp14:editId="366FEDAA">
            <wp:extent cx="5334744" cy="1286054"/>
            <wp:effectExtent l="0" t="0" r="0" b="9525"/>
            <wp:docPr id="83847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2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D019" w14:textId="77777777" w:rsidR="00D27CE8" w:rsidRPr="009A38FA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5.2. Скриншот формы в режиме Формы</w:t>
      </w:r>
    </w:p>
    <w:p w14:paraId="29C01837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FD5417" wp14:editId="5790058B">
            <wp:extent cx="5487166" cy="4744112"/>
            <wp:effectExtent l="0" t="0" r="0" b="0"/>
            <wp:docPr id="194150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81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B43F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9A38FA">
        <w:rPr>
          <w:rFonts w:ascii="Times New Roman" w:hAnsi="Times New Roman" w:cs="Times New Roman"/>
          <w:sz w:val="28"/>
          <w:szCs w:val="28"/>
        </w:rPr>
        <w:t>Форма "Журнал плавок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Melts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10A8AC8E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6.1. Скриншот формы в режиме Конструктора</w:t>
      </w:r>
    </w:p>
    <w:p w14:paraId="31F08AFE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3183D5" wp14:editId="459B5028">
            <wp:extent cx="5940425" cy="824865"/>
            <wp:effectExtent l="0" t="0" r="3175" b="0"/>
            <wp:docPr id="16788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1015" w14:textId="77777777" w:rsidR="00D27CE8" w:rsidRPr="009A38FA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6.2. Скриншот формы в режиме Формы</w:t>
      </w:r>
    </w:p>
    <w:p w14:paraId="4DA2DF5A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5ED6D6" wp14:editId="3B64B472">
            <wp:extent cx="5940425" cy="2545715"/>
            <wp:effectExtent l="0" t="0" r="3175" b="6985"/>
            <wp:docPr id="180842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26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64EC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9A38FA">
        <w:rPr>
          <w:rFonts w:ascii="Times New Roman" w:hAnsi="Times New Roman" w:cs="Times New Roman"/>
          <w:sz w:val="28"/>
          <w:szCs w:val="28"/>
        </w:rPr>
        <w:t>Форма "Результаты анализов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Probe_Results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72AF9AC8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7.1. Скриншот формы в режиме Конструктора</w:t>
      </w:r>
    </w:p>
    <w:p w14:paraId="55D1DDF8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6B580D" wp14:editId="2E1DAE02">
            <wp:extent cx="5940425" cy="1221740"/>
            <wp:effectExtent l="0" t="0" r="3175" b="0"/>
            <wp:docPr id="514815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54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61E9" w14:textId="77777777" w:rsidR="00D27CE8" w:rsidRPr="009A38FA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7.2. Скриншот формы в режиме Формы</w:t>
      </w:r>
    </w:p>
    <w:p w14:paraId="20E21A49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960E9" wp14:editId="53F7B0D9">
            <wp:extent cx="5940425" cy="4878070"/>
            <wp:effectExtent l="0" t="0" r="3175" b="0"/>
            <wp:docPr id="166137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31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3910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9A38FA">
        <w:rPr>
          <w:rFonts w:ascii="Times New Roman" w:hAnsi="Times New Roman" w:cs="Times New Roman"/>
          <w:sz w:val="28"/>
          <w:szCs w:val="28"/>
        </w:rPr>
        <w:t>Главная кнопочной форма "(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MainMenu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1EF4ECC9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8.1. Скриншот формы в режиме Конструктора</w:t>
      </w:r>
    </w:p>
    <w:p w14:paraId="352CA9EC" w14:textId="77777777" w:rsidR="00D27CE8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484561" wp14:editId="4F9A7E31">
            <wp:extent cx="5940425" cy="2849245"/>
            <wp:effectExtent l="0" t="0" r="3175" b="8255"/>
            <wp:docPr id="84199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8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807B" w14:textId="77777777" w:rsidR="00D27CE8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8037A" wp14:editId="03DA4BD2">
            <wp:extent cx="5940425" cy="2687955"/>
            <wp:effectExtent l="0" t="0" r="3175" b="0"/>
            <wp:docPr id="654083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39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9592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B6B5D" wp14:editId="2D72B1D8">
            <wp:extent cx="5940425" cy="2541270"/>
            <wp:effectExtent l="0" t="0" r="3175" b="0"/>
            <wp:docPr id="172173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359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E64B" w14:textId="77777777" w:rsidR="00D27CE8" w:rsidRDefault="00D27CE8" w:rsidP="00D27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8.2. Скриншот формы в режиме Формы</w:t>
      </w:r>
    </w:p>
    <w:p w14:paraId="685DA695" w14:textId="77777777" w:rsidR="00D27CE8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1D63E4" wp14:editId="168DF30E">
            <wp:extent cx="5940425" cy="2550160"/>
            <wp:effectExtent l="0" t="0" r="3175" b="2540"/>
            <wp:docPr id="474965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56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8C13" w14:textId="77777777" w:rsidR="00D27CE8" w:rsidRPr="009A38FA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20FAA" wp14:editId="700FD3B5">
            <wp:extent cx="5940425" cy="2569210"/>
            <wp:effectExtent l="0" t="0" r="3175" b="2540"/>
            <wp:docPr id="8947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5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D57">
        <w:rPr>
          <w:noProof/>
        </w:rPr>
        <w:t xml:space="preserve"> </w:t>
      </w: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9B6A0" wp14:editId="031FD2F3">
            <wp:extent cx="5940425" cy="2490470"/>
            <wp:effectExtent l="0" t="0" r="3175" b="5080"/>
            <wp:docPr id="77154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429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AEF6" w14:textId="77777777" w:rsidR="00D27CE8" w:rsidRDefault="00D27CE8" w:rsidP="00D27CE8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Отчеты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412E929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B304B">
        <w:rPr>
          <w:rFonts w:ascii="Times New Roman" w:hAnsi="Times New Roman" w:cs="Times New Roman"/>
          <w:sz w:val="28"/>
          <w:szCs w:val="28"/>
        </w:rPr>
        <w:t>Отчет "Персонал литейного цеха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4487A2E9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30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EC57F1" wp14:editId="63F6A413">
            <wp:extent cx="5940425" cy="2286000"/>
            <wp:effectExtent l="0" t="0" r="3175" b="0"/>
            <wp:docPr id="197050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003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9665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B304B">
        <w:rPr>
          <w:rFonts w:ascii="Times New Roman" w:hAnsi="Times New Roman" w:cs="Times New Roman"/>
          <w:sz w:val="28"/>
          <w:szCs w:val="28"/>
        </w:rPr>
        <w:t>Отчет "Оборудование плавильного участка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Furnaces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60735AAF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30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1507C" wp14:editId="357967E2">
            <wp:extent cx="5940425" cy="4382135"/>
            <wp:effectExtent l="0" t="0" r="3175" b="0"/>
            <wp:docPr id="210158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821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DC0B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B304B">
        <w:rPr>
          <w:rFonts w:ascii="Times New Roman" w:hAnsi="Times New Roman" w:cs="Times New Roman"/>
          <w:sz w:val="28"/>
          <w:szCs w:val="28"/>
        </w:rPr>
        <w:t>Отчет "Сводный журнал плавок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Melts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52885E1F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0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323D8" wp14:editId="60D2C7AB">
            <wp:extent cx="5940425" cy="2304415"/>
            <wp:effectExtent l="0" t="0" r="3175" b="635"/>
            <wp:docPr id="38382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225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BA14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3B304B">
        <w:rPr>
          <w:rFonts w:ascii="Times New Roman" w:hAnsi="Times New Roman" w:cs="Times New Roman"/>
          <w:sz w:val="28"/>
          <w:szCs w:val="28"/>
        </w:rPr>
        <w:t>Отчет "Номенклатура выпускаемых сплавов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Alloys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28E283E8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0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2DFCA" wp14:editId="4D8FF4BD">
            <wp:extent cx="5611008" cy="4686954"/>
            <wp:effectExtent l="0" t="0" r="8890" b="0"/>
            <wp:docPr id="51528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849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31AD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3B304B">
        <w:rPr>
          <w:rFonts w:ascii="Times New Roman" w:hAnsi="Times New Roman" w:cs="Times New Roman"/>
          <w:sz w:val="28"/>
          <w:szCs w:val="28"/>
        </w:rPr>
        <w:t>Отчет "Карта нормативных требований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Alloy_Specs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1DDD7DE3" w14:textId="77777777" w:rsidR="00D27CE8" w:rsidRPr="003B304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0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ACE4E2" wp14:editId="51D56CFF">
            <wp:extent cx="5940425" cy="5012055"/>
            <wp:effectExtent l="0" t="0" r="3175" b="0"/>
            <wp:docPr id="208303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65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1E3E" w14:textId="77777777" w:rsidR="00D27CE8" w:rsidRPr="005440DB" w:rsidRDefault="00D27CE8" w:rsidP="00D27CE8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Запросы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1C13E1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Блок 1. Запросы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41337308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_Печи_От_1000кг" (Выборка по условию)</w:t>
      </w:r>
    </w:p>
    <w:p w14:paraId="6DD0E101" w14:textId="77777777" w:rsidR="00D27CE8" w:rsidRPr="005440DB" w:rsidRDefault="00D27CE8" w:rsidP="00D27CE8">
      <w:pPr>
        <w:pStyle w:val="a9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0154E12C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3C343A3" wp14:editId="75068540">
            <wp:extent cx="4267796" cy="1009791"/>
            <wp:effectExtent l="0" t="0" r="0" b="0"/>
            <wp:docPr id="110180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48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0790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1.2. Скриншот результата выполнения запроса</w:t>
      </w:r>
    </w:p>
    <w:p w14:paraId="62E1EA17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632DB91" wp14:editId="381E1222">
            <wp:extent cx="2705478" cy="1133633"/>
            <wp:effectExtent l="0" t="0" r="0" b="9525"/>
            <wp:docPr id="65382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18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6457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Сотрудники_Алфавит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(Выборка с сортировкой)</w:t>
      </w:r>
    </w:p>
    <w:p w14:paraId="61BC0FA8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lastRenderedPageBreak/>
        <w:t>2.1.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06B186C3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4AA6EA0" wp14:editId="4962ECE1">
            <wp:extent cx="4163006" cy="1028844"/>
            <wp:effectExtent l="0" t="0" r="0" b="0"/>
            <wp:docPr id="11256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96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9B70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2.2. Скриншот результата выполнения запроса</w:t>
      </w:r>
    </w:p>
    <w:p w14:paraId="7DD70527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3265E35" wp14:editId="21F91BBB">
            <wp:extent cx="3972479" cy="2133898"/>
            <wp:effectExtent l="0" t="0" r="0" b="0"/>
            <wp:docPr id="69532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23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B7D5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Журнал_Плавок_Сплавы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(Выборка из нескольких таблиц)</w:t>
      </w:r>
    </w:p>
    <w:p w14:paraId="06B23A3A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3.1.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7E70805C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CA98DCD" wp14:editId="3FB1EC81">
            <wp:extent cx="5372850" cy="1114581"/>
            <wp:effectExtent l="0" t="0" r="0" b="9525"/>
            <wp:docPr id="34036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07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3997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3.2. Скриншот результата выполнения запроса</w:t>
      </w:r>
    </w:p>
    <w:p w14:paraId="40232C8C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7CAF498" wp14:editId="30163BFE">
            <wp:extent cx="4353533" cy="2133898"/>
            <wp:effectExtent l="0" t="0" r="9525" b="0"/>
            <wp:docPr id="85692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233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D6C5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Итоги_По_Печам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(Подведение итогов / Группировка)</w:t>
      </w:r>
    </w:p>
    <w:p w14:paraId="23EC0A3A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4.1.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31511190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00851C5" wp14:editId="3A35CBE2">
            <wp:extent cx="3343742" cy="1143160"/>
            <wp:effectExtent l="0" t="0" r="0" b="0"/>
            <wp:docPr id="29101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150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8786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4.2. Скриншот результата выполнения запроса</w:t>
      </w:r>
    </w:p>
    <w:p w14:paraId="512ADAB9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CDB645C" wp14:editId="47A5ED4C">
            <wp:extent cx="1781424" cy="447737"/>
            <wp:effectExtent l="0" t="0" r="9525" b="0"/>
            <wp:docPr id="611959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94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CA23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Модернизация_Печей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(Обновление записей)</w:t>
      </w:r>
    </w:p>
    <w:p w14:paraId="02F8A63E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5.1.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180E4003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438D4836" wp14:editId="1E182406">
            <wp:extent cx="3277057" cy="704948"/>
            <wp:effectExtent l="0" t="0" r="0" b="0"/>
            <wp:docPr id="145488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868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825D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5.2. Скриншот результата выполнения запроса</w:t>
      </w:r>
    </w:p>
    <w:p w14:paraId="0F282160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F2ABCF1" wp14:editId="459F3D52">
            <wp:extent cx="3686689" cy="2410161"/>
            <wp:effectExtent l="0" t="0" r="9525" b="9525"/>
            <wp:docPr id="152244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434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0F75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Удаление_Элемента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(Удаление записи)</w:t>
      </w:r>
    </w:p>
    <w:p w14:paraId="1E7EBC18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6.1.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7F02AE38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9004F7B" wp14:editId="6BF5C93E">
            <wp:extent cx="2114845" cy="828791"/>
            <wp:effectExtent l="0" t="0" r="0" b="9525"/>
            <wp:docPr id="119480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63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A1D1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6.2. Скриншот результата выполнения запроса</w:t>
      </w:r>
    </w:p>
    <w:p w14:paraId="256691FD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F364C21" wp14:editId="71136A86">
            <wp:extent cx="2705478" cy="1971950"/>
            <wp:effectExtent l="0" t="0" r="0" b="0"/>
            <wp:docPr id="68609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08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6030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Блок 2. Запросы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</w:p>
    <w:p w14:paraId="48A60401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Высокий_Компонент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(Выборка по сложному условию)</w:t>
      </w:r>
    </w:p>
    <w:p w14:paraId="23F469DD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7.1.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728E1268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0EA7D09" wp14:editId="0ECB7A8B">
            <wp:extent cx="5696745" cy="495369"/>
            <wp:effectExtent l="0" t="0" r="0" b="0"/>
            <wp:docPr id="134033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372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18CA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7.2. Скриншот результата выполнения запроса</w:t>
      </w:r>
    </w:p>
    <w:p w14:paraId="7474E4B5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28E9C8" wp14:editId="4F9D7BD7">
            <wp:extent cx="3620005" cy="533474"/>
            <wp:effectExtent l="0" t="0" r="0" b="0"/>
            <wp:docPr id="151562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232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E01A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Лабораторный_Журнал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 xml:space="preserve">" (Многотабличный запрос с использованием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JOIN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42801219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8.1.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46431BF4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7A4CD4E" wp14:editId="3865203F">
            <wp:extent cx="5940425" cy="209550"/>
            <wp:effectExtent l="0" t="0" r="3175" b="0"/>
            <wp:docPr id="147905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01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3570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8.2. Скриншот результата выполнения запроса</w:t>
      </w:r>
    </w:p>
    <w:p w14:paraId="2BD2BC57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A92F4D8" wp14:editId="12C7C1C9">
            <wp:extent cx="3581900" cy="3143689"/>
            <wp:effectExtent l="0" t="0" r="0" b="0"/>
            <wp:docPr id="48410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064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275A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lastRenderedPageBreak/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Добавить_Сплав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(Добавление новой записи)</w:t>
      </w:r>
    </w:p>
    <w:p w14:paraId="0B42880E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9.1.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126A4B31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4620228" wp14:editId="0EF96C9C">
            <wp:extent cx="3067478" cy="381053"/>
            <wp:effectExtent l="0" t="0" r="0" b="0"/>
            <wp:docPr id="161716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07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62EE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9.2. Скриншот результата выполнения запроса</w:t>
      </w:r>
    </w:p>
    <w:p w14:paraId="52870CEA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1C8595E" wp14:editId="4E192392">
            <wp:extent cx="4906060" cy="2276793"/>
            <wp:effectExtent l="0" t="0" r="8890" b="9525"/>
            <wp:docPr id="117257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67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5FA6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Создать_Архив_Тяжелых_Плавок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(Создание таблицы "на лету")</w:t>
      </w:r>
    </w:p>
    <w:p w14:paraId="0FED39B3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10.1.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1ACB4C11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5766943" wp14:editId="1AB10549">
            <wp:extent cx="3886742" cy="485843"/>
            <wp:effectExtent l="0" t="0" r="0" b="9525"/>
            <wp:docPr id="137959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369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D8F5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10.2. Скриншот результата выполнения запроса</w:t>
      </w:r>
    </w:p>
    <w:p w14:paraId="075CEC00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424821C" wp14:editId="57A035AD">
            <wp:extent cx="2676899" cy="952633"/>
            <wp:effectExtent l="0" t="0" r="9525" b="0"/>
            <wp:docPr id="51783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360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69EF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Удалить_Архивную_Таблицу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(Удаление созданной таблицы)</w:t>
      </w:r>
    </w:p>
    <w:p w14:paraId="46AAB690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11.1.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1E2A89C2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8380EF5" wp14:editId="59A29010">
            <wp:extent cx="1752845" cy="342948"/>
            <wp:effectExtent l="0" t="0" r="0" b="0"/>
            <wp:docPr id="186794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431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9FA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Сплавы_Многокомпонентные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 xml:space="preserve">" (Агрегатные функции с условием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HAVING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7A0125FE" w14:textId="77777777" w:rsidR="00D27CE8" w:rsidRPr="007268F4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12.1.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191B69E0" w14:textId="77777777" w:rsidR="00D27CE8" w:rsidRPr="005440DB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C7DA575" wp14:editId="0B4145B6">
            <wp:extent cx="3439005" cy="628738"/>
            <wp:effectExtent l="0" t="0" r="0" b="0"/>
            <wp:docPr id="147190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011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7FBB" w14:textId="77777777" w:rsidR="00D27CE8" w:rsidRPr="005440DB" w:rsidRDefault="00D27CE8" w:rsidP="00D27C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12.2. 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Скриншот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результата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выполнения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запроса</w:t>
      </w:r>
      <w:proofErr w:type="spellEnd"/>
    </w:p>
    <w:p w14:paraId="2665FC1B" w14:textId="77777777" w:rsidR="00D27CE8" w:rsidRPr="003B4376" w:rsidRDefault="00D27CE8" w:rsidP="00D27C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43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21C002D" wp14:editId="673FACDD">
            <wp:extent cx="3162741" cy="676369"/>
            <wp:effectExtent l="0" t="0" r="0" b="9525"/>
            <wp:docPr id="101563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06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7EEC" w14:textId="1465749E" w:rsidR="00EB3BFB" w:rsidRPr="00D27CE8" w:rsidRDefault="00EB3BFB" w:rsidP="00D27CE8"/>
    <w:sectPr w:rsidR="00EB3BFB" w:rsidRPr="00D27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0"/>
  </w:num>
  <w:num w:numId="2" w16cid:durableId="2073457777">
    <w:abstractNumId w:val="9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6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8"/>
  </w:num>
  <w:num w:numId="10" w16cid:durableId="541207008">
    <w:abstractNumId w:val="4"/>
  </w:num>
  <w:num w:numId="11" w16cid:durableId="1468819836">
    <w:abstractNumId w:val="15"/>
  </w:num>
  <w:num w:numId="12" w16cid:durableId="2075276911">
    <w:abstractNumId w:val="14"/>
  </w:num>
  <w:num w:numId="13" w16cid:durableId="1829394623">
    <w:abstractNumId w:val="11"/>
  </w:num>
  <w:num w:numId="14" w16cid:durableId="977958695">
    <w:abstractNumId w:val="13"/>
  </w:num>
  <w:num w:numId="15" w16cid:durableId="1922253076">
    <w:abstractNumId w:val="12"/>
  </w:num>
  <w:num w:numId="16" w16cid:durableId="28072252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736CF"/>
    <w:rsid w:val="003A2CBF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C6729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C2E83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636A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85B29"/>
    <w:rsid w:val="009A30DF"/>
    <w:rsid w:val="009A38FA"/>
    <w:rsid w:val="009A4230"/>
    <w:rsid w:val="009B0167"/>
    <w:rsid w:val="009D2DE6"/>
    <w:rsid w:val="00A1114C"/>
    <w:rsid w:val="00A23AD3"/>
    <w:rsid w:val="00A340B4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E4C37"/>
    <w:rsid w:val="00BF2788"/>
    <w:rsid w:val="00C37D57"/>
    <w:rsid w:val="00C40870"/>
    <w:rsid w:val="00C74C79"/>
    <w:rsid w:val="00C83A31"/>
    <w:rsid w:val="00CA1B6F"/>
    <w:rsid w:val="00CD3C21"/>
    <w:rsid w:val="00CD4423"/>
    <w:rsid w:val="00CF0A15"/>
    <w:rsid w:val="00CF0A3F"/>
    <w:rsid w:val="00D002B4"/>
    <w:rsid w:val="00D01EBD"/>
    <w:rsid w:val="00D27749"/>
    <w:rsid w:val="00D27CE8"/>
    <w:rsid w:val="00D45870"/>
    <w:rsid w:val="00D503D3"/>
    <w:rsid w:val="00D538DE"/>
    <w:rsid w:val="00D56BF4"/>
    <w:rsid w:val="00D57700"/>
    <w:rsid w:val="00D92DDF"/>
    <w:rsid w:val="00DA4ED0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20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66</cp:revision>
  <dcterms:created xsi:type="dcterms:W3CDTF">2026-03-02T20:38:00Z</dcterms:created>
  <dcterms:modified xsi:type="dcterms:W3CDTF">2026-06-26T18:29:00Z</dcterms:modified>
</cp:coreProperties>
</file>