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15 wp14">
  <ns0:body>
    <ns0:p>
      <ns0:pPr>
        <ns0:spacing ns0:after="0" ns0:before="1440"/>
        <ns0:jc ns0:val="center"/>
      </ns0:pPr>
      <ns0:r>
        <ns0:rPr>
          <ns0:rFonts ns0:ascii="Arial" ns0:cs="Arial" ns0:eastAsia="Arial" ns0:hAnsi="Arial"/>
          <ns0:color ns0:val="1B3A6B"/>
          <ns0:sz ns0:val="52"/>
          <ns0:szCs ns0:val="52"/>
        </ns0:rPr>
        <ns0:t xml:space="preserve">Planning, Strategy &amp; Long-Horizon Reasoning</ns0:t>
      </ns0:r>
    </ns0:p>
    <ns0:p>
      <ns0:pPr>
        <ns0:spacing ns0:after="0" ns0:before="160"/>
        <ns0:jc ns0:val="center"/>
      </ns0:pPr>
      <ns0:r>
        <ns0:rPr>
          <ns0:rFonts ns0:ascii="Arial" ns0:cs="Arial" ns0:eastAsia="Arial" ns0:hAnsi="Arial"/>
          <ns0:color ns0:val="2E5FA3"/>
          <ns0:sz ns0:val="44"/>
          <ns0:szCs ns0:val="44"/>
        </ns0:rPr>
        <ns0:t xml:space="preserve">in AI Agents and Large Language Models</ns0:t>
      </ns0:r>
    </ns0:p>
    <ns0:p>
      <ns0:pPr>
        <ns0:spacing ns0:after="0" ns0:before="280"/>
        <ns0:jc ns0:val="center"/>
      </ns0:pPr>
      <ns0:r>
        <ns0:rPr>
          <ns0:rFonts ns0:ascii="Arial" ns0:cs="Arial" ns0:eastAsia="Arial" ns0:hAnsi="Arial"/>
          <ns0:i/>
          <ns0:iCs/>
          <ns0:color ns0:val="4A5568"/>
          <ns0:sz ns0:val="28"/>
          <ns0:szCs ns0:val="28"/>
        </ns0:rPr>
        <ns0:t xml:space="preserve">A Comprehensive Literature Review &amp; Synthesis</ns0:t>
      </ns0:r>
    </ns0:p>
    <ns0:p>
      <ns0:pPr>
        <ns0:pBdr>
          <ns0:top ns0:val="single" ns0:color="2E5FA3" ns0:sz="4"/>
        </ns0:pBdr>
        <ns0:spacing ns0:after="0" ns0:before="600"/>
        <ns0:jc ns0:val="center"/>
      </ns0:pPr>
    </ns0:p>
    <ns0:p>
      <ns0:pPr>
        <ns0:spacing ns0:after="0" ns0:before="200"/>
        <ns0:jc ns0:val="center"/>
      </ns0:pPr>
      <ns0:r>
        <ns0:rPr>
          <ns0:rFonts ns0:ascii="Arial" ns0:cs="Arial" ns0:eastAsia="Arial" ns0:hAnsi="Arial"/>
          <ns0:color ns0:val="6B7280"/>
          <ns0:sz ns0:val="24"/>
          <ns0:szCs ns0:val="24"/>
        </ns0:rPr>
        <ns0:t xml:space="preserve">Covering 80+ Foundational and Frontier Papers</ns0:t>
      </ns0:r>
    </ns0:p>
    <ns0:p>
      <ns0:pPr>
        <ns0:spacing ns0:after="0" ns0:before="80"/>
        <ns0:jc ns0:val="center"/>
      </ns0:pPr>
      <ns0:r>
        <ns0:rPr>
          <ns0:rFonts ns0:ascii="Arial" ns0:cs="Arial" ns0:eastAsia="Arial" ns0:hAnsi="Arial"/>
          <ns0:color ns0:val="6B7280"/>
          <ns0:sz ns0:val="22"/>
          <ns0:szCs ns0:val="22"/>
        </ns0:rPr>
        <ns0:t xml:space="preserve">Classical AI • Reinforcement Learning • LLM Reasoning • Agentic Systems • AGI Architectures</ns0:t>
      </ns0:r>
    </ns0:p>
    <ns0:p>
      <ns0:pPr>
        <ns0:spacing ns0:after="0" ns0:before="400"/>
        <ns0:jc ns0:val="center"/>
      </ns0:pPr>
      <ns0:r>
        <ns0:rPr>
          <ns0:rFonts ns0:ascii="Arial" ns0:cs="Arial" ns0:eastAsia="Arial" ns0:hAnsi="Arial"/>
          <ns0:color ns0:val="6B7280"/>
          <ns0:sz ns0:val="22"/>
          <ns0:szCs ns0:val="22"/>
        </ns0:rPr>
        <ns0:t xml:space="preserve">2025</ns0:t>
      </ns0:r>
    </ns0:p>
    <ns0:p>
      <ns0:r>
        <ns0:br ns0:type="page"/>
      </ns0:r>
    </ns0:p>
    <ns0:p>
      <ns0:pPr>
        <ns0:pStyle ns0:val="Heading1"/>
        <ns0:spacing ns0:after="120" ns0:before="400"/>
      </ns0:pPr>
      <ns0:r>
        <ns0:rPr>
          <ns0:rFonts ns0:ascii="Arial" ns0:cs="Arial" ns0:eastAsia="Arial" ns0:hAnsi="Arial"/>
          <ns0:b/>
          <ns0:bCs/>
          <ns0:color ns0:val="1B3A6B"/>
          <ns0:sz ns0:val="36"/>
          <ns0:szCs ns0:val="36"/>
        </ns0:rPr>
        <ns0:t xml:space="preserve">Executive Summary</ns0:t>
      </ns0:r>
    </ns0:p>
    <ns0:p>
      <ns0:pPr>
        <ns0:spacing ns0:after="120" ns0:before="80"/>
      </ns0:pPr>
      <ns0:r>
        <ns0:rPr>
          <ns0:rFonts ns0:ascii="Arial" ns0:cs="Arial" ns0:eastAsia="Arial" ns0:hAnsi="Arial"/>
          <ns0:color ns0:val="1A1A1A"/>
          <ns0:sz ns0:val="22"/>
          <ns0:szCs ns0:val="22"/>
        </ns0:rPr>
        <ns0:t xml:space="preserve">Planning — the capacity to reason about the future and select actions that achieve goals across multiple steps — is arguably the most critical capability separating narrow AI from artificial general intelligence (AGI). This review synthesizes the major threads of research on how modern AI systems attempt to acquire, represent, and execute planning behavior, from classical symbolic planners of the 1960s to the frontier large language model (LLM) agents of 2024–2025.</ns0:t>
      </ns0:r>
    </ns0:p>
    <ns0:p>
      <ns0:pPr>
        <ns0:spacing ns0:after="120" ns0:before="80"/>
      </ns0:pPr>
      <ns0:r>
        <ns0:rPr>
          <ns0:rFonts ns0:ascii="Arial" ns0:cs="Arial" ns0:eastAsia="Arial" ns0:hAnsi="Arial"/>
          <ns0:color ns0:val="1A1A1A"/>
          <ns0:sz ns0:val="22"/>
          <ns0:szCs ns0:val="22"/>
        </ns0:rPr>
        <ns0:t xml:space="preserve">The field has evolved through four broad eras: </ns0:t>
      </ns0:r>
      <ns0:r>
        <ns0:rPr>
          <ns0:rFonts ns0:ascii="Arial" ns0:cs="Arial" ns0:eastAsia="Arial" ns0:hAnsi="Arial"/>
          <ns0:color ns0:val="1A1A1A"/>
          <ns0:sz ns0:val="22"/>
          <ns0:szCs ns0:val="22"/>
        </ns0:rPr>
        <ns0:t xml:space="preserve">(1) Classical symbolic planning</ns0:t>
      </ns0:r>
      <ns0:r>
        <ns0:rPr>
          <ns0:rFonts ns0:ascii="Arial" ns0:cs="Arial" ns0:eastAsia="Arial" ns0:hAnsi="Arial"/>
          <ns0:color ns0:val="1A1A1A"/>
          <ns0:sz ns0:val="22"/>
          <ns0:szCs ns0:val="22"/>
        </ns0:rPr>
        <ns0:t xml:space="preserve">, where human-engineered logical rules drove explicit search through state spaces; </ns0:t>
      </ns0:r>
      <ns0:r>
        <ns0:rPr>
          <ns0:rFonts ns0:ascii="Arial" ns0:cs="Arial" ns0:eastAsia="Arial" ns0:hAnsi="Arial"/>
          <ns0:color ns0:val="1A1A1A"/>
          <ns0:sz ns0:val="22"/>
          <ns0:szCs ns0:val="22"/>
        </ns0:rPr>
        <ns0:t xml:space="preserve">(2) Reinforcement learning (RL) and model-based planning</ns0:t>
      </ns0:r>
      <ns0:r>
        <ns0:rPr>
          <ns0:rFonts ns0:ascii="Arial" ns0:cs="Arial" ns0:eastAsia="Arial" ns0:hAnsi="Arial"/>
          <ns0:color ns0:val="1A1A1A"/>
          <ns0:sz ns0:val="22"/>
          <ns0:szCs ns0:val="22"/>
        </ns0:rPr>
        <ns0:t xml:space="preserve">, where agents learned to maximize cumulative reward through trial-and-error and internal simulation; </ns0:t>
      </ns0:r>
      <ns0:r>
        <ns0:rPr>
          <ns0:rFonts ns0:ascii="Arial" ns0:cs="Arial" ns0:eastAsia="Arial" ns0:hAnsi="Arial"/>
          <ns0:color ns0:val="1A1A1A"/>
          <ns0:sz ns0:val="22"/>
          <ns0:szCs ns0:val="22"/>
        </ns0:rPr>
        <ns0:t xml:space="preserve">(3) LLM-based reasoning</ns0:t>
      </ns0:r>
      <ns0:r>
        <ns0:rPr>
          <ns0:rFonts ns0:ascii="Arial" ns0:cs="Arial" ns0:eastAsia="Arial" ns0:hAnsi="Arial"/>
          <ns0:color ns0:val="1A1A1A"/>
          <ns0:sz ns0:val="22"/>
          <ns0:szCs ns0:val="22"/>
        </ns0:rPr>
        <ns0:t xml:space="preserve">, where pre-trained language models exhibited emergent multi-step reasoning enabled by scale and prompting techniques; and </ns0:t>
      </ns0:r>
      <ns0:r>
        <ns0:rPr>
          <ns0:rFonts ns0:ascii="Arial" ns0:cs="Arial" ns0:eastAsia="Arial" ns0:hAnsi="Arial"/>
          <ns0:color ns0:val="1A1A1A"/>
          <ns0:sz ns0:val="22"/>
          <ns0:szCs ns0:val="22"/>
        </ns0:rPr>
        <ns0:t xml:space="preserve">(4) Agentic and hybrid systems</ns0:t>
      </ns0:r>
      <ns0:r>
        <ns0:rPr>
          <ns0:rFonts ns0:ascii="Arial" ns0:cs="Arial" ns0:eastAsia="Arial" ns0:hAnsi="Arial"/>
          <ns0:color ns0:val="1A1A1A"/>
          <ns0:sz ns0:val="22"/>
          <ns0:szCs ns0:val="22"/>
        </ns0:rPr>
        <ns0:t xml:space="preserve">, where LLMs are augmented with tools, memory, reflection loops, and search to tackle long-horizon real-world tasks.</ns0:t>
      </ns0:r>
    </ns0:p>
    <ns0:p>
      <ns0:pPr>
        <ns0:spacing ns0:after="120" ns0:before="0"/>
      </ns0:pP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9360"/>
      </ns0:tblGrid>
      <ns0:tr>
        <ns0:tc>
          <ns0:tcPr>
            <ns0:tcW ns0:type="dxa" ns0:w="9360"/>
            <ns0:tcBorders>
              <ns0:top ns0:val="single" ns0:color="2E5FA3" ns0:sz="4"/>
              <ns0:left ns0:val="single" ns0:color="2E5FA3" ns0:sz="4"/>
              <ns0:bottom ns0:val="single" ns0:color="CCCCCC" ns0:sz="1"/>
              <ns0:right ns0:val="single" ns0:color="CCCCCC" ns0:sz="1"/>
            </ns0:tcBorders>
            <ns0:shd ns0:fill="EBF3FB" ns0:val="clear"/>
            <ns0:tcMar>
              <ns0:top ns0:type="dxa" ns0:w="120"/>
              <ns0:left ns0:type="dxa" ns0:w="200"/>
              <ns0:bottom ns0:type="dxa" ns0:w="120"/>
              <ns0:right ns0:type="dxa" ns0:w="200"/>
            </ns0:tcMar>
          </ns0:tcPr>
          <ns0:p>
            <ns0:pPr>
              <ns0:spacing ns0:after="60" ns0:before="0"/>
            </ns0:pPr>
            <ns0:r>
              <ns0:rPr>
                <ns0:rFonts ns0:ascii="Arial" ns0:cs="Arial" ns0:eastAsia="Arial" ns0:hAnsi="Arial"/>
                <ns0:color ns0:val="1B3A6B"/>
                <ns0:sz ns0:val="22"/>
                <ns0:szCs ns0:val="22"/>
              </ns0:rPr>
              <ns0:t xml:space="preserve">Key Synthesis Finding</ns0:t>
            </ns0:r>
          </ns0:p>
          <ns0:p>
            <ns0:pPr>
              <ns0:spacing ns0:after="0" ns0:before="0"/>
            </ns0:pPr>
            <ns0:r>
              <ns0:rPr>
                <ns0:rFonts ns0:ascii="Arial" ns0:cs="Arial" ns0:eastAsia="Arial" ns0:hAnsi="Arial"/>
                <ns0:color ns0:val="1A1A1A"/>
                <ns0:sz ns0:val="22"/>
                <ns0:szCs ns0:val="22"/>
              </ns0:rPr>
              <ns0:t xml:space="preserve">No single paradigm has solved planning. Classical methods offer guarantees but don't scale to natural language or unstructured domains. RL succeeds in defined environments but struggles with transfer. LLMs reason flexibly but hallucinate, lose coherence over long horizons, and lack reliable grounding. The most capable systems currently combine LLMs as high-level planners with tools, search, and structured memory — a convergence that increasingly resembles cognitive architectures from the 1980s, but at scale.</ns0:t>
            </ns0:r>
          </ns0:p>
        </ns0:tc>
      </ns0:tr>
    </ns0:tbl>
    <ns0:p>
      <ns0:pPr>
        <ns0:spacing ns0:after="120" ns0:before="0"/>
      </ns0:pPr>
    </ns0:p>
    <ns0:p>
      <ns0:pPr>
        <ns0:spacing ns0:after="120" ns0:before="80"/>
      </ns0:pPr>
      <ns0:r>
        <ns0:rPr>
          <ns0:rFonts ns0:ascii="Arial" ns0:cs="Arial" ns0:eastAsia="Arial" ns0:hAnsi="Arial"/>
          <ns0:color ns0:val="1A1A1A"/>
          <ns0:sz ns0:val="22"/>
          <ns0:szCs ns0:val="22"/>
        </ns0:rPr>
        <ns0:t xml:space="preserve">This document is organized into ten major sections: a historical timeline, a taxonomy of approaches, deep technical dives into each paradigm, cross-paper synthesis, comparative analysis, failure mode analysis, open problems, future directions, a glossary, and an annotated bibliography. Each section is written to be accessible to readers without specialized background while maintaining rigorous technical depth.</ns0:t>
      </ns0:r>
    </ns0:p>
    <ns0:p>
      <ns0:r>
        <ns0:br ns0:type="page"/>
      </ns0:r>
    </ns0:p>
    <ns0:p>
      <ns0:pPr>
        <ns0:pStyle ns0:val="Heading1"/>
        <ns0:spacing ns0:after="120" ns0:before="400"/>
      </ns0:pPr>
      <ns0:r>
        <ns0:rPr>
          <ns0:rFonts ns0:ascii="Arial" ns0:cs="Arial" ns0:eastAsia="Arial" ns0:hAnsi="Arial"/>
          <ns0:b/>
          <ns0:bCs/>
          <ns0:color ns0:val="1B3A6B"/>
          <ns0:sz ns0:val="36"/>
          <ns0:szCs ns0:val="36"/>
        </ns0:rPr>
        <ns0:t xml:space="preserve">1. Foundations: What Is Planning?</ns0:t>
      </ns0:r>
    </ns0:p>
    <ns0:p>
      <ns0:pPr>
        <ns0:pStyle ns0:val="Heading2"/>
        <ns0:spacing ns0:after="120" ns0:before="300"/>
      </ns0:pPr>
      <ns0:r>
        <ns0:rPr>
          <ns0:rFonts ns0:ascii="Arial" ns0:cs="Arial" ns0:eastAsia="Arial" ns0:hAnsi="Arial"/>
          <ns0:b/>
          <ns0:bCs/>
          <ns0:color ns0:val="2E5FA3"/>
          <ns0:sz ns0:val="28"/>
          <ns0:szCs ns0:val="28"/>
        </ns0:rPr>
        <ns0:t xml:space="preserve">1.1 Defining Planning in AI</ns0:t>
      </ns0:r>
    </ns0:p>
    <ns0:p>
      <ns0:pPr>
        <ns0:spacing ns0:after="120" ns0:before="80"/>
      </ns0:pPr>
      <ns0:r>
        <ns0:rPr>
          <ns0:rFonts ns0:ascii="Arial" ns0:cs="Arial" ns0:eastAsia="Arial" ns0:hAnsi="Arial"/>
          <ns0:color ns0:val="1A1A1A"/>
          <ns0:sz ns0:val="22"/>
          <ns0:szCs ns0:val="22"/>
        </ns0:rPr>
        <ns0:t xml:space="preserve">In everyday language, planning means figuring out </ns0:t>
      </ns0:r>
      <ns0:r>
        <ns0:rPr>
          <ns0:rFonts ns0:ascii="Arial" ns0:cs="Arial" ns0:eastAsia="Arial" ns0:hAnsi="Arial"/>
          <ns0:i/>
          <ns0:iCs/>
          <ns0:color ns0:val="4A5568"/>
          <ns0:sz ns0:val="22"/>
          <ns0:szCs ns0:val="22"/>
        </ns0:rPr>
        <ns0:t xml:space="preserve">what to do next</ns0:t>
      </ns0:r>
      <ns0:r>
        <ns0:rPr>
          <ns0:rFonts ns0:ascii="Arial" ns0:cs="Arial" ns0:eastAsia="Arial" ns0:hAnsi="Arial"/>
          <ns0:color ns0:val="1A1A1A"/>
          <ns0:sz ns0:val="22"/>
          <ns0:szCs ns0:val="22"/>
        </ns0:rPr>
        <ns0:t xml:space="preserve"> in order to reach a goal. In AI, the definition is more precise: a </ns0:t>
      </ns0:r>
      <ns0:r>
        <ns0:rPr>
          <ns0:rFonts ns0:ascii="Arial" ns0:cs="Arial" ns0:eastAsia="Arial" ns0:hAnsi="Arial"/>
          <ns0:color ns0:val="1A1A1A"/>
          <ns0:sz ns0:val="22"/>
          <ns0:szCs ns0:val="22"/>
        </ns0:rPr>
        <ns0:t xml:space="preserve">planning problem</ns0:t>
      </ns0:r>
      <ns0:r>
        <ns0:rPr>
          <ns0:rFonts ns0:ascii="Arial" ns0:cs="Arial" ns0:eastAsia="Arial" ns0:hAnsi="Arial"/>
          <ns0:color ns0:val="1A1A1A"/>
          <ns0:sz ns0:val="22"/>
          <ns0:szCs ns0:val="22"/>
        </ns0:rPr>
        <ns0:t xml:space="preserve"> consists of an </ns0:t>
      </ns0:r>
      <ns0:r>
        <ns0:rPr>
          <ns0:rFonts ns0:ascii="Arial" ns0:cs="Arial" ns0:eastAsia="Arial" ns0:hAnsi="Arial"/>
          <ns0:color ns0:val="1A1A1A"/>
          <ns0:sz ns0:val="22"/>
          <ns0:szCs ns0:val="22"/>
        </ns0:rPr>
        <ns0:t xml:space="preserve">initial state</ns0:t>
      </ns0:r>
      <ns0:r>
        <ns0:rPr>
          <ns0:rFonts ns0:ascii="Arial" ns0:cs="Arial" ns0:eastAsia="Arial" ns0:hAnsi="Arial"/>
          <ns0:color ns0:val="1A1A1A"/>
          <ns0:sz ns0:val="22"/>
          <ns0:szCs ns0:val="22"/>
        </ns0:rPr>
        <ns0:t xml:space="preserve"> (what is currently true about the world), a </ns0:t>
      </ns0:r>
      <ns0:r>
        <ns0:rPr>
          <ns0:rFonts ns0:ascii="Arial" ns0:cs="Arial" ns0:eastAsia="Arial" ns0:hAnsi="Arial"/>
          <ns0:color ns0:val="1A1A1A"/>
          <ns0:sz ns0:val="22"/>
          <ns0:szCs ns0:val="22"/>
        </ns0:rPr>
        <ns0:t xml:space="preserve">goal condition</ns0:t>
      </ns0:r>
      <ns0:r>
        <ns0:rPr>
          <ns0:rFonts ns0:ascii="Arial" ns0:cs="Arial" ns0:eastAsia="Arial" ns0:hAnsi="Arial"/>
          <ns0:color ns0:val="1A1A1A"/>
          <ns0:sz ns0:val="22"/>
          <ns0:szCs ns0:val="22"/>
        </ns0:rPr>
        <ns0:t xml:space="preserve"> (what you want to be true), a set of </ns0:t>
      </ns0:r>
      <ns0:r>
        <ns0:rPr>
          <ns0:rFonts ns0:ascii="Arial" ns0:cs="Arial" ns0:eastAsia="Arial" ns0:hAnsi="Arial"/>
          <ns0:color ns0:val="1A1A1A"/>
          <ns0:sz ns0:val="22"/>
          <ns0:szCs ns0:val="22"/>
        </ns0:rPr>
        <ns0:t xml:space="preserve">actions</ns0:t>
      </ns0:r>
      <ns0:r>
        <ns0:rPr>
          <ns0:rFonts ns0:ascii="Arial" ns0:cs="Arial" ns0:eastAsia="Arial" ns0:hAnsi="Arial"/>
          <ns0:color ns0:val="1A1A1A"/>
          <ns0:sz ns0:val="22"/>
          <ns0:szCs ns0:val="22"/>
        </ns0:rPr>
        <ns0:t xml:space="preserve"> (operations that change the world), and </ns0:t>
      </ns0:r>
      <ns0:r>
        <ns0:rPr>
          <ns0:rFonts ns0:ascii="Arial" ns0:cs="Arial" ns0:eastAsia="Arial" ns0:hAnsi="Arial"/>
          <ns0:color ns0:val="1A1A1A"/>
          <ns0:sz ns0:val="22"/>
          <ns0:szCs ns0:val="22"/>
        </ns0:rPr>
        <ns0:t xml:space="preserve">transition dynamics</ns0:t>
      </ns0:r>
      <ns0:r>
        <ns0:rPr>
          <ns0:rFonts ns0:ascii="Arial" ns0:cs="Arial" ns0:eastAsia="Arial" ns0:hAnsi="Arial"/>
          <ns0:color ns0:val="1A1A1A"/>
          <ns0:sz ns0:val="22"/>
          <ns0:szCs ns0:val="22"/>
        </ns0:rPr>
        <ns0:t xml:space="preserve"> (rules describing how actions change state). A </ns0:t>
      </ns0:r>
      <ns0:r>
        <ns0:rPr>
          <ns0:rFonts ns0:ascii="Arial" ns0:cs="Arial" ns0:eastAsia="Arial" ns0:hAnsi="Arial"/>
          <ns0:color ns0:val="1A1A1A"/>
          <ns0:sz ns0:val="22"/>
          <ns0:szCs ns0:val="22"/>
        </ns0:rPr>
        <ns0:t xml:space="preserve">plan</ns0:t>
      </ns0:r>
      <ns0:r>
        <ns0:rPr>
          <ns0:rFonts ns0:ascii="Arial" ns0:cs="Arial" ns0:eastAsia="Arial" ns0:hAnsi="Arial"/>
          <ns0:color ns0:val="1A1A1A"/>
          <ns0:sz ns0:val="22"/>
          <ns0:szCs ns0:val="22"/>
        </ns0:rPr>
        <ns0:t xml:space="preserve"> is a sequence of actions that, when executed from the initial state, leads to a state satisfying the goal.</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9360"/>
      </ns0:tblGrid>
      <ns0:tr>
        <ns0:tc>
          <ns0:tcPr>
            <ns0:tcW ns0:type="dxa" ns0:w="9360"/>
            <ns0:tcBorders>
              <ns0:top ns0:val="single" ns0:color="2E5FA3" ns0:sz="4"/>
              <ns0:left ns0:val="single" ns0:color="2E5FA3" ns0:sz="4"/>
              <ns0:bottom ns0:val="single" ns0:color="CCCCCC" ns0:sz="1"/>
              <ns0:right ns0:val="single" ns0:color="CCCCCC" ns0:sz="1"/>
            </ns0:tcBorders>
            <ns0:shd ns0:fill="F5F9FF" ns0:val="clear"/>
            <ns0:tcMar>
              <ns0:top ns0:type="dxa" ns0:w="120"/>
              <ns0:left ns0:type="dxa" ns0:w="200"/>
              <ns0:bottom ns0:type="dxa" ns0:w="120"/>
              <ns0:right ns0:type="dxa" ns0:w="200"/>
            </ns0:tcMar>
          </ns0:tcPr>
          <ns0:p>
            <ns0:pPr>
              <ns0:spacing ns0:after="60" ns0:before="0"/>
            </ns0:pPr>
            <ns0:r>
              <ns0:rPr>
                <ns0:rFonts ns0:ascii="Arial" ns0:cs="Arial" ns0:eastAsia="Arial" ns0:hAnsi="Arial"/>
                <ns0:color ns0:val="1B3A6B"/>
                <ns0:sz ns0:val="22"/>
                <ns0:szCs ns0:val="22"/>
              </ns0:rPr>
              <ns0:t xml:space="preserve">Intuition: Planning as Navigation</ns0:t>
            </ns0:r>
          </ns0:p>
          <ns0:p>
            <ns0:pPr>
              <ns0:spacing ns0:after="0" ns0:before="0"/>
            </ns0:pPr>
            <ns0:r>
              <ns0:rPr>
                <ns0:rFonts ns0:ascii="Arial" ns0:cs="Arial" ns0:eastAsia="Arial" ns0:hAnsi="Arial"/>
                <ns0:color ns0:val="1A1A1A"/>
                <ns0:sz ns0:val="22"/>
                <ns0:szCs ns0:val="22"/>
              </ns0:rPr>
              <ns0:t xml:space="preserve">Imagine you are in a city and want to reach a museum. Your current state is your present location. The goal is being at the museum. Actions are transportation options (walk, bus, taxi). Transition dynamics describe where each option takes you. A plan is a route. Classical planning asks: given a map and the rules of movement, what is the optimal route? Modern AI planning asks: what if you don't have a complete map, can't always predict where actions lead, and must infer the goal from natural language?</ns0:t>
            </ns0:r>
          </ns0:p>
        </ns0:tc>
      </ns0:tr>
    </ns0:tbl>
    <ns0:p>
      <ns0:pPr>
        <ns0:spacing ns0:after="120" ns0:before="0"/>
      </ns0:pPr>
    </ns0:p>
    <ns0:p>
      <ns0:pPr>
        <ns0:pStyle ns0:val="Heading2"/>
        <ns0:spacing ns0:after="120" ns0:before="300"/>
      </ns0:pPr>
      <ns0:r>
        <ns0:rPr>
          <ns0:rFonts ns0:ascii="Arial" ns0:cs="Arial" ns0:eastAsia="Arial" ns0:hAnsi="Arial"/>
          <ns0:b/>
          <ns0:bCs/>
          <ns0:color ns0:val="2E5FA3"/>
          <ns0:sz ns0:val="28"/>
          <ns0:szCs ns0:val="28"/>
        </ns0:rPr>
        <ns0:t xml:space="preserve">1.2 Reasoning vs. Planning vs. Acting</ns0:t>
      </ns0:r>
    </ns0:p>
    <ns0:p>
      <ns0:pPr>
        <ns0:spacing ns0:after="120" ns0:before="80"/>
      </ns0:pPr>
      <ns0:r>
        <ns0:rPr>
          <ns0:rFonts ns0:ascii="Arial" ns0:cs="Arial" ns0:eastAsia="Arial" ns0:hAnsi="Arial"/>
          <ns0:color ns0:val="1A1A1A"/>
          <ns0:sz ns0:val="22"/>
          <ns0:szCs ns0:val="22"/>
        </ns0:rPr>
        <ns0:t xml:space="preserve">Reasoning</ns0:t>
      </ns0:r>
      <ns0:r>
        <ns0:rPr>
          <ns0:rFonts ns0:ascii="Arial" ns0:cs="Arial" ns0:eastAsia="Arial" ns0:hAnsi="Arial"/>
          <ns0:color ns0:val="1A1A1A"/>
          <ns0:sz ns0:val="22"/>
          <ns0:szCs ns0:val="22"/>
        </ns0:rPr>
        <ns0:t xml:space="preserve"> refers to the process of drawing inferences from known facts — e.g., if all humans are mortal and Socrates is human, then Socrates is mortal. </ns0:t>
      </ns0:r>
      <ns0:r>
        <ns0:rPr>
          <ns0:rFonts ns0:ascii="Arial" ns0:cs="Arial" ns0:eastAsia="Arial" ns0:hAnsi="Arial"/>
          <ns0:color ns0:val="1A1A1A"/>
          <ns0:sz ns0:val="22"/>
          <ns0:szCs ns0:val="22"/>
        </ns0:rPr>
        <ns0:t xml:space="preserve">Planning</ns0:t>
      </ns0:r>
      <ns0:r>
        <ns0:rPr>
          <ns0:rFonts ns0:ascii="Arial" ns0:cs="Arial" ns0:eastAsia="Arial" ns0:hAnsi="Arial"/>
          <ns0:color ns0:val="1A1A1A"/>
          <ns0:sz ns0:val="22"/>
          <ns0:szCs ns0:val="22"/>
        </ns0:rPr>
        <ns0:t xml:space="preserve"> extends reasoning into the future: given what I know, what sequence of actions achieves my goal? </ns0:t>
      </ns0:r>
      <ns0:r>
        <ns0:rPr>
          <ns0:rFonts ns0:ascii="Arial" ns0:cs="Arial" ns0:eastAsia="Arial" ns0:hAnsi="Arial"/>
          <ns0:color ns0:val="1A1A1A"/>
          <ns0:sz ns0:val="22"/>
          <ns0:szCs ns0:val="22"/>
        </ns0:rPr>
        <ns0:t xml:space="preserve">Acting</ns0:t>
      </ns0:r>
      <ns0:r>
        <ns0:rPr>
          <ns0:rFonts ns0:ascii="Arial" ns0:cs="Arial" ns0:eastAsia="Arial" ns0:hAnsi="Arial"/>
          <ns0:color ns0:val="1A1A1A"/>
          <ns0:sz ns0:val="22"/>
          <ns0:szCs ns0:val="22"/>
        </ns0:rPr>
        <ns0:t xml:space="preserve"> refers to executing actions in the world. These three processes are deeply intertwined in intelligent systems: effective agents must reason to plan, and must plan to act effectively. Modern AI systems often conflate or blend these processes.</ns0:t>
      </ns0:r>
    </ns0:p>
    <ns0:p>
      <ns0:pPr>
        <ns0:pStyle ns0:val="Heading2"/>
        <ns0:spacing ns0:after="120" ns0:before="300"/>
      </ns0:pPr>
      <ns0:r>
        <ns0:rPr>
          <ns0:rFonts ns0:ascii="Arial" ns0:cs="Arial" ns0:eastAsia="Arial" ns0:hAnsi="Arial"/>
          <ns0:b/>
          <ns0:bCs/>
          <ns0:color ns0:val="2E5FA3"/>
          <ns0:sz ns0:val="28"/>
          <ns0:szCs ns0:val="28"/>
        </ns0:rPr>
        <ns0:t xml:space="preserve">1.3 Core Challenges of Long-Horizon Planning</ns0:t>
      </ns0:r>
    </ns0:p>
    <ns0:p>
      <ns0:pPr>
        <ns0:spacing ns0:after="120" ns0:before="80"/>
      </ns0:pPr>
      <ns0:r>
        <ns0:rPr>
          <ns0:rFonts ns0:ascii="Arial" ns0:cs="Arial" ns0:eastAsia="Arial" ns0:hAnsi="Arial"/>
          <ns0:color ns0:val="1A1A1A"/>
          <ns0:sz ns0:val="22"/>
          <ns0:szCs ns0:val="22"/>
        </ns0:rPr>
        <ns0:t xml:space="preserve">Long-horizon planning — planning sequences of tens, hundreds, or thousands of steps — introduces several compounding difficulties not present in single-step decision making:</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Combinatorial explosion: The number of possible action sequences grows exponentially with plan length, making brute-force search infeasible.</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Partial observability: Agents rarely have complete knowledge of the world state; they must reason under uncertainty.</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Credit assignment: When a plan fails, it is often unclear which of the many decisions along the way was responsible — the feedback signal is sparse.</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Horizon bias: Short-sighted optimization (maximizing immediate reward) frequently conflicts with long-term optimality. Getting a quick win now may foreclose better opportunities later.</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Distribution shift: The world encountered during execution often differs from the world anticipated during planning, requiring dynamic replanning.</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Abstraction gaps: Human-scale tasks involve hierarchies of abstraction — high-level goals decompose into sub-goals, which decompose into actions, which decompose into motor commands. Bridging these levels is difficult.</ns0:t>
      </ns0:r>
    </ns0:p>
    <ns0:p>
      <ns0:pPr>
        <ns0:spacing ns0:after="120" ns0:before="0"/>
      </ns0:pPr>
    </ns0:p>
    <ns0:p>
      <ns0:r>
        <ns0:br ns0:type="page"/>
      </ns0:r>
    </ns0:p>
    <ns0:p>
      <ns0:pPr>
        <ns0:pStyle ns0:val="Heading1"/>
        <ns0:spacing ns0:after="120" ns0:before="400"/>
      </ns0:pPr>
      <ns0:r>
        <ns0:rPr>
          <ns0:rFonts ns0:ascii="Arial" ns0:cs="Arial" ns0:eastAsia="Arial" ns0:hAnsi="Arial"/>
          <ns0:b/>
          <ns0:bCs/>
          <ns0:color ns0:val="1B3A6B"/>
          <ns0:sz ns0:val="36"/>
          <ns0:szCs ns0:val="36"/>
        </ns0:rPr>
        <ns0:t xml:space="preserve">2. Classical AI Planning (1960s–1990s)</ns0:t>
      </ns0:r>
    </ns0:p>
    <ns0:p>
      <ns0:pPr>
        <ns0:pStyle ns0:val="Heading2"/>
        <ns0:spacing ns0:after="120" ns0:before="300"/>
      </ns0:pPr>
      <ns0:r>
        <ns0:rPr>
          <ns0:rFonts ns0:ascii="Arial" ns0:cs="Arial" ns0:eastAsia="Arial" ns0:hAnsi="Arial"/>
          <ns0:b/>
          <ns0:bCs/>
          <ns0:color ns0:val="2E5FA3"/>
          <ns0:sz ns0:val="28"/>
          <ns0:szCs ns0:val="28"/>
        </ns0:rPr>
        <ns0:t xml:space="preserve">2.1 The Symbolic Paradigm</ns0:t>
      </ns0:r>
    </ns0:p>
    <ns0:p>
      <ns0:pPr>
        <ns0:spacing ns0:after="120" ns0:before="80"/>
      </ns0:pPr>
      <ns0:r>
        <ns0:rPr>
          <ns0:rFonts ns0:ascii="Arial" ns0:cs="Arial" ns0:eastAsia="Arial" ns0:hAnsi="Arial"/>
          <ns0:color ns0:val="1A1A1A"/>
          <ns0:sz ns0:val="22"/>
          <ns0:szCs ns0:val="22"/>
        </ns0:rPr>
        <ns0:t xml:space="preserve">Classical AI, often called </ns0:t>
      </ns0:r>
      <ns0:r>
        <ns0:rPr>
          <ns0:rFonts ns0:ascii="Arial" ns0:cs="Arial" ns0:eastAsia="Arial" ns0:hAnsi="Arial"/>
          <ns0:color ns0:val="1A1A1A"/>
          <ns0:sz ns0:val="22"/>
          <ns0:szCs ns0:val="22"/>
        </ns0:rPr>
        <ns0:t xml:space="preserve">GOFAI (Good Old-Fashioned Artificial Intelligence)</ns0:t>
      </ns0:r>
      <ns0:r>
        <ns0:rPr>
          <ns0:rFonts ns0:ascii="Arial" ns0:cs="Arial" ns0:eastAsia="Arial" ns0:hAnsi="Arial"/>
          <ns0:color ns0:val="1A1A1A"/>
          <ns0:sz ns0:val="22"/>
          <ns0:szCs ns0:val="22"/>
        </ns0:rPr>
        <ns0:t xml:space="preserve">, represents the dominant approach to AI from the 1950s through the 1980s. The core idea is to represent knowledge symbolically — using logical predicates, rules, and structured databases — and to reason by manipulating these symbols according to formal rules. Planning in this paradigm means searching for a sequence of symbolic operators that transforms an initial symbolic state into a goal state.</ns0:t>
      </ns0:r>
    </ns0:p>
    <ns0:p>
      <ns0:pPr>
        <ns0:pStyle ns0:val="Heading2"/>
        <ns0:spacing ns0:after="120" ns0:before="300"/>
      </ns0:pPr>
      <ns0:r>
        <ns0:rPr>
          <ns0:rFonts ns0:ascii="Arial" ns0:cs="Arial" ns0:eastAsia="Arial" ns0:hAnsi="Arial"/>
          <ns0:b/>
          <ns0:bCs/>
          <ns0:color ns0:val="2E5FA3"/>
          <ns0:sz ns0:val="28"/>
          <ns0:szCs ns0:val="28"/>
        </ns0:rPr>
        <ns0:t xml:space="preserve">2.2 STRIPS and the Origins of Automated Planning</ns0:t>
      </ns0:r>
    </ns0:p>
    <ns0:p>
      <ns0:pPr>
        <ns0:spacing ns0:after="120" ns0:before="80"/>
      </ns0:pPr>
      <ns0:r>
        <ns0:rPr>
          <ns0:rFonts ns0:ascii="Arial" ns0:cs="Arial" ns0:eastAsia="Arial" ns0:hAnsi="Arial"/>
          <ns0:color ns0:val="1A1A1A"/>
          <ns0:sz ns0:val="22"/>
          <ns0:szCs ns0:val="22"/>
        </ns0:rPr>
        <ns0:t xml:space="preserve">STRIPS (Stanford Research Institute Problem Solver)</ns0:t>
      </ns0:r>
      <ns0:r>
        <ns0:rPr>
          <ns0:rFonts ns0:ascii="Arial" ns0:cs="Arial" ns0:eastAsia="Arial" ns0:hAnsi="Arial"/>
          <ns0:color ns0:val="1A1A1A"/>
          <ns0:sz ns0:val="22"/>
          <ns0:szCs ns0:val="22"/>
        </ns0:rPr>
        <ns0:t xml:space="preserve">, introduced by Fikes and Nilsson in 1971, is the foundational framework for automated planning. A STRIPS problem is defined by: </ns0:t>
      </ns0:r>
      <ns0:r>
        <ns0:rPr>
          <ns0:rFonts ns0:ascii="Arial" ns0:cs="Arial" ns0:eastAsia="Arial" ns0:hAnsi="Arial"/>
          <ns0:color ns0:val="1A1A1A"/>
          <ns0:sz ns0:val="22"/>
          <ns0:szCs ns0:val="22"/>
        </ns0:rPr>
        <ns0:t xml:space="preserve">predicates</ns0:t>
      </ns0:r>
      <ns0:r>
        <ns0:rPr>
          <ns0:rFonts ns0:ascii="Arial" ns0:cs="Arial" ns0:eastAsia="Arial" ns0:hAnsi="Arial"/>
          <ns0:color ns0:val="1A1A1A"/>
          <ns0:sz ns0:val="22"/>
          <ns0:szCs ns0:val="22"/>
        </ns0:rPr>
        <ns0:t xml:space="preserve"> (facts about the world, e.g., On(A, B) meaning block A is on block B), </ns0:t>
      </ns0:r>
      <ns0:r>
        <ns0:rPr>
          <ns0:rFonts ns0:ascii="Arial" ns0:cs="Arial" ns0:eastAsia="Arial" ns0:hAnsi="Arial"/>
          <ns0:color ns0:val="1A1A1A"/>
          <ns0:sz ns0:val="22"/>
          <ns0:szCs ns0:val="22"/>
        </ns0:rPr>
        <ns0:t xml:space="preserve">operators</ns0:t>
      </ns0:r>
      <ns0:r>
        <ns0:rPr>
          <ns0:rFonts ns0:ascii="Arial" ns0:cs="Arial" ns0:eastAsia="Arial" ns0:hAnsi="Arial"/>
          <ns0:color ns0:val="1A1A1A"/>
          <ns0:sz ns0:val="22"/>
          <ns0:szCs ns0:val="22"/>
        </ns0:rPr>
        <ns0:t xml:space="preserve"> (actions with preconditions and effects), </ns0:t>
      </ns0:r>
      <ns0:r>
        <ns0:rPr>
          <ns0:rFonts ns0:ascii="Arial" ns0:cs="Arial" ns0:eastAsia="Arial" ns0:hAnsi="Arial"/>
          <ns0:color ns0:val="1A1A1A"/>
          <ns0:sz ns0:val="22"/>
          <ns0:szCs ns0:val="22"/>
        </ns0:rPr>
        <ns0:t xml:space="preserve">initial state</ns0:t>
      </ns0:r>
      <ns0:r>
        <ns0:rPr>
          <ns0:rFonts ns0:ascii="Arial" ns0:cs="Arial" ns0:eastAsia="Arial" ns0:hAnsi="Arial"/>
          <ns0:color ns0:val="1A1A1A"/>
          <ns0:sz ns0:val="22"/>
          <ns0:szCs ns0:val="22"/>
        </ns0:rPr>
        <ns0:t xml:space="preserve"> (set of true predicates), and </ns0:t>
      </ns0:r>
      <ns0:r>
        <ns0:rPr>
          <ns0:rFonts ns0:ascii="Arial" ns0:cs="Arial" ns0:eastAsia="Arial" ns0:hAnsi="Arial"/>
          <ns0:color ns0:val="1A1A1A"/>
          <ns0:sz ns0:val="22"/>
          <ns0:szCs ns0:val="22"/>
        </ns0:rPr>
        <ns0:t xml:space="preserve">goal state</ns0:t>
      </ns0:r>
      <ns0:r>
        <ns0:rPr>
          <ns0:rFonts ns0:ascii="Arial" ns0:cs="Arial" ns0:eastAsia="Arial" ns0:hAnsi="Arial"/>
          <ns0:color ns0:val="1A1A1A"/>
          <ns0:sz ns0:val="22"/>
          <ns0:szCs ns0:val="22"/>
        </ns0:rPr>
        <ns0:t xml:space="preserve"> (set of predicates that must be true). STRIPS introduced the insight that planning could be reduced to a form of theorem proving — find a proof that the goal follows from the initial state after applying a sequence of operators.</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9360"/>
      </ns0:tblGrid>
      <ns0:tr>
        <ns0:tc>
          <ns0:tcPr>
            <ns0:tcW ns0:type="dxa" ns0:w="9360"/>
            <ns0:tcBorders>
              <ns0:top ns0:val="single" ns0:color="2E5FA3" ns0:sz="4"/>
              <ns0:left ns0:val="single" ns0:color="2E5FA3" ns0:sz="4"/>
              <ns0:bottom ns0:val="single" ns0:color="CCCCCC" ns0:sz="1"/>
              <ns0:right ns0:val="single" ns0:color="CCCCCC" ns0:sz="1"/>
            </ns0:tcBorders>
            <ns0:shd ns0:fill="EBF3FB" ns0:val="clear"/>
            <ns0:tcMar>
              <ns0:top ns0:type="dxa" ns0:w="120"/>
              <ns0:left ns0:type="dxa" ns0:w="200"/>
              <ns0:bottom ns0:type="dxa" ns0:w="120"/>
              <ns0:right ns0:type="dxa" ns0:w="200"/>
            </ns0:tcMar>
          </ns0:tcPr>
          <ns0:p>
            <ns0:pPr>
              <ns0:spacing ns0:after="60" ns0:before="0"/>
            </ns0:pPr>
            <ns0:r>
              <ns0:rPr>
                <ns0:rFonts ns0:ascii="Arial" ns0:cs="Arial" ns0:eastAsia="Arial" ns0:hAnsi="Arial"/>
                <ns0:color ns0:val="1B3A6B"/>
                <ns0:sz ns0:val="22"/>
                <ns0:szCs ns0:val="22"/>
              </ns0:rPr>
              <ns0:t xml:space="preserve">STRIPS Example: The Blocks World</ns0:t>
            </ns0:r>
          </ns0:p>
          <ns0:p>
            <ns0:pPr>
              <ns0:spacing ns0:after="0" ns0:before="0"/>
            </ns0:pPr>
            <ns0:r>
              <ns0:rPr>
                <ns0:rFonts ns0:ascii="Arial" ns0:cs="Arial" ns0:eastAsia="Arial" ns0:hAnsi="Arial"/>
                <ns0:color ns0:val="1A1A1A"/>
                <ns0:sz ns0:val="22"/>
                <ns0:szCs ns0:val="22"/>
              </ns0:rPr>
              <ns0:t xml:space="preserve">Blocks A, B, C sit on a table. Goal: stack A on B on C. Operator 'stack(X,Y)' has precondition: X is clear and on the table, Y is clear. Effect: X is on Y, X is no longer on table, Y is no longer clear. STRIPS searches for an operator sequence that achieves the goal, yielding: stack(B,C) then stack(A,B). This captures the essential structure of planning but assumes perfect state knowledge and deterministic actions.</ns0:t>
            </ns0:r>
          </ns0:p>
        </ns0:tc>
      </ns0:tr>
    </ns0:tbl>
    <ns0:p>
      <ns0:pPr>
        <ns0:spacing ns0:after="120" ns0:before="0"/>
      </ns0:pPr>
    </ns0:p>
    <ns0:p>
      <ns0:pPr>
        <ns0:pStyle ns0:val="Heading2"/>
        <ns0:spacing ns0:after="120" ns0:before="300"/>
      </ns0:pPr>
      <ns0:r>
        <ns0:rPr>
          <ns0:rFonts ns0:ascii="Arial" ns0:cs="Arial" ns0:eastAsia="Arial" ns0:hAnsi="Arial"/>
          <ns0:b/>
          <ns0:bCs/>
          <ns0:color ns0:val="2E5FA3"/>
          <ns0:sz ns0:val="28"/>
          <ns0:szCs ns0:val="28"/>
        </ns0:rPr>
        <ns0:t xml:space="preserve">2.3 PDDL and Modern Classical Planning</ns0:t>
      </ns0:r>
    </ns0:p>
    <ns0:p>
      <ns0:pPr>
        <ns0:spacing ns0:after="120" ns0:before="80"/>
      </ns0:pPr>
      <ns0:r>
        <ns0:rPr>
          <ns0:rFonts ns0:ascii="Arial" ns0:cs="Arial" ns0:eastAsia="Arial" ns0:hAnsi="Arial"/>
          <ns0:color ns0:val="1A1A1A"/>
          <ns0:sz ns0:val="22"/>
          <ns0:szCs ns0:val="22"/>
        </ns0:rPr>
        <ns0:t xml:space="preserve">PDDL (Planning Domain Definition Language)</ns0:t>
      </ns0:r>
      <ns0:r>
        <ns0:rPr>
          <ns0:rFonts ns0:ascii="Arial" ns0:cs="Arial" ns0:eastAsia="Arial" ns0:hAnsi="Arial"/>
          <ns0:color ns0:val="1A1A1A"/>
          <ns0:sz ns0:val="22"/>
          <ns0:szCs ns0:val="22"/>
        </ns0:rPr>
        <ns0:t xml:space="preserve">, introduced in 1998 for the International Planning Competition, became the standard representation language for classical planning. PDDL extends STRIPS with typed variables, conditional effects, numeric fluents, temporal constraints, and probabilistic extensions. PDDL separates the </ns0:t>
      </ns0:r>
      <ns0:r>
        <ns0:rPr>
          <ns0:rFonts ns0:ascii="Arial" ns0:cs="Arial" ns0:eastAsia="Arial" ns0:hAnsi="Arial"/>
          <ns0:color ns0:val="1A1A1A"/>
          <ns0:sz ns0:val="22"/>
          <ns0:szCs ns0:val="22"/>
        </ns0:rPr>
        <ns0:t xml:space="preserve">domain</ns0:t>
      </ns0:r>
      <ns0:r>
        <ns0:rPr>
          <ns0:rFonts ns0:ascii="Arial" ns0:cs="Arial" ns0:eastAsia="Arial" ns0:hAnsi="Arial"/>
          <ns0:color ns0:val="1A1A1A"/>
          <ns0:sz ns0:val="22"/>
          <ns0:szCs ns0:val="22"/>
        </ns0:rPr>
        <ns0:t xml:space="preserve"> (general rules of a world, applicable to many problems) from the </ns0:t>
      </ns0:r>
      <ns0:r>
        <ns0:rPr>
          <ns0:rFonts ns0:ascii="Arial" ns0:cs="Arial" ns0:eastAsia="Arial" ns0:hAnsi="Arial"/>
          <ns0:color ns0:val="1A1A1A"/>
          <ns0:sz ns0:val="22"/>
          <ns0:szCs ns0:val="22"/>
        </ns0:rPr>
        <ns0:t xml:space="preserve">problem</ns0:t>
      </ns0:r>
      <ns0:r>
        <ns0:rPr>
          <ns0:rFonts ns0:ascii="Arial" ns0:cs="Arial" ns0:eastAsia="Arial" ns0:hAnsi="Arial"/>
          <ns0:color ns0:val="1A1A1A"/>
          <ns0:sz ns0:val="22"/>
          <ns0:szCs ns0:val="22"/>
        </ns0:rPr>
        <ns0:t xml:space="preserve"> (specific instance with initial and goal states). This separation enables planning software to be domain-independent.</ns0:t>
      </ns0:r>
    </ns0:p>
    <ns0:p>
      <ns0:pPr>
        <ns0:pStyle ns0:val="Heading2"/>
        <ns0:spacing ns0:after="120" ns0:before="300"/>
      </ns0:pPr>
      <ns0:r>
        <ns0:rPr>
          <ns0:rFonts ns0:ascii="Arial" ns0:cs="Arial" ns0:eastAsia="Arial" ns0:hAnsi="Arial"/>
          <ns0:b/>
          <ns0:bCs/>
          <ns0:color ns0:val="2E5FA3"/>
          <ns0:sz ns0:val="28"/>
          <ns0:szCs ns0:val="28"/>
        </ns0:rPr>
        <ns0:t xml:space="preserve">2.4 Search-Based Planning Algorithms</ns0:t>
      </ns0:r>
    </ns0:p>
    <ns0:p>
      <ns0:pPr>
        <ns0:spacing ns0:after="120" ns0:before="80"/>
      </ns0:pPr>
      <ns0:r>
        <ns0:rPr>
          <ns0:rFonts ns0:ascii="Arial" ns0:cs="Arial" ns0:eastAsia="Arial" ns0:hAnsi="Arial"/>
          <ns0:color ns0:val="1A1A1A"/>
          <ns0:sz ns0:val="22"/>
          <ns0:szCs ns0:val="22"/>
        </ns0:rPr>
        <ns0:t xml:space="preserve">Classical planners find solutions by searching a </ns0:t>
      </ns0:r>
      <ns0:r>
        <ns0:rPr>
          <ns0:rFonts ns0:ascii="Arial" ns0:cs="Arial" ns0:eastAsia="Arial" ns0:hAnsi="Arial"/>
          <ns0:color ns0:val="1A1A1A"/>
          <ns0:sz ns0:val="22"/>
          <ns0:szCs ns0:val="22"/>
        </ns0:rPr>
        <ns0:t xml:space="preserve">state space graph</ns0:t>
      </ns0:r>
      <ns0:r>
        <ns0:rPr>
          <ns0:rFonts ns0:ascii="Arial" ns0:cs="Arial" ns0:eastAsia="Arial" ns0:hAnsi="Arial"/>
          <ns0:color ns0:val="1A1A1A"/>
          <ns0:sz ns0:val="22"/>
          <ns0:szCs ns0:val="22"/>
        </ns0:rPr>
        <ns0:t xml:space="preserve"> (nodes are states, edges are actions) or a </ns0:t>
      </ns0:r>
      <ns0:r>
        <ns0:rPr>
          <ns0:rFonts ns0:ascii="Arial" ns0:cs="Arial" ns0:eastAsia="Arial" ns0:hAnsi="Arial"/>
          <ns0:color ns0:val="1A1A1A"/>
          <ns0:sz ns0:val="22"/>
          <ns0:szCs ns0:val="22"/>
        </ns0:rPr>
        <ns0:t xml:space="preserve">plan-space graph</ns0:t>
      </ns0:r>
      <ns0:r>
        <ns0:rPr>
          <ns0:rFonts ns0:ascii="Arial" ns0:cs="Arial" ns0:eastAsia="Arial" ns0:hAnsi="Arial"/>
          <ns0:color ns0:val="1A1A1A"/>
          <ns0:sz ns0:val="22"/>
          <ns0:szCs ns0:val="22"/>
        </ns0:rPr>
        <ns0:t xml:space="preserve"> (nodes are partial plans). Key algorithms include:</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BFS/DFS (Breadth/Depth-First Search): Systematic exploration of all reachable states. Guaranteed to find solutions but computationally intractable for large problems.</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A* Search: Uses a heuristic function h(s) estimating cost-to-goal from state s to focus search. With an admissible heuristic (never overestimates), A* finds optimal solutions. The challenge is computing good heuristics automatically.</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Heuristic Search Planning (e.g., FF, LAMA): Modern planners automatically derive heuristics from the problem structure — typically by solving a relaxed version of the problem (e.g., ignoring delete effects of actions). FF (Fast Forward) by Hoffmann and Nebel won multiple planning competitions by combining these relaxation-based heuristics with enforced hill-climbing.</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Partial Order Planning: Plans are sequences with causal links and ordering constraints. Allows for parallel action execution and is useful for temporally flexible domains.</ns0:t>
      </ns0:r>
    </ns0:p>
    <ns0:p>
      <ns0:pPr>
        <ns0:spacing ns0:after="120" ns0:before="0"/>
      </ns0:pPr>
    </ns0:p>
    <ns0:p>
      <ns0:pPr>
        <ns0:pStyle ns0:val="Heading2"/>
        <ns0:spacing ns0:after="120" ns0:before="300"/>
      </ns0:pPr>
      <ns0:r>
        <ns0:rPr>
          <ns0:rFonts ns0:ascii="Arial" ns0:cs="Arial" ns0:eastAsia="Arial" ns0:hAnsi="Arial"/>
          <ns0:b/>
          <ns0:bCs/>
          <ns0:color ns0:val="2E5FA3"/>
          <ns0:sz ns0:val="28"/>
          <ns0:szCs ns0:val="28"/>
        </ns0:rPr>
        <ns0:t xml:space="preserve">2.5 Monte Carlo Tree Search (MCTS)</ns0:t>
      </ns0:r>
    </ns0:p>
    <ns0:p>
      <ns0:pPr>
        <ns0:spacing ns0:after="120" ns0:before="80"/>
      </ns0:pPr>
      <ns0:r>
        <ns0:rPr>
          <ns0:rFonts ns0:ascii="Arial" ns0:cs="Arial" ns0:eastAsia="Arial" ns0:hAnsi="Arial"/>
          <ns0:color ns0:val="1A1A1A"/>
          <ns0:sz ns0:val="22"/>
          <ns0:szCs ns0:val="22"/>
        </ns0:rPr>
        <ns0:t xml:space="preserve">Monte Carlo Tree Search</ns0:t>
      </ns0:r>
      <ns0:r>
        <ns0:rPr>
          <ns0:rFonts ns0:ascii="Arial" ns0:cs="Arial" ns0:eastAsia="Arial" ns0:hAnsi="Arial"/>
          <ns0:color ns0:val="1A1A1A"/>
          <ns0:sz ns0:val="22"/>
          <ns0:szCs ns0:val="22"/>
        </ns0:rPr>
        <ns0:t xml:space="preserve"> is a sampling-based planning algorithm that became enormously influential, particularly in game-playing AI. MCTS builds a search tree incrementally through four steps repeated many times: </ns0:t>
      </ns0:r>
      <ns0:r>
        <ns0:rPr>
          <ns0:rFonts ns0:ascii="Arial" ns0:cs="Arial" ns0:eastAsia="Arial" ns0:hAnsi="Arial"/>
          <ns0:color ns0:val="1A1A1A"/>
          <ns0:sz ns0:val="22"/>
          <ns0:szCs ns0:val="22"/>
        </ns0:rPr>
        <ns0:t xml:space="preserve">Selection</ns0:t>
      </ns0:r>
      <ns0:r>
        <ns0:rPr>
          <ns0:rFonts ns0:ascii="Arial" ns0:cs="Arial" ns0:eastAsia="Arial" ns0:hAnsi="Arial"/>
          <ns0:color ns0:val="1A1A1A"/>
          <ns0:sz ns0:val="22"/>
          <ns0:szCs ns0:val="22"/>
        </ns0:rPr>
        <ns0:t xml:space="preserve"> (traverse the existing tree using a policy like UCB1 that balances exploration and exploitation), </ns0:t>
      </ns0:r>
      <ns0:r>
        <ns0:rPr>
          <ns0:rFonts ns0:ascii="Arial" ns0:cs="Arial" ns0:eastAsia="Arial" ns0:hAnsi="Arial"/>
          <ns0:color ns0:val="1A1A1A"/>
          <ns0:sz ns0:val="22"/>
          <ns0:szCs ns0:val="22"/>
        </ns0:rPr>
        <ns0:t xml:space="preserve">Expansion</ns0:t>
      </ns0:r>
      <ns0:r>
        <ns0:rPr>
          <ns0:rFonts ns0:ascii="Arial" ns0:cs="Arial" ns0:eastAsia="Arial" ns0:hAnsi="Arial"/>
          <ns0:color ns0:val="1A1A1A"/>
          <ns0:sz ns0:val="22"/>
          <ns0:szCs ns0:val="22"/>
        </ns0:rPr>
        <ns0:t xml:space="preserve"> (add a new node for an unvisited action), </ns0:t>
      </ns0:r>
      <ns0:r>
        <ns0:rPr>
          <ns0:rFonts ns0:ascii="Arial" ns0:cs="Arial" ns0:eastAsia="Arial" ns0:hAnsi="Arial"/>
          <ns0:color ns0:val="1A1A1A"/>
          <ns0:sz ns0:val="22"/>
          <ns0:szCs ns0:val="22"/>
        </ns0:rPr>
        <ns0:t xml:space="preserve">Simulation</ns0:t>
      </ns0:r>
      <ns0:r>
        <ns0:rPr>
          <ns0:rFonts ns0:ascii="Arial" ns0:cs="Arial" ns0:eastAsia="Arial" ns0:hAnsi="Arial"/>
          <ns0:color ns0:val="1A1A1A"/>
          <ns0:sz ns0:val="22"/>
          <ns0:szCs ns0:val="22"/>
        </ns0:rPr>
        <ns0:t xml:space="preserve"> (run a random or heuristic rollout to the end of the game/episode), and </ns0:t>
      </ns0:r>
      <ns0:r>
        <ns0:rPr>
          <ns0:rFonts ns0:ascii="Arial" ns0:cs="Arial" ns0:eastAsia="Arial" ns0:hAnsi="Arial"/>
          <ns0:color ns0:val="1A1A1A"/>
          <ns0:sz ns0:val="22"/>
          <ns0:szCs ns0:val="22"/>
        </ns0:rPr>
        <ns0:t xml:space="preserve">Backpropagation</ns0:t>
      </ns0:r>
      <ns0:r>
        <ns0:rPr>
          <ns0:rFonts ns0:ascii="Arial" ns0:cs="Arial" ns0:eastAsia="Arial" ns0:hAnsi="Arial"/>
          <ns0:color ns0:val="1A1A1A"/>
          <ns0:sz ns0:val="22"/>
          <ns0:szCs ns0:val="22"/>
        </ns0:rPr>
        <ns0:t xml:space="preserve"> (update value estimates along the path based on the simulation result). MCTS does not require explicit domain knowledge but benefits enormously from learned value functions to guide selection and evaluation, as demonstrated by AlphaGo and AlphaZero.</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9360"/>
      </ns0:tblGrid>
      <ns0:tr>
        <ns0:tc>
          <ns0:tcPr>
            <ns0:tcW ns0:type="dxa" ns0:w="9360"/>
            <ns0:tcBorders>
              <ns0:top ns0:val="single" ns0:color="2E5FA3" ns0:sz="4"/>
              <ns0:left ns0:val="single" ns0:color="2E5FA3" ns0:sz="4"/>
              <ns0:bottom ns0:val="single" ns0:color="CCCCCC" ns0:sz="1"/>
              <ns0:right ns0:val="single" ns0:color="CCCCCC" ns0:sz="1"/>
            </ns0:tcBorders>
            <ns0:shd ns0:fill="F5F9FF" ns0:val="clear"/>
            <ns0:tcMar>
              <ns0:top ns0:type="dxa" ns0:w="120"/>
              <ns0:left ns0:type="dxa" ns0:w="200"/>
              <ns0:bottom ns0:type="dxa" ns0:w="120"/>
              <ns0:right ns0:type="dxa" ns0:w="200"/>
            </ns0:tcMar>
          </ns0:tcPr>
          <ns0:p>
            <ns0:pPr>
              <ns0:spacing ns0:after="60" ns0:before="0"/>
            </ns0:pPr>
            <ns0:r>
              <ns0:rPr>
                <ns0:rFonts ns0:ascii="Arial" ns0:cs="Arial" ns0:eastAsia="Arial" ns0:hAnsi="Arial"/>
                <ns0:color ns0:val="1B3A6B"/>
                <ns0:sz ns0:val="22"/>
                <ns0:szCs ns0:val="22"/>
              </ns0:rPr>
              <ns0:t xml:space="preserve">Why MCTS Matters for Modern AI</ns0:t>
            </ns0:r>
          </ns0:p>
          <ns0:p>
            <ns0:pPr>
              <ns0:spacing ns0:after="0" ns0:before="0"/>
            </ns0:pPr>
            <ns0:r>
              <ns0:rPr>
                <ns0:rFonts ns0:ascii="Arial" ns0:cs="Arial" ns0:eastAsia="Arial" ns0:hAnsi="Arial"/>
                <ns0:color ns0:val="1A1A1A"/>
                <ns0:sz ns0:val="22"/>
                <ns0:szCs ns0:val="22"/>
              </ns0:rPr>
              <ns0:t xml:space="preserve">MCTS demonstrates that effective planning does not require explicit rules — you can plan by simulating many possible futures and aggregating the results. This idea recurs throughout modern AI: LLMs using tree-of-thought reasoning, systems that generate multiple candidate plans and select among them, and models that simulate outcomes before committing to action all echo the MCTS paradigm.</ns0:t>
            </ns0:r>
          </ns0:p>
        </ns0:tc>
      </ns0:tr>
    </ns0:tbl>
    <ns0:p>
      <ns0:pPr>
        <ns0:spacing ns0:after="120" ns0:before="0"/>
      </ns0:pPr>
    </ns0:p>
    <ns0:p>
      <ns0:pPr>
        <ns0:pStyle ns0:val="Heading2"/>
        <ns0:spacing ns0:after="120" ns0:before="300"/>
      </ns0:pPr>
      <ns0:r>
        <ns0:rPr>
          <ns0:rFonts ns0:ascii="Arial" ns0:cs="Arial" ns0:eastAsia="Arial" ns0:hAnsi="Arial"/>
          <ns0:b/>
          <ns0:bCs/>
          <ns0:color ns0:val="2E5FA3"/>
          <ns0:sz ns0:val="28"/>
          <ns0:szCs ns0:val="28"/>
        </ns0:rPr>
        <ns0:t xml:space="preserve">2.6 Cognitive Architectures</ns0:t>
      </ns0:r>
    </ns0:p>
    <ns0:p>
      <ns0:pPr>
        <ns0:spacing ns0:after="120" ns0:before="80"/>
      </ns0:pPr>
      <ns0:r>
        <ns0:rPr>
          <ns0:rFonts ns0:ascii="Arial" ns0:cs="Arial" ns0:eastAsia="Arial" ns0:hAnsi="Arial"/>
          <ns0:color ns0:val="1A1A1A"/>
          <ns0:sz ns0:val="22"/>
          <ns0:szCs ns0:val="22"/>
        </ns0:rPr>
        <ns0:t xml:space="preserve">Parallel to classical planning, researchers in cognitive science developed </ns0:t>
      </ns0:r>
      <ns0:r>
        <ns0:rPr>
          <ns0:rFonts ns0:ascii="Arial" ns0:cs="Arial" ns0:eastAsia="Arial" ns0:hAnsi="Arial"/>
          <ns0:color ns0:val="1A1A1A"/>
          <ns0:sz ns0:val="22"/>
          <ns0:szCs ns0:val="22"/>
        </ns0:rPr>
        <ns0:t xml:space="preserve">cognitive architectures</ns0:t>
      </ns0:r>
      <ns0:r>
        <ns0:rPr>
          <ns0:rFonts ns0:ascii="Arial" ns0:cs="Arial" ns0:eastAsia="Arial" ns0:hAnsi="Arial"/>
          <ns0:color ns0:val="1A1A1A"/>
          <ns0:sz ns0:val="22"/>
          <ns0:szCs ns0:val="22"/>
        </ns0:rPr>
        <ns0:t xml:space="preserve"> — computational models of human cognition. </ns0:t>
      </ns0:r>
      <ns0:r>
        <ns0:rPr>
          <ns0:rFonts ns0:ascii="Arial" ns0:cs="Arial" ns0:eastAsia="Arial" ns0:hAnsi="Arial"/>
          <ns0:color ns0:val="1A1A1A"/>
          <ns0:sz ns0:val="22"/>
          <ns0:szCs ns0:val="22"/>
        </ns0:rPr>
        <ns0:t xml:space="preserve">SOAR</ns0:t>
      </ns0:r>
      <ns0:r>
        <ns0:rPr>
          <ns0:rFonts ns0:ascii="Arial" ns0:cs="Arial" ns0:eastAsia="Arial" ns0:hAnsi="Arial"/>
          <ns0:color ns0:val="1A1A1A"/>
          <ns0:sz ns0:val="22"/>
          <ns0:szCs ns0:val="22"/>
        </ns0:rPr>
        <ns0:t xml:space="preserve"> (Laird et al., 1987) models problem solving as search through a problem space, using production rules (if-then rules stored in procedural memory) and universal sub-goaling (when stuck, automatically create a sub-goal to resolve impasse). </ns0:t>
      </ns0:r>
      <ns0:r>
        <ns0:rPr>
          <ns0:rFonts ns0:ascii="Arial" ns0:cs="Arial" ns0:eastAsia="Arial" ns0:hAnsi="Arial"/>
          <ns0:color ns0:val="1A1A1A"/>
          <ns0:sz ns0:val="22"/>
          <ns0:szCs ns0:val="22"/>
        </ns0:rPr>
        <ns0:t xml:space="preserve">ACT-R</ns0:t>
      </ns0:r>
      <ns0:r>
        <ns0:rPr>
          <ns0:rFonts ns0:ascii="Arial" ns0:cs="Arial" ns0:eastAsia="Arial" ns0:hAnsi="Arial"/>
          <ns0:color ns0:val="1A1A1A"/>
          <ns0:sz ns0:val="22"/>
          <ns0:szCs ns0:val="22"/>
        </ns0:rPr>
        <ns0:t xml:space="preserve"> (Anderson, 1983 onward) models cognition as interactions between declarative memory (facts) and procedural memory (skills), with a central bottleneck in a procedural module. These architectures remain influential for modern agentic AI design, which often implicitly recapitulates their distinctions between episodic, semantic, and procedural memory.</ns0:t>
      </ns0:r>
    </ns0:p>
    <ns0:p>
      <ns0:r>
        <ns0:br ns0:type="page"/>
      </ns0:r>
    </ns0:p>
    <ns0:p>
      <ns0:pPr>
        <ns0:pStyle ns0:val="Heading1"/>
        <ns0:spacing ns0:after="120" ns0:before="400"/>
      </ns0:pPr>
      <ns0:r>
        <ns0:rPr>
          <ns0:rFonts ns0:ascii="Arial" ns0:cs="Arial" ns0:eastAsia="Arial" ns0:hAnsi="Arial"/>
          <ns0:b/>
          <ns0:bCs/>
          <ns0:color ns0:val="1B3A6B"/>
          <ns0:sz ns0:val="36"/>
          <ns0:szCs ns0:val="36"/>
        </ns0:rPr>
        <ns0:t xml:space="preserve">3. Reinforcement Learning and Model-Based Planning</ns0:t>
      </ns0:r>
    </ns0:p>
    <ns0:p>
      <ns0:pPr>
        <ns0:pStyle ns0:val="Heading2"/>
        <ns0:spacing ns0:after="120" ns0:before="300"/>
      </ns0:pPr>
      <ns0:r>
        <ns0:rPr>
          <ns0:rFonts ns0:ascii="Arial" ns0:cs="Arial" ns0:eastAsia="Arial" ns0:hAnsi="Arial"/>
          <ns0:b/>
          <ns0:bCs/>
          <ns0:color ns0:val="2E5FA3"/>
          <ns0:sz ns0:val="28"/>
          <ns0:szCs ns0:val="28"/>
        </ns0:rPr>
        <ns0:t xml:space="preserve">3.1 The RL Framework</ns0:t>
      </ns0:r>
    </ns0:p>
    <ns0:p>
      <ns0:pPr>
        <ns0:spacing ns0:after="120" ns0:before="80"/>
      </ns0:pPr>
      <ns0:r>
        <ns0:rPr>
          <ns0:rFonts ns0:ascii="Arial" ns0:cs="Arial" ns0:eastAsia="Arial" ns0:hAnsi="Arial"/>
          <ns0:color ns0:val="1A1A1A"/>
          <ns0:sz ns0:val="22"/>
          <ns0:szCs ns0:val="22"/>
        </ns0:rPr>
        <ns0:t xml:space="preserve">Reinforcement Learning (RL)</ns0:t>
      </ns0:r>
      <ns0:r>
        <ns0:rPr>
          <ns0:rFonts ns0:ascii="Arial" ns0:cs="Arial" ns0:eastAsia="Arial" ns0:hAnsi="Arial"/>
          <ns0:color ns0:val="1A1A1A"/>
          <ns0:sz ns0:val="22"/>
          <ns0:szCs ns0:val="22"/>
        </ns0:rPr>
        <ns0:t xml:space="preserve"> is a framework in which an </ns0:t>
      </ns0:r>
      <ns0:r>
        <ns0:rPr>
          <ns0:rFonts ns0:ascii="Arial" ns0:cs="Arial" ns0:eastAsia="Arial" ns0:hAnsi="Arial"/>
          <ns0:color ns0:val="1A1A1A"/>
          <ns0:sz ns0:val="22"/>
          <ns0:szCs ns0:val="22"/>
        </ns0:rPr>
        <ns0:t xml:space="preserve">agent</ns0:t>
      </ns0:r>
      <ns0:r>
        <ns0:rPr>
          <ns0:rFonts ns0:ascii="Arial" ns0:cs="Arial" ns0:eastAsia="Arial" ns0:hAnsi="Arial"/>
          <ns0:color ns0:val="1A1A1A"/>
          <ns0:sz ns0:val="22"/>
          <ns0:szCs ns0:val="22"/>
        </ns0:rPr>
        <ns0:t xml:space="preserve"> learns to act in an </ns0:t>
      </ns0:r>
      <ns0:r>
        <ns0:rPr>
          <ns0:rFonts ns0:ascii="Arial" ns0:cs="Arial" ns0:eastAsia="Arial" ns0:hAnsi="Arial"/>
          <ns0:color ns0:val="1A1A1A"/>
          <ns0:sz ns0:val="22"/>
          <ns0:szCs ns0:val="22"/>
        </ns0:rPr>
        <ns0:t xml:space="preserve">environment</ns0:t>
      </ns0:r>
      <ns0:r>
        <ns0:rPr>
          <ns0:rFonts ns0:ascii="Arial" ns0:cs="Arial" ns0:eastAsia="Arial" ns0:hAnsi="Arial"/>
          <ns0:color ns0:val="1A1A1A"/>
          <ns0:sz ns0:val="22"/>
          <ns0:szCs ns0:val="22"/>
        </ns0:rPr>
        <ns0:t xml:space="preserve"> by receiving </ns0:t>
      </ns0:r>
      <ns0:r>
        <ns0:rPr>
          <ns0:rFonts ns0:ascii="Arial" ns0:cs="Arial" ns0:eastAsia="Arial" ns0:hAnsi="Arial"/>
          <ns0:color ns0:val="1A1A1A"/>
          <ns0:sz ns0:val="22"/>
          <ns0:szCs ns0:val="22"/>
        </ns0:rPr>
        <ns0:t xml:space="preserve">rewards</ns0:t>
      </ns0:r>
      <ns0:r>
        <ns0:rPr>
          <ns0:rFonts ns0:ascii="Arial" ns0:cs="Arial" ns0:eastAsia="Arial" ns0:hAnsi="Arial"/>
          <ns0:color ns0:val="1A1A1A"/>
          <ns0:sz ns0:val="22"/>
          <ns0:szCs ns0:val="22"/>
        </ns0:rPr>
        <ns0:t xml:space="preserve"> (scalar feedback signals) and trying to maximize cumulative reward over time. Formally, RL operates in a </ns0:t>
      </ns0:r>
      <ns0:r>
        <ns0:rPr>
          <ns0:rFonts ns0:ascii="Arial" ns0:cs="Arial" ns0:eastAsia="Arial" ns0:hAnsi="Arial"/>
          <ns0:color ns0:val="1A1A1A"/>
          <ns0:sz ns0:val="22"/>
          <ns0:szCs ns0:val="22"/>
        </ns0:rPr>
        <ns0:t xml:space="preserve">Markov Decision Process (MDP)</ns0:t>
      </ns0:r>
      <ns0:r>
        <ns0:rPr>
          <ns0:rFonts ns0:ascii="Arial" ns0:cs="Arial" ns0:eastAsia="Arial" ns0:hAnsi="Arial"/>
          <ns0:color ns0:val="1A1A1A"/>
          <ns0:sz ns0:val="22"/>
          <ns0:szCs ns0:val="22"/>
        </ns0:rPr>
        <ns0:t xml:space="preserve">: at each time step, the agent observes state s, takes action a, receives reward r, and transitions to a new state s'. The goal is to learn a </ns0:t>
      </ns0:r>
      <ns0:r>
        <ns0:rPr>
          <ns0:rFonts ns0:ascii="Arial" ns0:cs="Arial" ns0:eastAsia="Arial" ns0:hAnsi="Arial"/>
          <ns0:color ns0:val="1A1A1A"/>
          <ns0:sz ns0:val="22"/>
          <ns0:szCs ns0:val="22"/>
        </ns0:rPr>
        <ns0:t xml:space="preserve">policy</ns0:t>
      </ns0:r>
      <ns0:r>
        <ns0:rPr>
          <ns0:rFonts ns0:ascii="Arial" ns0:cs="Arial" ns0:eastAsia="Arial" ns0:hAnsi="Arial"/>
          <ns0:color ns0:val="1A1A1A"/>
          <ns0:sz ns0:val="22"/>
          <ns0:szCs ns0:val="22"/>
        </ns0:rPr>
        <ns0:t xml:space="preserve"> π(a|s) — a mapping from states to actions (or probability distributions over actions) — that maximizes expected cumulative reward. Unlike supervised learning, the agent must discover good behavior through exploration, without a teacher providing correct answers.</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9360"/>
      </ns0:tblGrid>
      <ns0:tr>
        <ns0:tc>
          <ns0:tcPr>
            <ns0:tcW ns0:type="dxa" ns0:w="9360"/>
            <ns0:tcBorders>
              <ns0:top ns0:val="single" ns0:color="2E5FA3" ns0:sz="4"/>
              <ns0:left ns0:val="single" ns0:color="2E5FA3" ns0:sz="4"/>
              <ns0:bottom ns0:val="single" ns0:color="CCCCCC" ns0:sz="1"/>
              <ns0:right ns0:val="single" ns0:color="CCCCCC" ns0:sz="1"/>
            </ns0:tcBorders>
            <ns0:shd ns0:fill="EBF3FB" ns0:val="clear"/>
            <ns0:tcMar>
              <ns0:top ns0:type="dxa" ns0:w="120"/>
              <ns0:left ns0:type="dxa" ns0:w="200"/>
              <ns0:bottom ns0:type="dxa" ns0:w="120"/>
              <ns0:right ns0:type="dxa" ns0:w="200"/>
            </ns0:tcMar>
          </ns0:tcPr>
          <ns0:p>
            <ns0:pPr>
              <ns0:spacing ns0:after="60" ns0:before="0"/>
            </ns0:pPr>
            <ns0:r>
              <ns0:rPr>
                <ns0:rFonts ns0:ascii="Arial" ns0:cs="Arial" ns0:eastAsia="Arial" ns0:hAnsi="Arial"/>
                <ns0:color ns0:val="1B3A6B"/>
                <ns0:sz ns0:val="22"/>
                <ns0:szCs ns0:val="22"/>
              </ns0:rPr>
              <ns0:t xml:space="preserve">Key Distinction: Model-Free vs. Model-Based RL</ns0:t>
            </ns0:r>
          </ns0:p>
          <ns0:p>
            <ns0:pPr>
              <ns0:spacing ns0:after="0" ns0:before="0"/>
            </ns0:pPr>
            <ns0:r>
              <ns0:rPr>
                <ns0:rFonts ns0:ascii="Arial" ns0:cs="Arial" ns0:eastAsia="Arial" ns0:hAnsi="Arial"/>
                <ns0:color ns0:val="1A1A1A"/>
                <ns0:sz ns0:val="22"/>
                <ns0:szCs ns0:val="22"/>
              </ns0:rPr>
              <ns0:t xml:space="preserve">Model-free RL learns a policy directly from experience without an explicit representation of the environment's dynamics. It is sample-inefficient (needs many interactions) but computationally cheap. Model-based RL learns a world model — a predictive model of how the environment responds to actions — and uses it to plan by simulating future trajectories. Model-based RL is more sample-efficient but requires learning accurate dynamics, which is difficult in complex environments.</ns0:t>
            </ns0:r>
          </ns0:p>
        </ns0:tc>
      </ns0:tr>
    </ns0:tbl>
    <ns0:p>
      <ns0:pPr>
        <ns0:spacing ns0:after="120" ns0:before="0"/>
      </ns0:pPr>
    </ns0:p>
    <ns0:p>
      <ns0:pPr>
        <ns0:pStyle ns0:val="Heading2"/>
        <ns0:spacing ns0:after="120" ns0:before="300"/>
      </ns0:pPr>
      <ns0:r>
        <ns0:rPr>
          <ns0:rFonts ns0:ascii="Arial" ns0:cs="Arial" ns0:eastAsia="Arial" ns0:hAnsi="Arial"/>
          <ns0:b/>
          <ns0:bCs/>
          <ns0:color ns0:val="2E5FA3"/>
          <ns0:sz ns0:val="28"/>
          <ns0:szCs ns0:val="28"/>
        </ns0:rPr>
        <ns0:t xml:space="preserve">3.2 Hierarchical RL and the Options Framework</ns0:t>
      </ns0:r>
    </ns0:p>
    <ns0:p>
      <ns0:pPr>
        <ns0:spacing ns0:after="120" ns0:before="80"/>
      </ns0:pPr>
      <ns0:r>
        <ns0:rPr>
          <ns0:rFonts ns0:ascii="Arial" ns0:cs="Arial" ns0:eastAsia="Arial" ns0:hAnsi="Arial"/>
          <ns0:color ns0:val="1A1A1A"/>
          <ns0:sz ns0:val="22"/>
          <ns0:szCs ns0:val="22"/>
        </ns0:rPr>
        <ns0:t xml:space="preserve">Standard RL struggles with long-horizon problems because the policy must implicitly encode all temporal structure. </ns0:t>
      </ns0:r>
      <ns0:r>
        <ns0:rPr>
          <ns0:rFonts ns0:ascii="Arial" ns0:cs="Arial" ns0:eastAsia="Arial" ns0:hAnsi="Arial"/>
          <ns0:color ns0:val="1A1A1A"/>
          <ns0:sz ns0:val="22"/>
          <ns0:szCs ns0:val="22"/>
        </ns0:rPr>
        <ns0:t xml:space="preserve">Hierarchical RL (HRL)</ns0:t>
      </ns0:r>
      <ns0:r>
        <ns0:rPr>
          <ns0:rFonts ns0:ascii="Arial" ns0:cs="Arial" ns0:eastAsia="Arial" ns0:hAnsi="Arial"/>
          <ns0:color ns0:val="1A1A1A"/>
          <ns0:sz ns0:val="22"/>
          <ns0:szCs ns0:val="22"/>
        </ns0:rPr>
        <ns0:t xml:space="preserve"> addresses this by decomposing tasks into </ns0:t>
      </ns0:r>
      <ns0:r>
        <ns0:rPr>
          <ns0:rFonts ns0:ascii="Arial" ns0:cs="Arial" ns0:eastAsia="Arial" ns0:hAnsi="Arial"/>
          <ns0:color ns0:val="1A1A1A"/>
          <ns0:sz ns0:val="22"/>
          <ns0:szCs ns0:val="22"/>
        </ns0:rPr>
        <ns0:t xml:space="preserve">sub-goals</ns0:t>
      </ns0:r>
      <ns0:r>
        <ns0:rPr>
          <ns0:rFonts ns0:ascii="Arial" ns0:cs="Arial" ns0:eastAsia="Arial" ns0:hAnsi="Arial"/>
          <ns0:color ns0:val="1A1A1A"/>
          <ns0:sz ns0:val="22"/>
          <ns0:szCs ns0:val="22"/>
        </ns0:rPr>
        <ns0:t xml:space="preserve"> and learning separate policies at different timescales. The </ns0:t>
      </ns0:r>
      <ns0:r>
        <ns0:rPr>
          <ns0:rFonts ns0:ascii="Arial" ns0:cs="Arial" ns0:eastAsia="Arial" ns0:hAnsi="Arial"/>
          <ns0:color ns0:val="1A1A1A"/>
          <ns0:sz ns0:val="22"/>
          <ns0:szCs ns0:val="22"/>
        </ns0:rPr>
        <ns0:t xml:space="preserve">options framework</ns0:t>
      </ns0:r>
      <ns0:r>
        <ns0:rPr>
          <ns0:rFonts ns0:ascii="Arial" ns0:cs="Arial" ns0:eastAsia="Arial" ns0:hAnsi="Arial"/>
          <ns0:color ns0:val="1A1A1A"/>
          <ns0:sz ns0:val="22"/>
          <ns0:szCs ns0:val="22"/>
        </ns0:rPr>
        <ns0:t xml:space="preserve"> (Sutton, Precup, Singh 1999) formalizes this: an </ns0:t>
      </ns0:r>
      <ns0:r>
        <ns0:rPr>
          <ns0:rFonts ns0:ascii="Arial" ns0:cs="Arial" ns0:eastAsia="Arial" ns0:hAnsi="Arial"/>
          <ns0:color ns0:val="1A1A1A"/>
          <ns0:sz ns0:val="22"/>
          <ns0:szCs ns0:val="22"/>
        </ns0:rPr>
        <ns0:t xml:space="preserve">option</ns0:t>
      </ns0:r>
      <ns0:r>
        <ns0:rPr>
          <ns0:rFonts ns0:ascii="Arial" ns0:cs="Arial" ns0:eastAsia="Arial" ns0:hAnsi="Arial"/>
          <ns0:color ns0:val="1A1A1A"/>
          <ns0:sz ns0:val="22"/>
          <ns0:szCs ns0:val="22"/>
        </ns0:rPr>
        <ns0:t xml:space="preserve"> is a temporally extended action consisting of an initiation set (states where the option can start), an intra-option policy (primitive actions to execute), and a termination condition (when the option ends). A high-level policy selects among options rather than primitive actions, enabling planning at multiple levels of abstraction.</ns0:t>
      </ns0:r>
    </ns0:p>
    <ns0:p>
      <ns0:pPr>
        <ns0:spacing ns0:after="120" ns0:before="80"/>
      </ns0:pPr>
      <ns0:r>
        <ns0:rPr>
          <ns0:rFonts ns0:ascii="Arial" ns0:cs="Arial" ns0:eastAsia="Arial" ns0:hAnsi="Arial"/>
          <ns0:color ns0:val="1A1A1A"/>
          <ns0:sz ns0:val="22"/>
          <ns0:szCs ns0:val="22"/>
        </ns0:rPr>
        <ns0:t xml:space="preserve">Building on this, </ns0:t>
      </ns0:r>
      <ns0:r>
        <ns0:rPr>
          <ns0:rFonts ns0:ascii="Arial" ns0:cs="Arial" ns0:eastAsia="Arial" ns0:hAnsi="Arial"/>
          <ns0:color ns0:val="1A1A1A"/>
          <ns0:sz ns0:val="22"/>
          <ns0:szCs ns0:val="22"/>
        </ns0:rPr>
        <ns0:t xml:space="preserve">feudal networks</ns0:t>
      </ns0:r>
      <ns0:r>
        <ns0:rPr>
          <ns0:rFonts ns0:ascii="Arial" ns0:cs="Arial" ns0:eastAsia="Arial" ns0:hAnsi="Arial"/>
          <ns0:color ns0:val="1A1A1A"/>
          <ns0:sz ns0:val="22"/>
          <ns0:szCs ns0:val="22"/>
        </ns0:rPr>
        <ns0:t xml:space="preserve"> (Vezhnevets et al. 2017) and </ns0:t>
      </ns0:r>
      <ns0:r>
        <ns0:rPr>
          <ns0:rFonts ns0:ascii="Arial" ns0:cs="Arial" ns0:eastAsia="Arial" ns0:hAnsi="Arial"/>
          <ns0:color ns0:val="1A1A1A"/>
          <ns0:sz ns0:val="22"/>
          <ns0:szCs ns0:val="22"/>
        </ns0:rPr>
        <ns0:t xml:space="preserve">HIRO (Nachum et al. 2018)</ns0:t>
      </ns0:r>
      <ns0:r>
        <ns0:rPr>
          <ns0:rFonts ns0:ascii="Arial" ns0:cs="Arial" ns0:eastAsia="Arial" ns0:hAnsi="Arial"/>
          <ns0:color ns0:val="1A1A1A"/>
          <ns0:sz ns0:val="22"/>
          <ns0:szCs ns0:val="22"/>
        </ns0:rPr>
        <ns0:t xml:space="preserve"> implement two-level hierarchies where a manager sets sub-goals for a worker policy that executes primitive actions. The manager operates at a slower timescale, providing persistent direction. This structure naturally supports long-horizon planning: the manager plans at the level of sub-goals, while the worker handles low-level execution.</ns0:t>
      </ns0:r>
    </ns0:p>
    <ns0:p>
      <ns0:pPr>
        <ns0:pStyle ns0:val="Heading2"/>
        <ns0:spacing ns0:after="120" ns0:before="300"/>
      </ns0:pPr>
      <ns0:r>
        <ns0:rPr>
          <ns0:rFonts ns0:ascii="Arial" ns0:cs="Arial" ns0:eastAsia="Arial" ns0:hAnsi="Arial"/>
          <ns0:b/>
          <ns0:bCs/>
          <ns0:color ns0:val="2E5FA3"/>
          <ns0:sz ns0:val="28"/>
          <ns0:szCs ns0:val="28"/>
        </ns0:rPr>
        <ns0:t xml:space="preserve">3.3 World Models and Planning in Latent Space</ns0:t>
      </ns0:r>
    </ns0:p>
    <ns0:p>
      <ns0:pPr>
        <ns0:spacing ns0:after="120" ns0:before="80"/>
      </ns0:pPr>
      <ns0:r>
        <ns0:rPr>
          <ns0:rFonts ns0:ascii="Arial" ns0:cs="Arial" ns0:eastAsia="Arial" ns0:hAnsi="Arial"/>
          <ns0:color ns0:val="1A1A1A"/>
          <ns0:sz ns0:val="22"/>
          <ns0:szCs ns0:val="22"/>
        </ns0:rPr>
        <ns0:t xml:space="preserve">A </ns0:t>
      </ns0:r>
      <ns0:r>
        <ns0:rPr>
          <ns0:rFonts ns0:ascii="Arial" ns0:cs="Arial" ns0:eastAsia="Arial" ns0:hAnsi="Arial"/>
          <ns0:color ns0:val="1A1A1A"/>
          <ns0:sz ns0:val="22"/>
          <ns0:szCs ns0:val="22"/>
        </ns0:rPr>
        <ns0:t xml:space="preserve">world model</ns0:t>
      </ns0:r>
      <ns0:r>
        <ns0:rPr>
          <ns0:rFonts ns0:ascii="Arial" ns0:cs="Arial" ns0:eastAsia="Arial" ns0:hAnsi="Arial"/>
          <ns0:color ns0:val="1A1A1A"/>
          <ns0:sz ns0:val="22"/>
          <ns0:szCs ns0:val="22"/>
        </ns0:rPr>
        <ns0:t xml:space="preserve"> is a learned internal representation of the environment that allows an agent to simulate future states without executing actions in the real world. The agent can then </ns0:t>
      </ns0:r>
      <ns0:r>
        <ns0:rPr>
          <ns0:rFonts ns0:ascii="Arial" ns0:cs="Arial" ns0:eastAsia="Arial" ns0:hAnsi="Arial"/>
          <ns0:color ns0:val="1A1A1A"/>
          <ns0:sz ns0:val="22"/>
          <ns0:szCs ns0:val="22"/>
        </ns0:rPr>
        <ns0:t xml:space="preserve">plan through the model</ns0:t>
      </ns0:r>
      <ns0:r>
        <ns0:rPr>
          <ns0:rFonts ns0:ascii="Arial" ns0:cs="Arial" ns0:eastAsia="Arial" ns0:hAnsi="Arial"/>
          <ns0:color ns0:val="1A1A1A"/>
          <ns0:sz ns0:val="22"/>
          <ns0:szCs ns0:val="22"/>
        </ns0:rPr>
        <ns0:t xml:space="preserve"> — simulating many possible trajectories, evaluating them, and selecting the best action sequence — dramatically improving sample efficiency.</ns0:t>
      </ns0:r>
    </ns0:p>
    <ns0:p>
      <ns0:pPr>
        <ns0:spacing ns0:after="120" ns0:before="80"/>
      </ns0:pPr>
      <ns0:r>
        <ns0:rPr>
          <ns0:rFonts ns0:ascii="Arial" ns0:cs="Arial" ns0:eastAsia="Arial" ns0:hAnsi="Arial"/>
          <ns0:color ns0:val="1A1A1A"/>
          <ns0:sz ns0:val="22"/>
          <ns0:szCs ns0:val="22"/>
        </ns0:rPr>
        <ns0:t xml:space="preserve">Dreamer (Hafner et al. 2019/2020/2023)</ns0:t>
      </ns0:r>
      <ns0:r>
        <ns0:rPr>
          <ns0:rFonts ns0:ascii="Arial" ns0:cs="Arial" ns0:eastAsia="Arial" ns0:hAnsi="Arial"/>
          <ns0:color ns0:val="1A1A1A"/>
          <ns0:sz ns0:val="22"/>
          <ns0:szCs ns0:val="22"/>
        </ns0:rPr>
        <ns0:t xml:space="preserve"> is the most influential line of work on world-model planning for visual environments. Dreamer learns a </ns0:t>
      </ns0:r>
      <ns0:r>
        <ns0:rPr>
          <ns0:rFonts ns0:ascii="Arial" ns0:cs="Arial" ns0:eastAsia="Arial" ns0:hAnsi="Arial"/>
          <ns0:color ns0:val="1A1A1A"/>
          <ns0:sz ns0:val="22"/>
          <ns0:szCs ns0:val="22"/>
        </ns0:rPr>
        <ns0:t xml:space="preserve">Recurrent State Space Model (RSSM)</ns0:t>
      </ns0:r>
      <ns0:r>
        <ns0:rPr>
          <ns0:rFonts ns0:ascii="Arial" ns0:cs="Arial" ns0:eastAsia="Arial" ns0:hAnsi="Arial"/>
          <ns0:color ns0:val="1A1A1A"/>
          <ns0:sz ns0:val="22"/>
          <ns0:szCs ns0:val="22"/>
        </ns0:rPr>
        <ns0:t xml:space="preserve"> that encodes observations into compact latent states and predicts future latent states given actions. Crucially, Dreamer learns policies entirely in this latent space through </ns0:t>
      </ns0:r>
      <ns0:r>
        <ns0:rPr>
          <ns0:rFonts ns0:ascii="Arial" ns0:cs="Arial" ns0:eastAsia="Arial" ns0:hAnsi="Arial"/>
          <ns0:color ns0:val="1A1A1A"/>
          <ns0:sz ns0:val="22"/>
          <ns0:szCs ns0:val="22"/>
        </ns0:rPr>
        <ns0:t xml:space="preserve">imagination rollouts</ns0:t>
      </ns0:r>
      <ns0:r>
        <ns0:rPr>
          <ns0:rFonts ns0:ascii="Arial" ns0:cs="Arial" ns0:eastAsia="Arial" ns0:hAnsi="Arial"/>
          <ns0:color ns0:val="1A1A1A"/>
          <ns0:sz ns0:val="22"/>
          <ns0:szCs ns0:val="22"/>
        </ns0:rPr>
        <ns0:t xml:space="preserve"> — short simulated trajectories from the world model — without executing these imagined actions in the real world. DreamerV3 (2023) demonstrated that this approach can learn across a remarkable diversity of tasks — video games, locomotion, 3D navigation, Minecraft diamond collection — using a single set of hyperparameters, suggesting that learned world models may be a general foundation for adaptive behavior.</ns0:t>
      </ns0:r>
    </ns0:p>
    <ns0:p>
      <ns0:pPr>
        <ns0:pStyle ns0:val="Heading2"/>
        <ns0:spacing ns0:after="120" ns0:before="300"/>
      </ns0:pPr>
      <ns0:r>
        <ns0:rPr>
          <ns0:rFonts ns0:ascii="Arial" ns0:cs="Arial" ns0:eastAsia="Arial" ns0:hAnsi="Arial"/>
          <ns0:b/>
          <ns0:bCs/>
          <ns0:color ns0:val="2E5FA3"/>
          <ns0:sz ns0:val="28"/>
          <ns0:szCs ns0:val="28"/>
        </ns0:rPr>
        <ns0:t xml:space="preserve">3.4 AlphaGo, AlphaZero, and MuZero</ns0:t>
      </ns0:r>
    </ns0:p>
    <ns0:p>
      <ns0:pPr>
        <ns0:spacing ns0:after="120" ns0:before="80"/>
      </ns0:pPr>
      <ns0:r>
        <ns0:rPr>
          <ns0:rFonts ns0:ascii="Arial" ns0:cs="Arial" ns0:eastAsia="Arial" ns0:hAnsi="Arial"/>
          <ns0:color ns0:val="1A1A1A"/>
          <ns0:sz ns0:val="22"/>
          <ns0:szCs ns0:val="22"/>
        </ns0:rPr>
        <ns0:t xml:space="preserve">AlphaGo (Silver et al. 2016)</ns0:t>
      </ns0:r>
      <ns0:r>
        <ns0:rPr>
          <ns0:rFonts ns0:ascii="Arial" ns0:cs="Arial" ns0:eastAsia="Arial" ns0:hAnsi="Arial"/>
          <ns0:color ns0:val="1A1A1A"/>
          <ns0:sz ns0:val="22"/>
          <ns0:szCs ns0:val="22"/>
        </ns0:rPr>
        <ns0:t xml:space="preserve"> was the first AI system to defeat a professional Go player, combining deep neural networks with MCTS in a form that sparked a revolution in AI. It uses a </ns0:t>
      </ns0:r>
      <ns0:r>
        <ns0:rPr>
          <ns0:rFonts ns0:ascii="Arial" ns0:cs="Arial" ns0:eastAsia="Arial" ns0:hAnsi="Arial"/>
          <ns0:color ns0:val="1A1A1A"/>
          <ns0:sz ns0:val="22"/>
          <ns0:szCs ns0:val="22"/>
        </ns0:rPr>
        <ns0:t xml:space="preserve">policy network</ns0:t>
      </ns0:r>
      <ns0:r>
        <ns0:rPr>
          <ns0:rFonts ns0:ascii="Arial" ns0:cs="Arial" ns0:eastAsia="Arial" ns0:hAnsi="Arial"/>
          <ns0:color ns0:val="1A1A1A"/>
          <ns0:sz ns0:val="22"/>
          <ns0:szCs ns0:val="22"/>
        </ns0:rPr>
        <ns0:t xml:space="preserve"> (predicting good moves) and a </ns0:t>
      </ns0:r>
      <ns0:r>
        <ns0:rPr>
          <ns0:rFonts ns0:ascii="Arial" ns0:cs="Arial" ns0:eastAsia="Arial" ns0:hAnsi="Arial"/>
          <ns0:color ns0:val="1A1A1A"/>
          <ns0:sz ns0:val="22"/>
          <ns0:szCs ns0:val="22"/>
        </ns0:rPr>
        <ns0:t xml:space="preserve">value network</ns0:t>
      </ns0:r>
      <ns0:r>
        <ns0:rPr>
          <ns0:rFonts ns0:ascii="Arial" ns0:cs="Arial" ns0:eastAsia="Arial" ns0:hAnsi="Arial"/>
          <ns0:color ns0:val="1A1A1A"/>
          <ns0:sz ns0:val="22"/>
          <ns0:szCs ns0:val="22"/>
        </ns0:rPr>
        <ns0:t xml:space="preserve"> (estimating win probability) trained through supervised learning on human games and then self-play RL. At inference, these networks guide MCTS tree search, combining the efficient exploration of MCTS with the learned intuition of neural networks.</ns0:t>
      </ns0:r>
    </ns0:p>
    <ns0:p>
      <ns0:pPr>
        <ns0:spacing ns0:after="120" ns0:before="80"/>
      </ns0:pPr>
      <ns0:r>
        <ns0:rPr>
          <ns0:rFonts ns0:ascii="Arial" ns0:cs="Arial" ns0:eastAsia="Arial" ns0:hAnsi="Arial"/>
          <ns0:color ns0:val="1A1A1A"/>
          <ns0:sz ns0:val="22"/>
          <ns0:szCs ns0:val="22"/>
        </ns0:rPr>
        <ns0:t xml:space="preserve">AlphaZero (Silver et al. 2017)</ns0:t>
      </ns0:r>
      <ns0:r>
        <ns0:rPr>
          <ns0:rFonts ns0:ascii="Arial" ns0:cs="Arial" ns0:eastAsia="Arial" ns0:hAnsi="Arial"/>
          <ns0:color ns0:val="1A1A1A"/>
          <ns0:sz ns0:val="22"/>
          <ns0:szCs ns0:val="22"/>
        </ns0:rPr>
        <ns0:t xml:space="preserve"> removed the need for human game data, learning entirely through self-play from random initialization within days to superhuman performance in chess, shogi, and Go. AlphaZero demonstrated that </ns0:t>
      </ns0:r>
      <ns0:r>
        <ns0:rPr>
          <ns0:rFonts ns0:ascii="Arial" ns0:cs="Arial" ns0:eastAsia="Arial" ns0:hAnsi="Arial"/>
          <ns0:i/>
          <ns0:iCs/>
          <ns0:color ns0:val="4A5568"/>
          <ns0:sz ns0:val="22"/>
          <ns0:szCs ns0:val="22"/>
        </ns0:rPr>
        <ns0:t xml:space="preserve">search + self-supervised learning</ns0:t>
      </ns0:r>
      <ns0:r>
        <ns0:rPr>
          <ns0:rFonts ns0:ascii="Arial" ns0:cs="Arial" ns0:eastAsia="Arial" ns0:hAnsi="Arial"/>
          <ns0:color ns0:val="1A1A1A"/>
          <ns0:sz ns0:val="22"/>
          <ns0:szCs ns0:val="22"/>
        </ns0:rPr>
        <ns0:t xml:space="preserve"> is a powerful recipe for planning in well-defined domains. The system's remarkable success with minimal domain knowledge raised hopes that similar approaches could generalize.</ns0:t>
      </ns0:r>
    </ns0:p>
    <ns0:p>
      <ns0:pPr>
        <ns0:spacing ns0:after="120" ns0:before="80"/>
      </ns0:pPr>
      <ns0:r>
        <ns0:rPr>
          <ns0:rFonts ns0:ascii="Arial" ns0:cs="Arial" ns0:eastAsia="Arial" ns0:hAnsi="Arial"/>
          <ns0:color ns0:val="1A1A1A"/>
          <ns0:sz ns0:val="22"/>
          <ns0:szCs ns0:val="22"/>
        </ns0:rPr>
        <ns0:t xml:space="preserve">MuZero (Schrittwieser et al. 2020)</ns0:t>
      </ns0:r>
      <ns0:r>
        <ns0:rPr>
          <ns0:rFonts ns0:ascii="Arial" ns0:cs="Arial" ns0:eastAsia="Arial" ns0:hAnsi="Arial"/>
          <ns0:color ns0:val="1A1A1A"/>
          <ns0:sz ns0:val="22"/>
          <ns0:szCs ns0:val="22"/>
        </ns0:rPr>
        <ns0:t xml:space="preserve"> extended AlphaZero to settings where the rules of the environment are </ns0:t>
      </ns0:r>
      <ns0:r>
        <ns0:rPr>
          <ns0:rFonts ns0:ascii="Arial" ns0:cs="Arial" ns0:eastAsia="Arial" ns0:hAnsi="Arial"/>
          <ns0:i/>
          <ns0:iCs/>
          <ns0:color ns0:val="4A5568"/>
          <ns0:sz ns0:val="22"/>
          <ns0:szCs ns0:val="22"/>
        </ns0:rPr>
        <ns0:t xml:space="preserve">unknown</ns0:t>
      </ns0:r>
      <ns0:r>
        <ns0:rPr>
          <ns0:rFonts ns0:ascii="Arial" ns0:cs="Arial" ns0:eastAsia="Arial" ns0:hAnsi="Arial"/>
          <ns0:color ns0:val="1A1A1A"/>
          <ns0:sz ns0:val="22"/>
          <ns0:szCs ns0:val="22"/>
        </ns0:rPr>
        <ns0:t xml:space="preserve"> — the system must learn its own world model from experience. MuZero learns three functions: a </ns0:t>
      </ns0:r>
      <ns0:r>
        <ns0:rPr>
          <ns0:rFonts ns0:ascii="Arial" ns0:cs="Arial" ns0:eastAsia="Arial" ns0:hAnsi="Arial"/>
          <ns0:color ns0:val="1A1A1A"/>
          <ns0:sz ns0:val="22"/>
          <ns0:szCs ns0:val="22"/>
        </ns0:rPr>
        <ns0:t xml:space="preserve">representation function</ns0:t>
      </ns0:r>
      <ns0:r>
        <ns0:rPr>
          <ns0:rFonts ns0:ascii="Arial" ns0:cs="Arial" ns0:eastAsia="Arial" ns0:hAnsi="Arial"/>
          <ns0:color ns0:val="1A1A1A"/>
          <ns0:sz ns0:val="22"/>
          <ns0:szCs ns0:val="22"/>
        </ns0:rPr>
        <ns0:t xml:space="preserve"> (encoding observations into latent states), a </ns0:t>
      </ns0:r>
      <ns0:r>
        <ns0:rPr>
          <ns0:rFonts ns0:ascii="Arial" ns0:cs="Arial" ns0:eastAsia="Arial" ns0:hAnsi="Arial"/>
          <ns0:color ns0:val="1A1A1A"/>
          <ns0:sz ns0:val="22"/>
          <ns0:szCs ns0:val="22"/>
        </ns0:rPr>
        <ns0:t xml:space="preserve">dynamics function</ns0:t>
      </ns0:r>
      <ns0:r>
        <ns0:rPr>
          <ns0:rFonts ns0:ascii="Arial" ns0:cs="Arial" ns0:eastAsia="Arial" ns0:hAnsi="Arial"/>
          <ns0:color ns0:val="1A1A1A"/>
          <ns0:sz ns0:val="22"/>
          <ns0:szCs ns0:val="22"/>
        </ns0:rPr>
        <ns0:t xml:space="preserve"> (predicting next latent state and reward given action), and a </ns0:t>
      </ns0:r>
      <ns0:r>
        <ns0:rPr>
          <ns0:rFonts ns0:ascii="Arial" ns0:cs="Arial" ns0:eastAsia="Arial" ns0:hAnsi="Arial"/>
          <ns0:color ns0:val="1A1A1A"/>
          <ns0:sz ns0:val="22"/>
          <ns0:szCs ns0:val="22"/>
        </ns0:rPr>
        <ns0:t xml:space="preserve">prediction function</ns0:t>
      </ns0:r>
      <ns0:r>
        <ns0:rPr>
          <ns0:rFonts ns0:ascii="Arial" ns0:cs="Arial" ns0:eastAsia="Arial" ns0:hAnsi="Arial"/>
          <ns0:color ns0:val="1A1A1A"/>
          <ns0:sz ns0:val="22"/>
          <ns0:szCs ns0:val="22"/>
        </ns0:rPr>
        <ns0:t xml:space="preserve"> (outputting policy and value from latent state). MCTS then operates entirely in this learned latent space. MuZero achieved state-of-the-art performance on Atari games and board games, establishing that planning through learned, abstract world models is possible and powerful.</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9360"/>
      </ns0:tblGrid>
      <ns0:tr>
        <ns0:tc>
          <ns0:tcPr>
            <ns0:tcW ns0:type="dxa" ns0:w="9360"/>
            <ns0:tcBorders>
              <ns0:top ns0:val="single" ns0:color="2E5FA3" ns0:sz="4"/>
              <ns0:left ns0:val="single" ns0:color="2E5FA3" ns0:sz="4"/>
              <ns0:bottom ns0:val="single" ns0:color="CCCCCC" ns0:sz="1"/>
              <ns0:right ns0:val="single" ns0:color="CCCCCC" ns0:sz="1"/>
            </ns0:tcBorders>
            <ns0:shd ns0:fill="EBF3FB" ns0:val="clear"/>
            <ns0:tcMar>
              <ns0:top ns0:type="dxa" ns0:w="120"/>
              <ns0:left ns0:type="dxa" ns0:w="200"/>
              <ns0:bottom ns0:type="dxa" ns0:w="120"/>
              <ns0:right ns0:type="dxa" ns0:w="200"/>
            </ns0:tcMar>
          </ns0:tcPr>
          <ns0:p>
            <ns0:pPr>
              <ns0:spacing ns0:after="60" ns0:before="0"/>
            </ns0:pPr>
            <ns0:r>
              <ns0:rPr>
                <ns0:rFonts ns0:ascii="Arial" ns0:cs="Arial" ns0:eastAsia="Arial" ns0:hAnsi="Arial"/>
                <ns0:color ns0:val="1B3A6B"/>
                <ns0:sz ns0:val="22"/>
                <ns0:szCs ns0:val="22"/>
              </ns0:rPr>
              <ns0:t xml:space="preserve">Design Pattern: Value + Policy + Search</ns0:t>
            </ns0:r>
          </ns0:p>
          <ns0:p>
            <ns0:pPr>
              <ns0:spacing ns0:after="0" ns0:before="0"/>
            </ns0:pPr>
            <ns0:r>
              <ns0:rPr>
                <ns0:rFonts ns0:ascii="Arial" ns0:cs="Arial" ns0:eastAsia="Arial" ns0:hAnsi="Arial"/>
                <ns0:color ns0:val="1A1A1A"/>
                <ns0:sz ns0:val="22"/>
                <ns0:szCs ns0:val="22"/>
              </ns0:rPr>
              <ns0:t xml:space="preserve">AlphaGo, AlphaZero, and MuZero all instantiate the same core pattern: a learned value function (how good is this state?), a learned policy (what actions are promising?), and a search algorithm that combines these to find good action sequences. This pattern recurs throughout modern AI: it appears in LLM reasoning systems that generate multiple candidates and evaluate them, in reward models that score outputs, and in any system that uses learned intuitions to focus expensive search.</ns0:t>
            </ns0:r>
          </ns0:p>
        </ns0:tc>
      </ns0:tr>
    </ns0:tbl>
    <ns0:p>
      <ns0:pPr>
        <ns0:spacing ns0:after="120" ns0:before="0"/>
      </ns0:pPr>
    </ns0:p>
    <ns0:p>
      <ns0:pPr>
        <ns0:pStyle ns0:val="Heading2"/>
        <ns0:spacing ns0:after="120" ns0:before="300"/>
      </ns0:pPr>
      <ns0:r>
        <ns0:rPr>
          <ns0:rFonts ns0:ascii="Arial" ns0:cs="Arial" ns0:eastAsia="Arial" ns0:hAnsi="Arial"/>
          <ns0:b/>
          <ns0:bCs/>
          <ns0:color ns0:val="2E5FA3"/>
          <ns0:sz ns0:val="28"/>
          <ns0:szCs ns0:val="28"/>
        </ns0:rPr>
        <ns0:t xml:space="preserve">3.5 Decision Transformer and Sequence-Model RL</ns0:t>
      </ns0:r>
    </ns0:p>
    <ns0:p>
      <ns0:pPr>
        <ns0:spacing ns0:after="120" ns0:before="80"/>
      </ns0:pPr>
      <ns0:r>
        <ns0:rPr>
          <ns0:rFonts ns0:ascii="Arial" ns0:cs="Arial" ns0:eastAsia="Arial" ns0:hAnsi="Arial"/>
          <ns0:color ns0:val="1A1A1A"/>
          <ns0:sz ns0:val="22"/>
          <ns0:szCs ns0:val="22"/>
        </ns0:rPr>
        <ns0:t xml:space="preserve">Decision Transformer (Chen et al. 2021)</ns0:t>
      </ns0:r>
      <ns0:r>
        <ns0:rPr>
          <ns0:rFonts ns0:ascii="Arial" ns0:cs="Arial" ns0:eastAsia="Arial" ns0:hAnsi="Arial"/>
          <ns0:color ns0:val="1A1A1A"/>
          <ns0:sz ns0:val="22"/>
          <ns0:szCs ns0:val="22"/>
        </ns0:rPr>
        <ns0:t xml:space="preserve"> reframes RL as a sequence modeling problem: given a trajectory of (return, state, action) tuples, predict the next action conditioned on a desired future return. This is trained with a standard supervised objective on offline RL datasets, completely bypassing Bellman-equation-based RL algorithms. At inference time, the agent conditions on a high desired return and generates actions autoregressively — planning implicitly through the model's learned associations between high-return contexts and appropriate actions.</ns0:t>
      </ns0:r>
    </ns0:p>
    <ns0:p>
      <ns0:pPr>
        <ns0:spacing ns0:after="120" ns0:before="80"/>
      </ns0:pPr>
      <ns0:r>
        <ns0:rPr>
          <ns0:rFonts ns0:ascii="Arial" ns0:cs="Arial" ns0:eastAsia="Arial" ns0:hAnsi="Arial"/>
          <ns0:color ns0:val="1A1A1A"/>
          <ns0:sz ns0:val="22"/>
          <ns0:szCs ns0:val="22"/>
        </ns0:rPr>
        <ns0:t xml:space="preserve">Decision Transformer established that </ns0:t>
      </ns0:r>
      <ns0:r>
        <ns0:rPr>
          <ns0:rFonts ns0:ascii="Arial" ns0:cs="Arial" ns0:eastAsia="Arial" ns0:hAnsi="Arial"/>
          <ns0:i/>
          <ns0:iCs/>
          <ns0:color ns0:val="4A5568"/>
          <ns0:sz ns0:val="22"/>
          <ns0:szCs ns0:val="22"/>
        </ns0:rPr>
        <ns0:t xml:space="preserve">transformers can perform RL-like planning</ns0:t>
      </ns0:r>
      <ns0:r>
        <ns0:rPr>
          <ns0:rFonts ns0:ascii="Arial" ns0:cs="Arial" ns0:eastAsia="Arial" ns0:hAnsi="Arial"/>
          <ns0:color ns0:val="1A1A1A"/>
          <ns0:sz ns0:val="22"/>
          <ns0:szCs ns0:val="22"/>
        </ns0:rPr>
        <ns0:t xml:space="preserve"> through in-context conditioning on desired outcomes. This insight later influenced LLM-based planning, where conditioning on a goal or desired output can steer model behavior toward goal-achieving action sequences.</ns0:t>
      </ns0:r>
    </ns0:p>
    <ns0:p>
      <ns0:r>
        <ns0:br ns0:type="page"/>
      </ns0:r>
    </ns0:p>
    <ns0:p>
      <ns0:pPr>
        <ns0:pStyle ns0:val="Heading1"/>
        <ns0:spacing ns0:after="120" ns0:before="400"/>
      </ns0:pPr>
      <ns0:r>
        <ns0:rPr>
          <ns0:rFonts ns0:ascii="Arial" ns0:cs="Arial" ns0:eastAsia="Arial" ns0:hAnsi="Arial"/>
          <ns0:b/>
          <ns0:bCs/>
          <ns0:color ns0:val="1B3A6B"/>
          <ns0:sz ns0:val="36"/>
          <ns0:szCs ns0:val="36"/>
        </ns0:rPr>
        <ns0:t xml:space="preserve">4. LLM-Based Reasoning and Planning</ns0:t>
      </ns0:r>
    </ns0:p>
    <ns0:p>
      <ns0:pPr>
        <ns0:pStyle ns0:val="Heading2"/>
        <ns0:spacing ns0:after="120" ns0:before="300"/>
      </ns0:pPr>
      <ns0:r>
        <ns0:rPr>
          <ns0:rFonts ns0:ascii="Arial" ns0:cs="Arial" ns0:eastAsia="Arial" ns0:hAnsi="Arial"/>
          <ns0:b/>
          <ns0:bCs/>
          <ns0:color ns0:val="2E5FA3"/>
          <ns0:sz ns0:val="28"/>
          <ns0:szCs ns0:val="28"/>
        </ns0:rPr>
        <ns0:t xml:space="preserve">4.1 How LLMs Can Plan: The Emergent Reasoning Hypothesis</ns0:t>
      </ns0:r>
    </ns0:p>
    <ns0:p>
      <ns0:pPr>
        <ns0:spacing ns0:after="120" ns0:before="80"/>
      </ns0:pPr>
      <ns0:r>
        <ns0:rPr>
          <ns0:rFonts ns0:ascii="Arial" ns0:cs="Arial" ns0:eastAsia="Arial" ns0:hAnsi="Arial"/>
          <ns0:color ns0:val="1A1A1A"/>
          <ns0:sz ns0:val="22"/>
          <ns0:szCs ns0:val="22"/>
        </ns0:rPr>
        <ns0:t xml:space="preserve">Large Language Models are trained on the simple objective of predicting the next token in a sequence. Yet at sufficient scale, these models exhibit behaviors that superficially resemble multi-step reasoning and planning. How? The dominant hypothesis is that </ns0:t>
      </ns0:r>
      <ns0:r>
        <ns0:rPr>
          <ns0:rFonts ns0:ascii="Arial" ns0:cs="Arial" ns0:eastAsia="Arial" ns0:hAnsi="Arial"/>
          <ns0:color ns0:val="1A1A1A"/>
          <ns0:sz ns0:val="22"/>
          <ns0:szCs ns0:val="22"/>
        </ns0:rPr>
        <ns0:t xml:space="preserve">language implicitly encodes reasoning procedures</ns0:t>
      </ns0:r>
      <ns0:r>
        <ns0:rPr>
          <ns0:rFonts ns0:ascii="Arial" ns0:cs="Arial" ns0:eastAsia="Arial" ns0:hAnsi="Arial"/>
          <ns0:color ns0:val="1A1A1A"/>
          <ns0:sz ns0:val="22"/>
          <ns0:szCs ns0:val="22"/>
        </ns0:rPr>
        <ns0:t xml:space="preserve">: mathematical reasoning in text, logical arguments, explanations, code, and plans are all forms of sequential token prediction. Models trained on enough of this text learn to produce outputs that simulate the internal reasoning processes that generated such text. This is sometimes called </ns0:t>
      </ns0:r>
      <ns0:r>
        <ns0:rPr>
          <ns0:rFonts ns0:ascii="Arial" ns0:cs="Arial" ns0:eastAsia="Arial" ns0:hAnsi="Arial"/>
          <ns0:color ns0:val="1A1A1A"/>
          <ns0:sz ns0:val="22"/>
          <ns0:szCs ns0:val="22"/>
        </ns0:rPr>
        <ns0:t xml:space="preserve">emergent reasoning</ns0:t>
      </ns0:r>
      <ns0:r>
        <ns0:rPr>
          <ns0:rFonts ns0:ascii="Arial" ns0:cs="Arial" ns0:eastAsia="Arial" ns0:hAnsi="Arial"/>
          <ns0:color ns0:val="1A1A1A"/>
          <ns0:sz ns0:val="22"/>
          <ns0:szCs ns0:val="22"/>
        </ns0:rPr>
        <ns0:t xml:space="preserve"> — it appears at scale without being explicitly trained.</ns0:t>
      </ns0:r>
    </ns0:p>
    <ns0:p>
      <ns0:pPr>
        <ns0:pStyle ns0:val="Heading2"/>
        <ns0:spacing ns0:after="120" ns0:before="300"/>
      </ns0:pPr>
      <ns0:r>
        <ns0:rPr>
          <ns0:rFonts ns0:ascii="Arial" ns0:cs="Arial" ns0:eastAsia="Arial" ns0:hAnsi="Arial"/>
          <ns0:b/>
          <ns0:bCs/>
          <ns0:color ns0:val="2E5FA3"/>
          <ns0:sz ns0:val="28"/>
          <ns0:szCs ns0:val="28"/>
        </ns0:rPr>
        <ns0:t xml:space="preserve">4.2 Chain-of-Thought Reasoning</ns0:t>
      </ns0:r>
    </ns0:p>
    <ns0:p>
      <ns0:pPr>
        <ns0:spacing ns0:after="120" ns0:before="80"/>
      </ns0:pPr>
      <ns0:r>
        <ns0:rPr>
          <ns0:rFonts ns0:ascii="Arial" ns0:cs="Arial" ns0:eastAsia="Arial" ns0:hAnsi="Arial"/>
          <ns0:color ns0:val="1A1A1A"/>
          <ns0:sz ns0:val="22"/>
          <ns0:szCs ns0:val="22"/>
        </ns0:rPr>
        <ns0:t xml:space="preserve">Chain-of-Thought (CoT) prompting</ns0:t>
      </ns0:r>
      <ns0:r>
        <ns0:rPr>
          <ns0:rFonts ns0:ascii="Arial" ns0:cs="Arial" ns0:eastAsia="Arial" ns0:hAnsi="Arial"/>
          <ns0:color ns0:val="1A1A1A"/>
          <ns0:sz ns0:val="22"/>
          <ns0:szCs ns0:val="22"/>
        </ns0:rPr>
        <ns0:t xml:space="preserve"> (Wei et al. 2022) is the most influential technique for eliciting planning-like behavior from LLMs. Instead of asking a model for a direct answer, the user prompts the model to </ns0:t>
      </ns0:r>
      <ns0:r>
        <ns0:rPr>
          <ns0:rFonts ns0:ascii="Arial" ns0:cs="Arial" ns0:eastAsia="Arial" ns0:hAnsi="Arial"/>
          <ns0:i/>
          <ns0:iCs/>
          <ns0:color ns0:val="4A5568"/>
          <ns0:sz ns0:val="22"/>
          <ns0:szCs ns0:val="22"/>
        </ns0:rPr>
        <ns0:t xml:space="preserve">show its work</ns0:t>
      </ns0:r>
      <ns0:r>
        <ns0:rPr>
          <ns0:rFonts ns0:ascii="Arial" ns0:cs="Arial" ns0:eastAsia="Arial" ns0:hAnsi="Arial"/>
          <ns0:color ns0:val="1A1A1A"/>
          <ns0:sz ns0:val="22"/>
          <ns0:szCs ns0:val="22"/>
        </ns0:rPr>
        <ns0:t xml:space="preserve"> — producing intermediate reasoning steps before the final answer. Wei et al. demonstrated that this simple change dramatically improved performance on arithmetic, commonsense reasoning, and symbolic reasoning benchmarks, and that the improvement emerged strongly only in models with ≥100B parameters.</ns0:t>
      </ns0:r>
    </ns0:p>
    <ns0:p>
      <ns0:pPr>
        <ns0:spacing ns0:after="120" ns0:before="80"/>
      </ns0:pPr>
      <ns0:r>
        <ns0:rPr>
          <ns0:rFonts ns0:ascii="Arial" ns0:cs="Arial" ns0:eastAsia="Arial" ns0:hAnsi="Arial"/>
          <ns0:color ns0:val="1A1A1A"/>
          <ns0:sz ns0:val="22"/>
          <ns0:szCs ns0:val="22"/>
        </ns0:rPr>
        <ns0:t xml:space="preserve">The intuition: forcing the model to produce explicit intermediate steps creates a </ns0:t>
      </ns0:r>
      <ns0:r>
        <ns0:rPr>
          <ns0:rFonts ns0:ascii="Arial" ns0:cs="Arial" ns0:eastAsia="Arial" ns0:hAnsi="Arial"/>
          <ns0:color ns0:val="1A1A1A"/>
          <ns0:sz ns0:val="22"/>
          <ns0:szCs ns0:val="22"/>
        </ns0:rPr>
        <ns0:t xml:space="preserve">scratchpad</ns0:t>
      </ns0:r>
      <ns0:r>
        <ns0:rPr>
          <ns0:rFonts ns0:ascii="Arial" ns0:cs="Arial" ns0:eastAsia="Arial" ns0:hAnsi="Arial"/>
          <ns0:color ns0:val="1A1A1A"/>
          <ns0:sz ns0:val="22"/>
          <ns0:szCs ns0:val="22"/>
        </ns0:rPr>
        <ns0:t xml:space="preserve"> in the context window. Each intermediate step conditions subsequent generation, making it easier to reach correct conclusions that would be too hard to predict directly. CoT can be prompted with few-shot examples showing reasoning steps, or with zero-shot instructions like 'Let's think step by step' (Kojima et al. 2022), which alone substantially improves performance.</ns0:t>
      </ns0:r>
    </ns0:p>
    <ns0:p>
      <ns0:pPr>
        <ns0:pStyle ns0:val="Heading2"/>
        <ns0:spacing ns0:after="120" ns0:before="300"/>
      </ns0:pPr>
      <ns0:r>
        <ns0:rPr>
          <ns0:rFonts ns0:ascii="Arial" ns0:cs="Arial" ns0:eastAsia="Arial" ns0:hAnsi="Arial"/>
          <ns0:b/>
          <ns0:bCs/>
          <ns0:color ns0:val="2E5FA3"/>
          <ns0:sz ns0:val="28"/>
          <ns0:szCs ns0:val="28"/>
        </ns0:rPr>
        <ns0:t xml:space="preserve">4.3 Tree-of-Thoughts (ToT)</ns0:t>
      </ns0:r>
    </ns0:p>
    <ns0:p>
      <ns0:pPr>
        <ns0:spacing ns0:after="120" ns0:before="80"/>
      </ns0:pPr>
      <ns0:r>
        <ns0:rPr>
          <ns0:rFonts ns0:ascii="Arial" ns0:cs="Arial" ns0:eastAsia="Arial" ns0:hAnsi="Arial"/>
          <ns0:color ns0:val="1A1A1A"/>
          <ns0:sz ns0:val="22"/>
          <ns0:szCs ns0:val="22"/>
        </ns0:rPr>
        <ns0:t xml:space="preserve">Tree-of-Thoughts (Yao et al. 2023)</ns0:t>
      </ns0:r>
      <ns0:r>
        <ns0:rPr>
          <ns0:rFonts ns0:ascii="Arial" ns0:cs="Arial" ns0:eastAsia="Arial" ns0:hAnsi="Arial"/>
          <ns0:color ns0:val="1A1A1A"/>
          <ns0:sz ns0:val="22"/>
          <ns0:szCs ns0:val="22"/>
        </ns0:rPr>
        <ns0:t xml:space="preserve"> explicitly frames LLM reasoning as a search problem over a tree of possible reasoning paths. Rather than committing to a single chain of reasoning, ToT generates multiple candidate </ns0:t>
      </ns0:r>
      <ns0:r>
        <ns0:rPr>
          <ns0:rFonts ns0:ascii="Arial" ns0:cs="Arial" ns0:eastAsia="Arial" ns0:hAnsi="Arial"/>
          <ns0:i/>
          <ns0:iCs/>
          <ns0:color ns0:val="4A5568"/>
          <ns0:sz ns0:val="22"/>
          <ns0:szCs ns0:val="22"/>
        </ns0:rPr>
        <ns0:t xml:space="preserve">thoughts</ns0:t>
      </ns0:r>
      <ns0:r>
        <ns0:rPr>
          <ns0:rFonts ns0:ascii="Arial" ns0:cs="Arial" ns0:eastAsia="Arial" ns0:hAnsi="Arial"/>
          <ns0:color ns0:val="1A1A1A"/>
          <ns0:sz ns0:val="22"/>
          <ns0:szCs ns0:val="22"/>
        </ns0:rPr>
        <ns0:t xml:space="preserve"> (intermediate steps) at each node, evaluates their promise (using the LLM itself as an evaluator), and applies search algorithms (BFS, DFS, or beam search) to explore the tree. This allows backtracking — abandoning promising-seeming paths when they lead to dead ends — which is impossible in linear CoT.</ns0:t>
      </ns0:r>
    </ns0:p>
    <ns0:p>
      <ns0:pPr>
        <ns0:spacing ns0:after="120" ns0:before="80"/>
      </ns0:pPr>
      <ns0:r>
        <ns0:rPr>
          <ns0:rFonts ns0:ascii="Arial" ns0:cs="Arial" ns0:eastAsia="Arial" ns0:hAnsi="Arial"/>
          <ns0:color ns0:val="1A1A1A"/>
          <ns0:sz ns0:val="22"/>
          <ns0:szCs ns0:val="22"/>
        </ns0:rPr>
        <ns0:t xml:space="preserve">ToT demonstrated significant improvements on tasks requiring exploration, such as the Game of 24 (finding a mathematical expression equaling 24 from four numbers) and creative writing with constraints. It established the principle that </ns0:t>
      </ns0:r>
      <ns0:r>
        <ns0:rPr>
          <ns0:rFonts ns0:ascii="Arial" ns0:cs="Arial" ns0:eastAsia="Arial" ns0:hAnsi="Arial"/>
          <ns0:i/>
          <ns0:iCs/>
          <ns0:color ns0:val="4A5568"/>
          <ns0:sz ns0:val="22"/>
          <ns0:szCs ns0:val="22"/>
        </ns0:rPr>
        <ns0:t xml:space="preserve">search over LLM-generated candidates can substitute for internal planning capability</ns0:t>
      </ns0:r>
      <ns0:r>
        <ns0:rPr>
          <ns0:rFonts ns0:ascii="Arial" ns0:cs="Arial" ns0:eastAsia="Arial" ns0:hAnsi="Arial"/>
          <ns0:color ns0:val="1A1A1A"/>
          <ns0:sz ns0:val="22"/>
          <ns0:szCs ns0:val="22"/>
        </ns0:rPr>
        <ns0:t xml:space="preserve">, opening a line of research on inference-time compute scaling.</ns0:t>
      </ns0:r>
    </ns0:p>
    <ns0:p>
      <ns0:pPr>
        <ns0:pStyle ns0:val="Heading2"/>
        <ns0:spacing ns0:after="120" ns0:before="300"/>
      </ns0:pPr>
      <ns0:r>
        <ns0:rPr>
          <ns0:rFonts ns0:ascii="Arial" ns0:cs="Arial" ns0:eastAsia="Arial" ns0:hAnsi="Arial"/>
          <ns0:b/>
          <ns0:bCs/>
          <ns0:color ns0:val="2E5FA3"/>
          <ns0:sz ns0:val="28"/>
          <ns0:szCs ns0:val="28"/>
        </ns0:rPr>
        <ns0:t xml:space="preserve">4.4 ReAct: Reasoning and Acting</ns0:t>
      </ns0:r>
    </ns0:p>
    <ns0:p>
      <ns0:pPr>
        <ns0:spacing ns0:after="120" ns0:before="80"/>
      </ns0:pPr>
      <ns0:r>
        <ns0:rPr>
          <ns0:rFonts ns0:ascii="Arial" ns0:cs="Arial" ns0:eastAsia="Arial" ns0:hAnsi="Arial"/>
          <ns0:color ns0:val="1A1A1A"/>
          <ns0:sz ns0:val="22"/>
          <ns0:szCs ns0:val="22"/>
        </ns0:rPr>
        <ns0:t xml:space="preserve">ReAct (Yao et al. 2022)</ns0:t>
      </ns0:r>
      <ns0:r>
        <ns0:rPr>
          <ns0:rFonts ns0:ascii="Arial" ns0:cs="Arial" ns0:eastAsia="Arial" ns0:hAnsi="Arial"/>
          <ns0:color ns0:val="1A1A1A"/>
          <ns0:sz ns0:val="22"/>
          <ns0:szCs ns0:val="22"/>
        </ns0:rPr>
        <ns0:t xml:space="preserve"> introduced a prompting paradigm that interleaves </ns0:t>
      </ns0:r>
      <ns0:r>
        <ns0:rPr>
          <ns0:rFonts ns0:ascii="Arial" ns0:cs="Arial" ns0:eastAsia="Arial" ns0:hAnsi="Arial"/>
          <ns0:color ns0:val="1A1A1A"/>
          <ns0:sz ns0:val="22"/>
          <ns0:szCs ns0:val="22"/>
        </ns0:rPr>
        <ns0:t xml:space="preserve">reasoning traces</ns0:t>
      </ns0:r>
      <ns0:r>
        <ns0:rPr>
          <ns0:rFonts ns0:ascii="Arial" ns0:cs="Arial" ns0:eastAsia="Arial" ns0:hAnsi="Arial"/>
          <ns0:color ns0:val="1A1A1A"/>
          <ns0:sz ns0:val="22"/>
          <ns0:szCs ns0:val="22"/>
        </ns0:rPr>
        <ns0:t xml:space="preserve"> (verbal thoughts describing the agent's understanding and plan) with </ns0:t>
      </ns0:r>
      <ns0:r>
        <ns0:rPr>
          <ns0:rFonts ns0:ascii="Arial" ns0:cs="Arial" ns0:eastAsia="Arial" ns0:hAnsi="Arial"/>
          <ns0:color ns0:val="1A1A1A"/>
          <ns0:sz ns0:val="22"/>
          <ns0:szCs ns0:val="22"/>
        </ns0:rPr>
        <ns0:t xml:space="preserve">actions</ns0:t>
      </ns0:r>
      <ns0:r>
        <ns0:rPr>
          <ns0:rFonts ns0:ascii="Arial" ns0:cs="Arial" ns0:eastAsia="Arial" ns0:hAnsi="Arial"/>
          <ns0:color ns0:val="1A1A1A"/>
          <ns0:sz ns0:val="22"/>
          <ns0:szCs ns0:val="22"/>
        </ns0:rPr>
        <ns0:t xml:space="preserve"> (tool calls or environmental interactions). The key insight is that reasoning and acting should be tightly coupled: the agent thinks about what to do, does it, observes the result, thinks about what it learned, and acts again. This forms a </ns0:t>
      </ns0:r>
      <ns0:r>
        <ns0:rPr>
          <ns0:rFonts ns0:ascii="Arial" ns0:cs="Arial" ns0:eastAsia="Arial" ns0:hAnsi="Arial"/>
          <ns0:color ns0:val="1A1A1A"/>
          <ns0:sz ns0:val="22"/>
          <ns0:szCs ns0:val="22"/>
        </ns0:rPr>
        <ns0:t xml:space="preserve">Reason-Act loop</ns0:t>
      </ns0:r>
      <ns0:r>
        <ns0:rPr>
          <ns0:rFonts ns0:ascii="Arial" ns0:cs="Arial" ns0:eastAsia="Arial" ns0:hAnsi="Arial"/>
          <ns0:color ns0:val="1A1A1A"/>
          <ns0:sz ns0:val="22"/>
          <ns0:szCs ns0:val="22"/>
        </ns0:rPr>
        <ns0:t xml:space="preserve"> that enables grounded, iterative problem-solving. ReAct dramatically outperformed pure-reasoning (CoT only) and pure-acting (no reasoning) approaches on tasks requiring information retrieval and interactive decision making, such as HotpotQA and AlfWorld.</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9360"/>
      </ns0:tblGrid>
      <ns0:tr>
        <ns0:tc>
          <ns0:tcPr>
            <ns0:tcW ns0:type="dxa" ns0:w="9360"/>
            <ns0:tcBorders>
              <ns0:top ns0:val="single" ns0:color="2E5FA3" ns0:sz="4"/>
              <ns0:left ns0:val="single" ns0:color="2E5FA3" ns0:sz="4"/>
              <ns0:bottom ns0:val="single" ns0:color="CCCCCC" ns0:sz="1"/>
              <ns0:right ns0:val="single" ns0:color="CCCCCC" ns0:sz="1"/>
            </ns0:tcBorders>
            <ns0:shd ns0:fill="EBF3FB" ns0:val="clear"/>
            <ns0:tcMar>
              <ns0:top ns0:type="dxa" ns0:w="120"/>
              <ns0:left ns0:type="dxa" ns0:w="200"/>
              <ns0:bottom ns0:type="dxa" ns0:w="120"/>
              <ns0:right ns0:type="dxa" ns0:w="200"/>
            </ns0:tcMar>
          </ns0:tcPr>
          <ns0:p>
            <ns0:pPr>
              <ns0:spacing ns0:after="60" ns0:before="0"/>
            </ns0:pPr>
            <ns0:r>
              <ns0:rPr>
                <ns0:rFonts ns0:ascii="Arial" ns0:cs="Arial" ns0:eastAsia="Arial" ns0:hAnsi="Arial"/>
                <ns0:color ns0:val="1B3A6B"/>
                <ns0:sz ns0:val="22"/>
                <ns0:szCs ns0:val="22"/>
              </ns0:rPr>
              <ns0:t xml:space="preserve">ReAct Pattern: Thought → Action → Observation</ns0:t>
            </ns0:r>
          </ns0:p>
          <ns0:p>
            <ns0:pPr>
              <ns0:spacing ns0:after="0" ns0:before="0"/>
            </ns0:pPr>
            <ns0:r>
              <ns0:rPr>
                <ns0:rFonts ns0:ascii="Arial" ns0:cs="Arial" ns0:eastAsia="Arial" ns0:hAnsi="Arial"/>
                <ns0:color ns0:val="1A1A1A"/>
                <ns0:sz ns0:val="22"/>
                <ns0:szCs ns0:val="22"/>
              </ns0:rPr>
              <ns0:t xml:space="preserve">Thought: 'I need to find the population of Paris. I'll search for it.' → Action: search('Paris population') → Observation: 'Paris has 2.1 million inhabitants.' → Thought: 'Now I know the population. I need to compare it with London.' → Action: search('London population') → Observation: '9 million.' → Thought: 'London is larger. I can answer the question.' → Answer: 'London has a larger population than Paris.'</ns0:t>
            </ns0:r>
          </ns0:p>
        </ns0:tc>
      </ns0:tr>
    </ns0:tbl>
    <ns0:p>
      <ns0:pPr>
        <ns0:spacing ns0:after="120" ns0:before="0"/>
      </ns0:pPr>
    </ns0:p>
    <ns0:p>
      <ns0:pPr>
        <ns0:pStyle ns0:val="Heading2"/>
        <ns0:spacing ns0:after="120" ns0:before="300"/>
      </ns0:pPr>
      <ns0:r>
        <ns0:rPr>
          <ns0:rFonts ns0:ascii="Arial" ns0:cs="Arial" ns0:eastAsia="Arial" ns0:hAnsi="Arial"/>
          <ns0:b/>
          <ns0:bCs/>
          <ns0:color ns0:val="2E5FA3"/>
          <ns0:sz ns0:val="28"/>
          <ns0:szCs ns0:val="28"/>
        </ns0:rPr>
        <ns0:t xml:space="preserve">4.5 Reflexion and Self-Correction</ns0:t>
      </ns0:r>
    </ns0:p>
    <ns0:p>
      <ns0:pPr>
        <ns0:spacing ns0:after="120" ns0:before="80"/>
      </ns0:pPr>
      <ns0:r>
        <ns0:rPr>
          <ns0:rFonts ns0:ascii="Arial" ns0:cs="Arial" ns0:eastAsia="Arial" ns0:hAnsi="Arial"/>
          <ns0:color ns0:val="1A1A1A"/>
          <ns0:sz ns0:val="22"/>
          <ns0:szCs ns0:val="22"/>
        </ns0:rPr>
        <ns0:t xml:space="preserve">Reflexion (Shinn et al. 2023)</ns0:t>
      </ns0:r>
      <ns0:r>
        <ns0:rPr>
          <ns0:rFonts ns0:ascii="Arial" ns0:cs="Arial" ns0:eastAsia="Arial" ns0:hAnsi="Arial"/>
          <ns0:color ns0:val="1A1A1A"/>
          <ns0:sz ns0:val="22"/>
          <ns0:szCs ns0:val="22"/>
        </ns0:rPr>
        <ns0:t xml:space="preserve"> augments the ReAct paradigm with a </ns0:t>
      </ns0:r>
      <ns0:r>
        <ns0:rPr>
          <ns0:rFonts ns0:ascii="Arial" ns0:cs="Arial" ns0:eastAsia="Arial" ns0:hAnsi="Arial"/>
          <ns0:color ns0:val="1A1A1A"/>
          <ns0:sz ns0:val="22"/>
          <ns0:szCs ns0:val="22"/>
        </ns0:rPr>
        <ns0:t xml:space="preserve">verbal reinforcement learning</ns0:t>
      </ns0:r>
      <ns0:r>
        <ns0:rPr>
          <ns0:rFonts ns0:ascii="Arial" ns0:cs="Arial" ns0:eastAsia="Arial" ns0:hAnsi="Arial"/>
          <ns0:color ns0:val="1A1A1A"/>
          <ns0:sz ns0:val="22"/>
          <ns0:szCs ns0:val="22"/>
        </ns0:rPr>
        <ns0:t xml:space="preserve"> loop. When an agent fails a task, instead of updating model weights (which requires expensive training), Reflexion has the agent generate a natural language </ns0:t>
      </ns0:r>
      <ns0:r>
        <ns0:rPr>
          <ns0:rFonts ns0:ascii="Arial" ns0:cs="Arial" ns0:eastAsia="Arial" ns0:hAnsi="Arial"/>
          <ns0:color ns0:val="1A1A1A"/>
          <ns0:sz ns0:val="22"/>
          <ns0:szCs ns0:val="22"/>
        </ns0:rPr>
        <ns0:t xml:space="preserve">reflection</ns0:t>
      </ns0:r>
      <ns0:r>
        <ns0:rPr>
          <ns0:rFonts ns0:ascii="Arial" ns0:cs="Arial" ns0:eastAsia="Arial" ns0:hAnsi="Arial"/>
          <ns0:color ns0:val="1A1A1A"/>
          <ns0:sz ns0:val="22"/>
          <ns0:szCs ns0:val="22"/>
        </ns0:rPr>
        <ns0:t xml:space="preserve"> on what went wrong and what it should do differently. This reflection is stored in an </ns0:t>
      </ns0:r>
      <ns0:r>
        <ns0:rPr>
          <ns0:rFonts ns0:ascii="Arial" ns0:cs="Arial" ns0:eastAsia="Arial" ns0:hAnsi="Arial"/>
          <ns0:color ns0:val="1A1A1A"/>
          <ns0:sz ns0:val="22"/>
          <ns0:szCs ns0:val="22"/>
        </ns0:rPr>
        <ns0:t xml:space="preserve">episodic memory buffer</ns0:t>
      </ns0:r>
      <ns0:r>
        <ns0:rPr>
          <ns0:rFonts ns0:ascii="Arial" ns0:cs="Arial" ns0:eastAsia="Arial" ns0:hAnsi="Arial"/>
          <ns0:color ns0:val="1A1A1A"/>
          <ns0:sz ns0:val="22"/>
          <ns0:szCs ns0:val="22"/>
        </ns0:rPr>
        <ns0:t xml:space="preserve"> and prepended to the agent's context in future attempts. Over multiple attempts, the agent accumulates verbal self-critiques that guide improved performance — a form of RL with language as the learning signal. Reflexion showed substantial improvements on coding tasks (HumanEval), sequential decision making (AlfWorld), and question answering.</ns0:t>
      </ns0:r>
    </ns0:p>
    <ns0:p>
      <ns0:pPr>
        <ns0:pStyle ns0:val="Heading2"/>
        <ns0:spacing ns0:after="120" ns0:before="300"/>
      </ns0:pPr>
      <ns0:r>
        <ns0:rPr>
          <ns0:rFonts ns0:ascii="Arial" ns0:cs="Arial" ns0:eastAsia="Arial" ns0:hAnsi="Arial"/>
          <ns0:b/>
          <ns0:bCs/>
          <ns0:color ns0:val="2E5FA3"/>
          <ns0:sz ns0:val="28"/>
          <ns0:szCs ns0:val="28"/>
        </ns0:rPr>
        <ns0:t xml:space="preserve">4.6 Self-Consistency and Majority Voting</ns0:t>
      </ns0:r>
    </ns0:p>
    <ns0:p>
      <ns0:pPr>
        <ns0:spacing ns0:after="120" ns0:before="80"/>
      </ns0:pPr>
      <ns0:r>
        <ns0:rPr>
          <ns0:rFonts ns0:ascii="Arial" ns0:cs="Arial" ns0:eastAsia="Arial" ns0:hAnsi="Arial"/>
          <ns0:color ns0:val="1A1A1A"/>
          <ns0:sz ns0:val="22"/>
          <ns0:szCs ns0:val="22"/>
        </ns0:rPr>
        <ns0:t xml:space="preserve">Self-Consistency (Wang et al. 2022)</ns0:t>
      </ns0:r>
      <ns0:r>
        <ns0:rPr>
          <ns0:rFonts ns0:ascii="Arial" ns0:cs="Arial" ns0:eastAsia="Arial" ns0:hAnsi="Arial"/>
          <ns0:color ns0:val="1A1A1A"/>
          <ns0:sz ns0:val="22"/>
          <ns0:szCs ns0:val="22"/>
        </ns0:rPr>
        <ns0:t xml:space="preserve"> is a simple but highly effective technique: sample multiple diverse reasoning chains from the model, execute each to reach an answer, and take the majority vote. This exploits the observation that while any single chain may contain errors, correct reasoning paths tend to converge on the same answer, while erroneous paths tend to diverge. Self-consistency consistently outperforms greedy decoding across arithmetic, commonsense, and symbolic reasoning benchmarks, and is orthogonal to other prompting improvements.</ns0:t>
      </ns0:r>
    </ns0:p>
    <ns0:p>
      <ns0:pPr>
        <ns0:pStyle ns0:val="Heading2"/>
        <ns0:spacing ns0:after="120" ns0:before="300"/>
      </ns0:pPr>
      <ns0:r>
        <ns0:rPr>
          <ns0:rFonts ns0:ascii="Arial" ns0:cs="Arial" ns0:eastAsia="Arial" ns0:hAnsi="Arial"/>
          <ns0:b/>
          <ns0:bCs/>
          <ns0:color ns0:val="2E5FA3"/>
          <ns0:sz ns0:val="28"/>
          <ns0:szCs ns0:val="28"/>
        </ns0:rPr>
        <ns0:t xml:space="preserve">4.7 Graph-of-Thoughts and Beyond</ns0:t>
      </ns0:r>
    </ns0:p>
    <ns0:p>
      <ns0:pPr>
        <ns0:spacing ns0:after="120" ns0:before="80"/>
      </ns0:pPr>
      <ns0:r>
        <ns0:rPr>
          <ns0:rFonts ns0:ascii="Arial" ns0:cs="Arial" ns0:eastAsia="Arial" ns0:hAnsi="Arial"/>
          <ns0:color ns0:val="1A1A1A"/>
          <ns0:sz ns0:val="22"/>
          <ns0:szCs ns0:val="22"/>
        </ns0:rPr>
        <ns0:t xml:space="preserve">Graph-of-Thoughts (Besta et al. 2023)</ns0:t>
      </ns0:r>
      <ns0:r>
        <ns0:rPr>
          <ns0:rFonts ns0:ascii="Arial" ns0:cs="Arial" ns0:eastAsia="Arial" ns0:hAnsi="Arial"/>
          <ns0:color ns0:val="1A1A1A"/>
          <ns0:sz ns0:val="22"/>
          <ns0:szCs ns0:val="22"/>
        </ns0:rPr>
        <ns0:t xml:space="preserve"> generalizes ToT by allowing arbitrary graph structures over reasoning: thoughts can merge (combining insights from multiple paths) and branch non-linearly. This enables operations like aggregating the results of parallel reasoning chains, refining thoughts iteratively, or backtracking with memory of previously explored paths. While more flexible than ToT, graph-based reasoning requires more complex orchestration.</ns0:t>
      </ns0:r>
    </ns0:p>
    <ns0:p>
      <ns0:pPr>
        <ns0:pStyle ns0:val="Heading2"/>
        <ns0:spacing ns0:after="120" ns0:before="300"/>
      </ns0:pPr>
      <ns0:r>
        <ns0:rPr>
          <ns0:rFonts ns0:ascii="Arial" ns0:cs="Arial" ns0:eastAsia="Arial" ns0:hAnsi="Arial"/>
          <ns0:b/>
          <ns0:bCs/>
          <ns0:color ns0:val="2E5FA3"/>
          <ns0:sz ns0:val="28"/>
          <ns0:szCs ns0:val="28"/>
        </ns0:rPr>
        <ns0:t xml:space="preserve">4.8 Test-Time Compute Scaling</ns0:t>
      </ns0:r>
    </ns0:p>
    <ns0:p>
      <ns0:pPr>
        <ns0:spacing ns0:after="120" ns0:before="80"/>
      </ns0:pPr>
      <ns0:r>
        <ns0:rPr>
          <ns0:rFonts ns0:ascii="Arial" ns0:cs="Arial" ns0:eastAsia="Arial" ns0:hAnsi="Arial"/>
          <ns0:color ns0:val="1A1A1A"/>
          <ns0:sz ns0:val="22"/>
          <ns0:szCs ns0:val="22"/>
        </ns0:rPr>
        <ns0:t xml:space="preserve">A major 2024-2025 trend is scaling </ns0:t>
      </ns0:r>
      <ns0:r>
        <ns0:rPr>
          <ns0:rFonts ns0:ascii="Arial" ns0:cs="Arial" ns0:eastAsia="Arial" ns0:hAnsi="Arial"/>
          <ns0:color ns0:val="1A1A1A"/>
          <ns0:sz ns0:val="22"/>
          <ns0:szCs ns0:val="22"/>
        </ns0:rPr>
        <ns0:t xml:space="preserve">inference-time compute</ns0:t>
      </ns0:r>
      <ns0:r>
        <ns0:rPr>
          <ns0:rFonts ns0:ascii="Arial" ns0:cs="Arial" ns0:eastAsia="Arial" ns0:hAnsi="Arial"/>
          <ns0:color ns0:val="1A1A1A"/>
          <ns0:sz ns0:val="22"/>
          <ns0:szCs ns0:val="22"/>
        </ns0:rPr>
        <ns0:t xml:space="preserve"> — the amount of computation used when generating a response — rather than (or in addition to) scaling training compute. OpenAI's o1/o3 models and DeepSeek's R1/R1-Zero demonstrated that models trained with RL to generate extended 'thinking' traces before answering achieve dramatic improvements on reasoning benchmarks, particularly mathematics and coding. These models learn to self-verify, explore multiple solution strategies, and backtrack within their thinking process, resembling an internal MCTS.</ns0:t>
      </ns0:r>
    </ns0:p>
    <ns0:p>
      <ns0:pPr>
        <ns0:spacing ns0:after="120" ns0:before="80"/>
      </ns0:pPr>
      <ns0:r>
        <ns0:rPr>
          <ns0:rFonts ns0:ascii="Arial" ns0:cs="Arial" ns0:eastAsia="Arial" ns0:hAnsi="Arial"/>
          <ns0:color ns0:val="1A1A1A"/>
          <ns0:sz ns0:val="22"/>
          <ns0:szCs ns0:val="22"/>
        </ns0:rPr>
        <ns0:t xml:space="preserve">Snell et al. (2024) showed that allocating more test-time compute — through best-of-N sampling, process reward models (PRMs) guiding search, or iterative revision — can substantially improve performance, suggesting a </ns0:t>
      </ns0:r>
      <ns0:r>
        <ns0:rPr>
          <ns0:rFonts ns0:ascii="Arial" ns0:cs="Arial" ns0:eastAsia="Arial" ns0:hAnsi="Arial"/>
          <ns0:color ns0:val="1A1A1A"/>
          <ns0:sz ns0:val="22"/>
          <ns0:szCs ns0:val="22"/>
        </ns0:rPr>
        <ns0:t xml:space="preserve">compute-accuracy tradeoff</ns0:t>
      </ns0:r>
      <ns0:r>
        <ns0:rPr>
          <ns0:rFonts ns0:ascii="Arial" ns0:cs="Arial" ns0:eastAsia="Arial" ns0:hAnsi="Arial"/>
          <ns0:color ns0:val="1A1A1A"/>
          <ns0:sz ns0:val="22"/>
          <ns0:szCs ns0:val="22"/>
        </ns0:rPr>
        <ns0:t xml:space="preserve"> at inference time analogous to the training compute scaling laws. This is a significant development: it suggests that planning capability can be purchased at inference time, not just trained in.</ns0:t>
      </ns0:r>
    </ns0:p>
    <ns0:p>
      <ns0:r>
        <ns0:br ns0:type="page"/>
      </ns0:r>
    </ns0:p>
    <ns0:p>
      <ns0:pPr>
        <ns0:pStyle ns0:val="Heading1"/>
        <ns0:spacing ns0:after="120" ns0:before="400"/>
      </ns0:pPr>
      <ns0:r>
        <ns0:rPr>
          <ns0:rFonts ns0:ascii="Arial" ns0:cs="Arial" ns0:eastAsia="Arial" ns0:hAnsi="Arial"/>
          <ns0:b/>
          <ns0:bCs/>
          <ns0:color ns0:val="1B3A6B"/>
          <ns0:sz ns0:val="36"/>
          <ns0:szCs ns0:val="36"/>
        </ns0:rPr>
        <ns0:t xml:space="preserve">5. Agentic and Tool-Using Systems</ns0:t>
      </ns0:r>
    </ns0:p>
    <ns0:p>
      <ns0:pPr>
        <ns0:pStyle ns0:val="Heading2"/>
        <ns0:spacing ns0:after="120" ns0:before="300"/>
      </ns0:pPr>
      <ns0:r>
        <ns0:rPr>
          <ns0:rFonts ns0:ascii="Arial" ns0:cs="Arial" ns0:eastAsia="Arial" ns0:hAnsi="Arial"/>
          <ns0:b/>
          <ns0:bCs/>
          <ns0:color ns0:val="2E5FA3"/>
          <ns0:sz ns0:val="28"/>
          <ns0:szCs ns0:val="28"/>
        </ns0:rPr>
        <ns0:t xml:space="preserve">5.1 The Architecture of LLM Agents</ns0:t>
      </ns0:r>
    </ns0:p>
    <ns0:p>
      <ns0:pPr>
        <ns0:spacing ns0:after="120" ns0:before="80"/>
      </ns0:pPr>
      <ns0:r>
        <ns0:rPr>
          <ns0:rFonts ns0:ascii="Arial" ns0:cs="Arial" ns0:eastAsia="Arial" ns0:hAnsi="Arial"/>
          <ns0:color ns0:val="1A1A1A"/>
          <ns0:sz ns0:val="22"/>
          <ns0:szCs ns0:val="22"/>
        </ns0:rPr>
        <ns0:t xml:space="preserve">An </ns0:t>
      </ns0:r>
      <ns0:r>
        <ns0:rPr>
          <ns0:rFonts ns0:ascii="Arial" ns0:cs="Arial" ns0:eastAsia="Arial" ns0:hAnsi="Arial"/>
          <ns0:color ns0:val="1A1A1A"/>
          <ns0:sz ns0:val="22"/>
          <ns0:szCs ns0:val="22"/>
        </ns0:rPr>
        <ns0:t xml:space="preserve">LLM agent</ns0:t>
      </ns0:r>
      <ns0:r>
        <ns0:rPr>
          <ns0:rFonts ns0:ascii="Arial" ns0:cs="Arial" ns0:eastAsia="Arial" ns0:hAnsi="Arial"/>
          <ns0:color ns0:val="1A1A1A"/>
          <ns0:sz ns0:val="22"/>
          <ns0:szCs ns0:val="22"/>
        </ns0:rPr>
        <ns0:t xml:space="preserve"> is a system in which an LLM serves as the reasoning core that selects and orchestrates actions in an environment. The canonical architecture consists of four components: </ns0:t>
      </ns0:r>
      <ns0:r>
        <ns0:rPr>
          <ns0:rFonts ns0:ascii="Arial" ns0:cs="Arial" ns0:eastAsia="Arial" ns0:hAnsi="Arial"/>
          <ns0:color ns0:val="1A1A1A"/>
          <ns0:sz ns0:val="22"/>
          <ns0:szCs ns0:val="22"/>
        </ns0:rPr>
        <ns0:t xml:space="preserve">(1) a perception module</ns0:t>
      </ns0:r>
      <ns0:r>
        <ns0:rPr>
          <ns0:rFonts ns0:ascii="Arial" ns0:cs="Arial" ns0:eastAsia="Arial" ns0:hAnsi="Arial"/>
          <ns0:color ns0:val="1A1A1A"/>
          <ns0:sz ns0:val="22"/>
          <ns0:szCs ns0:val="22"/>
        </ns0:rPr>
        <ns0:t xml:space="preserve"> (parsing observations from the environment into LLM-readable form), </ns0:t>
      </ns0:r>
      <ns0:r>
        <ns0:rPr>
          <ns0:rFonts ns0:ascii="Arial" ns0:cs="Arial" ns0:eastAsia="Arial" ns0:hAnsi="Arial"/>
          <ns0:color ns0:val="1A1A1A"/>
          <ns0:sz ns0:val="22"/>
          <ns0:szCs ns0:val="22"/>
        </ns0:rPr>
        <ns0:t xml:space="preserve">(2) a memory module</ns0:t>
      </ns0:r>
      <ns0:r>
        <ns0:rPr>
          <ns0:rFonts ns0:ascii="Arial" ns0:cs="Arial" ns0:eastAsia="Arial" ns0:hAnsi="Arial"/>
          <ns0:color ns0:val="1A1A1A"/>
          <ns0:sz ns0:val="22"/>
          <ns0:szCs ns0:val="22"/>
        </ns0:rPr>
        <ns0:t xml:space="preserve"> (storing relevant context: task history, tool results, past plans, retrieved knowledge), </ns0:t>
      </ns0:r>
      <ns0:r>
        <ns0:rPr>
          <ns0:rFonts ns0:ascii="Arial" ns0:cs="Arial" ns0:eastAsia="Arial" ns0:hAnsi="Arial"/>
          <ns0:color ns0:val="1A1A1A"/>
          <ns0:sz ns0:val="22"/>
          <ns0:szCs ns0:val="22"/>
        </ns0:rPr>
        <ns0:t xml:space="preserve">(3) an action module</ns0:t>
      </ns0:r>
      <ns0:r>
        <ns0:rPr>
          <ns0:rFonts ns0:ascii="Arial" ns0:cs="Arial" ns0:eastAsia="Arial" ns0:hAnsi="Arial"/>
          <ns0:color ns0:val="1A1A1A"/>
          <ns0:sz ns0:val="22"/>
          <ns0:szCs ns0:val="22"/>
        </ns0:rPr>
        <ns0:t xml:space="preserve"> (translating LLM outputs into environment operations: tool calls, API requests, file operations, code execution), and </ns0:t>
      </ns0:r>
      <ns0:r>
        <ns0:rPr>
          <ns0:rFonts ns0:ascii="Arial" ns0:cs="Arial" ns0:eastAsia="Arial" ns0:hAnsi="Arial"/>
          <ns0:color ns0:val="1A1A1A"/>
          <ns0:sz ns0:val="22"/>
          <ns0:szCs ns0:val="22"/>
        </ns0:rPr>
        <ns0:t xml:space="preserve">(4) a planning/reasoning core</ns0:t>
      </ns0:r>
      <ns0:r>
        <ns0:rPr>
          <ns0:rFonts ns0:ascii="Arial" ns0:cs="Arial" ns0:eastAsia="Arial" ns0:hAnsi="Arial"/>
          <ns0:color ns0:val="1A1A1A"/>
          <ns0:sz ns0:val="22"/>
          <ns0:szCs ns0:val="22"/>
        </ns0:rPr>
        <ns0:t xml:space="preserve"> (the LLM itself, which produces reasoning traces and action decisions given memory and perception).</ns0:t>
      </ns0:r>
    </ns0:p>
    <ns0:p>
      <ns0:pPr>
        <ns0:pStyle ns0:val="Heading2"/>
        <ns0:spacing ns0:after="120" ns0:before="300"/>
      </ns0:pPr>
      <ns0:r>
        <ns0:rPr>
          <ns0:rFonts ns0:ascii="Arial" ns0:cs="Arial" ns0:eastAsia="Arial" ns0:hAnsi="Arial"/>
          <ns0:b/>
          <ns0:bCs/>
          <ns0:color ns0:val="2E5FA3"/>
          <ns0:sz ns0:val="28"/>
          <ns0:szCs ns0:val="28"/>
        </ns0:rPr>
        <ns0:t xml:space="preserve">5.2 Tool Use and Grounding</ns0:t>
      </ns0:r>
    </ns0:p>
    <ns0:p>
      <ns0:pPr>
        <ns0:spacing ns0:after="120" ns0:before="80"/>
      </ns0:pPr>
      <ns0:r>
        <ns0:rPr>
          <ns0:rFonts ns0:ascii="Arial" ns0:cs="Arial" ns0:eastAsia="Arial" ns0:hAnsi="Arial"/>
          <ns0:color ns0:val="1A1A1A"/>
          <ns0:sz ns0:val="22"/>
          <ns0:szCs ns0:val="22"/>
        </ns0:rPr>
        <ns0:t xml:space="preserve">Pure LLM planning is limited by the model's knowledge cutoff, inability to execute code, and tendency to hallucinate. </ns0:t>
      </ns0:r>
      <ns0:r>
        <ns0:rPr>
          <ns0:rFonts ns0:ascii="Arial" ns0:cs="Arial" ns0:eastAsia="Arial" ns0:hAnsi="Arial"/>
          <ns0:color ns0:val="1A1A1A"/>
          <ns0:sz ns0:val="22"/>
          <ns0:szCs ns0:val="22"/>
        </ns0:rPr>
        <ns0:t xml:space="preserve">Tool use</ns0:t>
      </ns0:r>
      <ns0:r>
        <ns0:rPr>
          <ns0:rFonts ns0:ascii="Arial" ns0:cs="Arial" ns0:eastAsia="Arial" ns0:hAnsi="Arial"/>
          <ns0:color ns0:val="1A1A1A"/>
          <ns0:sz ns0:val="22"/>
          <ns0:szCs ns0:val="22"/>
        </ns0:rPr>
        <ns0:t xml:space="preserve"> addresses this by giving the agent access to external capabilities: web search (for current information), code execution (for deterministic computation), file systems (for persistence), databases (for structured retrieval), and APIs (for external services). Toolformer (Schick et al. 2023) showed that LLMs can learn </ns0:t>
      </ns0:r>
      <ns0:r>
        <ns0:rPr>
          <ns0:rFonts ns0:ascii="Arial" ns0:cs="Arial" ns0:eastAsia="Arial" ns0:hAnsi="Arial"/>
          <ns0:i/>
          <ns0:iCs/>
          <ns0:color ns0:val="4A5568"/>
          <ns0:sz ns0:val="22"/>
          <ns0:szCs ns0:val="22"/>
        </ns0:rPr>
        <ns0:t xml:space="preserve">when and how to call tools</ns0:t>
      </ns0:r>
      <ns0:r>
        <ns0:rPr>
          <ns0:rFonts ns0:ascii="Arial" ns0:cs="Arial" ns0:eastAsia="Arial" ns0:hAnsi="Arial"/>
          <ns0:color ns0:val="1A1A1A"/>
          <ns0:sz ns0:val="22"/>
          <ns0:szCs ns0:val="22"/>
        </ns0:rPr>
        <ns0:t xml:space="preserve"> by self-supervised training on examples where tool insertion improves prediction quality. GPT-4 with function calling and Claude's tool use API represent production-scale implementations.</ns0:t>
      </ns0:r>
    </ns0:p>
    <ns0:p>
      <ns0:pPr>
        <ns0:pStyle ns0:val="Heading2"/>
        <ns0:spacing ns0:after="120" ns0:before="300"/>
      </ns0:pPr>
      <ns0:r>
        <ns0:rPr>
          <ns0:rFonts ns0:ascii="Arial" ns0:cs="Arial" ns0:eastAsia="Arial" ns0:hAnsi="Arial"/>
          <ns0:b/>
          <ns0:bCs/>
          <ns0:color ns0:val="2E5FA3"/>
          <ns0:sz ns0:val="28"/>
          <ns0:szCs ns0:val="28"/>
        </ns0:rPr>
        <ns0:t xml:space="preserve">5.3 AutoGPT, BabyAGI, and Early Autonomous Agents</ns0:t>
      </ns0:r>
    </ns0:p>
    <ns0:p>
      <ns0:pPr>
        <ns0:spacing ns0:after="120" ns0:before="80"/>
      </ns0:pPr>
      <ns0:r>
        <ns0:rPr>
          <ns0:rFonts ns0:ascii="Arial" ns0:cs="Arial" ns0:eastAsia="Arial" ns0:hAnsi="Arial"/>
          <ns0:color ns0:val="1A1A1A"/>
          <ns0:sz ns0:val="22"/>
          <ns0:szCs ns0:val="22"/>
        </ns0:rPr>
        <ns0:t xml:space="preserve">AutoGPT (2023)</ns0:t>
      </ns0:r>
      <ns0:r>
        <ns0:rPr>
          <ns0:rFonts ns0:ascii="Arial" ns0:cs="Arial" ns0:eastAsia="Arial" ns0:hAnsi="Arial"/>
          <ns0:color ns0:val="1A1A1A"/>
          <ns0:sz ns0:val="22"/>
          <ns0:szCs ns0:val="22"/>
        </ns0:rPr>
        <ns0:t xml:space="preserve"> was among the first widely-deployed autonomous agent frameworks, using GPT-4 with a goal-management loop: the system breaks a high-level goal into sub-tasks, executes them (using tools including web search and code execution), stores results in memory, and iteratively refines its plan. AutoGPT demonstrated that LLMs could sustain multi-step autonomous behavior but also revealed key failure modes: planning loops, redundant actions, irreversible mistakes, and difficulty recognizing task completion.</ns0:t>
      </ns0:r>
    </ns0:p>
    <ns0:p>
      <ns0:pPr>
        <ns0:spacing ns0:after="120" ns0:before="80"/>
      </ns0:pPr>
      <ns0:r>
        <ns0:rPr>
          <ns0:rFonts ns0:ascii="Arial" ns0:cs="Arial" ns0:eastAsia="Arial" ns0:hAnsi="Arial"/>
          <ns0:color ns0:val="1A1A1A"/>
          <ns0:sz ns0:val="22"/>
          <ns0:szCs ns0:val="22"/>
        </ns0:rPr>
        <ns0:t xml:space="preserve">BabyAGI (2023)</ns0:t>
      </ns0:r>
      <ns0:r>
        <ns0:rPr>
          <ns0:rFonts ns0:ascii="Arial" ns0:cs="Arial" ns0:eastAsia="Arial" ns0:hAnsi="Arial"/>
          <ns0:color ns0:val="1A1A1A"/>
          <ns0:sz ns0:val="22"/>
          <ns0:szCs ns0:val="22"/>
        </ns0:rPr>
        <ns0:t xml:space="preserve"> proposed a simpler architecture: a task list is maintained, the agent executes the top task using tools, and then uses the LLM to generate new tasks based on the result. This task-queue structure provides basic goal persistence and automatic task generation but lacks sophisticated planning or error recovery.</ns0:t>
      </ns0:r>
    </ns0:p>
    <ns0:p>
      <ns0:pPr>
        <ns0:pStyle ns0:val="Heading2"/>
        <ns0:spacing ns0:after="120" ns0:before="300"/>
      </ns0:pPr>
      <ns0:r>
        <ns0:rPr>
          <ns0:rFonts ns0:ascii="Arial" ns0:cs="Arial" ns0:eastAsia="Arial" ns0:hAnsi="Arial"/>
          <ns0:b/>
          <ns0:bCs/>
          <ns0:color ns0:val="2E5FA3"/>
          <ns0:sz ns0:val="28"/>
          <ns0:szCs ns0:val="28"/>
        </ns0:rPr>
        <ns0:t xml:space="preserve">5.4 Code Agents: Devin, SWE-agent, and OpenDevin</ns0:t>
      </ns0:r>
    </ns0:p>
    <ns0:p>
      <ns0:pPr>
        <ns0:spacing ns0:after="120" ns0:before="80"/>
      </ns0:pPr>
      <ns0:r>
        <ns0:rPr>
          <ns0:rFonts ns0:ascii="Arial" ns0:cs="Arial" ns0:eastAsia="Arial" ns0:hAnsi="Arial"/>
          <ns0:color ns0:val="1A1A1A"/>
          <ns0:sz ns0:val="22"/>
          <ns0:szCs ns0:val="22"/>
        </ns0:rPr>
        <ns0:t xml:space="preserve">Devin (Cognition AI, 2024)</ns0:t>
      </ns0:r>
      <ns0:r>
        <ns0:rPr>
          <ns0:rFonts ns0:ascii="Arial" ns0:cs="Arial" ns0:eastAsia="Arial" ns0:hAnsi="Arial"/>
          <ns0:color ns0:val="1A1A1A"/>
          <ns0:sz ns0:val="22"/>
          <ns0:szCs ns0:val="22"/>
        </ns0:rPr>
        <ns0:t xml:space="preserve"> attracted significant attention as the first AI software engineer capable of planning and executing multi-step software development tasks: interpreting a specification, writing code, running tests, debugging failures, and iterating. Devin uses a sandboxed terminal environment with access to a shell, code editor, and browser, with a planner that manages the high-level task and an executor that runs specific commands.</ns0:t>
      </ns0:r>
    </ns0:p>
    <ns0:p>
      <ns0:pPr>
        <ns0:spacing ns0:after="120" ns0:before="80"/>
      </ns0:pPr>
      <ns0:r>
        <ns0:rPr>
          <ns0:rFonts ns0:ascii="Arial" ns0:cs="Arial" ns0:eastAsia="Arial" ns0:hAnsi="Arial"/>
          <ns0:color ns0:val="1A1A1A"/>
          <ns0:sz ns0:val="22"/>
          <ns0:szCs ns0:val="22"/>
        </ns0:rPr>
        <ns0:t xml:space="preserve">SWE-agent (Yang et al. 2024)</ns0:t>
      </ns0:r>
      <ns0:r>
        <ns0:rPr>
          <ns0:rFonts ns0:ascii="Arial" ns0:cs="Arial" ns0:eastAsia="Arial" ns0:hAnsi="Arial"/>
          <ns0:color ns0:val="1A1A1A"/>
          <ns0:sz ns0:val="22"/>
          <ns0:szCs ns0:val="22"/>
        </ns0:rPr>
        <ns0:t xml:space="preserve"> provides a more principled, research-focused agent-computer interface (ACI) for LLM-based software engineering. Key design choices include a compact observation format (the agent sees only relevant file sections, not entire repositories), specialized commands for code editing (preventing common formatting errors), and explicit trajectory logging. SWE-agent achieved 12.5% resolution rate on SWE-bench, a challenging benchmark of real GitHub issues, establishing a baseline for automated software engineering.</ns0:t>
      </ns0:r>
    </ns0:p>
    <ns0:p>
      <ns0:pPr>
        <ns0:pStyle ns0:val="Heading2"/>
        <ns0:spacing ns0:after="120" ns0:before="300"/>
      </ns0:pPr>
      <ns0:r>
        <ns0:rPr>
          <ns0:rFonts ns0:ascii="Arial" ns0:cs="Arial" ns0:eastAsia="Arial" ns0:hAnsi="Arial"/>
          <ns0:b/>
          <ns0:bCs/>
          <ns0:color ns0:val="2E5FA3"/>
          <ns0:sz ns0:val="28"/>
          <ns0:szCs ns0:val="28"/>
        </ns0:rPr>
        <ns0:t xml:space="preserve">5.5 Generative Agents and Simulated Worlds</ns0:t>
      </ns0:r>
    </ns0:p>
    <ns0:p>
      <ns0:pPr>
        <ns0:spacing ns0:after="120" ns0:before="80"/>
      </ns0:pPr>
      <ns0:r>
        <ns0:rPr>
          <ns0:rFonts ns0:ascii="Arial" ns0:cs="Arial" ns0:eastAsia="Arial" ns0:hAnsi="Arial"/>
          <ns0:color ns0:val="1A1A1A"/>
          <ns0:sz ns0:val="22"/>
          <ns0:szCs ns0:val="22"/>
        </ns0:rPr>
        <ns0:t xml:space="preserve">Generative Agents (Park et al. 2023)</ns0:t>
      </ns0:r>
      <ns0:r>
        <ns0:rPr>
          <ns0:rFonts ns0:ascii="Arial" ns0:cs="Arial" ns0:eastAsia="Arial" ns0:hAnsi="Arial"/>
          <ns0:color ns0:val="1A1A1A"/>
          <ns0:sz ns0:val="22"/>
          <ns0:szCs ns0:val="22"/>
        </ns0:rPr>
        <ns0:t xml:space="preserve"> introduced a compelling simulation: 25 LLM-powered agents in a Sims-like world with natural language descriptions of their environment, actions, and memories. Each agent has a </ns0:t>
      </ns0:r>
      <ns0:r>
        <ns0:rPr>
          <ns0:rFonts ns0:ascii="Arial" ns0:cs="Arial" ns0:eastAsia="Arial" ns0:hAnsi="Arial"/>
          <ns0:color ns0:val="1A1A1A"/>
          <ns0:sz ns0:val="22"/>
          <ns0:szCs ns0:val="22"/>
        </ns0:rPr>
        <ns0:t xml:space="preserve">memory stream</ns0:t>
      </ns0:r>
      <ns0:r>
        <ns0:rPr>
          <ns0:rFonts ns0:ascii="Arial" ns0:cs="Arial" ns0:eastAsia="Arial" ns0:hAnsi="Arial"/>
          <ns0:color ns0:val="1A1A1A"/>
          <ns0:sz ns0:val="22"/>
          <ns0:szCs ns0:val="22"/>
        </ns0:rPr>
        <ns0:t xml:space="preserve"> (chronological record of experiences), a </ns0:t>
      </ns0:r>
      <ns0:r>
        <ns0:rPr>
          <ns0:rFonts ns0:ascii="Arial" ns0:cs="Arial" ns0:eastAsia="Arial" ns0:hAnsi="Arial"/>
          <ns0:color ns0:val="1A1A1A"/>
          <ns0:sz ns0:val="22"/>
          <ns0:szCs ns0:val="22"/>
        </ns0:rPr>
        <ns0:t xml:space="preserve">retrieval mechanism</ns0:t>
      </ns0:r>
      <ns0:r>
        <ns0:rPr>
          <ns0:rFonts ns0:ascii="Arial" ns0:cs="Arial" ns0:eastAsia="Arial" ns0:hAnsi="Arial"/>
          <ns0:color ns0:val="1A1A1A"/>
          <ns0:sz ns0:val="22"/>
          <ns0:szCs ns0:val="22"/>
        </ns0:rPr>
        <ns0:t xml:space="preserve"> (surfacing relevant memories based on recency, importance, and relevance), and a </ns0:t>
      </ns0:r>
      <ns0:r>
        <ns0:rPr>
          <ns0:rFonts ns0:ascii="Arial" ns0:cs="Arial" ns0:eastAsia="Arial" ns0:hAnsi="Arial"/>
          <ns0:color ns0:val="1A1A1A"/>
          <ns0:sz ns0:val="22"/>
          <ns0:szCs ns0:val="22"/>
        </ns0:rPr>
        <ns0:t xml:space="preserve">reflection mechanism</ns0:t>
      </ns0:r>
      <ns0:r>
        <ns0:rPr>
          <ns0:rFonts ns0:ascii="Arial" ns0:cs="Arial" ns0:eastAsia="Arial" ns0:hAnsi="Arial"/>
          <ns0:color ns0:val="1A1A1A"/>
          <ns0:sz ns0:val="22"/>
          <ns0:szCs ns0:val="22"/>
        </ns0:rPr>
        <ns0:t xml:space="preserve"> (periodically synthesizing higher-level insights from recent experiences). Agents plan daily activities, maintain relationships, spread information socially, and exhibit emergent social behaviors — all driven by their LLM core reasoning about memories and context.</ns0:t>
      </ns0:r>
    </ns0:p>
    <ns0:p>
      <ns0:pPr>
        <ns0:pStyle ns0:val="Heading2"/>
        <ns0:spacing ns0:after="120" ns0:before="300"/>
      </ns0:pPr>
      <ns0:r>
        <ns0:rPr>
          <ns0:rFonts ns0:ascii="Arial" ns0:cs="Arial" ns0:eastAsia="Arial" ns0:hAnsi="Arial"/>
          <ns0:b/>
          <ns0:bCs/>
          <ns0:color ns0:val="2E5FA3"/>
          <ns0:sz ns0:val="28"/>
          <ns0:szCs ns0:val="28"/>
        </ns0:rPr>
        <ns0:t xml:space="preserve">5.6 Multi-Agent Systems and Orchestration</ns0:t>
      </ns0:r>
    </ns0:p>
    <ns0:p>
      <ns0:pPr>
        <ns0:spacing ns0:after="120" ns0:before="80"/>
      </ns0:pPr>
      <ns0:r>
        <ns0:rPr>
          <ns0:rFonts ns0:ascii="Arial" ns0:cs="Arial" ns0:eastAsia="Arial" ns0:hAnsi="Arial"/>
          <ns0:color ns0:val="1A1A1A"/>
          <ns0:sz ns0:val="22"/>
          <ns0:szCs ns0:val="22"/>
        </ns0:rPr>
        <ns0:t xml:space="preserve">CAMEL (Li et al. 2023)</ns0:t>
      </ns0:r>
      <ns0:r>
        <ns0:rPr>
          <ns0:rFonts ns0:ascii="Arial" ns0:cs="Arial" ns0:eastAsia="Arial" ns0:hAnsi="Arial"/>
          <ns0:color ns0:val="1A1A1A"/>
          <ns0:sz ns0:val="22"/>
          <ns0:szCs ns0:val="22"/>
        </ns0:rPr>
        <ns0:t xml:space="preserve"> and </ns0:t>
      </ns0:r>
      <ns0:r>
        <ns0:rPr>
          <ns0:rFonts ns0:ascii="Arial" ns0:cs="Arial" ns0:eastAsia="Arial" ns0:hAnsi="Arial"/>
          <ns0:color ns0:val="1A1A1A"/>
          <ns0:sz ns0:val="22"/>
          <ns0:szCs ns0:val="22"/>
        </ns0:rPr>
        <ns0:t xml:space="preserve">MetaGPT (Hong et al. 2023)</ns0:t>
      </ns0:r>
      <ns0:r>
        <ns0:rPr>
          <ns0:rFonts ns0:ascii="Arial" ns0:cs="Arial" ns0:eastAsia="Arial" ns0:hAnsi="Arial"/>
          <ns0:color ns0:val="1A1A1A"/>
          <ns0:sz ns0:val="22"/>
          <ns0:szCs ns0:val="22"/>
        </ns0:rPr>
        <ns0:t xml:space="preserve"> explored multi-agent collaboration, where distinct LLM agents play different roles (e.g., CEO, engineer, product manager) and coordinate through structured communication. MetaGPT assigns specialized roles with standardized operating procedures (SOPs), enabling the production of complete software projects from a single natural language specification. Multi-agent architectures offer parallelism, specialization, and the ability to verify outputs across agents — at the cost of coordination complexity and compounding errors.</ns0:t>
      </ns0:r>
    </ns0:p>
    <ns0:p>
      <ns0:pPr>
        <ns0:pStyle ns0:val="Heading2"/>
        <ns0:spacing ns0:after="120" ns0:before="300"/>
      </ns0:pPr>
      <ns0:r>
        <ns0:rPr>
          <ns0:rFonts ns0:ascii="Arial" ns0:cs="Arial" ns0:eastAsia="Arial" ns0:hAnsi="Arial"/>
          <ns0:b/>
          <ns0:bCs/>
          <ns0:color ns0:val="2E5FA3"/>
          <ns0:sz ns0:val="28"/>
          <ns0:szCs ns0:val="28"/>
        </ns0:rPr>
        <ns0:t xml:space="preserve">5.7 Voyager: Lifelong Learning in Minecraft</ns0:t>
      </ns0:r>
    </ns0:p>
    <ns0:p>
      <ns0:pPr>
        <ns0:spacing ns0:after="120" ns0:before="80"/>
      </ns0:pPr>
      <ns0:r>
        <ns0:rPr>
          <ns0:rFonts ns0:ascii="Arial" ns0:cs="Arial" ns0:eastAsia="Arial" ns0:hAnsi="Arial"/>
          <ns0:color ns0:val="1A1A1A"/>
          <ns0:sz ns0:val="22"/>
          <ns0:szCs ns0:val="22"/>
        </ns0:rPr>
        <ns0:t xml:space="preserve">Voyager (Wang et al. 2023)</ns0:t>
      </ns0:r>
      <ns0:r>
        <ns0:rPr>
          <ns0:rFonts ns0:ascii="Arial" ns0:cs="Arial" ns0:eastAsia="Arial" ns0:hAnsi="Arial"/>
          <ns0:color ns0:val="1A1A1A"/>
          <ns0:sz ns0:val="22"/>
          <ns0:szCs ns0:val="22"/>
        </ns0:rPr>
        <ns0:t xml:space="preserve"> is a landmark LLM-based agent for open-ended exploration in Minecraft. It introduces three key mechanisms: an </ns0:t>
      </ns0:r>
      <ns0:r>
        <ns0:rPr>
          <ns0:rFonts ns0:ascii="Arial" ns0:cs="Arial" ns0:eastAsia="Arial" ns0:hAnsi="Arial"/>
          <ns0:color ns0:val="1A1A1A"/>
          <ns0:sz ns0:val="22"/>
          <ns0:szCs ns0:val="22"/>
        </ns0:rPr>
        <ns0:t xml:space="preserve">automatic curriculum</ns0:t>
      </ns0:r>
      <ns0:r>
        <ns0:rPr>
          <ns0:rFonts ns0:ascii="Arial" ns0:cs="Arial" ns0:eastAsia="Arial" ns0:hAnsi="Arial"/>
          <ns0:color ns0:val="1A1A1A"/>
          <ns0:sz ns0:val="22"/>
          <ns0:szCs ns0:val="22"/>
        </ns0:rPr>
        <ns0:t xml:space="preserve"> (the LLM proposes increasingly complex tasks based on current capabilities), a </ns0:t>
      </ns0:r>
      <ns0:r>
        <ns0:rPr>
          <ns0:rFonts ns0:ascii="Arial" ns0:cs="Arial" ns0:eastAsia="Arial" ns0:hAnsi="Arial"/>
          <ns0:color ns0:val="1A1A1A"/>
          <ns0:sz ns0:val="22"/>
          <ns0:szCs ns0:val="22"/>
        </ns0:rPr>
        <ns0:t xml:space="preserve">skill library</ns0:t>
      </ns0:r>
      <ns0:r>
        <ns0:rPr>
          <ns0:rFonts ns0:ascii="Arial" ns0:cs="Arial" ns0:eastAsia="Arial" ns0:hAnsi="Arial"/>
          <ns0:color ns0:val="1A1A1A"/>
          <ns0:sz ns0:val="22"/>
          <ns0:szCs ns0:val="22"/>
        </ns0:rPr>
        <ns0:t xml:space="preserve"> (executable JavaScript code for learned skills stored externally and retrieved by semantic search), and an </ns0:t>
      </ns0:r>
      <ns0:r>
        <ns0:rPr>
          <ns0:rFonts ns0:ascii="Arial" ns0:cs="Arial" ns0:eastAsia="Arial" ns0:hAnsi="Arial"/>
          <ns0:color ns0:val="1A1A1A"/>
          <ns0:sz ns0:val="22"/>
          <ns0:szCs ns0:val="22"/>
        </ns0:rPr>
        <ns0:t xml:space="preserve">iterative prompting mechanism</ns0:t>
      </ns0:r>
      <ns0:r>
        <ns0:rPr>
          <ns0:rFonts ns0:ascii="Arial" ns0:cs="Arial" ns0:eastAsia="Arial" ns0:hAnsi="Arial"/>
          <ns0:color ns0:val="1A1A1A"/>
          <ns0:sz ns0:val="22"/>
          <ns0:szCs ns0:val="22"/>
        </ns0:rPr>
        <ns0:t xml:space="preserve"> (code execution errors and environment feedback are fed back to the LLM for debugging). Voyager demonstrates </ns0:t>
      </ns0:r>
      <ns0:r>
        <ns0:rPr>
          <ns0:rFonts ns0:ascii="Arial" ns0:cs="Arial" ns0:eastAsia="Arial" ns0:hAnsi="Arial"/>
          <ns0:i/>
          <ns0:iCs/>
          <ns0:color ns0:val="4A5568"/>
          <ns0:sz ns0:val="22"/>
          <ns0:szCs ns0:val="22"/>
        </ns0:rPr>
        <ns0:t xml:space="preserve">continual learning without gradient updates</ns0:t>
      </ns0:r>
      <ns0:r>
        <ns0:rPr>
          <ns0:rFonts ns0:ascii="Arial" ns0:cs="Arial" ns0:eastAsia="Arial" ns0:hAnsi="Arial"/>
          <ns0:color ns0:val="1A1A1A"/>
          <ns0:sz ns0:val="22"/>
          <ns0:szCs ns0:val="22"/>
        </ns0:rPr>
        <ns0:t xml:space="preserve">: by accumulating reusable skills, the agent progressively tackles more complex tasks, discovering items like diamonds and building sophisticated structures. This is a key step toward open-ended autonomous agents.</ns0:t>
      </ns0:r>
    </ns0:p>
    <ns0:p>
      <ns0:pPr>
        <ns0:pStyle ns0:val="Heading2"/>
        <ns0:spacing ns0:after="120" ns0:before="300"/>
      </ns0:pPr>
      <ns0:r>
        <ns0:rPr>
          <ns0:rFonts ns0:ascii="Arial" ns0:cs="Arial" ns0:eastAsia="Arial" ns0:hAnsi="Arial"/>
          <ns0:b/>
          <ns0:bCs/>
          <ns0:color ns0:val="2E5FA3"/>
          <ns0:sz ns0:val="28"/>
          <ns0:szCs ns0:val="28"/>
        </ns0:rPr>
        <ns0:t xml:space="preserve">5.8 Deep Research Agents</ns0:t>
      </ns0:r>
    </ns0:p>
    <ns0:p>
      <ns0:pPr>
        <ns0:spacing ns0:after="120" ns0:before="80"/>
      </ns0:pPr>
      <ns0:r>
        <ns0:rPr>
          <ns0:rFonts ns0:ascii="Arial" ns0:cs="Arial" ns0:eastAsia="Arial" ns0:hAnsi="Arial"/>
          <ns0:color ns0:val="1A1A1A"/>
          <ns0:sz ns0:val="22"/>
          <ns0:szCs ns0:val="22"/>
        </ns0:rPr>
        <ns0:t xml:space="preserve">A 2024-2025 development is </ns0:t>
      </ns0:r>
      <ns0:r>
        <ns0:rPr>
          <ns0:rFonts ns0:ascii="Arial" ns0:cs="Arial" ns0:eastAsia="Arial" ns0:hAnsi="Arial"/>
          <ns0:color ns0:val="1A1A1A"/>
          <ns0:sz ns0:val="22"/>
          <ns0:szCs ns0:val="22"/>
        </ns0:rPr>
        <ns0:t xml:space="preserve">deep research agents</ns0:t>
      </ns0:r>
      <ns0:r>
        <ns0:rPr>
          <ns0:rFonts ns0:ascii="Arial" ns0:cs="Arial" ns0:eastAsia="Arial" ns0:hAnsi="Arial"/>
          <ns0:color ns0:val="1A1A1A"/>
          <ns0:sz ns0:val="22"/>
          <ns0:szCs ns0:val="22"/>
        </ns0:rPr>
        <ns0:t xml:space="preserve"> — systems (OpenAI Deep Research, Gemini Deep Research, Perplexity) that plan multi-step information gathering strategies, execute searches, synthesize findings across sources, and produce comprehensive reports. These systems must plan what to look for, recognize when they have found sufficient evidence, and organize information coherently — requiring temporal coherence and goal persistence over many minutes of operation.</ns0:t>
      </ns0:r>
    </ns0:p>
    <ns0:p>
      <ns0:r>
        <ns0:br ns0:type="page"/>
      </ns0:r>
    </ns0:p>
    <ns0:p>
      <ns0:pPr>
        <ns0:pStyle ns0:val="Heading1"/>
        <ns0:spacing ns0:after="120" ns0:before="400"/>
      </ns0:pPr>
      <ns0:r>
        <ns0:rPr>
          <ns0:rFonts ns0:ascii="Arial" ns0:cs="Arial" ns0:eastAsia="Arial" ns0:hAnsi="Arial"/>
          <ns0:b/>
          <ns0:bCs/>
          <ns0:color ns0:val="1B3A6B"/>
          <ns0:sz ns0:val="36"/>
          <ns0:szCs ns0:val="36"/>
        </ns0:rPr>
        <ns0:t xml:space="preserve">6. Memory Architectures for Planning</ns0:t>
      </ns0:r>
    </ns0:p>
    <ns0:p>
      <ns0:pPr>
        <ns0:pStyle ns0:val="Heading2"/>
        <ns0:spacing ns0:after="120" ns0:before="300"/>
      </ns0:pPr>
      <ns0:r>
        <ns0:rPr>
          <ns0:rFonts ns0:ascii="Arial" ns0:cs="Arial" ns0:eastAsia="Arial" ns0:hAnsi="Arial"/>
          <ns0:b/>
          <ns0:bCs/>
          <ns0:color ns0:val="2E5FA3"/>
          <ns0:sz ns0:val="28"/>
          <ns0:szCs ns0:val="28"/>
        </ns0:rPr>
        <ns0:t xml:space="preserve">6.1 Why Memory Matters</ns0:t>
      </ns0:r>
    </ns0:p>
    <ns0:p>
      <ns0:pPr>
        <ns0:spacing ns0:after="120" ns0:before="80"/>
      </ns0:pPr>
      <ns0:r>
        <ns0:rPr>
          <ns0:rFonts ns0:ascii="Arial" ns0:cs="Arial" ns0:eastAsia="Arial" ns0:hAnsi="Arial"/>
          <ns0:color ns0:val="1A1A1A"/>
          <ns0:sz ns0:val="22"/>
          <ns0:szCs ns0:val="22"/>
        </ns0:rPr>
        <ns0:t xml:space="preserve">Effective planning requires memory at multiple timescales: </ns0:t>
      </ns0:r>
      <ns0:r>
        <ns0:rPr>
          <ns0:rFonts ns0:ascii="Arial" ns0:cs="Arial" ns0:eastAsia="Arial" ns0:hAnsi="Arial"/>
          <ns0:color ns0:val="1A1A1A"/>
          <ns0:sz ns0:val="22"/>
          <ns0:szCs ns0:val="22"/>
        </ns0:rPr>
        <ns0:t xml:space="preserve">working memory</ns0:t>
      </ns0:r>
      <ns0:r>
        <ns0:rPr>
          <ns0:rFonts ns0:ascii="Arial" ns0:cs="Arial" ns0:eastAsia="Arial" ns0:hAnsi="Arial"/>
          <ns0:color ns0:val="1A1A1A"/>
          <ns0:sz ns0:val="22"/>
          <ns0:szCs ns0:val="22"/>
        </ns0:rPr>
        <ns0:t xml:space="preserve"> (the immediate context needed for the current task), </ns0:t>
      </ns0:r>
      <ns0:r>
        <ns0:rPr>
          <ns0:rFonts ns0:ascii="Arial" ns0:cs="Arial" ns0:eastAsia="Arial" ns0:hAnsi="Arial"/>
          <ns0:color ns0:val="1A1A1A"/>
          <ns0:sz ns0:val="22"/>
          <ns0:szCs ns0:val="22"/>
        </ns0:rPr>
        <ns0:t xml:space="preserve">episodic memory</ns0:t>
      </ns0:r>
      <ns0:r>
        <ns0:rPr>
          <ns0:rFonts ns0:ascii="Arial" ns0:cs="Arial" ns0:eastAsia="Arial" ns0:hAnsi="Arial"/>
          <ns0:color ns0:val="1A1A1A"/>
          <ns0:sz ns0:val="22"/>
          <ns0:szCs ns0:val="22"/>
        </ns0:rPr>
        <ns0:t xml:space="preserve"> (records of specific past experiences that can inform current decisions), and </ns0:t>
      </ns0:r>
      <ns0:r>
        <ns0:rPr>
          <ns0:rFonts ns0:ascii="Arial" ns0:cs="Arial" ns0:eastAsia="Arial" ns0:hAnsi="Arial"/>
          <ns0:color ns0:val="1A1A1A"/>
          <ns0:sz ns0:val="22"/>
          <ns0:szCs ns0:val="22"/>
        </ns0:rPr>
        <ns0:t xml:space="preserve">semantic memory</ns0:t>
      </ns0:r>
      <ns0:r>
        <ns0:rPr>
          <ns0:rFonts ns0:ascii="Arial" ns0:cs="Arial" ns0:eastAsia="Arial" ns0:hAnsi="Arial"/>
          <ns0:color ns0:val="1A1A1A"/>
          <ns0:sz ns0:val="22"/>
          <ns0:szCs ns0:val="22"/>
        </ns0:rPr>
        <ns0:t xml:space="preserve"> (general knowledge about the world). LLMs have powerful semantic memory (encoded in weights) and working memory (limited by context window), but lack persistent episodic memory across sessions. Agents attempting long-horizon tasks must compensate with external memory systems.</ns0:t>
      </ns0:r>
    </ns0:p>
    <ns0:p>
      <ns0:pPr>
        <ns0:pStyle ns0:val="Heading2"/>
        <ns0:spacing ns0:after="120" ns0:before="300"/>
      </ns0:pPr>
      <ns0:r>
        <ns0:rPr>
          <ns0:rFonts ns0:ascii="Arial" ns0:cs="Arial" ns0:eastAsia="Arial" ns0:hAnsi="Arial"/>
          <ns0:b/>
          <ns0:bCs/>
          <ns0:color ns0:val="2E5FA3"/>
          <ns0:sz ns0:val="28"/>
          <ns0:szCs ns0:val="28"/>
        </ns0:rPr>
        <ns0:t xml:space="preserve">6.2 Retrieval-Augmented Generation (RAG)</ns0:t>
      </ns0:r>
    </ns0:p>
    <ns0:p>
      <ns0:pPr>
        <ns0:spacing ns0:after="120" ns0:before="80"/>
      </ns0:pPr>
      <ns0:r>
        <ns0:rPr>
          <ns0:rFonts ns0:ascii="Arial" ns0:cs="Arial" ns0:eastAsia="Arial" ns0:hAnsi="Arial"/>
          <ns0:color ns0:val="1A1A1A"/>
          <ns0:sz ns0:val="22"/>
          <ns0:szCs ns0:val="22"/>
        </ns0:rPr>
        <ns0:t xml:space="preserve">Retrieval-Augmented Generation (RAG)</ns0:t>
      </ns0:r>
      <ns0:r>
        <ns0:rPr>
          <ns0:rFonts ns0:ascii="Arial" ns0:cs="Arial" ns0:eastAsia="Arial" ns0:hAnsi="Arial"/>
          <ns0:color ns0:val="1A1A1A"/>
          <ns0:sz ns0:val="22"/>
          <ns0:szCs ns0:val="22"/>
        </ns0:rPr>
        <ns0:t xml:space="preserve"> (Lewis et al. 2020) addresses LLM knowledge limitations by coupling the language model with a retrieval system over an external knowledge base. At generation time, the system retrieves relevant documents based on the query and includes them in the LLM's context. This allows the model to access large, updateable knowledge stores without retraining. For planning agents, RAG enables access to relevant past experiences, domain knowledge, and up-to-date information.</ns0:t>
      </ns0:r>
    </ns0:p>
    <ns0:p>
      <ns0:pPr>
        <ns0:pStyle ns0:val="Heading2"/>
        <ns0:spacing ns0:after="120" ns0:before="300"/>
      </ns0:pPr>
      <ns0:r>
        <ns0:rPr>
          <ns0:rFonts ns0:ascii="Arial" ns0:cs="Arial" ns0:eastAsia="Arial" ns0:hAnsi="Arial"/>
          <ns0:b/>
          <ns0:bCs/>
          <ns0:color ns0:val="2E5FA3"/>
          <ns0:sz ns0:val="28"/>
          <ns0:szCs ns0:val="28"/>
        </ns0:rPr>
        <ns0:t xml:space="preserve">6.3 External Memory in Agents</ns0:t>
      </ns0:r>
    </ns0:p>
    <ns0:p>
      <ns0:pPr>
        <ns0:spacing ns0:after="120" ns0:before="80"/>
      </ns0:pPr>
      <ns0:r>
        <ns0:rPr>
          <ns0:rFonts ns0:ascii="Arial" ns0:cs="Arial" ns0:eastAsia="Arial" ns0:hAnsi="Arial"/>
          <ns0:color ns0:val="1A1A1A"/>
          <ns0:sz ns0:val="22"/>
          <ns0:szCs ns0:val="22"/>
        </ns0:rPr>
        <ns0:t xml:space="preserve">Modern agents use several complementary memory stores:</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In-context memory: The LLM's context window holds the current task state, recent observations, and intermediate reasoning. Limited by context length (though this is expanding rapidly) and lacks persistence across sessions.</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Vector databases: Observations, plans, and experiences are embedded into high-dimensional vectors and stored in a database that supports semantic similarity search. The agent retrieves relevant past experiences by comparing the embedding of the current situation to stored embeddings. Used in Generative Agents, MemoryBank, and many production agent frameworks.</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Structured databases: Relational or graph databases store structured information (facts, entity relationships) that can be queried with precise lookups. Useful for planning tasks that require tracking explicit state (e.g., task completion, resource inventory).</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Skill/code libraries: Executable code or parameterized behaviors are stored and retrieved by name or semantic search, as in Voyager. This enables compositional planning: the agent selects and combines existing skills.</ns0:t>
      </ns0:r>
    </ns0:p>
    <ns0:p>
      <ns0:pPr>
        <ns0:spacing ns0:after="120" ns0:before="0"/>
      </ns0:pPr>
    </ns0:p>
    <ns0:p>
      <ns0:pPr>
        <ns0:pStyle ns0:val="Heading2"/>
        <ns0:spacing ns0:after="120" ns0:before="300"/>
      </ns0:pPr>
      <ns0:r>
        <ns0:rPr>
          <ns0:rFonts ns0:ascii="Arial" ns0:cs="Arial" ns0:eastAsia="Arial" ns0:hAnsi="Arial"/>
          <ns0:b/>
          <ns0:bCs/>
          <ns0:color ns0:val="2E5FA3"/>
          <ns0:sz ns0:val="28"/>
          <ns0:szCs ns0:val="28"/>
        </ns0:rPr>
        <ns0:t xml:space="preserve">6.4 State Tracking and World State Representation</ns0:t>
      </ns0:r>
    </ns0:p>
    <ns0:p>
      <ns0:pPr>
        <ns0:spacing ns0:after="120" ns0:before="80"/>
      </ns0:pPr>
      <ns0:r>
        <ns0:rPr>
          <ns0:rFonts ns0:ascii="Arial" ns0:cs="Arial" ns0:eastAsia="Arial" ns0:hAnsi="Arial"/>
          <ns0:color ns0:val="1A1A1A"/>
          <ns0:sz ns0:val="22"/>
          <ns0:szCs ns0:val="22"/>
        </ns0:rPr>
        <ns0:t xml:space="preserve">A fundamental challenge for LLM agents is </ns0:t>
      </ns0:r>
      <ns0:r>
        <ns0:rPr>
          <ns0:rFonts ns0:ascii="Arial" ns0:cs="Arial" ns0:eastAsia="Arial" ns0:hAnsi="Arial"/>
          <ns0:color ns0:val="1A1A1A"/>
          <ns0:sz ns0:val="22"/>
          <ns0:szCs ns0:val="22"/>
        </ns0:rPr>
        <ns0:t xml:space="preserve">state tracking</ns0:t>
      </ns0:r>
      <ns0:r>
        <ns0:rPr>
          <ns0:rFonts ns0:ascii="Arial" ns0:cs="Arial" ns0:eastAsia="Arial" ns0:hAnsi="Arial"/>
          <ns0:color ns0:val="1A1A1A"/>
          <ns0:sz ns0:val="22"/>
          <ns0:szCs ns0:val="22"/>
        </ns0:rPr>
        <ns0:t xml:space="preserve">: maintaining an accurate model of the current world state as the agent acts and observes. LLMs can lose track of state changes over long interactions, particularly in complex tasks with many interacting variables. Approaches include explicit state representations (structured data structures summarizing current state, updated by the LLM after each action), scratchpad-based tracking (the agent maintains a natural language summary of current state in its context), and hybrid approaches where the LLM updates a structured world state.</ns0:t>
      </ns0:r>
    </ns0:p>
    <ns0:p>
      <ns0:r>
        <ns0:br ns0:type="page"/>
      </ns0:r>
    </ns0:p>
    <ns0:p>
      <ns0:pPr>
        <ns0:pStyle ns0:val="Heading1"/>
        <ns0:spacing ns0:after="120" ns0:before="400"/>
      </ns0:pPr>
      <ns0:r>
        <ns0:rPr>
          <ns0:rFonts ns0:ascii="Arial" ns0:cs="Arial" ns0:eastAsia="Arial" ns0:hAnsi="Arial"/>
          <ns0:b/>
          <ns0:bCs/>
          <ns0:color ns0:val="1B3A6B"/>
          <ns0:sz ns0:val="36"/>
          <ns0:szCs ns0:val="36"/>
        </ns0:rPr>
        <ns0:t xml:space="preserve">7. Neuro-Symbolic Approaches</ns0:t>
      </ns0:r>
    </ns0:p>
    <ns0:p>
      <ns0:pPr>
        <ns0:pStyle ns0:val="Heading2"/>
        <ns0:spacing ns0:after="120" ns0:before="300"/>
      </ns0:pPr>
      <ns0:r>
        <ns0:rPr>
          <ns0:rFonts ns0:ascii="Arial" ns0:cs="Arial" ns0:eastAsia="Arial" ns0:hAnsi="Arial"/>
          <ns0:b/>
          <ns0:bCs/>
          <ns0:color ns0:val="2E5FA3"/>
          <ns0:sz ns0:val="28"/>
          <ns0:szCs ns0:val="28"/>
        </ns0:rPr>
        <ns0:t xml:space="preserve">7.1 The Case for Hybrid Systems</ns0:t>
      </ns0:r>
    </ns0:p>
    <ns0:p>
      <ns0:pPr>
        <ns0:spacing ns0:after="120" ns0:before="80"/>
      </ns0:pPr>
      <ns0:r>
        <ns0:rPr>
          <ns0:rFonts ns0:ascii="Arial" ns0:cs="Arial" ns0:eastAsia="Arial" ns0:hAnsi="Arial"/>
          <ns0:color ns0:val="1A1A1A"/>
          <ns0:sz ns0:val="22"/>
          <ns0:szCs ns0:val="22"/>
        </ns0:rPr>
        <ns0:t xml:space="preserve">A persistent theme in AI research is that purely neural systems and purely symbolic systems each have complementary strengths and weaknesses. Neural systems generalize robustly from data but are opaque, unreliable for logical constraints, and sample-inefficient for structured tasks. Symbolic systems are interpretable, logically sound, and sample-efficient when the domain is well-specified, but brittle when inputs are ambiguous or unstructured. </ns0:t>
      </ns0:r>
      <ns0:r>
        <ns0:rPr>
          <ns0:rFonts ns0:ascii="Arial" ns0:cs="Arial" ns0:eastAsia="Arial" ns0:hAnsi="Arial"/>
          <ns0:color ns0:val="1A1A1A"/>
          <ns0:sz ns0:val="22"/>
          <ns0:szCs ns0:val="22"/>
        </ns0:rPr>
        <ns0:t xml:space="preserve">Neuro-symbolic AI</ns0:t>
      </ns0:r>
      <ns0:r>
        <ns0:rPr>
          <ns0:rFonts ns0:ascii="Arial" ns0:cs="Arial" ns0:eastAsia="Arial" ns0:hAnsi="Arial"/>
          <ns0:color ns0:val="1A1A1A"/>
          <ns0:sz ns0:val="22"/>
          <ns0:szCs ns0:val="22"/>
        </ns0:rPr>
        <ns0:t xml:space="preserve"> attempts to combine both: neural modules for perception, language, and flexible generalization; symbolic modules for logical reasoning, constraint satisfaction, and explicit planning.</ns0:t>
      </ns0:r>
    </ns0:p>
    <ns0:p>
      <ns0:pPr>
        <ns0:pStyle ns0:val="Heading2"/>
        <ns0:spacing ns0:after="120" ns0:before="300"/>
      </ns0:pPr>
      <ns0:r>
        <ns0:rPr>
          <ns0:rFonts ns0:ascii="Arial" ns0:cs="Arial" ns0:eastAsia="Arial" ns0:hAnsi="Arial"/>
          <ns0:b/>
          <ns0:bCs/>
          <ns0:color ns0:val="2E5FA3"/>
          <ns0:sz ns0:val="28"/>
          <ns0:szCs ns0:val="28"/>
        </ns0:rPr>
        <ns0:t xml:space="preserve">7.2 Program Synthesis and Program-of-Thought</ns0:t>
      </ns0:r>
    </ns0:p>
    <ns0:p>
      <ns0:pPr>
        <ns0:spacing ns0:after="120" ns0:before="80"/>
      </ns0:pPr>
      <ns0:r>
        <ns0:rPr>
          <ns0:rFonts ns0:ascii="Arial" ns0:cs="Arial" ns0:eastAsia="Arial" ns0:hAnsi="Arial"/>
          <ns0:color ns0:val="1A1A1A"/>
          <ns0:sz ns0:val="22"/>
          <ns0:szCs ns0:val="22"/>
        </ns0:rPr>
        <ns0:t xml:space="preserve">Program-of-Thought (Chen et al. 2022)</ns0:t>
      </ns0:r>
      <ns0:r>
        <ns0:rPr>
          <ns0:rFonts ns0:ascii="Arial" ns0:cs="Arial" ns0:eastAsia="Arial" ns0:hAnsi="Arial"/>
          <ns0:color ns0:val="1A1A1A"/>
          <ns0:sz ns0:val="22"/>
          <ns0:szCs ns0:val="22"/>
        </ns0:rPr>
        <ns0:t xml:space="preserve"> and </ns0:t>
      </ns0:r>
      <ns0:r>
        <ns0:rPr>
          <ns0:rFonts ns0:ascii="Arial" ns0:cs="Arial" ns0:eastAsia="Arial" ns0:hAnsi="Arial"/>
          <ns0:color ns0:val="1A1A1A"/>
          <ns0:sz ns0:val="22"/>
          <ns0:szCs ns0:val="22"/>
        </ns0:rPr>
        <ns0:t xml:space="preserve">PAL (Gao et al. 2022)</ns0:t>
      </ns0:r>
      <ns0:r>
        <ns0:rPr>
          <ns0:rFonts ns0:ascii="Arial" ns0:cs="Arial" ns0:eastAsia="Arial" ns0:hAnsi="Arial"/>
          <ns0:color ns0:val="1A1A1A"/>
          <ns0:sz ns0:val="22"/>
          <ns0:szCs ns0:val="22"/>
        </ns0:rPr>
        <ns0:t xml:space="preserve"> propose that LLMs should not compute answers directly but instead generate programs (Python code) that compute the answer when executed. This offloads arithmetic and logical computation to an interpreter, which is exact and reliable, while the LLM handles natural language understanding and algorithmic structure. The result is a neuro-symbolic decomposition: the LLM is the 'symbolic reasoner' that writes programs; the Python interpreter is the 'executor.'</ns0:t>
      </ns0:r>
    </ns0:p>
    <ns0:p>
      <ns0:pPr>
        <ns0:pStyle ns0:val="Heading2"/>
        <ns0:spacing ns0:after="120" ns0:before="300"/>
      </ns0:pPr>
      <ns0:r>
        <ns0:rPr>
          <ns0:rFonts ns0:ascii="Arial" ns0:cs="Arial" ns0:eastAsia="Arial" ns0:hAnsi="Arial"/>
          <ns0:b/>
          <ns0:bCs/>
          <ns0:color ns0:val="2E5FA3"/>
          <ns0:sz ns0:val="28"/>
          <ns0:szCs ns0:val="28"/>
        </ns0:rPr>
        <ns0:t xml:space="preserve">7.3 LLMs for Symbolic Planning</ns0:t>
      </ns0:r>
    </ns0:p>
    <ns0:p>
      <ns0:pPr>
        <ns0:spacing ns0:after="120" ns0:before="80"/>
      </ns0:pPr>
      <ns0:r>
        <ns0:rPr>
          <ns0:rFonts ns0:ascii="Arial" ns0:cs="Arial" ns0:eastAsia="Arial" ns0:hAnsi="Arial"/>
          <ns0:color ns0:val="1A1A1A"/>
          <ns0:sz ns0:val="22"/>
          <ns0:szCs ns0:val="22"/>
        </ns0:rPr>
        <ns0:t xml:space="preserve">A significant research direction involves using LLMs to </ns0:t>
      </ns0:r>
      <ns0:r>
        <ns0:rPr>
          <ns0:rFonts ns0:ascii="Arial" ns0:cs="Arial" ns0:eastAsia="Arial" ns0:hAnsi="Arial"/>
          <ns0:i/>
          <ns0:iCs/>
          <ns0:color ns0:val="4A5568"/>
          <ns0:sz ns0:val="22"/>
          <ns0:szCs ns0:val="22"/>
        </ns0:rPr>
        <ns0:t xml:space="preserve">generate PDDL plans or PDDL domain files</ns0:t>
      </ns0:r>
      <ns0:r>
        <ns0:rPr>
          <ns0:rFonts ns0:ascii="Arial" ns0:cs="Arial" ns0:eastAsia="Arial" ns0:hAnsi="Arial"/>
          <ns0:color ns0:val="1A1A1A"/>
          <ns0:sz ns0:val="22"/>
          <ns0:szCs ns0:val="22"/>
        </ns0:rPr>
        <ns0:t xml:space="preserve"> that are then solved by classical planners. LLMs are good at understanding natural language task descriptions and translating them into formal representations; classical planners are good at finding optimal solutions to formal planning problems. Systems like </ns0:t>
      </ns0:r>
      <ns0:r>
        <ns0:rPr>
          <ns0:rFonts ns0:ascii="Arial" ns0:cs="Arial" ns0:eastAsia="Arial" ns0:hAnsi="Arial"/>
          <ns0:color ns0:val="1A1A1A"/>
          <ns0:sz ns0:val="22"/>
          <ns0:szCs ns0:val="22"/>
        </ns0:rPr>
        <ns0:t xml:space="preserve">LLM+P (Liu et al. 2023)</ns0:t>
      </ns0:r>
      <ns0:r>
        <ns0:rPr>
          <ns0:rFonts ns0:ascii="Arial" ns0:cs="Arial" ns0:eastAsia="Arial" ns0:hAnsi="Arial"/>
          <ns0:color ns0:val="1A1A1A"/>
          <ns0:sz ns0:val="22"/>
          <ns0:szCs ns0:val="22"/>
        </ns0:rPr>
        <ns0:t xml:space="preserve"> prompt the LLM to generate PDDL, run a classical planner, and return the solution. This hybrid achieves reliable planning in structured domains while leveraging LLM flexibility in understanding task descriptions.</ns0:t>
      </ns0:r>
    </ns0:p>
    <ns0:p>
      <ns0:pPr>
        <ns0:pStyle ns0:val="Heading2"/>
        <ns0:spacing ns0:after="120" ns0:before="300"/>
      </ns0:pPr>
      <ns0:r>
        <ns0:rPr>
          <ns0:rFonts ns0:ascii="Arial" ns0:cs="Arial" ns0:eastAsia="Arial" ns0:hAnsi="Arial"/>
          <ns0:b/>
          <ns0:bCs/>
          <ns0:color ns0:val="2E5FA3"/>
          <ns0:sz ns0:val="28"/>
          <ns0:szCs ns0:val="28"/>
        </ns0:rPr>
        <ns0:t xml:space="preserve">7.4 Knowledge Graphs and Structured Reasoning</ns0:t>
      </ns0:r>
    </ns0:p>
    <ns0:p>
      <ns0:pPr>
        <ns0:spacing ns0:after="120" ns0:before="80"/>
      </ns0:pPr>
      <ns0:r>
        <ns0:rPr>
          <ns0:rFonts ns0:ascii="Arial" ns0:cs="Arial" ns0:eastAsia="Arial" ns0:hAnsi="Arial"/>
          <ns0:color ns0:val="1A1A1A"/>
          <ns0:sz ns0:val="22"/>
          <ns0:szCs ns0:val="22"/>
        </ns0:rPr>
        <ns0:t xml:space="preserve">Integrating </ns0:t>
      </ns0:r>
      <ns0:r>
        <ns0:rPr>
          <ns0:rFonts ns0:ascii="Arial" ns0:cs="Arial" ns0:eastAsia="Arial" ns0:hAnsi="Arial"/>
          <ns0:color ns0:val="1A1A1A"/>
          <ns0:sz ns0:val="22"/>
          <ns0:szCs ns0:val="22"/>
        </ns0:rPr>
        <ns0:t xml:space="preserve">knowledge graphs</ns0:t>
      </ns0:r>
      <ns0:r>
        <ns0:rPr>
          <ns0:rFonts ns0:ascii="Arial" ns0:cs="Arial" ns0:eastAsia="Arial" ns0:hAnsi="Arial"/>
          <ns0:color ns0:val="1A1A1A"/>
          <ns0:sz ns0:val="22"/>
          <ns0:szCs ns0:val="22"/>
        </ns0:rPr>
        <ns0:t xml:space="preserve"> (structured representations of entities and their relationships) with LLMs enables more reliable factual reasoning. Systems like </ns0:t>
      </ns0:r>
      <ns0:r>
        <ns0:rPr>
          <ns0:rFonts ns0:ascii="Arial" ns0:cs="Arial" ns0:eastAsia="Arial" ns0:hAnsi="Arial"/>
          <ns0:color ns0:val="1A1A1A"/>
          <ns0:sz ns0:val="22"/>
          <ns0:szCs ns0:val="22"/>
        </ns0:rPr>
        <ns0:t xml:space="preserve">KAPING</ns0:t>
      </ns0:r>
      <ns0:r>
        <ns0:rPr>
          <ns0:rFonts ns0:ascii="Arial" ns0:cs="Arial" ns0:eastAsia="Arial" ns0:hAnsi="Arial"/>
          <ns0:color ns0:val="1A1A1A"/>
          <ns0:sz ns0:val="22"/>
          <ns0:szCs ns0:val="22"/>
        </ns0:rPr>
        <ns0:t xml:space="preserve"> and </ns0:t>
      </ns0:r>
      <ns0:r>
        <ns0:rPr>
          <ns0:rFonts ns0:ascii="Arial" ns0:cs="Arial" ns0:eastAsia="Arial" ns0:hAnsi="Arial"/>
          <ns0:color ns0:val="1A1A1A"/>
          <ns0:sz ns0:val="22"/>
          <ns0:szCs ns0:val="22"/>
        </ns0:rPr>
        <ns0:t xml:space="preserve">KG-Augmented LLMs</ns0:t>
      </ns0:r>
      <ns0:r>
        <ns0:rPr>
          <ns0:rFonts ns0:ascii="Arial" ns0:cs="Arial" ns0:eastAsia="Arial" ns0:hAnsi="Arial"/>
          <ns0:color ns0:val="1A1A1A"/>
          <ns0:sz ns0:val="22"/>
          <ns0:szCs ns0:val="22"/>
        </ns0:rPr>
        <ns0:t xml:space="preserve"> retrieve relevant subgraphs from knowledge bases and include them in LLM context, improving factual accuracy and enabling structured multi-hop reasoning. For planning, knowledge graphs can represent preconditions and effects of actions, making plan verification more reliable.</ns0:t>
      </ns0:r>
    </ns0:p>
    <ns0:p>
      <ns0:r>
        <ns0:br ns0:type="page"/>
      </ns0:r>
    </ns0:p>
    <ns0:p>
      <ns0:pPr>
        <ns0:pStyle ns0:val="Heading1"/>
        <ns0:spacing ns0:after="120" ns0:before="400"/>
      </ns0:pPr>
      <ns0:r>
        <ns0:rPr>
          <ns0:rFonts ns0:ascii="Arial" ns0:cs="Arial" ns0:eastAsia="Arial" ns0:hAnsi="Arial"/>
          <ns0:b/>
          <ns0:bCs/>
          <ns0:color ns0:val="1B3A6B"/>
          <ns0:sz ns0:val="36"/>
          <ns0:szCs ns0:val="36"/>
        </ns0:rPr>
        <ns0:t xml:space="preserve">8. Benchmarks and Evaluation</ns0:t>
      </ns0:r>
    </ns0:p>
    <ns0:p>
      <ns0:pPr>
        <ns0:pStyle ns0:val="Heading2"/>
        <ns0:spacing ns0:after="120" ns0:before="300"/>
      </ns0:pPr>
      <ns0:r>
        <ns0:rPr>
          <ns0:rFonts ns0:ascii="Arial" ns0:cs="Arial" ns0:eastAsia="Arial" ns0:hAnsi="Arial"/>
          <ns0:b/>
          <ns0:bCs/>
          <ns0:color ns0:val="2E5FA3"/>
          <ns0:sz ns0:val="28"/>
          <ns0:szCs ns0:val="28"/>
        </ns0:rPr>
        <ns0:t xml:space="preserve">8.1 The Evaluation Challenge</ns0:t>
      </ns0:r>
    </ns0:p>
    <ns0:p>
      <ns0:pPr>
        <ns0:spacing ns0:after="120" ns0:before="80"/>
      </ns0:pPr>
      <ns0:r>
        <ns0:rPr>
          <ns0:rFonts ns0:ascii="Arial" ns0:cs="Arial" ns0:eastAsia="Arial" ns0:hAnsi="Arial"/>
          <ns0:color ns0:val="1A1A1A"/>
          <ns0:sz ns0:val="22"/>
          <ns0:szCs ns0:val="22"/>
        </ns0:rPr>
        <ns0:t xml:space="preserve">Evaluating planning capability is difficult for several reasons: planning is inherently task-dependent, long-horizon evaluation requires sustained interaction with environments, benchmark saturation is rapid (models quickly achieve ceiling performance on new benchmarks), and it is often unclear whether high benchmark performance reflects genuine planning ability or pattern-matching to benchmark-specific formats.</ns0:t>
      </ns0:r>
    </ns0:p>
    <ns0:p>
      <ns0:pPr>
        <ns0:pStyle ns0:val="Heading2"/>
        <ns0:spacing ns0:after="120" ns0:before="300"/>
      </ns0:pPr>
      <ns0:r>
        <ns0:rPr>
          <ns0:rFonts ns0:ascii="Arial" ns0:cs="Arial" ns0:eastAsia="Arial" ns0:hAnsi="Arial"/>
          <ns0:b/>
          <ns0:bCs/>
          <ns0:color ns0:val="2E5FA3"/>
          <ns0:sz ns0:val="28"/>
          <ns0:szCs ns0:val="28"/>
        </ns0:rPr>
        <ns0:t xml:space="preserve">8.2 Major Benchmark Categories</ns0:t>
      </ns0:r>
    </ns0:p>
    <ns0:p>
      <ns0:pPr>
        <ns0:spacing ns0:after="120" ns0:before="80"/>
      </ns0:pPr>
      <ns0:r>
        <ns0:rPr>
          <ns0:rFonts ns0:ascii="Arial" ns0:cs="Arial" ns0:eastAsia="Arial" ns0:hAnsi="Arial"/>
          <ns0:color ns0:val="1A1A1A"/>
          <ns0:sz ns0:val="22"/>
          <ns0:szCs ns0:val="22"/>
        </ns0:rPr>
        <ns0:t xml:space="preserve">Planning and reasoning benchmarks span several categories:</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Mathematical reasoning: GSM8K (grade-school math), MATH (competition math), AIME (advanced mathematics). Tests multi-step arithmetic reasoning.</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Code generation and software engineering: HumanEval, MBPP (function-level code generation), SWE-bench (real GitHub issues), LiveCodeBench (competitive programming). Tests structured problem decomposition and debugging.</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Game environments: AlfWorld (text-based household tasks), BabyAI (gridworld navigation), NetHack (roguelike), Minecraft (via MineRL/Voyager). Tests sequential decision making and long-horizon planning.</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Web and computer task automation: WebArena, VisualWebArena, OSWorld, GAIA. Tests agents' ability to plan and execute multi-step tasks in realistic interfaces.</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Agent benchmarks: AgentBench, BOLAA, AgentEval. Holistic evaluation of agent capabilities across diverse task types.</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Long-horizon reasoning: LEGO (task planning with physical constraints), ALFRED (household task execution from natural language), R2R (vision-and-language navigation).</ns0:t>
      </ns0:r>
    </ns0:p>
    <ns0:p>
      <ns0:pPr>
        <ns0:spacing ns0:after="120" ns0:before="0"/>
      </ns0:pPr>
    </ns0:p>
    <ns0:p>
      <ns0:pPr>
        <ns0:pStyle ns0:val="Heading2"/>
        <ns0:spacing ns0:after="120" ns0:before="300"/>
      </ns0:pPr>
      <ns0:r>
        <ns0:rPr>
          <ns0:rFonts ns0:ascii="Arial" ns0:cs="Arial" ns0:eastAsia="Arial" ns0:hAnsi="Arial"/>
          <ns0:b/>
          <ns0:bCs/>
          <ns0:color ns0:val="2E5FA3"/>
          <ns0:sz ns0:val="28"/>
          <ns0:szCs ns0:val="28"/>
        </ns0:rPr>
        <ns0:t xml:space="preserve">8.3 Benchmark Limitations</ns0:t>
      </ns0:r>
    </ns0:p>
    <ns0:p>
      <ns0:pPr>
        <ns0:spacing ns0:after="120" ns0:before="80"/>
      </ns0:pPr>
      <ns0:r>
        <ns0:rPr>
          <ns0:rFonts ns0:ascii="Arial" ns0:cs="Arial" ns0:eastAsia="Arial" ns0:hAnsi="Arial"/>
          <ns0:color ns0:val="1A1A1A"/>
          <ns0:sz ns0:val="22"/>
          <ns0:szCs ns0:val="22"/>
        </ns0:rPr>
        <ns0:t xml:space="preserve">A recurring problem is </ns0:t>
      </ns0:r>
      <ns0:r>
        <ns0:rPr>
          <ns0:rFonts ns0:ascii="Arial" ns0:cs="Arial" ns0:eastAsia="Arial" ns0:hAnsi="Arial"/>
          <ns0:color ns0:val="1A1A1A"/>
          <ns0:sz ns0:val="22"/>
          <ns0:szCs ns0:val="22"/>
        </ns0:rPr>
        <ns0:t xml:space="preserve">benchmark contamination</ns0:t>
      </ns0:r>
      <ns0:r>
        <ns0:rPr>
          <ns0:rFonts ns0:ascii="Arial" ns0:cs="Arial" ns0:eastAsia="Arial" ns0:hAnsi="Arial"/>
          <ns0:color ns0:val="1A1A1A"/>
          <ns0:sz ns0:val="22"/>
          <ns0:szCs ns0:val="22"/>
        </ns0:rPr>
        <ns0:t xml:space="preserve">: training data often includes benchmark test sets, inflating measured performance. Additionally, benchmarks with clear metric definitions (e.g., exact match) may not capture the quality of reasoning — a correct final answer may follow from incorrect reasoning that happened to reach the right conclusion. The field increasingly uses </ns0:t>
      </ns0:r>
      <ns0:r>
        <ns0:rPr>
          <ns0:rFonts ns0:ascii="Arial" ns0:cs="Arial" ns0:eastAsia="Arial" ns0:hAnsi="Arial"/>
          <ns0:color ns0:val="1A1A1A"/>
          <ns0:sz ns0:val="22"/>
          <ns0:szCs ns0:val="22"/>
        </ns0:rPr>
        <ns0:t xml:space="preserve">process reward models (PRMs)</ns0:t>
      </ns0:r>
      <ns0:r>
        <ns0:rPr>
          <ns0:rFonts ns0:ascii="Arial" ns0:cs="Arial" ns0:eastAsia="Arial" ns0:hAnsi="Arial"/>
          <ns0:color ns0:val="1A1A1A"/>
          <ns0:sz ns0:val="22"/>
          <ns0:szCs ns0:val="22"/>
        </ns0:rPr>
        <ns0:t xml:space="preserve"> that score intermediate reasoning steps, and </ns0:t>
      </ns0:r>
      <ns0:r>
        <ns0:rPr>
          <ns0:rFonts ns0:ascii="Arial" ns0:cs="Arial" ns0:eastAsia="Arial" ns0:hAnsi="Arial"/>
          <ns0:color ns0:val="1A1A1A"/>
          <ns0:sz ns0:val="22"/>
          <ns0:szCs ns0:val="22"/>
        </ns0:rPr>
        <ns0:t xml:space="preserve">human evaluation</ns0:t>
      </ns0:r>
      <ns0:r>
        <ns0:rPr>
          <ns0:rFonts ns0:ascii="Arial" ns0:cs="Arial" ns0:eastAsia="Arial" ns0:hAnsi="Arial"/>
          <ns0:color ns0:val="1A1A1A"/>
          <ns0:sz ns0:val="22"/>
          <ns0:szCs ns0:val="22"/>
        </ns0:rPr>
        <ns0:t xml:space="preserve"> of agent trajectories, to address these limitations.</ns0:t>
      </ns0:r>
    </ns0:p>
    <ns0:p>
      <ns0:r>
        <ns0:br ns0:type="page"/>
      </ns0:r>
    </ns0:p>
    <ns0:p>
      <ns0:pPr>
        <ns0:pStyle ns0:val="Heading1"/>
        <ns0:spacing ns0:after="120" ns0:before="400"/>
      </ns0:pPr>
      <ns0:r>
        <ns0:rPr>
          <ns0:rFonts ns0:ascii="Arial" ns0:cs="Arial" ns0:eastAsia="Arial" ns0:hAnsi="Arial"/>
          <ns0:b/>
          <ns0:bCs/>
          <ns0:color ns0:val="1B3A6B"/>
          <ns0:sz ns0:val="36"/>
          <ns0:szCs ns0:val="36"/>
        </ns0:rPr>
        <ns0:t xml:space="preserve">9. Cross-Paper Synthesis: Recurring Patterns and Tensions</ns0:t>
      </ns0:r>
    </ns0:p>
    <ns0:p>
      <ns0:pPr>
        <ns0:pStyle ns0:val="Heading2"/>
        <ns0:spacing ns0:after="120" ns0:before="300"/>
      </ns0:pPr>
      <ns0:r>
        <ns0:rPr>
          <ns0:rFonts ns0:ascii="Arial" ns0:cs="Arial" ns0:eastAsia="Arial" ns0:hAnsi="Arial"/>
          <ns0:b/>
          <ns0:bCs/>
          <ns0:color ns0:val="2E5FA3"/>
          <ns0:sz ns0:val="28"/>
          <ns0:szCs ns0:val="28"/>
        </ns0:rPr>
        <ns0:t xml:space="preserve">9.1 The Universal Planning Pattern</ns0:t>
      </ns0:r>
    </ns0:p>
    <ns0:p>
      <ns0:pPr>
        <ns0:spacing ns0:after="120" ns0:before="80"/>
      </ns0:pPr>
      <ns0:r>
        <ns0:rPr>
          <ns0:rFonts ns0:ascii="Arial" ns0:cs="Arial" ns0:eastAsia="Arial" ns0:hAnsi="Arial"/>
          <ns0:color ns0:val="1A1A1A"/>
          <ns0:sz ns0:val="22"/>
          <ns0:szCs ns0:val="22"/>
        </ns0:rPr>
        <ns0:t xml:space="preserve">The most striking observation from surveying this literature is that a single underlying pattern recurs across vastly different systems: </ns0:t>
      </ns0:r>
      <ns0:r>
        <ns0:rPr>
          <ns0:rFonts ns0:ascii="Arial" ns0:cs="Arial" ns0:eastAsia="Arial" ns0:hAnsi="Arial"/>
          <ns0:color ns0:val="1A1A1A"/>
          <ns0:sz ns0:val="22"/>
          <ns0:szCs ns0:val="22"/>
        </ns0:rPr>
        <ns0:t xml:space="preserve">generate candidates → evaluate → select → refine</ns0:t>
      </ns0:r>
      <ns0:r>
        <ns0:rPr>
          <ns0:rFonts ns0:ascii="Arial" ns0:cs="Arial" ns0:eastAsia="Arial" ns0:hAnsi="Arial"/>
          <ns0:color ns0:val="1A1A1A"/>
          <ns0:sz ns0:val="22"/>
          <ns0:szCs ns0:val="22"/>
        </ns0:rPr>
        <ns0:t xml:space="preserve">. MCTS generates action sequences, evaluates them via rollouts, selects the best, and refines. Self-consistency generates multiple reasoning chains, evaluates by majority vote, selects the modal answer. Tree-of-Thoughts generates thoughts, evaluates via LLM scoring, selects promising branches. AlphaZero generates moves, evaluates via value network, selects via MCTS simulation. This pattern is so universal that it appears to be a fundamental principle of effective planning under uncertainty.</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9360"/>
      </ns0:tblGrid>
      <ns0:tr>
        <ns0:tc>
          <ns0:tcPr>
            <ns0:tcW ns0:type="dxa" ns0:w="9360"/>
            <ns0:tcBorders>
              <ns0:top ns0:val="single" ns0:color="2E5FA3" ns0:sz="4"/>
              <ns0:left ns0:val="single" ns0:color="2E5FA3" ns0:sz="4"/>
              <ns0:bottom ns0:val="single" ns0:color="CCCCCC" ns0:sz="1"/>
              <ns0:right ns0:val="single" ns0:color="CCCCCC" ns0:sz="1"/>
            </ns0:tcBorders>
            <ns0:shd ns0:fill="EBF3FB" ns0:val="clear"/>
            <ns0:tcMar>
              <ns0:top ns0:type="dxa" ns0:w="120"/>
              <ns0:left ns0:type="dxa" ns0:w="200"/>
              <ns0:bottom ns0:type="dxa" ns0:w="120"/>
              <ns0:right ns0:type="dxa" ns0:w="200"/>
            </ns0:tcMar>
          </ns0:tcPr>
          <ns0:p>
            <ns0:pPr>
              <ns0:spacing ns0:after="60" ns0:before="0"/>
            </ns0:pPr>
            <ns0:r>
              <ns0:rPr>
                <ns0:rFonts ns0:ascii="Arial" ns0:cs="Arial" ns0:eastAsia="Arial" ns0:hAnsi="Arial"/>
                <ns0:color ns0:val="1B3A6B"/>
                <ns0:sz ns0:val="22"/>
                <ns0:szCs ns0:val="22"/>
              </ns0:rPr>
              <ns0:t xml:space="preserve">Universal Planning Pattern</ns0:t>
            </ns0:r>
          </ns0:p>
          <ns0:p>
            <ns0:pPr>
              <ns0:spacing ns0:after="0" ns0:before="0"/>
            </ns0:pPr>
            <ns0:r>
              <ns0:rPr>
                <ns0:rFonts ns0:ascii="Arial" ns0:cs="Arial" ns0:eastAsia="Arial" ns0:hAnsi="Arial"/>
                <ns0:color ns0:val="1A1A1A"/>
                <ns0:sz ns0:val="22"/>
                <ns0:szCs ns0:val="22"/>
              </ns0:rPr>
              <ns0:t xml:space="preserve">Generate Candidates → Evaluate → Select → Refine. This pattern appears in: MCTS (game tree search), Self-Consistency (reasoning chain sampling), Tree-of-Thoughts (thought exploration), AlphaZero (move generation + value network), Reflexion (attempt → reflect → retry), and inference-time scaling (best-of-N sampling). The primary differences across approaches are how candidates are generated (model, search, random), how evaluation is performed (learned value function, LLM scoring, environment feedback), and how refinement is implemented (training update, verbal reflection, context accumulation).</ns0:t>
            </ns0:r>
          </ns0:p>
        </ns0:tc>
      </ns0:tr>
    </ns0:tbl>
    <ns0:p>
      <ns0:pPr>
        <ns0:spacing ns0:after="120" ns0:before="0"/>
      </ns0:pPr>
    </ns0:p>
    <ns0:p>
      <ns0:pPr>
        <ns0:pStyle ns0:val="Heading2"/>
        <ns0:spacing ns0:after="120" ns0:before="300"/>
      </ns0:pPr>
      <ns0:r>
        <ns0:rPr>
          <ns0:rFonts ns0:ascii="Arial" ns0:cs="Arial" ns0:eastAsia="Arial" ns0:hAnsi="Arial"/>
          <ns0:b/>
          <ns0:bCs/>
          <ns0:color ns0:val="2E5FA3"/>
          <ns0:sz ns0:val="28"/>
          <ns0:szCs ns0:val="28"/>
        </ns0:rPr>
        <ns0:t xml:space="preserve">9.2 The Memory-Planning Interface</ns0:t>
      </ns0:r>
    </ns0:p>
    <ns0:p>
      <ns0:pPr>
        <ns0:spacing ns0:after="120" ns0:before="80"/>
      </ns0:pPr>
      <ns0:r>
        <ns0:rPr>
          <ns0:rFonts ns0:ascii="Arial" ns0:cs="Arial" ns0:eastAsia="Arial" ns0:hAnsi="Arial"/>
          <ns0:color ns0:val="1A1A1A"/>
          <ns0:sz ns0:val="22"/>
          <ns0:szCs ns0:val="22"/>
        </ns0:rPr>
        <ns0:t xml:space="preserve">Memory and planning are deeply intertwined: effective planning requires remembering what has been tried, what the current goal is, and what is known about the environment. Yet most current LLM agents treat memory as an afterthought — a growing context window or a simple vector database. The most sophisticated memory-planning integration is in </ns0:t>
      </ns0:r>
      <ns0:r>
        <ns0:rPr>
          <ns0:rFonts ns0:ascii="Arial" ns0:cs="Arial" ns0:eastAsia="Arial" ns0:hAnsi="Arial"/>
          <ns0:color ns0:val="1A1A1A"/>
          <ns0:sz ns0:val="22"/>
          <ns0:szCs ns0:val="22"/>
        </ns0:rPr>
        <ns0:t xml:space="preserve">Generative Agents</ns0:t>
      </ns0:r>
      <ns0:r>
        <ns0:rPr>
          <ns0:rFonts ns0:ascii="Arial" ns0:cs="Arial" ns0:eastAsia="Arial" ns0:hAnsi="Arial"/>
          <ns0:color ns0:val="1A1A1A"/>
          <ns0:sz ns0:val="22"/>
          <ns0:szCs ns0:val="22"/>
        </ns0:rPr>
        <ns0:t xml:space="preserve">, which uses reflection to synthesize higher-order insights from raw memories, and in </ns0:t>
      </ns0:r>
      <ns0:r>
        <ns0:rPr>
          <ns0:rFonts ns0:ascii="Arial" ns0:cs="Arial" ns0:eastAsia="Arial" ns0:hAnsi="Arial"/>
          <ns0:color ns0:val="1A1A1A"/>
          <ns0:sz ns0:val="22"/>
          <ns0:szCs ns0:val="22"/>
        </ns0:rPr>
        <ns0:t xml:space="preserve">Voyager</ns0:t>
      </ns0:r>
      <ns0:r>
        <ns0:rPr>
          <ns0:rFonts ns0:ascii="Arial" ns0:cs="Arial" ns0:eastAsia="Arial" ns0:hAnsi="Arial"/>
          <ns0:color ns0:val="1A1A1A"/>
          <ns0:sz ns0:val="22"/>
          <ns0:szCs ns0:val="22"/>
        </ns0:rPr>
        <ns0:t xml:space="preserve">, which abstracts experiences into reusable executable skills. Both systems demonstrate that </ns0:t>
      </ns0:r>
      <ns0:r>
        <ns0:rPr>
          <ns0:rFonts ns0:ascii="Arial" ns0:cs="Arial" ns0:eastAsia="Arial" ns0:hAnsi="Arial"/>
          <ns0:i/>
          <ns0:iCs/>
          <ns0:color ns0:val="4A5568"/>
          <ns0:sz ns0:val="22"/>
          <ns0:szCs ns0:val="22"/>
        </ns0:rPr>
        <ns0:t xml:space="preserve">memory is not just storage but transformation</ns0:t>
      </ns0:r>
      <ns0:r>
        <ns0:rPr>
          <ns0:rFonts ns0:ascii="Arial" ns0:cs="Arial" ns0:eastAsia="Arial" ns0:hAnsi="Arial"/>
          <ns0:color ns0:val="1A1A1A"/>
          <ns0:sz ns0:val="22"/>
          <ns0:szCs ns0:val="22"/>
        </ns0:rPr>
        <ns0:t xml:space="preserve">: the most useful memory systems compress, abstract, and organize experiences into forms that directly support future planning.</ns0:t>
      </ns0:r>
    </ns0:p>
    <ns0:p>
      <ns0:pPr>
        <ns0:pStyle ns0:val="Heading2"/>
        <ns0:spacing ns0:after="120" ns0:before="300"/>
      </ns0:pPr>
      <ns0:r>
        <ns0:rPr>
          <ns0:rFonts ns0:ascii="Arial" ns0:cs="Arial" ns0:eastAsia="Arial" ns0:hAnsi="Arial"/>
          <ns0:b/>
          <ns0:bCs/>
          <ns0:color ns0:val="2E5FA3"/>
          <ns0:sz ns0:val="28"/>
          <ns0:szCs ns0:val="28"/>
        </ns0:rPr>
        <ns0:t xml:space="preserve">9.3 The Return of Search</ns0:t>
      </ns0:r>
    </ns0:p>
    <ns0:p>
      <ns0:pPr>
        <ns0:spacing ns0:after="120" ns0:before="80"/>
      </ns0:pPr>
      <ns0:r>
        <ns0:rPr>
          <ns0:rFonts ns0:ascii="Arial" ns0:cs="Arial" ns0:eastAsia="Arial" ns0:hAnsi="Arial"/>
          <ns0:color ns0:val="1A1A1A"/>
          <ns0:sz ns0:val="22"/>
          <ns0:szCs ns0:val="22"/>
        </ns0:rPr>
        <ns0:t xml:space="preserve">Classical AI planning centered on explicit search. The deep learning era largely abandoned explicit search in favor of amortized pattern-matching. The recent trend in test-time compute scaling represents a </ns0:t>
      </ns0:r>
      <ns0:r>
        <ns0:rPr>
          <ns0:rFonts ns0:ascii="Arial" ns0:cs="Arial" ns0:eastAsia="Arial" ns0:hAnsi="Arial"/>
          <ns0:color ns0:val="1A1A1A"/>
          <ns0:sz ns0:val="22"/>
          <ns0:szCs ns0:val="22"/>
        </ns0:rPr>
        <ns0:t xml:space="preserve">return of search</ns0:t>
      </ns0:r>
      <ns0:r>
        <ns0:rPr>
          <ns0:rFonts ns0:ascii="Arial" ns0:cs="Arial" ns0:eastAsia="Arial" ns0:hAnsi="Arial"/>
          <ns0:color ns0:val="1A1A1A"/>
          <ns0:sz ns0:val="22"/>
          <ns0:szCs ns0:val="22"/>
        </ns0:rPr>
        <ns0:t xml:space="preserve"> — but now guided by learned neural components rather than hand-crafted heuristics. This convergence suggests that the dichotomy between 'search-based' and 'learning-based' planning is false: the most capable systems will use learned models to guide search, and search to improve the effective planning capability of learned models.</ns0:t>
      </ns0:r>
    </ns0:p>
    <ns0:p>
      <ns0:pPr>
        <ns0:pStyle ns0:val="Heading2"/>
        <ns0:spacing ns0:after="120" ns0:before="300"/>
      </ns0:pPr>
      <ns0:r>
        <ns0:rPr>
          <ns0:rFonts ns0:ascii="Arial" ns0:cs="Arial" ns0:eastAsia="Arial" ns0:hAnsi="Arial"/>
          <ns0:b/>
          <ns0:bCs/>
          <ns0:color ns0:val="2E5FA3"/>
          <ns0:sz ns0:val="28"/>
          <ns0:szCs ns0:val="28"/>
        </ns0:rPr>
        <ns0:t xml:space="preserve">9.4 Symbolic Structure Returns</ns0:t>
      </ns0:r>
    </ns0:p>
    <ns0:p>
      <ns0:pPr>
        <ns0:spacing ns0:after="120" ns0:before="80"/>
      </ns0:pPr>
      <ns0:r>
        <ns0:rPr>
          <ns0:rFonts ns0:ascii="Arial" ns0:cs="Arial" ns0:eastAsia="Arial" ns0:hAnsi="Arial"/>
          <ns0:color ns0:val="1A1A1A"/>
          <ns0:sz ns0:val="22"/>
          <ns0:szCs ns0:val="22"/>
        </ns0:rPr>
        <ns0:t xml:space="preserve">Similarly, the 'end-to-end neural' paradigm is giving way to hybrid approaches: LLMs generating structured programs (PAL, PoT), agents using classical planners (LLM+P), and systems maintaining explicit state representations. The lesson is that </ns0:t>
      </ns0:r>
      <ns0:r>
        <ns0:rPr>
          <ns0:rFonts ns0:ascii="Arial" ns0:cs="Arial" ns0:eastAsia="Arial" ns0:hAnsi="Arial"/>
          <ns0:i/>
          <ns0:iCs/>
          <ns0:color ns0:val="4A5568"/>
          <ns0:sz ns0:val="22"/>
          <ns0:szCs ns0:val="22"/>
        </ns0:rPr>
        <ns0:t xml:space="preserve">symbolic structure is not a limitation of expressiveness but a source of reliability</ns0:t>
      </ns0:r>
      <ns0:r>
        <ns0:rPr>
          <ns0:rFonts ns0:ascii="Arial" ns0:cs="Arial" ns0:eastAsia="Arial" ns0:hAnsi="Arial"/>
          <ns0:color ns0:val="1A1A1A"/>
          <ns0:sz ns0:val="22"/>
          <ns0:szCs ns0:val="22"/>
        </ns0:rPr>
        <ns0:t xml:space="preserve">: when correctness can be formally verified, symbolic computation should be preferred over neural approximation.</ns0:t>
      </ns0:r>
    </ns0:p>
    <ns0:p>
      <ns0:pPr>
        <ns0:pStyle ns0:val="Heading2"/>
        <ns0:spacing ns0:after="120" ns0:before="300"/>
      </ns0:pPr>
      <ns0:r>
        <ns0:rPr>
          <ns0:rFonts ns0:ascii="Arial" ns0:cs="Arial" ns0:eastAsia="Arial" ns0:hAnsi="Arial"/>
          <ns0:b/>
          <ns0:bCs/>
          <ns0:color ns0:val="2E5FA3"/>
          <ns0:sz ns0:val="28"/>
          <ns0:szCs ns0:val="28"/>
        </ns0:rPr>
        <ns0:t xml:space="preserve">9.5 RL and LLM Paradigm Convergence</ns0:t>
      </ns0:r>
    </ns0:p>
    <ns0:p>
      <ns0:pPr>
        <ns0:spacing ns0:after="120" ns0:before="80"/>
      </ns0:pPr>
      <ns0:r>
        <ns0:rPr>
          <ns0:rFonts ns0:ascii="Arial" ns0:cs="Arial" ns0:eastAsia="Arial" ns0:hAnsi="Arial"/>
          <ns0:color ns0:val="1A1A1A"/>
          <ns0:sz ns0:val="22"/>
          <ns0:szCs ns0:val="22"/>
        </ns0:rPr>
        <ns0:t xml:space="preserve">Perhaps the most significant meta-trend is the convergence of RL and LLM-based planning. RLHF and RLAIF use RL to fine-tune LLMs; Reflexion uses verbal rewards to improve agents; o1/o3 and R1 use RL to train extended reasoning; Voyager uses code execution feedback as reward. Simultaneously, RL systems increasingly use LLMs for world modeling, reward specification, and high-level planning (e.g., SayCan uses LLM affordance functions to ground robot planning). The separation between 'RL planning' and 'LLM planning' is dissolving.</ns0:t>
      </ns0:r>
    </ns0:p>
    <ns0:p>
      <ns0:r>
        <ns0:br ns0:type="page"/>
      </ns0:r>
    </ns0:p>
    <ns0:p>
      <ns0:pPr>
        <ns0:pStyle ns0:val="Heading1"/>
        <ns0:spacing ns0:after="120" ns0:before="400"/>
      </ns0:pPr>
      <ns0:r>
        <ns0:rPr>
          <ns0:rFonts ns0:ascii="Arial" ns0:cs="Arial" ns0:eastAsia="Arial" ns0:hAnsi="Arial"/>
          <ns0:b/>
          <ns0:bCs/>
          <ns0:color ns0:val="1B3A6B"/>
          <ns0:sz ns0:val="36"/>
          <ns0:szCs ns0:val="36"/>
        </ns0:rPr>
        <ns0:t xml:space="preserve">10. Comparative Analysis</ns0:t>
      </ns0:r>
    </ns0:p>
    <ns0:p>
      <ns0:pPr>
        <ns0:pStyle ns0:val="Heading2"/>
        <ns0:spacing ns0:after="120" ns0:before="300"/>
      </ns0:pPr>
      <ns0:r>
        <ns0:rPr>
          <ns0:rFonts ns0:ascii="Arial" ns0:cs="Arial" ns0:eastAsia="Arial" ns0:hAnsi="Arial"/>
          <ns0:b/>
          <ns0:bCs/>
          <ns0:color ns0:val="2E5FA3"/>
          <ns0:sz ns0:val="28"/>
          <ns0:szCs ns0:val="28"/>
        </ns0:rPr>
        <ns0:t xml:space="preserve">10.1 Paradigm Comparison</ns0:t>
      </ns0:r>
    </ns0:p>
    <ns0:p>
      <ns0:pPr>
        <ns0:spacing ns0:after="60" ns0:before="0"/>
      </ns0:pP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1600"/>
        <ns0:gridCol ns0:w="2000"/>
        <ns0:gridCol ns0:w="1500"/>
        <ns0:gridCol ns0:w="2000"/>
        <ns0:gridCol ns0:w="2260"/>
      </ns0:tblGrid>
      <ns0:tr>
        <ns0:trPr>
          <ns0:tblHeader/>
        </ns0:trPr>
        <ns0:tc>
          <ns0:tcPr>
            <ns0:tcW ns0:type="dxa" ns0:w="1600"/>
            <ns0:tcBorders>
              <ns0:top ns0:val="single" ns0:color="CCCCCC" ns0:sz="1"/>
              <ns0:left ns0:val="single" ns0:color="CCCCCC" ns0:sz="1"/>
              <ns0:bottom ns0:val="single" ns0:color="CCCCCC" ns0:sz="1"/>
              <ns0:right ns0:val="single" ns0:color="CCCCCC" ns0:sz="1"/>
            </ns0:tcBorders>
            <ns0:shd ns0:fill="1B3A6B" ns0:val="clear"/>
            <ns0:tcMar>
              <ns0:top ns0:type="dxa" ns0:w="80"/>
              <ns0:left ns0:type="dxa" ns0:w="120"/>
              <ns0:bottom ns0:type="dxa" ns0:w="80"/>
              <ns0:right ns0:type="dxa" ns0:w="120"/>
            </ns0:tcMar>
          </ns0:tcPr>
          <ns0:p>
            <ns0:pPr>
              <ns0:spacing ns0:after="0" ns0:before="0"/>
            </ns0:pPr>
            <ns0:r>
              <ns0:rPr>
                <ns0:rFonts ns0:ascii="Arial" ns0:cs="Arial" ns0:eastAsia="Arial" ns0:hAnsi="Arial"/>
                <ns0:color ns0:val="FFFFFF"/>
                <ns0:sz ns0:val="20"/>
                <ns0:szCs ns0:val="20"/>
              </ns0:rPr>
              <ns0:t xml:space="preserve">Paradigm</ns0:t>
            </ns0:r>
          </ns0:p>
        </ns0:tc>
        <ns0:tc>
          <ns0:tcPr>
            <ns0:tcW ns0:type="dxa" ns0:w="2000"/>
            <ns0:tcBorders>
              <ns0:top ns0:val="single" ns0:color="CCCCCC" ns0:sz="1"/>
              <ns0:left ns0:val="single" ns0:color="CCCCCC" ns0:sz="1"/>
              <ns0:bottom ns0:val="single" ns0:color="CCCCCC" ns0:sz="1"/>
              <ns0:right ns0:val="single" ns0:color="CCCCCC" ns0:sz="1"/>
            </ns0:tcBorders>
            <ns0:shd ns0:fill="1B3A6B" ns0:val="clear"/>
            <ns0:tcMar>
              <ns0:top ns0:type="dxa" ns0:w="80"/>
              <ns0:left ns0:type="dxa" ns0:w="120"/>
              <ns0:bottom ns0:type="dxa" ns0:w="80"/>
              <ns0:right ns0:type="dxa" ns0:w="120"/>
            </ns0:tcMar>
          </ns0:tcPr>
          <ns0:p>
            <ns0:pPr>
              <ns0:spacing ns0:after="0" ns0:before="0"/>
            </ns0:pPr>
            <ns0:r>
              <ns0:rPr>
                <ns0:rFonts ns0:ascii="Arial" ns0:cs="Arial" ns0:eastAsia="Arial" ns0:hAnsi="Arial"/>
                <ns0:color ns0:val="FFFFFF"/>
                <ns0:sz ns0:val="20"/>
                <ns0:szCs ns0:val="20"/>
              </ns0:rPr>
              <ns0:t xml:space="preserve">Planning Mechanism</ns0:t>
            </ns0:r>
          </ns0:p>
        </ns0:tc>
        <ns0:tc>
          <ns0:tcPr>
            <ns0:tcW ns0:type="dxa" ns0:w="1500"/>
            <ns0:tcBorders>
              <ns0:top ns0:val="single" ns0:color="CCCCCC" ns0:sz="1"/>
              <ns0:left ns0:val="single" ns0:color="CCCCCC" ns0:sz="1"/>
              <ns0:bottom ns0:val="single" ns0:color="CCCCCC" ns0:sz="1"/>
              <ns0:right ns0:val="single" ns0:color="CCCCCC" ns0:sz="1"/>
            </ns0:tcBorders>
            <ns0:shd ns0:fill="1B3A6B" ns0:val="clear"/>
            <ns0:tcMar>
              <ns0:top ns0:type="dxa" ns0:w="80"/>
              <ns0:left ns0:type="dxa" ns0:w="120"/>
              <ns0:bottom ns0:type="dxa" ns0:w="80"/>
              <ns0:right ns0:type="dxa" ns0:w="120"/>
            </ns0:tcMar>
          </ns0:tcPr>
          <ns0:p>
            <ns0:pPr>
              <ns0:spacing ns0:after="0" ns0:before="0"/>
            </ns0:pPr>
            <ns0:r>
              <ns0:rPr>
                <ns0:rFonts ns0:ascii="Arial" ns0:cs="Arial" ns0:eastAsia="Arial" ns0:hAnsi="Arial"/>
                <ns0:color ns0:val="FFFFFF"/>
                <ns0:sz ns0:val="20"/>
                <ns0:szCs ns0:val="20"/>
              </ns0:rPr>
              <ns0:t xml:space="preserve">Memory Type</ns0:t>
            </ns0:r>
          </ns0:p>
        </ns0:tc>
        <ns0:tc>
          <ns0:tcPr>
            <ns0:tcW ns0:type="dxa" ns0:w="2000"/>
            <ns0:tcBorders>
              <ns0:top ns0:val="single" ns0:color="CCCCCC" ns0:sz="1"/>
              <ns0:left ns0:val="single" ns0:color="CCCCCC" ns0:sz="1"/>
              <ns0:bottom ns0:val="single" ns0:color="CCCCCC" ns0:sz="1"/>
              <ns0:right ns0:val="single" ns0:color="CCCCCC" ns0:sz="1"/>
            </ns0:tcBorders>
            <ns0:shd ns0:fill="1B3A6B" ns0:val="clear"/>
            <ns0:tcMar>
              <ns0:top ns0:type="dxa" ns0:w="80"/>
              <ns0:left ns0:type="dxa" ns0:w="120"/>
              <ns0:bottom ns0:type="dxa" ns0:w="80"/>
              <ns0:right ns0:type="dxa" ns0:w="120"/>
            </ns0:tcMar>
          </ns0:tcPr>
          <ns0:p>
            <ns0:pPr>
              <ns0:spacing ns0:after="0" ns0:before="0"/>
            </ns0:pPr>
            <ns0:r>
              <ns0:rPr>
                <ns0:rFonts ns0:ascii="Arial" ns0:cs="Arial" ns0:eastAsia="Arial" ns0:hAnsi="Arial"/>
                <ns0:color ns0:val="FFFFFF"/>
                <ns0:sz ns0:val="20"/>
                <ns0:szCs ns0:val="20"/>
              </ns0:rPr>
              <ns0:t xml:space="preserve">Strengths</ns0:t>
            </ns0:r>
          </ns0:p>
        </ns0:tc>
        <ns0:tc>
          <ns0:tcPr>
            <ns0:tcW ns0:type="dxa" ns0:w="2260"/>
            <ns0:tcBorders>
              <ns0:top ns0:val="single" ns0:color="CCCCCC" ns0:sz="1"/>
              <ns0:left ns0:val="single" ns0:color="CCCCCC" ns0:sz="1"/>
              <ns0:bottom ns0:val="single" ns0:color="CCCCCC" ns0:sz="1"/>
              <ns0:right ns0:val="single" ns0:color="CCCCCC" ns0:sz="1"/>
            </ns0:tcBorders>
            <ns0:shd ns0:fill="1B3A6B" ns0:val="clear"/>
            <ns0:tcMar>
              <ns0:top ns0:type="dxa" ns0:w="80"/>
              <ns0:left ns0:type="dxa" ns0:w="120"/>
              <ns0:bottom ns0:type="dxa" ns0:w="80"/>
              <ns0:right ns0:type="dxa" ns0:w="120"/>
            </ns0:tcMar>
          </ns0:tcPr>
          <ns0:p>
            <ns0:pPr>
              <ns0:spacing ns0:after="0" ns0:before="0"/>
            </ns0:pPr>
            <ns0:r>
              <ns0:rPr>
                <ns0:rFonts ns0:ascii="Arial" ns0:cs="Arial" ns0:eastAsia="Arial" ns0:hAnsi="Arial"/>
                <ns0:color ns0:val="FFFFFF"/>
                <ns0:sz ns0:val="20"/>
                <ns0:szCs ns0:val="20"/>
              </ns0:rPr>
              <ns0:t xml:space="preserve">Weaknesses</ns0:t>
            </ns0:r>
          </ns0:p>
        </ns0:tc>
      </ns0:tr>
      <ns0:tr>
        <ns0:trPr>
          <ns0:tblHeader ns0:val="false"/>
        </ns0:trPr>
        <ns0:tc>
          <ns0:tcPr>
            <ns0:tcW ns0:type="dxa" ns0:w="1600"/>
            <ns0:tcBorders>
              <ns0:top ns0:val="single" ns0:color="CCCCCC" ns0:sz="1"/>
              <ns0:left ns0:val="single" ns0:color="CCCCCC" ns0:sz="1"/>
              <ns0:bottom ns0:val="single" ns0:color="CCCCCC" ns0:sz="1"/>
              <ns0:right ns0:val="single" ns0:color="CCCCCC" ns0:sz="1"/>
            </ns0:tcBorders>
            <ns0:shd ns0:fill="F5F9FF" ns0:val="clear"/>
            <ns0:tcMar>
              <ns0:top ns0:type="dxa" ns0:w="80"/>
              <ns0:left ns0:type="dxa" ns0:w="120"/>
              <ns0:bottom ns0:type="dxa" ns0:w="80"/>
              <ns0:right ns0:type="dxa" ns0:w="120"/>
            </ns0:tcMar>
          </ns0:tcPr>
          <ns0:p>
            <ns0:pPr>
              <ns0:spacing ns0:after="0" ns0:before="0"/>
            </ns0:pPr>
            <ns0:r>
              <ns0:rPr>
                <ns0:rFonts ns0:ascii="Arial" ns0:cs="Arial" ns0:eastAsia="Arial" ns0:hAnsi="Arial"/>
                <ns0:color ns0:val="1A1A1A"/>
                <ns0:sz ns0:val="20"/>
                <ns0:szCs ns0:val="20"/>
              </ns0:rPr>
              <ns0:t xml:space="preserve">Classical/Symbolic</ns0:t>
            </ns0:r>
          </ns0:p>
        </ns0:tc>
        <ns0:tc>
          <ns0:tcPr>
            <ns0:tcW ns0:type="dxa" ns0:w="2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0" ns0:before="0"/>
            </ns0:pPr>
            <ns0:r>
              <ns0:rPr>
                <ns0:rFonts ns0:ascii="Arial" ns0:cs="Arial" ns0:eastAsia="Arial" ns0:hAnsi="Arial"/>
                <ns0:color ns0:val="1A1A1A"/>
                <ns0:sz ns0:val="20"/>
                <ns0:szCs ns0:val="20"/>
              </ns0:rPr>
              <ns0:t xml:space="preserve">State-space search (A*, BFS)</ns0:t>
            </ns0:r>
          </ns0:p>
        </ns0:tc>
        <ns0:tc>
          <ns0:tcPr>
            <ns0:tcW ns0:type="dxa" ns0:w="15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0" ns0:before="0"/>
            </ns0:pPr>
            <ns0:r>
              <ns0:rPr>
                <ns0:rFonts ns0:ascii="Arial" ns0:cs="Arial" ns0:eastAsia="Arial" ns0:hAnsi="Arial"/>
                <ns0:color ns0:val="1A1A1A"/>
                <ns0:sz ns0:val="20"/>
                <ns0:szCs ns0:val="20"/>
              </ns0:rPr>
              <ns0:t xml:space="preserve">Explicit state DB</ns0:t>
            </ns0:r>
          </ns0:p>
        </ns0:tc>
        <ns0:tc>
          <ns0:tcPr>
            <ns0:tcW ns0:type="dxa" ns0:w="2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0" ns0:before="0"/>
            </ns0:pPr>
            <ns0:r>
              <ns0:rPr>
                <ns0:rFonts ns0:ascii="Arial" ns0:cs="Arial" ns0:eastAsia="Arial" ns0:hAnsi="Arial"/>
                <ns0:color ns0:val="1A1A1A"/>
                <ns0:sz ns0:val="20"/>
                <ns0:szCs ns0:val="20"/>
              </ns0:rPr>
              <ns0:t xml:space="preserve">Optimal, interpretable, verifiable</ns0:t>
            </ns0:r>
          </ns0:p>
        </ns0:tc>
        <ns0:tc>
          <ns0:tcPr>
            <ns0:tcW ns0:type="dxa" ns0:w="22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0" ns0:before="0"/>
            </ns0:pPr>
            <ns0:r>
              <ns0:rPr>
                <ns0:rFonts ns0:ascii="Arial" ns0:cs="Arial" ns0:eastAsia="Arial" ns0:hAnsi="Arial"/>
                <ns0:color ns0:val="1A1A1A"/>
                <ns0:sz ns0:val="20"/>
                <ns0:szCs ns0:val="20"/>
              </ns0:rPr>
              <ns0:t xml:space="preserve">Domain spec. required, no language</ns0:t>
            </ns0:r>
          </ns0:p>
        </ns0:tc>
      </ns0:tr>
      <ns0:tr>
        <ns0:trPr>
          <ns0:tblHeader ns0:val="false"/>
        </ns0:trPr>
        <ns0:tc>
          <ns0:tcPr>
            <ns0:tcW ns0:type="dxa" ns0:w="1600"/>
            <ns0:tcBorders>
              <ns0:top ns0:val="single" ns0:color="CCCCCC" ns0:sz="1"/>
              <ns0:left ns0:val="single" ns0:color="CCCCCC" ns0:sz="1"/>
              <ns0:bottom ns0:val="single" ns0:color="CCCCCC" ns0:sz="1"/>
              <ns0:right ns0:val="single" ns0:color="CCCCCC" ns0:sz="1"/>
            </ns0:tcBorders>
            <ns0:shd ns0:fill="F5F9FF" ns0:val="clear"/>
            <ns0:tcMar>
              <ns0:top ns0:type="dxa" ns0:w="80"/>
              <ns0:left ns0:type="dxa" ns0:w="120"/>
              <ns0:bottom ns0:type="dxa" ns0:w="80"/>
              <ns0:right ns0:type="dxa" ns0:w="120"/>
            </ns0:tcMar>
          </ns0:tcPr>
          <ns0:p>
            <ns0:pPr>
              <ns0:spacing ns0:after="0" ns0:before="0"/>
            </ns0:pPr>
            <ns0:r>
              <ns0:rPr>
                <ns0:rFonts ns0:ascii="Arial" ns0:cs="Arial" ns0:eastAsia="Arial" ns0:hAnsi="Arial"/>
                <ns0:color ns0:val="1A1A1A"/>
                <ns0:sz ns0:val="20"/>
                <ns0:szCs ns0:val="20"/>
              </ns0:rPr>
              <ns0:t xml:space="preserve">Model-free RL</ns0:t>
            </ns0:r>
          </ns0:p>
        </ns0:tc>
        <ns0:tc>
          <ns0:tcPr>
            <ns0:tcW ns0:type="dxa" ns0:w="2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0" ns0:before="0"/>
            </ns0:pPr>
            <ns0:r>
              <ns0:rPr>
                <ns0:rFonts ns0:ascii="Arial" ns0:cs="Arial" ns0:eastAsia="Arial" ns0:hAnsi="Arial"/>
                <ns0:color ns0:val="1A1A1A"/>
                <ns0:sz ns0:val="20"/>
                <ns0:szCs ns0:val="20"/>
              </ns0:rPr>
              <ns0:t xml:space="preserve">Learned policy (implicit)</ns0:t>
            </ns0:r>
          </ns0:p>
        </ns0:tc>
        <ns0:tc>
          <ns0:tcPr>
            <ns0:tcW ns0:type="dxa" ns0:w="15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0" ns0:before="0"/>
            </ns0:pPr>
            <ns0:r>
              <ns0:rPr>
                <ns0:rFonts ns0:ascii="Arial" ns0:cs="Arial" ns0:eastAsia="Arial" ns0:hAnsi="Arial"/>
                <ns0:color ns0:val="1A1A1A"/>
                <ns0:sz ns0:val="20"/>
                <ns0:szCs ns0:val="20"/>
              </ns0:rPr>
              <ns0:t xml:space="preserve">Implicit in weights</ns0:t>
            </ns0:r>
          </ns0:p>
        </ns0:tc>
        <ns0:tc>
          <ns0:tcPr>
            <ns0:tcW ns0:type="dxa" ns0:w="2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0" ns0:before="0"/>
            </ns0:pPr>
            <ns0:r>
              <ns0:rPr>
                <ns0:rFonts ns0:ascii="Arial" ns0:cs="Arial" ns0:eastAsia="Arial" ns0:hAnsi="Arial"/>
                <ns0:color ns0:val="1A1A1A"/>
                <ns0:sz ns0:val="20"/>
                <ns0:szCs ns0:val="20"/>
              </ns0:rPr>
              <ns0:t xml:space="preserve">No domain knowledge needed</ns0:t>
            </ns0:r>
          </ns0:p>
        </ns0:tc>
        <ns0:tc>
          <ns0:tcPr>
            <ns0:tcW ns0:type="dxa" ns0:w="22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0" ns0:before="0"/>
            </ns0:pPr>
            <ns0:r>
              <ns0:rPr>
                <ns0:rFonts ns0:ascii="Arial" ns0:cs="Arial" ns0:eastAsia="Arial" ns0:hAnsi="Arial"/>
                <ns0:color ns0:val="1A1A1A"/>
                <ns0:sz ns0:val="20"/>
                <ns0:szCs ns0:val="20"/>
              </ns0:rPr>
              <ns0:t xml:space="preserve">Sample-inefficient, no transfer</ns0:t>
            </ns0:r>
          </ns0:p>
        </ns0:tc>
      </ns0:tr>
      <ns0:tr>
        <ns0:trPr>
          <ns0:tblHeader ns0:val="false"/>
        </ns0:trPr>
        <ns0:tc>
          <ns0:tcPr>
            <ns0:tcW ns0:type="dxa" ns0:w="1600"/>
            <ns0:tcBorders>
              <ns0:top ns0:val="single" ns0:color="CCCCCC" ns0:sz="1"/>
              <ns0:left ns0:val="single" ns0:color="CCCCCC" ns0:sz="1"/>
              <ns0:bottom ns0:val="single" ns0:color="CCCCCC" ns0:sz="1"/>
              <ns0:right ns0:val="single" ns0:color="CCCCCC" ns0:sz="1"/>
            </ns0:tcBorders>
            <ns0:shd ns0:fill="F5F9FF" ns0:val="clear"/>
            <ns0:tcMar>
              <ns0:top ns0:type="dxa" ns0:w="80"/>
              <ns0:left ns0:type="dxa" ns0:w="120"/>
              <ns0:bottom ns0:type="dxa" ns0:w="80"/>
              <ns0:right ns0:type="dxa" ns0:w="120"/>
            </ns0:tcMar>
          </ns0:tcPr>
          <ns0:p>
            <ns0:pPr>
              <ns0:spacing ns0:after="0" ns0:before="0"/>
            </ns0:pPr>
            <ns0:r>
              <ns0:rPr>
                <ns0:rFonts ns0:ascii="Arial" ns0:cs="Arial" ns0:eastAsia="Arial" ns0:hAnsi="Arial"/>
                <ns0:color ns0:val="1A1A1A"/>
                <ns0:sz ns0:val="20"/>
                <ns0:szCs ns0:val="20"/>
              </ns0:rPr>
              <ns0:t xml:space="preserve">Model-based RL</ns0:t>
            </ns0:r>
          </ns0:p>
        </ns0:tc>
        <ns0:tc>
          <ns0:tcPr>
            <ns0:tcW ns0:type="dxa" ns0:w="2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0" ns0:before="0"/>
            </ns0:pPr>
            <ns0:r>
              <ns0:rPr>
                <ns0:rFonts ns0:ascii="Arial" ns0:cs="Arial" ns0:eastAsia="Arial" ns0:hAnsi="Arial"/>
                <ns0:color ns0:val="1A1A1A"/>
                <ns0:sz ns0:val="20"/>
                <ns0:szCs ns0:val="20"/>
              </ns0:rPr>
              <ns0:t xml:space="preserve">World model + tree search</ns0:t>
            </ns0:r>
          </ns0:p>
        </ns0:tc>
        <ns0:tc>
          <ns0:tcPr>
            <ns0:tcW ns0:type="dxa" ns0:w="15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0" ns0:before="0"/>
            </ns0:pPr>
            <ns0:r>
              <ns0:rPr>
                <ns0:rFonts ns0:ascii="Arial" ns0:cs="Arial" ns0:eastAsia="Arial" ns0:hAnsi="Arial"/>
                <ns0:color ns0:val="1A1A1A"/>
                <ns0:sz ns0:val="20"/>
                <ns0:szCs ns0:val="20"/>
              </ns0:rPr>
              <ns0:t xml:space="preserve">Latent world model</ns0:t>
            </ns0:r>
          </ns0:p>
        </ns0:tc>
        <ns0:tc>
          <ns0:tcPr>
            <ns0:tcW ns0:type="dxa" ns0:w="2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0" ns0:before="0"/>
            </ns0:pPr>
            <ns0:r>
              <ns0:rPr>
                <ns0:rFonts ns0:ascii="Arial" ns0:cs="Arial" ns0:eastAsia="Arial" ns0:hAnsi="Arial"/>
                <ns0:color ns0:val="1A1A1A"/>
                <ns0:sz ns0:val="20"/>
                <ns0:szCs ns0:val="20"/>
              </ns0:rPr>
              <ns0:t xml:space="preserve">Sample-efficient, can plan ahead</ns0:t>
            </ns0:r>
          </ns0:p>
        </ns0:tc>
        <ns0:tc>
          <ns0:tcPr>
            <ns0:tcW ns0:type="dxa" ns0:w="22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0" ns0:before="0"/>
            </ns0:pPr>
            <ns0:r>
              <ns0:rPr>
                <ns0:rFonts ns0:ascii="Arial" ns0:cs="Arial" ns0:eastAsia="Arial" ns0:hAnsi="Arial"/>
                <ns0:color ns0:val="1A1A1A"/>
                <ns0:sz ns0:val="20"/>
                <ns0:szCs ns0:val="20"/>
              </ns0:rPr>
              <ns0:t xml:space="preserve">World model errors compound</ns0:t>
            </ns0:r>
          </ns0:p>
        </ns0:tc>
      </ns0:tr>
      <ns0:tr>
        <ns0:trPr>
          <ns0:tblHeader ns0:val="false"/>
        </ns0:trPr>
        <ns0:tc>
          <ns0:tcPr>
            <ns0:tcW ns0:type="dxa" ns0:w="1600"/>
            <ns0:tcBorders>
              <ns0:top ns0:val="single" ns0:color="CCCCCC" ns0:sz="1"/>
              <ns0:left ns0:val="single" ns0:color="CCCCCC" ns0:sz="1"/>
              <ns0:bottom ns0:val="single" ns0:color="CCCCCC" ns0:sz="1"/>
              <ns0:right ns0:val="single" ns0:color="CCCCCC" ns0:sz="1"/>
            </ns0:tcBorders>
            <ns0:shd ns0:fill="F5F9FF" ns0:val="clear"/>
            <ns0:tcMar>
              <ns0:top ns0:type="dxa" ns0:w="80"/>
              <ns0:left ns0:type="dxa" ns0:w="120"/>
              <ns0:bottom ns0:type="dxa" ns0:w="80"/>
              <ns0:right ns0:type="dxa" ns0:w="120"/>
            </ns0:tcMar>
          </ns0:tcPr>
          <ns0:p>
            <ns0:pPr>
              <ns0:spacing ns0:after="0" ns0:before="0"/>
            </ns0:pPr>
            <ns0:r>
              <ns0:rPr>
                <ns0:rFonts ns0:ascii="Arial" ns0:cs="Arial" ns0:eastAsia="Arial" ns0:hAnsi="Arial"/>
                <ns0:color ns0:val="1A1A1A"/>
                <ns0:sz ns0:val="20"/>
                <ns0:szCs ns0:val="20"/>
              </ns0:rPr>
              <ns0:t xml:space="preserve">LLM + CoT</ns0:t>
            </ns0:r>
          </ns0:p>
        </ns0:tc>
        <ns0:tc>
          <ns0:tcPr>
            <ns0:tcW ns0:type="dxa" ns0:w="2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0" ns0:before="0"/>
            </ns0:pPr>
            <ns0:r>
              <ns0:rPr>
                <ns0:rFonts ns0:ascii="Arial" ns0:cs="Arial" ns0:eastAsia="Arial" ns0:hAnsi="Arial"/>
                <ns0:color ns0:val="1A1A1A"/>
                <ns0:sz ns0:val="20"/>
                <ns0:szCs ns0:val="20"/>
              </ns0:rPr>
              <ns0:t xml:space="preserve">Linear reasoning chain</ns0:t>
            </ns0:r>
          </ns0:p>
        </ns0:tc>
        <ns0:tc>
          <ns0:tcPr>
            <ns0:tcW ns0:type="dxa" ns0:w="15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0" ns0:before="0"/>
            </ns0:pPr>
            <ns0:r>
              <ns0:rPr>
                <ns0:rFonts ns0:ascii="Arial" ns0:cs="Arial" ns0:eastAsia="Arial" ns0:hAnsi="Arial"/>
                <ns0:color ns0:val="1A1A1A"/>
                <ns0:sz ns0:val="20"/>
                <ns0:szCs ns0:val="20"/>
              </ns0:rPr>
              <ns0:t xml:space="preserve">Context window</ns0:t>
            </ns0:r>
          </ns0:p>
        </ns0:tc>
        <ns0:tc>
          <ns0:tcPr>
            <ns0:tcW ns0:type="dxa" ns0:w="2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0" ns0:before="0"/>
            </ns0:pPr>
            <ns0:r>
              <ns0:rPr>
                <ns0:rFonts ns0:ascii="Arial" ns0:cs="Arial" ns0:eastAsia="Arial" ns0:hAnsi="Arial"/>
                <ns0:color ns0:val="1A1A1A"/>
                <ns0:sz ns0:val="20"/>
                <ns0:szCs ns0:val="20"/>
              </ns0:rPr>
              <ns0:t xml:space="preserve">Flexible, no structured domain</ns0:t>
            </ns0:r>
          </ns0:p>
        </ns0:tc>
        <ns0:tc>
          <ns0:tcPr>
            <ns0:tcW ns0:type="dxa" ns0:w="22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0" ns0:before="0"/>
            </ns0:pPr>
            <ns0:r>
              <ns0:rPr>
                <ns0:rFonts ns0:ascii="Arial" ns0:cs="Arial" ns0:eastAsia="Arial" ns0:hAnsi="Arial"/>
                <ns0:color ns0:val="1A1A1A"/>
                <ns0:sz ns0:val="20"/>
                <ns0:szCs ns0:val="20"/>
              </ns0:rPr>
              <ns0:t xml:space="preserve">No backtracking, hallucination</ns0:t>
            </ns0:r>
          </ns0:p>
        </ns0:tc>
      </ns0:tr>
      <ns0:tr>
        <ns0:trPr>
          <ns0:tblHeader ns0:val="false"/>
        </ns0:trPr>
        <ns0:tc>
          <ns0:tcPr>
            <ns0:tcW ns0:type="dxa" ns0:w="1600"/>
            <ns0:tcBorders>
              <ns0:top ns0:val="single" ns0:color="CCCCCC" ns0:sz="1"/>
              <ns0:left ns0:val="single" ns0:color="CCCCCC" ns0:sz="1"/>
              <ns0:bottom ns0:val="single" ns0:color="CCCCCC" ns0:sz="1"/>
              <ns0:right ns0:val="single" ns0:color="CCCCCC" ns0:sz="1"/>
            </ns0:tcBorders>
            <ns0:shd ns0:fill="F5F9FF" ns0:val="clear"/>
            <ns0:tcMar>
              <ns0:top ns0:type="dxa" ns0:w="80"/>
              <ns0:left ns0:type="dxa" ns0:w="120"/>
              <ns0:bottom ns0:type="dxa" ns0:w="80"/>
              <ns0:right ns0:type="dxa" ns0:w="120"/>
            </ns0:tcMar>
          </ns0:tcPr>
          <ns0:p>
            <ns0:pPr>
              <ns0:spacing ns0:after="0" ns0:before="0"/>
            </ns0:pPr>
            <ns0:r>
              <ns0:rPr>
                <ns0:rFonts ns0:ascii="Arial" ns0:cs="Arial" ns0:eastAsia="Arial" ns0:hAnsi="Arial"/>
                <ns0:color ns0:val="1A1A1A"/>
                <ns0:sz ns0:val="20"/>
                <ns0:szCs ns0:val="20"/>
              </ns0:rPr>
              <ns0:t xml:space="preserve">LLM + Search (ToT)</ns0:t>
            </ns0:r>
          </ns0:p>
        </ns0:tc>
        <ns0:tc>
          <ns0:tcPr>
            <ns0:tcW ns0:type="dxa" ns0:w="2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0" ns0:before="0"/>
            </ns0:pPr>
            <ns0:r>
              <ns0:rPr>
                <ns0:rFonts ns0:ascii="Arial" ns0:cs="Arial" ns0:eastAsia="Arial" ns0:hAnsi="Arial"/>
                <ns0:color ns0:val="1A1A1A"/>
                <ns0:sz ns0:val="20"/>
                <ns0:szCs ns0:val="20"/>
              </ns0:rPr>
              <ns0:t xml:space="preserve">Tree search over thoughts</ns0:t>
            </ns0:r>
          </ns0:p>
        </ns0:tc>
        <ns0:tc>
          <ns0:tcPr>
            <ns0:tcW ns0:type="dxa" ns0:w="15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0" ns0:before="0"/>
            </ns0:pPr>
            <ns0:r>
              <ns0:rPr>
                <ns0:rFonts ns0:ascii="Arial" ns0:cs="Arial" ns0:eastAsia="Arial" ns0:hAnsi="Arial"/>
                <ns0:color ns0:val="1A1A1A"/>
                <ns0:sz ns0:val="20"/>
                <ns0:szCs ns0:val="20"/>
              </ns0:rPr>
              <ns0:t xml:space="preserve">Context + search tree</ns0:t>
            </ns0:r>
          </ns0:p>
        </ns0:tc>
        <ns0:tc>
          <ns0:tcPr>
            <ns0:tcW ns0:type="dxa" ns0:w="2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0" ns0:before="0"/>
            </ns0:pPr>
            <ns0:r>
              <ns0:rPr>
                <ns0:rFonts ns0:ascii="Arial" ns0:cs="Arial" ns0:eastAsia="Arial" ns0:hAnsi="Arial"/>
                <ns0:color ns0:val="1A1A1A"/>
                <ns0:sz ns0:val="20"/>
                <ns0:szCs ns0:val="20"/>
              </ns0:rPr>
              <ns0:t xml:space="preserve">Backtracking, exploration</ns0:t>
            </ns0:r>
          </ns0:p>
        </ns0:tc>
        <ns0:tc>
          <ns0:tcPr>
            <ns0:tcW ns0:type="dxa" ns0:w="22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0" ns0:before="0"/>
            </ns0:pPr>
            <ns0:r>
              <ns0:rPr>
                <ns0:rFonts ns0:ascii="Arial" ns0:cs="Arial" ns0:eastAsia="Arial" ns0:hAnsi="Arial"/>
                <ns0:color ns0:val="1A1A1A"/>
                <ns0:sz ns0:val="20"/>
                <ns0:szCs ns0:val="20"/>
              </ns0:rPr>
              <ns0:t xml:space="preserve">Compute-intensive, evaluation hard</ns0:t>
            </ns0:r>
          </ns0:p>
        </ns0:tc>
      </ns0:tr>
      <ns0:tr>
        <ns0:trPr>
          <ns0:tblHeader ns0:val="false"/>
        </ns0:trPr>
        <ns0:tc>
          <ns0:tcPr>
            <ns0:tcW ns0:type="dxa" ns0:w="1600"/>
            <ns0:tcBorders>
              <ns0:top ns0:val="single" ns0:color="CCCCCC" ns0:sz="1"/>
              <ns0:left ns0:val="single" ns0:color="CCCCCC" ns0:sz="1"/>
              <ns0:bottom ns0:val="single" ns0:color="CCCCCC" ns0:sz="1"/>
              <ns0:right ns0:val="single" ns0:color="CCCCCC" ns0:sz="1"/>
            </ns0:tcBorders>
            <ns0:shd ns0:fill="F5F9FF" ns0:val="clear"/>
            <ns0:tcMar>
              <ns0:top ns0:type="dxa" ns0:w="80"/>
              <ns0:left ns0:type="dxa" ns0:w="120"/>
              <ns0:bottom ns0:type="dxa" ns0:w="80"/>
              <ns0:right ns0:type="dxa" ns0:w="120"/>
            </ns0:tcMar>
          </ns0:tcPr>
          <ns0:p>
            <ns0:pPr>
              <ns0:spacing ns0:after="0" ns0:before="0"/>
            </ns0:pPr>
            <ns0:r>
              <ns0:rPr>
                <ns0:rFonts ns0:ascii="Arial" ns0:cs="Arial" ns0:eastAsia="Arial" ns0:hAnsi="Arial"/>
                <ns0:color ns0:val="1A1A1A"/>
                <ns0:sz ns0:val="20"/>
                <ns0:szCs ns0:val="20"/>
              </ns0:rPr>
              <ns0:t xml:space="preserve">LLM Agents (ReAct)</ns0:t>
            </ns0:r>
          </ns0:p>
        </ns0:tc>
        <ns0:tc>
          <ns0:tcPr>
            <ns0:tcW ns0:type="dxa" ns0:w="2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0" ns0:before="0"/>
            </ns0:pPr>
            <ns0:r>
              <ns0:rPr>
                <ns0:rFonts ns0:ascii="Arial" ns0:cs="Arial" ns0:eastAsia="Arial" ns0:hAnsi="Arial"/>
                <ns0:color ns0:val="1A1A1A"/>
                <ns0:sz ns0:val="20"/>
                <ns0:szCs ns0:val="20"/>
              </ns0:rPr>
              <ns0:t xml:space="preserve">Reason-Act loop + tools</ns0:t>
            </ns0:r>
          </ns0:p>
        </ns0:tc>
        <ns0:tc>
          <ns0:tcPr>
            <ns0:tcW ns0:type="dxa" ns0:w="15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0" ns0:before="0"/>
            </ns0:pPr>
            <ns0:r>
              <ns0:rPr>
                <ns0:rFonts ns0:ascii="Arial" ns0:cs="Arial" ns0:eastAsia="Arial" ns0:hAnsi="Arial"/>
                <ns0:color ns0:val="1A1A1A"/>
                <ns0:sz ns0:val="20"/>
                <ns0:szCs ns0:val="20"/>
              </ns0:rPr>
              <ns0:t xml:space="preserve">Context + external tools</ns0:t>
            </ns0:r>
          </ns0:p>
        </ns0:tc>
        <ns0:tc>
          <ns0:tcPr>
            <ns0:tcW ns0:type="dxa" ns0:w="2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0" ns0:before="0"/>
            </ns0:pPr>
            <ns0:r>
              <ns0:rPr>
                <ns0:rFonts ns0:ascii="Arial" ns0:cs="Arial" ns0:eastAsia="Arial" ns0:hAnsi="Arial"/>
                <ns0:color ns0:val="1A1A1A"/>
                <ns0:sz ns0:val="20"/>
                <ns0:szCs ns0:val="20"/>
              </ns0:rPr>
              <ns0:t xml:space="preserve">Grounded, dynamic, flexible</ns0:t>
            </ns0:r>
          </ns0:p>
        </ns0:tc>
        <ns0:tc>
          <ns0:tcPr>
            <ns0:tcW ns0:type="dxa" ns0:w="22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0" ns0:before="0"/>
            </ns0:pPr>
            <ns0:r>
              <ns0:rPr>
                <ns0:rFonts ns0:ascii="Arial" ns0:cs="Arial" ns0:eastAsia="Arial" ns0:hAnsi="Arial"/>
                <ns0:color ns0:val="1A1A1A"/>
                <ns0:sz ns0:val="20"/>
                <ns0:szCs ns0:val="20"/>
              </ns0:rPr>
              <ns0:t xml:space="preserve">Error accumulation, no recovery</ns0:t>
            </ns0:r>
          </ns0:p>
        </ns0:tc>
      </ns0:tr>
      <ns0:tr>
        <ns0:trPr>
          <ns0:tblHeader ns0:val="false"/>
        </ns0:trPr>
        <ns0:tc>
          <ns0:tcPr>
            <ns0:tcW ns0:type="dxa" ns0:w="1600"/>
            <ns0:tcBorders>
              <ns0:top ns0:val="single" ns0:color="CCCCCC" ns0:sz="1"/>
              <ns0:left ns0:val="single" ns0:color="CCCCCC" ns0:sz="1"/>
              <ns0:bottom ns0:val="single" ns0:color="CCCCCC" ns0:sz="1"/>
              <ns0:right ns0:val="single" ns0:color="CCCCCC" ns0:sz="1"/>
            </ns0:tcBorders>
            <ns0:shd ns0:fill="F5F9FF" ns0:val="clear"/>
            <ns0:tcMar>
              <ns0:top ns0:type="dxa" ns0:w="80"/>
              <ns0:left ns0:type="dxa" ns0:w="120"/>
              <ns0:bottom ns0:type="dxa" ns0:w="80"/>
              <ns0:right ns0:type="dxa" ns0:w="120"/>
            </ns0:tcMar>
          </ns0:tcPr>
          <ns0:p>
            <ns0:pPr>
              <ns0:spacing ns0:after="0" ns0:before="0"/>
            </ns0:pPr>
            <ns0:r>
              <ns0:rPr>
                <ns0:rFonts ns0:ascii="Arial" ns0:cs="Arial" ns0:eastAsia="Arial" ns0:hAnsi="Arial"/>
                <ns0:color ns0:val="1A1A1A"/>
                <ns0:sz ns0:val="20"/>
                <ns0:szCs ns0:val="20"/>
              </ns0:rPr>
              <ns0:t xml:space="preserve">Neuro-Symbolic</ns0:t>
            </ns0:r>
          </ns0:p>
        </ns0:tc>
        <ns0:tc>
          <ns0:tcPr>
            <ns0:tcW ns0:type="dxa" ns0:w="2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0" ns0:before="0"/>
            </ns0:pPr>
            <ns0:r>
              <ns0:rPr>
                <ns0:rFonts ns0:ascii="Arial" ns0:cs="Arial" ns0:eastAsia="Arial" ns0:hAnsi="Arial"/>
                <ns0:color ns0:val="1A1A1A"/>
                <ns0:sz ns0:val="20"/>
                <ns0:szCs ns0:val="20"/>
              </ns0:rPr>
              <ns0:t xml:space="preserve">Neural + formal reasoning</ns0:t>
            </ns0:r>
          </ns0:p>
        </ns0:tc>
        <ns0:tc>
          <ns0:tcPr>
            <ns0:tcW ns0:type="dxa" ns0:w="15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0" ns0:before="0"/>
            </ns0:pPr>
            <ns0:r>
              <ns0:rPr>
                <ns0:rFonts ns0:ascii="Arial" ns0:cs="Arial" ns0:eastAsia="Arial" ns0:hAnsi="Arial"/>
                <ns0:color ns0:val="1A1A1A"/>
                <ns0:sz ns0:val="20"/>
                <ns0:szCs ns0:val="20"/>
              </ns0:rPr>
              <ns0:t xml:space="preserve">KG + neural</ns0:t>
            </ns0:r>
          </ns0:p>
        </ns0:tc>
        <ns0:tc>
          <ns0:tcPr>
            <ns0:tcW ns0:type="dxa" ns0:w="2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0" ns0:before="0"/>
            </ns0:pPr>
            <ns0:r>
              <ns0:rPr>
                <ns0:rFonts ns0:ascii="Arial" ns0:cs="Arial" ns0:eastAsia="Arial" ns0:hAnsi="Arial"/>
                <ns0:color ns0:val="1A1A1A"/>
                <ns0:sz ns0:val="20"/>
                <ns0:szCs ns0:val="20"/>
              </ns0:rPr>
              <ns0:t xml:space="preserve">Verifiable, efficient for structure</ns0:t>
            </ns0:r>
          </ns0:p>
        </ns0:tc>
        <ns0:tc>
          <ns0:tcPr>
            <ns0:tcW ns0:type="dxa" ns0:w="22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0" ns0:before="0"/>
            </ns0:pPr>
            <ns0:r>
              <ns0:rPr>
                <ns0:rFonts ns0:ascii="Arial" ns0:cs="Arial" ns0:eastAsia="Arial" ns0:hAnsi="Arial"/>
                <ns0:color ns0:val="1A1A1A"/>
                <ns0:sz ns0:val="20"/>
                <ns0:szCs ns0:val="20"/>
              </ns0:rPr>
              <ns0:t xml:space="preserve">Integration complexity, scalability</ns0:t>
            </ns0:r>
          </ns0:p>
        </ns0:tc>
      </ns0:tr>
      <ns0:tr>
        <ns0:trPr>
          <ns0:tblHeader ns0:val="false"/>
        </ns0:trPr>
        <ns0:tc>
          <ns0:tcPr>
            <ns0:tcW ns0:type="dxa" ns0:w="1600"/>
            <ns0:tcBorders>
              <ns0:top ns0:val="single" ns0:color="CCCCCC" ns0:sz="1"/>
              <ns0:left ns0:val="single" ns0:color="CCCCCC" ns0:sz="1"/>
              <ns0:bottom ns0:val="single" ns0:color="CCCCCC" ns0:sz="1"/>
              <ns0:right ns0:val="single" ns0:color="CCCCCC" ns0:sz="1"/>
            </ns0:tcBorders>
            <ns0:shd ns0:fill="F5F9FF" ns0:val="clear"/>
            <ns0:tcMar>
              <ns0:top ns0:type="dxa" ns0:w="80"/>
              <ns0:left ns0:type="dxa" ns0:w="120"/>
              <ns0:bottom ns0:type="dxa" ns0:w="80"/>
              <ns0:right ns0:type="dxa" ns0:w="120"/>
            </ns0:tcMar>
          </ns0:tcPr>
          <ns0:p>
            <ns0:pPr>
              <ns0:spacing ns0:after="0" ns0:before="0"/>
            </ns0:pPr>
            <ns0:r>
              <ns0:rPr>
                <ns0:rFonts ns0:ascii="Arial" ns0:cs="Arial" ns0:eastAsia="Arial" ns0:hAnsi="Arial"/>
                <ns0:color ns0:val="1A1A1A"/>
                <ns0:sz ns0:val="20"/>
                <ns0:szCs ns0:val="20"/>
              </ns0:rPr>
              <ns0:t xml:space="preserve">Inference-Time Scaling</ns0:t>
            </ns0:r>
          </ns0:p>
        </ns0:tc>
        <ns0:tc>
          <ns0:tcPr>
            <ns0:tcW ns0:type="dxa" ns0:w="2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0" ns0:before="0"/>
            </ns0:pPr>
            <ns0:r>
              <ns0:rPr>
                <ns0:rFonts ns0:ascii="Arial" ns0:cs="Arial" ns0:eastAsia="Arial" ns0:hAnsi="Arial"/>
                <ns0:color ns0:val="1A1A1A"/>
                <ns0:sz ns0:val="20"/>
                <ns0:szCs ns0:val="20"/>
              </ns0:rPr>
              <ns0:t xml:space="preserve">Extended thinking + search</ns0:t>
            </ns0:r>
          </ns0:p>
        </ns0:tc>
        <ns0:tc>
          <ns0:tcPr>
            <ns0:tcW ns0:type="dxa" ns0:w="15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0" ns0:before="0"/>
            </ns0:pPr>
            <ns0:r>
              <ns0:rPr>
                <ns0:rFonts ns0:ascii="Arial" ns0:cs="Arial" ns0:eastAsia="Arial" ns0:hAnsi="Arial"/>
                <ns0:color ns0:val="1A1A1A"/>
                <ns0:sz ns0:val="20"/>
                <ns0:szCs ns0:val="20"/>
              </ns0:rPr>
              <ns0:t xml:space="preserve">Thinking trace (context)</ns0:t>
            </ns0:r>
          </ns0:p>
        </ns0:tc>
        <ns0:tc>
          <ns0:tcPr>
            <ns0:tcW ns0:type="dxa" ns0:w="200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0" ns0:before="0"/>
            </ns0:pPr>
            <ns0:r>
              <ns0:rPr>
                <ns0:rFonts ns0:ascii="Arial" ns0:cs="Arial" ns0:eastAsia="Arial" ns0:hAnsi="Arial"/>
                <ns0:color ns0:val="1A1A1A"/>
                <ns0:sz ns0:val="20"/>
                <ns0:szCs ns0:val="20"/>
              </ns0:rPr>
              <ns0:t xml:space="preserve">Strong reasoning, flexible</ns0:t>
            </ns0:r>
          </ns0:p>
        </ns0:tc>
        <ns0:tc>
          <ns0:tcPr>
            <ns0:tcW ns0:type="dxa" ns0:w="2260"/>
            <ns0:tcBorders>
              <ns0:top ns0:val="single" ns0:color="CCCCCC" ns0:sz="1"/>
              <ns0:left ns0:val="single" ns0:color="CCCCCC" ns0:sz="1"/>
              <ns0:bottom ns0:val="single" ns0:color="CCCCCC" ns0:sz="1"/>
              <ns0:right ns0:val="single" ns0:color="CCCCCC" ns0:sz="1"/>
            </ns0:tcBorders>
            <ns0:shd ns0:fill="FFFFFF" ns0:val="clear"/>
            <ns0:tcMar>
              <ns0:top ns0:type="dxa" ns0:w="80"/>
              <ns0:left ns0:type="dxa" ns0:w="120"/>
              <ns0:bottom ns0:type="dxa" ns0:w="80"/>
              <ns0:right ns0:type="dxa" ns0:w="120"/>
            </ns0:tcMar>
          </ns0:tcPr>
          <ns0:p>
            <ns0:pPr>
              <ns0:spacing ns0:after="0" ns0:before="0"/>
            </ns0:pPr>
            <ns0:r>
              <ns0:rPr>
                <ns0:rFonts ns0:ascii="Arial" ns0:cs="Arial" ns0:eastAsia="Arial" ns0:hAnsi="Arial"/>
                <ns0:color ns0:val="1A1A1A"/>
                <ns0:sz ns0:val="20"/>
                <ns0:szCs ns0:val="20"/>
              </ns0:rPr>
              <ns0:t xml:space="preserve">Expensive, opaque thinking</ns0:t>
            </ns0:r>
          </ns0:p>
        </ns0:tc>
      </ns0:tr>
    </ns0:tbl>
    <ns0:p>
      <ns0:pPr>
        <ns0:spacing ns0:after="120" ns0:before="0"/>
      </ns0:pPr>
    </ns0:p>
    <ns0:p>
      <ns0:r>
        <ns0:br ns0:type="page"/>
      </ns0:r>
    </ns0:p>
    <ns0:p>
      <ns0:pPr>
        <ns0:pStyle ns0:val="Heading1"/>
        <ns0:spacing ns0:after="120" ns0:before="400"/>
      </ns0:pPr>
      <ns0:r>
        <ns0:rPr>
          <ns0:rFonts ns0:ascii="Arial" ns0:cs="Arial" ns0:eastAsia="Arial" ns0:hAnsi="Arial"/>
          <ns0:b/>
          <ns0:bCs/>
          <ns0:color ns0:val="1B3A6B"/>
          <ns0:sz ns0:val="36"/>
          <ns0:szCs ns0:val="36"/>
        </ns0:rPr>
        <ns0:t xml:space="preserve">11. Failure Mode Analysis</ns0:t>
      </ns0:r>
    </ns0:p>
    <ns0:p>
      <ns0:pPr>
        <ns0:pStyle ns0:val="Heading2"/>
        <ns0:spacing ns0:after="120" ns0:before="300"/>
      </ns0:pPr>
      <ns0:r>
        <ns0:rPr>
          <ns0:rFonts ns0:ascii="Arial" ns0:cs="Arial" ns0:eastAsia="Arial" ns0:hAnsi="Arial"/>
          <ns0:b/>
          <ns0:bCs/>
          <ns0:color ns0:val="2E5FA3"/>
          <ns0:sz ns0:val="28"/>
          <ns0:szCs ns0:val="28"/>
        </ns0:rPr>
        <ns0:t xml:space="preserve">11.1 LLM Planning Failure Modes</ns0:t>
      </ns0:r>
    </ns0:p>
    <ns0:p>
      <ns0:pPr>
        <ns0:spacing ns0:after="120" ns0:before="80"/>
      </ns0:pPr>
      <ns0:r>
        <ns0:rPr>
          <ns0:rFonts ns0:ascii="Arial" ns0:cs="Arial" ns0:eastAsia="Arial" ns0:hAnsi="Arial"/>
          <ns0:color ns0:val="1A1A1A"/>
          <ns0:sz ns0:val="22"/>
          <ns0:szCs ns0:val="22"/>
        </ns0:rPr>
        <ns0:t xml:space="preserve">Current LLM-based planning systems fail in characteristic ways:</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Hallucination under uncertainty: When an LLM lacks needed information, it tends to fabricate plausible-sounding facts rather than acknowledge uncertainty. In planning, this leads to plans built on false premises.</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Lost in long contexts: Performance degrades with very long contexts. Agents lose track of prior actions, goals, and constraints as context grows, leading to repeated actions or contradictory steps.</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Planning loops: Without effective goal tracking, agents may cycle through the same actions repeatedly, failing to make progress.</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Inability to backtrack: Linear CoT-based planning cannot recover from wrong turns without external mechanisms like Reflexion or ToT.</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Over-confidence: LLMs rarely express appropriate uncertainty, committing to plans even when the situation calls for exploration or clarification.</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Irreversible actions: Agents may take actions with irreversible consequences (deleting files, sending emails) without adequately modeling downstream effects.</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Compounding errors: In multi-step plans, early errors propagate and amplify through subsequent steps, particularly when the agent has no error detection mechanism.</ns0:t>
      </ns0:r>
    </ns0:p>
    <ns0:p>
      <ns0:pPr>
        <ns0:spacing ns0:after="120" ns0:before="0"/>
      </ns0:pPr>
    </ns0:p>
    <ns0:p>
      <ns0:pPr>
        <ns0:pStyle ns0:val="Heading2"/>
        <ns0:spacing ns0:after="120" ns0:before="300"/>
      </ns0:pPr>
      <ns0:r>
        <ns0:rPr>
          <ns0:rFonts ns0:ascii="Arial" ns0:cs="Arial" ns0:eastAsia="Arial" ns0:hAnsi="Arial"/>
          <ns0:b/>
          <ns0:bCs/>
          <ns0:color ns0:val="2E5FA3"/>
          <ns0:sz ns0:val="28"/>
          <ns0:szCs ns0:val="28"/>
        </ns0:rPr>
        <ns0:t xml:space="preserve">11.2 RL Planning Failure Modes</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Reward hacking: Agents exploit unintended loopholes in reward functions, achieving high reward through strategies that violate the intent but not the letter of the objective.</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Catastrophic forgetting: Continual learning systems lose previously learned skills when trained on new tasks, unless explicit protection mechanisms are used.</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Distribution shift: Policies trained in one environment distribution fail when conditions change, particularly in model-based systems where the world model becomes inaccurate.</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Sparse rewards: Long-horizon tasks with rare reward signals create severe credit assignment problems — it is unclear which of the many preceding actions led to a positive outcome.</ns0:t>
      </ns0:r>
    </ns0:p>
    <ns0:p>
      <ns0:r>
        <ns0:br ns0:type="page"/>
      </ns0:r>
    </ns0:p>
    <ns0:p>
      <ns0:pPr>
        <ns0:pStyle ns0:val="Heading1"/>
        <ns0:spacing ns0:after="120" ns0:before="400"/>
      </ns0:pPr>
      <ns0:r>
        <ns0:rPr>
          <ns0:rFonts ns0:ascii="Arial" ns0:cs="Arial" ns0:eastAsia="Arial" ns0:hAnsi="Arial"/>
          <ns0:b/>
          <ns0:bCs/>
          <ns0:color ns0:val="1B3A6B"/>
          <ns0:sz ns0:val="36"/>
          <ns0:szCs ns0:val="36"/>
        </ns0:rPr>
        <ns0:t xml:space="preserve">12. Open Problems and Future Directions</ns0:t>
      </ns0:r>
    </ns0:p>
    <ns0:p>
      <ns0:pPr>
        <ns0:pStyle ns0:val="Heading2"/>
        <ns0:spacing ns0:after="120" ns0:before="300"/>
      </ns0:pPr>
      <ns0:r>
        <ns0:rPr>
          <ns0:rFonts ns0:ascii="Arial" ns0:cs="Arial" ns0:eastAsia="Arial" ns0:hAnsi="Arial"/>
          <ns0:b/>
          <ns0:bCs/>
          <ns0:color ns0:val="2E5FA3"/>
          <ns0:sz ns0:val="28"/>
          <ns0:szCs ns0:val="28"/>
        </ns0:rPr>
        <ns0:t xml:space="preserve">12.1 Unresolved Challenges</ns0:t>
      </ns0:r>
    </ns0:p>
    <ns0:p>
      <ns0:pPr>
        <ns0:spacing ns0:after="120" ns0:before="80"/>
      </ns0:pPr>
      <ns0:r>
        <ns0:rPr>
          <ns0:rFonts ns0:ascii="Arial" ns0:cs="Arial" ns0:eastAsia="Arial" ns0:hAnsi="Arial"/>
          <ns0:color ns0:val="1A1A1A"/>
          <ns0:sz ns0:val="22"/>
          <ns0:szCs ns0:val="22"/>
        </ns0:rPr>
        <ns0:t xml:space="preserve">Despite dramatic progress, fundamental planning challenges remain unsolved:</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Dynamic replanning: Current agents plan once and struggle to gracefully update plans when the world changes unexpectedly. Robust replanning requires recognizing that a current plan has failed, diagnosing why, and efficiently constructing a revised plan.</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Causal reasoning: Planning requires understanding causality — not just which actions tend to follow certain states, but which actions cause certain outcomes. LLMs learn correlational patterns from text; they lack reliable causal models of the world.</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Abstract planning: Humans plan at multiple levels of abstraction simultaneously, smoothly shifting between high-level strategy and low-level execution. AI systems typically operate at a single level or require brittle hand-specified hierarchies.</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Persistent goals across sessions: Current agents lose their goals when sessions end. Genuine long-horizon autonomy requires goal persistence, progress tracking, and the ability to resume tasks across interruptions.</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Open-ended self-improvement: Voyager demonstrates code-based skill accumulation, but true continual learning — where an agent improves its core reasoning and planning capabilities through experience — remains unsolved without gradient updates.</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Alignment of goals during planning: As planning systems become more capable, ensuring that their goals remain aligned with human intentions throughout extended autonomous operation becomes increasingly critical.</ns0:t>
      </ns0:r>
    </ns0:p>
    <ns0:p>
      <ns0:pPr>
        <ns0:spacing ns0:after="120" ns0:before="0"/>
      </ns0:pPr>
    </ns0:p>
    <ns0:p>
      <ns0:pPr>
        <ns0:pStyle ns0:val="Heading2"/>
        <ns0:spacing ns0:after="120" ns0:before="300"/>
      </ns0:pPr>
      <ns0:r>
        <ns0:rPr>
          <ns0:rFonts ns0:ascii="Arial" ns0:cs="Arial" ns0:eastAsia="Arial" ns0:hAnsi="Arial"/>
          <ns0:b/>
          <ns0:bCs/>
          <ns0:color ns0:val="2E5FA3"/>
          <ns0:sz ns0:val="28"/>
          <ns0:szCs ns0:val="28"/>
        </ns0:rPr>
        <ns0:t xml:space="preserve">12.2 Most Promising Directions</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Inference-time compute scaling: Training models to use extended thinking time for complex planning tasks, combined with process reward models to guide reasoning, shows enormous promise and is currently the most active frontier.</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Hybrid search-learning systems: Systems that combine learned neural components (value functions, policies, world models) with explicit search are the most capable today and likely to continue advancing.</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Multi-agent planning: Distributing planning across specialized agents with verification and debate mechanisms may overcome individual agent limitations, providing a form of planning robustness through redundancy.</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Tool-augmented reasoning: The trend toward agents that call specialized tools (code interpreters, formal solvers, retrieval systems) for subtasks requiring precision will continue, reducing reliance on pure neural approximation.</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Better evaluation: The field needs richer evaluation frameworks that assess the quality of planning processes (not just outcomes), robustness under distribution shift, and long-horizon reliability.</ns0:t>
      </ns0:r>
    </ns0:p>
    <ns0:p>
      <ns0:pPr>
        <ns0:pStyle ns0:val="Heading2"/>
        <ns0:spacing ns0:after="120" ns0:before="300"/>
      </ns0:pPr>
      <ns0:r>
        <ns0:rPr>
          <ns0:rFonts ns0:ascii="Arial" ns0:cs="Arial" ns0:eastAsia="Arial" ns0:hAnsi="Arial"/>
          <ns0:b/>
          <ns0:bCs/>
          <ns0:color ns0:val="2E5FA3"/>
          <ns0:sz ns0:val="28"/>
          <ns0:szCs ns0:val="28"/>
        </ns0:rPr>
        <ns0:t xml:space="preserve">12.3 What Seems Necessary for AGI-Level Planning</ns0:t>
      </ns0:r>
    </ns0:p>
    <ns0:p>
      <ns0:pPr>
        <ns0:spacing ns0:after="120" ns0:before="80"/>
      </ns0:pPr>
      <ns0:r>
        <ns0:rPr>
          <ns0:rFonts ns0:ascii="Arial" ns0:cs="Arial" ns0:eastAsia="Arial" ns0:hAnsi="Arial"/>
          <ns0:color ns0:val="1A1A1A"/>
          <ns0:sz ns0:val="22"/>
          <ns0:szCs ns0:val="22"/>
        </ns0:rPr>
        <ns0:t xml:space="preserve">Based on this survey, AGI-level planning likely requires: </ns0:t>
      </ns0:r>
      <ns0:r>
        <ns0:rPr>
          <ns0:rFonts ns0:ascii="Arial" ns0:cs="Arial" ns0:eastAsia="Arial" ns0:hAnsi="Arial"/>
          <ns0:color ns0:val="1A1A1A"/>
          <ns0:sz ns0:val="22"/>
          <ns0:szCs ns0:val="22"/>
        </ns0:rPr>
        <ns0:t xml:space="preserve">(1) flexible world modeling</ns0:t>
      </ns0:r>
      <ns0:r>
        <ns0:rPr>
          <ns0:rFonts ns0:ascii="Arial" ns0:cs="Arial" ns0:eastAsia="Arial" ns0:hAnsi="Arial"/>
          <ns0:color ns0:val="1A1A1A"/>
          <ns0:sz ns0:val="22"/>
          <ns0:szCs ns0:val="22"/>
        </ns0:rPr>
        <ns0:t xml:space="preserve"> that generalizes across domains without exhaustive pre-specification; </ns0:t>
      </ns0:r>
      <ns0:r>
        <ns0:rPr>
          <ns0:rFonts ns0:ascii="Arial" ns0:cs="Arial" ns0:eastAsia="Arial" ns0:hAnsi="Arial"/>
          <ns0:color ns0:val="1A1A1A"/>
          <ns0:sz ns0:val="22"/>
          <ns0:szCs ns0:val="22"/>
        </ns0:rPr>
        <ns0:t xml:space="preserve">(2) hierarchical goal management</ns0:t>
      </ns0:r>
      <ns0:r>
        <ns0:rPr>
          <ns0:rFonts ns0:ascii="Arial" ns0:cs="Arial" ns0:eastAsia="Arial" ns0:hAnsi="Arial"/>
          <ns0:color ns0:val="1A1A1A"/>
          <ns0:sz ns0:val="22"/>
          <ns0:szCs ns0:val="22"/>
        </ns0:rPr>
        <ns0:t xml:space="preserve"> with smooth abstraction between levels; </ns0:t>
      </ns0:r>
      <ns0:r>
        <ns0:rPr>
          <ns0:rFonts ns0:ascii="Arial" ns0:cs="Arial" ns0:eastAsia="Arial" ns0:hAnsi="Arial"/>
          <ns0:color ns0:val="1A1A1A"/>
          <ns0:sz ns0:val="22"/>
          <ns0:szCs ns0:val="22"/>
        </ns0:rPr>
        <ns0:t xml:space="preserve">(3) reliable causal reasoning</ns0:t>
      </ns0:r>
      <ns0:r>
        <ns0:rPr>
          <ns0:rFonts ns0:ascii="Arial" ns0:cs="Arial" ns0:eastAsia="Arial" ns0:hAnsi="Arial"/>
          <ns0:color ns0:val="1A1A1A"/>
          <ns0:sz ns0:val="22"/>
          <ns0:szCs ns0:val="22"/>
        </ns0:rPr>
        <ns0:t xml:space="preserve"> distinguishing correlation from causation; </ns0:t>
      </ns0:r>
      <ns0:r>
        <ns0:rPr>
          <ns0:rFonts ns0:ascii="Arial" ns0:cs="Arial" ns0:eastAsia="Arial" ns0:hAnsi="Arial"/>
          <ns0:color ns0:val="1A1A1A"/>
          <ns0:sz ns0:val="22"/>
          <ns0:szCs ns0:val="22"/>
        </ns0:rPr>
        <ns0:t xml:space="preserve">(4) persistent, queryable memory</ns0:t>
      </ns0:r>
      <ns0:r>
        <ns0:rPr>
          <ns0:rFonts ns0:ascii="Arial" ns0:cs="Arial" ns0:eastAsia="Arial" ns0:hAnsi="Arial"/>
          <ns0:color ns0:val="1A1A1A"/>
          <ns0:sz ns0:val="22"/>
          <ns0:szCs ns0:val="22"/>
        </ns0:rPr>
        <ns0:t xml:space="preserve"> at multiple timescales; </ns0:t>
      </ns0:r>
      <ns0:r>
        <ns0:rPr>
          <ns0:rFonts ns0:ascii="Arial" ns0:cs="Arial" ns0:eastAsia="Arial" ns0:hAnsi="Arial"/>
          <ns0:color ns0:val="1A1A1A"/>
          <ns0:sz ns0:val="22"/>
          <ns0:szCs ns0:val="22"/>
        </ns0:rPr>
        <ns0:t xml:space="preserve">(5) calibrated uncertainty</ns0:t>
      </ns0:r>
      <ns0:r>
        <ns0:rPr>
          <ns0:rFonts ns0:ascii="Arial" ns0:cs="Arial" ns0:eastAsia="Arial" ns0:hAnsi="Arial"/>
          <ns0:color ns0:val="1A1A1A"/>
          <ns0:sz ns0:val="22"/>
          <ns0:szCs ns0:val="22"/>
        </ns0:rPr>
        <ns0:t xml:space="preserve"> enabling appropriate exploration; </ns0:t>
      </ns0:r>
      <ns0:r>
        <ns0:rPr>
          <ns0:rFonts ns0:ascii="Arial" ns0:cs="Arial" ns0:eastAsia="Arial" ns0:hAnsi="Arial"/>
          <ns0:color ns0:val="1A1A1A"/>
          <ns0:sz ns0:val="22"/>
          <ns0:szCs ns0:val="22"/>
        </ns0:rPr>
        <ns0:t xml:space="preserve">(6) continual learning</ns0:t>
      </ns0:r>
      <ns0:r>
        <ns0:rPr>
          <ns0:rFonts ns0:ascii="Arial" ns0:cs="Arial" ns0:eastAsia="Arial" ns0:hAnsi="Arial"/>
          <ns0:color ns0:val="1A1A1A"/>
          <ns0:sz ns0:val="22"/>
          <ns0:szCs ns0:val="22"/>
        </ns0:rPr>
        <ns0:t xml:space="preserve"> from real-world feedback without catastrophic forgetting; and </ns0:t>
      </ns0:r>
      <ns0:r>
        <ns0:rPr>
          <ns0:rFonts ns0:ascii="Arial" ns0:cs="Arial" ns0:eastAsia="Arial" ns0:hAnsi="Arial"/>
          <ns0:color ns0:val="1A1A1A"/>
          <ns0:sz ns0:val="22"/>
          <ns0:szCs ns0:val="22"/>
        </ns0:rPr>
        <ns0:t xml:space="preserve">(7) robustness to distribution shift</ns0:t>
      </ns0:r>
      <ns0:r>
        <ns0:rPr>
          <ns0:rFonts ns0:ascii="Arial" ns0:cs="Arial" ns0:eastAsia="Arial" ns0:hAnsi="Arial"/>
          <ns0:color ns0:val="1A1A1A"/>
          <ns0:sz ns0:val="22"/>
          <ns0:szCs ns0:val="22"/>
        </ns0:rPr>
        <ns0:t xml:space="preserve"> so plans remain valid as the world changes. No current system satisfies more than two or three of these simultaneously.</ns0:t>
      </ns0:r>
    </ns0:p>
    <ns0:p>
      <ns0:r>
        <ns0:br ns0:type="page"/>
      </ns0:r>
    </ns0:p>
    <ns0:p>
      <ns0:pPr>
        <ns0:pStyle ns0:val="Heading1"/>
        <ns0:spacing ns0:after="120" ns0:before="400"/>
      </ns0:pPr>
      <ns0:r>
        <ns0:rPr>
          <ns0:rFonts ns0:ascii="Arial" ns0:cs="Arial" ns0:eastAsia="Arial" ns0:hAnsi="Arial"/>
          <ns0:b/>
          <ns0:bCs/>
          <ns0:color ns0:val="1B3A6B"/>
          <ns0:sz ns0:val="36"/>
          <ns0:szCs ns0:val="36"/>
        </ns0:rPr>
        <ns0:t xml:space="preserve">13. Glossary of Technical Terms</ns0:t>
      </ns0:r>
    </ns0:p>
    <ns0:p>
      <ns0:pPr>
        <ns0:spacing ns0:after="40" ns0:before="0"/>
      </ns0:pPr>
    </ns0:p>
    <ns0:p>
      <ns0:pPr>
        <ns0:spacing ns0:after="80" ns0:before="80"/>
      </ns0:pPr>
      <ns0:r>
        <ns0:rPr>
          <ns0:rFonts ns0:ascii="Arial" ns0:cs="Arial" ns0:eastAsia="Arial" ns0:hAnsi="Arial"/>
          <ns0:color ns0:val="1B3A6B"/>
          <ns0:sz ns0:val="22"/>
          <ns0:szCs ns0:val="22"/>
        </ns0:rPr>
        <ns0:t xml:space="preserve">A* Search: </ns0:t>
      </ns0:r>
      <ns0:r>
        <ns0:rPr>
          <ns0:rFonts ns0:ascii="Arial" ns0:cs="Arial" ns0:eastAsia="Arial" ns0:hAnsi="Arial"/>
          <ns0:color ns0:val="1A1A1A"/>
          <ns0:sz ns0:val="22"/>
          <ns0:szCs ns0:val="22"/>
        </ns0:rPr>
        <ns0:t xml:space="preserve">A graph search algorithm that uses a heuristic function h(n) estimating cost to goal to prioritize nodes, guaranteeing optimal solutions when h(n) never overestimates.</ns0:t>
      </ns0:r>
    </ns0:p>
    <ns0:p>
      <ns0:pPr>
        <ns0:spacing ns0:after="80" ns0:before="80"/>
      </ns0:pPr>
      <ns0:r>
        <ns0:rPr>
          <ns0:rFonts ns0:ascii="Arial" ns0:cs="Arial" ns0:eastAsia="Arial" ns0:hAnsi="Arial"/>
          <ns0:color ns0:val="1B3A6B"/>
          <ns0:sz ns0:val="22"/>
          <ns0:szCs ns0:val="22"/>
        </ns0:rPr>
        <ns0:t xml:space="preserve">Chain-of-Thought (CoT): </ns0:t>
      </ns0:r>
      <ns0:r>
        <ns0:rPr>
          <ns0:rFonts ns0:ascii="Arial" ns0:cs="Arial" ns0:eastAsia="Arial" ns0:hAnsi="Arial"/>
          <ns0:color ns0:val="1A1A1A"/>
          <ns0:sz ns0:val="22"/>
          <ns0:szCs ns0:val="22"/>
        </ns0:rPr>
        <ns0:t xml:space="preserve">A prompting technique where the LLM is asked to produce intermediate reasoning steps before the final answer, improving multi-step reasoning performance.</ns0:t>
      </ns0:r>
    </ns0:p>
    <ns0:p>
      <ns0:pPr>
        <ns0:spacing ns0:after="80" ns0:before="80"/>
      </ns0:pPr>
      <ns0:r>
        <ns0:rPr>
          <ns0:rFonts ns0:ascii="Arial" ns0:cs="Arial" ns0:eastAsia="Arial" ns0:hAnsi="Arial"/>
          <ns0:color ns0:val="1B3A6B"/>
          <ns0:sz ns0:val="22"/>
          <ns0:szCs ns0:val="22"/>
        </ns0:rPr>
        <ns0:t xml:space="preserve">Credit Assignment: </ns0:t>
      </ns0:r>
      <ns0:r>
        <ns0:rPr>
          <ns0:rFonts ns0:ascii="Arial" ns0:cs="Arial" ns0:eastAsia="Arial" ns0:hAnsi="Arial"/>
          <ns0:color ns0:val="1A1A1A"/>
          <ns0:sz ns0:val="22"/>
          <ns0:szCs ns0:val="22"/>
        </ns0:rPr>
        <ns0:t xml:space="preserve">The problem of determining which actions in a sequence are responsible for a delayed reward signal.</ns0:t>
      </ns0:r>
    </ns0:p>
    <ns0:p>
      <ns0:pPr>
        <ns0:spacing ns0:after="80" ns0:before="80"/>
      </ns0:pPr>
      <ns0:r>
        <ns0:rPr>
          <ns0:rFonts ns0:ascii="Arial" ns0:cs="Arial" ns0:eastAsia="Arial" ns0:hAnsi="Arial"/>
          <ns0:color ns0:val="1B3A6B"/>
          <ns0:sz ns0:val="22"/>
          <ns0:szCs ns0:val="22"/>
        </ns0:rPr>
        <ns0:t xml:space="preserve">GOFAI: </ns0:t>
      </ns0:r>
      <ns0:r>
        <ns0:rPr>
          <ns0:rFonts ns0:ascii="Arial" ns0:cs="Arial" ns0:eastAsia="Arial" ns0:hAnsi="Arial"/>
          <ns0:color ns0:val="1A1A1A"/>
          <ns0:sz ns0:val="22"/>
          <ns0:szCs ns0:val="22"/>
        </ns0:rPr>
        <ns0:t xml:space="preserve">Good Old-Fashioned Artificial Intelligence; the classical symbolic AI paradigm using explicit logic and rules.</ns0:t>
      </ns0:r>
    </ns0:p>
    <ns0:p>
      <ns0:pPr>
        <ns0:spacing ns0:after="80" ns0:before="80"/>
      </ns0:pPr>
      <ns0:r>
        <ns0:rPr>
          <ns0:rFonts ns0:ascii="Arial" ns0:cs="Arial" ns0:eastAsia="Arial" ns0:hAnsi="Arial"/>
          <ns0:color ns0:val="1B3A6B"/>
          <ns0:sz ns0:val="22"/>
          <ns0:szCs ns0:val="22"/>
        </ns0:rPr>
        <ns0:t xml:space="preserve">Hierarchical RL: </ns0:t>
      </ns0:r>
      <ns0:r>
        <ns0:rPr>
          <ns0:rFonts ns0:ascii="Arial" ns0:cs="Arial" ns0:eastAsia="Arial" ns0:hAnsi="Arial"/>
          <ns0:color ns0:val="1A1A1A"/>
          <ns0:sz ns0:val="22"/>
          <ns0:szCs ns0:val="22"/>
        </ns0:rPr>
        <ns0:t xml:space="preserve">Reinforcement learning with multiple levels of temporal abstraction, where high-level policies select sub-goals achieved by low-level policies.</ns0:t>
      </ns0:r>
    </ns0:p>
    <ns0:p>
      <ns0:pPr>
        <ns0:spacing ns0:after="80" ns0:before="80"/>
      </ns0:pPr>
      <ns0:r>
        <ns0:rPr>
          <ns0:rFonts ns0:ascii="Arial" ns0:cs="Arial" ns0:eastAsia="Arial" ns0:hAnsi="Arial"/>
          <ns0:color ns0:val="1B3A6B"/>
          <ns0:sz ns0:val="22"/>
          <ns0:szCs ns0:val="22"/>
        </ns0:rPr>
        <ns0:t xml:space="preserve">Inference-Time Compute: </ns0:t>
      </ns0:r>
      <ns0:r>
        <ns0:rPr>
          <ns0:rFonts ns0:ascii="Arial" ns0:cs="Arial" ns0:eastAsia="Arial" ns0:hAnsi="Arial"/>
          <ns0:color ns0:val="1A1A1A"/>
          <ns0:sz ns0:val="22"/>
          <ns0:szCs ns0:val="22"/>
        </ns0:rPr>
        <ns0:t xml:space="preserve">Computation used during response generation (not training); scaling this can improve reasoning without additional training.</ns0:t>
      </ns0:r>
    </ns0:p>
    <ns0:p>
      <ns0:pPr>
        <ns0:spacing ns0:after="80" ns0:before="80"/>
      </ns0:pPr>
      <ns0:r>
        <ns0:rPr>
          <ns0:rFonts ns0:ascii="Arial" ns0:cs="Arial" ns0:eastAsia="Arial" ns0:hAnsi="Arial"/>
          <ns0:color ns0:val="1B3A6B"/>
          <ns0:sz ns0:val="22"/>
          <ns0:szCs ns0:val="22"/>
        </ns0:rPr>
        <ns0:t xml:space="preserve">Latent Space: </ns0:t>
      </ns0:r>
      <ns0:r>
        <ns0:rPr>
          <ns0:rFonts ns0:ascii="Arial" ns0:cs="Arial" ns0:eastAsia="Arial" ns0:hAnsi="Arial"/>
          <ns0:color ns0:val="1A1A1A"/>
          <ns0:sz ns0:val="22"/>
          <ns0:szCs ns0:val="22"/>
        </ns0:rPr>
        <ns0:t xml:space="preserve">A compressed representation space in which neural networks encode observations; planning can occur in this space without operating on raw observations.</ns0:t>
      </ns0:r>
    </ns0:p>
    <ns0:p>
      <ns0:pPr>
        <ns0:spacing ns0:after="80" ns0:before="80"/>
      </ns0:pPr>
      <ns0:r>
        <ns0:rPr>
          <ns0:rFonts ns0:ascii="Arial" ns0:cs="Arial" ns0:eastAsia="Arial" ns0:hAnsi="Arial"/>
          <ns0:color ns0:val="1B3A6B"/>
          <ns0:sz ns0:val="22"/>
          <ns0:szCs ns0:val="22"/>
        </ns0:rPr>
        <ns0:t xml:space="preserve">Markov Decision Process (MDP): </ns0:t>
      </ns0:r>
      <ns0:r>
        <ns0:rPr>
          <ns0:rFonts ns0:ascii="Arial" ns0:cs="Arial" ns0:eastAsia="Arial" ns0:hAnsi="Arial"/>
          <ns0:color ns0:val="1A1A1A"/>
          <ns0:sz ns0:val="22"/>
          <ns0:szCs ns0:val="22"/>
        </ns0:rPr>
        <ns0:t xml:space="preserve">A formal framework for sequential decision making: state, action, transition probability, reward. The Markov property means the next state depends only on the current state and action.</ns0:t>
      </ns0:r>
    </ns0:p>
    <ns0:p>
      <ns0:pPr>
        <ns0:spacing ns0:after="80" ns0:before="80"/>
      </ns0:pPr>
      <ns0:r>
        <ns0:rPr>
          <ns0:rFonts ns0:ascii="Arial" ns0:cs="Arial" ns0:eastAsia="Arial" ns0:hAnsi="Arial"/>
          <ns0:color ns0:val="1B3A6B"/>
          <ns0:sz ns0:val="22"/>
          <ns0:szCs ns0:val="22"/>
        </ns0:rPr>
        <ns0:t xml:space="preserve">Monte Carlo Tree Search (MCTS): </ns0:t>
      </ns0:r>
      <ns0:r>
        <ns0:rPr>
          <ns0:rFonts ns0:ascii="Arial" ns0:cs="Arial" ns0:eastAsia="Arial" ns0:hAnsi="Arial"/>
          <ns0:color ns0:val="1A1A1A"/>
          <ns0:sz ns0:val="22"/>
          <ns0:szCs ns0:val="22"/>
        </ns0:rPr>
        <ns0:t xml:space="preserve">A search algorithm that estimates action values through random rollouts, building a tree incrementally guided by UCB1 exploration-exploitation balance.</ns0:t>
      </ns0:r>
    </ns0:p>
    <ns0:p>
      <ns0:pPr>
        <ns0:spacing ns0:after="80" ns0:before="80"/>
      </ns0:pPr>
      <ns0:r>
        <ns0:rPr>
          <ns0:rFonts ns0:ascii="Arial" ns0:cs="Arial" ns0:eastAsia="Arial" ns0:hAnsi="Arial"/>
          <ns0:color ns0:val="1B3A6B"/>
          <ns0:sz ns0:val="22"/>
          <ns0:szCs ns0:val="22"/>
        </ns0:rPr>
        <ns0:t xml:space="preserve">Options Framework: </ns0:t>
      </ns0:r>
      <ns0:r>
        <ns0:rPr>
          <ns0:rFonts ns0:ascii="Arial" ns0:cs="Arial" ns0:eastAsia="Arial" ns0:hAnsi="Arial"/>
          <ns0:color ns0:val="1A1A1A"/>
          <ns0:sz ns0:val="22"/>
          <ns0:szCs ns0:val="22"/>
        </ns0:rPr>
        <ns0:t xml:space="preserve">A formalization of temporally extended actions (options) in hierarchical RL, each with an initiation set, intra-option policy, and termination condition.</ns0:t>
      </ns0:r>
    </ns0:p>
    <ns0:p>
      <ns0:pPr>
        <ns0:spacing ns0:after="80" ns0:before="80"/>
      </ns0:pPr>
      <ns0:r>
        <ns0:rPr>
          <ns0:rFonts ns0:ascii="Arial" ns0:cs="Arial" ns0:eastAsia="Arial" ns0:hAnsi="Arial"/>
          <ns0:color ns0:val="1B3A6B"/>
          <ns0:sz ns0:val="22"/>
          <ns0:szCs ns0:val="22"/>
        </ns0:rPr>
        <ns0:t xml:space="preserve">PDDL: </ns0:t>
      </ns0:r>
      <ns0:r>
        <ns0:rPr>
          <ns0:rFonts ns0:ascii="Arial" ns0:cs="Arial" ns0:eastAsia="Arial" ns0:hAnsi="Arial"/>
          <ns0:color ns0:val="1A1A1A"/>
          <ns0:sz ns0:val="22"/>
          <ns0:szCs ns0:val="22"/>
        </ns0:rPr>
        <ns0:t xml:space="preserve">Planning Domain Definition Language; the standard formal language for specifying classical AI planning problems, separating domain rules from problem instances.</ns0:t>
      </ns0:r>
    </ns0:p>
    <ns0:p>
      <ns0:pPr>
        <ns0:spacing ns0:after="80" ns0:before="80"/>
      </ns0:pPr>
      <ns0:r>
        <ns0:rPr>
          <ns0:rFonts ns0:ascii="Arial" ns0:cs="Arial" ns0:eastAsia="Arial" ns0:hAnsi="Arial"/>
          <ns0:color ns0:val="1B3A6B"/>
          <ns0:sz ns0:val="22"/>
          <ns0:szCs ns0:val="22"/>
        </ns0:rPr>
        <ns0:t xml:space="preserve">Policy: </ns0:t>
      </ns0:r>
      <ns0:r>
        <ns0:rPr>
          <ns0:rFonts ns0:ascii="Arial" ns0:cs="Arial" ns0:eastAsia="Arial" ns0:hAnsi="Arial"/>
          <ns0:color ns0:val="1A1A1A"/>
          <ns0:sz ns0:val="22"/>
          <ns0:szCs ns0:val="22"/>
        </ns0:rPr>
        <ns0:t xml:space="preserve">A function mapping states to actions (or distributions over actions) in reinforcement learning.</ns0:t>
      </ns0:r>
    </ns0:p>
    <ns0:p>
      <ns0:pPr>
        <ns0:spacing ns0:after="80" ns0:before="80"/>
      </ns0:pPr>
      <ns0:r>
        <ns0:rPr>
          <ns0:rFonts ns0:ascii="Arial" ns0:cs="Arial" ns0:eastAsia="Arial" ns0:hAnsi="Arial"/>
          <ns0:color ns0:val="1B3A6B"/>
          <ns0:sz ns0:val="22"/>
          <ns0:szCs ns0:val="22"/>
        </ns0:rPr>
        <ns0:t xml:space="preserve">Process Reward Model (PRM): </ns0:t>
      </ns0:r>
      <ns0:r>
        <ns0:rPr>
          <ns0:rFonts ns0:ascii="Arial" ns0:cs="Arial" ns0:eastAsia="Arial" ns0:hAnsi="Arial"/>
          <ns0:color ns0:val="1A1A1A"/>
          <ns0:sz ns0:val="22"/>
          <ns0:szCs ns0:val="22"/>
        </ns0:rPr>
        <ns0:t xml:space="preserve">A model trained to score intermediate reasoning steps, not just final answers, enabling more precise guidance of reasoning chain search.</ns0:t>
      </ns0:r>
    </ns0:p>
    <ns0:p>
      <ns0:pPr>
        <ns0:spacing ns0:after="80" ns0:before="80"/>
      </ns0:pPr>
      <ns0:r>
        <ns0:rPr>
          <ns0:rFonts ns0:ascii="Arial" ns0:cs="Arial" ns0:eastAsia="Arial" ns0:hAnsi="Arial"/>
          <ns0:color ns0:val="1B3A6B"/>
          <ns0:sz ns0:val="22"/>
          <ns0:szCs ns0:val="22"/>
        </ns0:rPr>
        <ns0:t xml:space="preserve">RAG: </ns0:t>
      </ns0:r>
      <ns0:r>
        <ns0:rPr>
          <ns0:rFonts ns0:ascii="Arial" ns0:cs="Arial" ns0:eastAsia="Arial" ns0:hAnsi="Arial"/>
          <ns0:color ns0:val="1A1A1A"/>
          <ns0:sz ns0:val="22"/>
          <ns0:szCs ns0:val="22"/>
        </ns0:rPr>
        <ns0:t xml:space="preserve">Retrieval-Augmented Generation; combining LLMs with retrieval from external knowledge bases to provide up-to-date or domain-specific information.</ns0:t>
      </ns0:r>
    </ns0:p>
    <ns0:p>
      <ns0:pPr>
        <ns0:spacing ns0:after="80" ns0:before="80"/>
      </ns0:pPr>
      <ns0:r>
        <ns0:rPr>
          <ns0:rFonts ns0:ascii="Arial" ns0:cs="Arial" ns0:eastAsia="Arial" ns0:hAnsi="Arial"/>
          <ns0:color ns0:val="1B3A6B"/>
          <ns0:sz ns0:val="22"/>
          <ns0:szCs ns0:val="22"/>
        </ns0:rPr>
        <ns0:t xml:space="preserve">ReAct: </ns0:t>
      </ns0:r>
      <ns0:r>
        <ns0:rPr>
          <ns0:rFonts ns0:ascii="Arial" ns0:cs="Arial" ns0:eastAsia="Arial" ns0:hAnsi="Arial"/>
          <ns0:color ns0:val="1A1A1A"/>
          <ns0:sz ns0:val="22"/>
          <ns0:szCs ns0:val="22"/>
        </ns0:rPr>
        <ns0:t xml:space="preserve">A prompting paradigm interleaving Reasoning traces and Acting steps, grounding LLM reasoning in environmental feedback.</ns0:t>
      </ns0:r>
    </ns0:p>
    <ns0:p>
      <ns0:pPr>
        <ns0:spacing ns0:after="80" ns0:before="80"/>
      </ns0:pPr>
      <ns0:r>
        <ns0:rPr>
          <ns0:rFonts ns0:ascii="Arial" ns0:cs="Arial" ns0:eastAsia="Arial" ns0:hAnsi="Arial"/>
          <ns0:color ns0:val="1B3A6B"/>
          <ns0:sz ns0:val="22"/>
          <ns0:szCs ns0:val="22"/>
        </ns0:rPr>
        <ns0:t xml:space="preserve">Reflexion: </ns0:t>
      </ns0:r>
      <ns0:r>
        <ns0:rPr>
          <ns0:rFonts ns0:ascii="Arial" ns0:cs="Arial" ns0:eastAsia="Arial" ns0:hAnsi="Arial"/>
          <ns0:color ns0:val="1A1A1A"/>
          <ns0:sz ns0:val="22"/>
          <ns0:szCs ns0:val="22"/>
        </ns0:rPr>
        <ns0:t xml:space="preserve">An agent architecture using verbal reflections on failures to improve performance across attempts, stored in episodic memory.</ns0:t>
      </ns0:r>
    </ns0:p>
    <ns0:p>
      <ns0:pPr>
        <ns0:spacing ns0:after="80" ns0:before="80"/>
      </ns0:pPr>
      <ns0:r>
        <ns0:rPr>
          <ns0:rFonts ns0:ascii="Arial" ns0:cs="Arial" ns0:eastAsia="Arial" ns0:hAnsi="Arial"/>
          <ns0:color ns0:val="1B3A6B"/>
          <ns0:sz ns0:val="22"/>
          <ns0:szCs ns0:val="22"/>
        </ns0:rPr>
        <ns0:t xml:space="preserve">STRIPS: </ns0:t>
      </ns0:r>
      <ns0:r>
        <ns0:rPr>
          <ns0:rFonts ns0:ascii="Arial" ns0:cs="Arial" ns0:eastAsia="Arial" ns0:hAnsi="Arial"/>
          <ns0:color ns0:val="1A1A1A"/>
          <ns0:sz ns0:val="22"/>
          <ns0:szCs ns0:val="22"/>
        </ns0:rPr>
        <ns0:t xml:space="preserve">Stanford Research Institute Problem Solver; the foundational planning formalism defining operators with preconditions and effects over propositional state descriptions.</ns0:t>
      </ns0:r>
    </ns0:p>
    <ns0:p>
      <ns0:pPr>
        <ns0:spacing ns0:after="80" ns0:before="80"/>
      </ns0:pPr>
      <ns0:r>
        <ns0:rPr>
          <ns0:rFonts ns0:ascii="Arial" ns0:cs="Arial" ns0:eastAsia="Arial" ns0:hAnsi="Arial"/>
          <ns0:color ns0:val="1B3A6B"/>
          <ns0:sz ns0:val="22"/>
          <ns0:szCs ns0:val="22"/>
        </ns0:rPr>
        <ns0:t xml:space="preserve">Test-Time Compute: </ns0:t>
      </ns0:r>
      <ns0:r>
        <ns0:rPr>
          <ns0:rFonts ns0:ascii="Arial" ns0:cs="Arial" ns0:eastAsia="Arial" ns0:hAnsi="Arial"/>
          <ns0:color ns0:val="1A1A1A"/>
          <ns0:sz ns0:val="22"/>
          <ns0:szCs ns0:val="22"/>
        </ns0:rPr>
        <ns0:t xml:space="preserve">See Inference-Time Compute.</ns0:t>
      </ns0:r>
    </ns0:p>
    <ns0:p>
      <ns0:pPr>
        <ns0:spacing ns0:after="80" ns0:before="80"/>
      </ns0:pPr>
      <ns0:r>
        <ns0:rPr>
          <ns0:rFonts ns0:ascii="Arial" ns0:cs="Arial" ns0:eastAsia="Arial" ns0:hAnsi="Arial"/>
          <ns0:color ns0:val="1B3A6B"/>
          <ns0:sz ns0:val="22"/>
          <ns0:szCs ns0:val="22"/>
        </ns0:rPr>
        <ns0:t xml:space="preserve">Tree-of-Thoughts (ToT): </ns0:t>
      </ns0:r>
      <ns0:r>
        <ns0:rPr>
          <ns0:rFonts ns0:ascii="Arial" ns0:cs="Arial" ns0:eastAsia="Arial" ns0:hAnsi="Arial"/>
          <ns0:color ns0:val="1A1A1A"/>
          <ns0:sz ns0:val="22"/>
          <ns0:szCs ns0:val="22"/>
        </ns0:rPr>
        <ns0:t xml:space="preserve">A prompting framework that applies tree search (BFS, DFS, beam) over LLM-generated reasoning steps, enabling backtracking and exploration.</ns0:t>
      </ns0:r>
    </ns0:p>
    <ns0:p>
      <ns0:pPr>
        <ns0:spacing ns0:after="80" ns0:before="80"/>
      </ns0:pPr>
      <ns0:r>
        <ns0:rPr>
          <ns0:rFonts ns0:ascii="Arial" ns0:cs="Arial" ns0:eastAsia="Arial" ns0:hAnsi="Arial"/>
          <ns0:color ns0:val="1B3A6B"/>
          <ns0:sz ns0:val="22"/>
          <ns0:szCs ns0:val="22"/>
        </ns0:rPr>
        <ns0:t xml:space="preserve">Value Function: </ns0:t>
      </ns0:r>
      <ns0:r>
        <ns0:rPr>
          <ns0:rFonts ns0:ascii="Arial" ns0:cs="Arial" ns0:eastAsia="Arial" ns0:hAnsi="Arial"/>
          <ns0:color ns0:val="1A1A1A"/>
          <ns0:sz ns0:val="22"/>
          <ns0:szCs ns0:val="22"/>
        </ns0:rPr>
        <ns0:t xml:space="preserve">In RL, a function V(s) estimating expected cumulative reward from state s following a given policy.</ns0:t>
      </ns0:r>
    </ns0:p>
    <ns0:p>
      <ns0:pPr>
        <ns0:spacing ns0:after="80" ns0:before="80"/>
      </ns0:pPr>
      <ns0:r>
        <ns0:rPr>
          <ns0:rFonts ns0:ascii="Arial" ns0:cs="Arial" ns0:eastAsia="Arial" ns0:hAnsi="Arial"/>
          <ns0:color ns0:val="1B3A6B"/>
          <ns0:sz ns0:val="22"/>
          <ns0:szCs ns0:val="22"/>
        </ns0:rPr>
        <ns0:t xml:space="preserve">World Model: </ns0:t>
      </ns0:r>
      <ns0:r>
        <ns0:rPr>
          <ns0:rFonts ns0:ascii="Arial" ns0:cs="Arial" ns0:eastAsia="Arial" ns0:hAnsi="Arial"/>
          <ns0:color ns0:val="1A1A1A"/>
          <ns0:sz ns0:val="22"/>
          <ns0:szCs ns0:val="22"/>
        </ns0:rPr>
        <ns0:t xml:space="preserve">A learned predictive model of environment dynamics, allowing an agent to simulate future states given actions without real-world interaction.</ns0:t>
      </ns0:r>
    </ns0:p>
    <ns0:p>
      <ns0:r>
        <ns0:br ns0:type="page"/>
      </ns0:r>
    </ns0:p>
    <ns0:p>
      <ns0:pPr>
        <ns0:pStyle ns0:val="Heading1"/>
        <ns0:spacing ns0:after="120" ns0:before="400"/>
      </ns0:pPr>
      <ns0:r>
        <ns0:rPr>
          <ns0:rFonts ns0:ascii="Arial" ns0:cs="Arial" ns0:eastAsia="Arial" ns0:hAnsi="Arial"/>
          <ns0:b/>
          <ns0:bCs/>
          <ns0:color ns0:val="1B3A6B"/>
          <ns0:sz ns0:val="36"/>
          <ns0:szCs ns0:val="36"/>
        </ns0:rPr>
        <ns0:t xml:space="preserve">14. Annotated Bibliography</ns0:t>
      </ns0:r>
    </ns0:p>
    <ns0:p>
      <ns0:pPr>
        <ns0:pStyle ns0:val="Heading2"/>
        <ns0:spacing ns0:after="120" ns0:before="300"/>
      </ns0:pPr>
      <ns0:r>
        <ns0:rPr>
          <ns0:rFonts ns0:ascii="Arial" ns0:cs="Arial" ns0:eastAsia="Arial" ns0:hAnsi="Arial"/>
          <ns0:b/>
          <ns0:bCs/>
          <ns0:color ns0:val="2E5FA3"/>
          <ns0:sz ns0:val="28"/>
          <ns0:szCs ns0:val="28"/>
        </ns0:rPr>
        <ns0:t xml:space="preserve">Classical Planning</ns0:t>
      </ns0:r>
    </ns0:p>
    <ns0:p>
      <ns0:pPr>
        <ns0:spacing ns0:after="60" ns0:before="100"/>
      </ns0:pPr>
      <ns0:r>
        <ns0:rPr>
          <ns0:rFonts ns0:ascii="Arial" ns0:cs="Arial" ns0:eastAsia="Arial" ns0:hAnsi="Arial"/>
          <ns0:color ns0:val="1B3A6B"/>
          <ns0:sz ns0:val="22"/>
          <ns0:szCs ns0:val="22"/>
        </ns0:rPr>
        <ns0:t xml:space="preserve">Fikes &amp; Nilsson (1971). </ns0:t>
      </ns0:r>
      <ns0:r>
        <ns0:rPr>
          <ns0:rFonts ns0:ascii="Arial" ns0:cs="Arial" ns0:eastAsia="Arial" ns0:hAnsi="Arial"/>
          <ns0:i/>
          <ns0:iCs/>
          <ns0:color ns0:val="4A5568"/>
          <ns0:sz ns0:val="22"/>
          <ns0:szCs ns0:val="22"/>
        </ns0:rPr>
        <ns0:t xml:space="preserve">STRIPS: A New Approach to the Application of Theorem Proving. </ns0:t>
      </ns0:r>
      <ns0:r>
        <ns0:rPr>
          <ns0:rFonts ns0:ascii="Arial" ns0:cs="Arial" ns0:eastAsia="Arial" ns0:hAnsi="Arial"/>
          <ns0:color ns0:val="1A1A1A"/>
          <ns0:sz ns0:val="22"/>
          <ns0:szCs ns0:val="22"/>
        </ns0:rPr>
        <ns0:t xml:space="preserve">Artificial Intelligence.</ns0:t>
      </ns0:r>
    </ns0:p>
    <ns0:p>
      <ns0:pPr>
        <ns0:spacing ns0:after="120" ns0:before="0"/>
        <ns0:ind ns0:left="720"/>
      </ns0:pPr>
      <ns0:r>
        <ns0:rPr>
          <ns0:rFonts ns0:ascii="Arial" ns0:cs="Arial" ns0:eastAsia="Arial" ns0:hAnsi="Arial"/>
          <ns0:color ns0:val="1A1A1A"/>
          <ns0:sz ns0:val="22"/>
          <ns0:szCs ns0:val="22"/>
        </ns0:rPr>
        <ns0:t xml:space="preserve">Foundational paper defining the STRIPS planning formalism. Introduced the operator model (preconditions + add/delete lists) that underlies most subsequent planning systems.</ns0:t>
      </ns0:r>
    </ns0:p>
    <ns0:p>
      <ns0:pPr>
        <ns0:spacing ns0:after="60" ns0:before="100"/>
      </ns0:pPr>
      <ns0:r>
        <ns0:rPr>
          <ns0:rFonts ns0:ascii="Arial" ns0:cs="Arial" ns0:eastAsia="Arial" ns0:hAnsi="Arial"/>
          <ns0:color ns0:val="1B3A6B"/>
          <ns0:sz ns0:val="22"/>
          <ns0:szCs ns0:val="22"/>
        </ns0:rPr>
        <ns0:t xml:space="preserve">McDermott et al. (1998). </ns0:t>
      </ns0:r>
      <ns0:r>
        <ns0:rPr>
          <ns0:rFonts ns0:ascii="Arial" ns0:cs="Arial" ns0:eastAsia="Arial" ns0:hAnsi="Arial"/>
          <ns0:i/>
          <ns0:iCs/>
          <ns0:color ns0:val="4A5568"/>
          <ns0:sz ns0:val="22"/>
          <ns0:szCs ns0:val="22"/>
        </ns0:rPr>
        <ns0:t xml:space="preserve">PDDL — The Planning Domain Definition Language. </ns0:t>
      </ns0:r>
      <ns0:r>
        <ns0:rPr>
          <ns0:rFonts ns0:ascii="Arial" ns0:cs="Arial" ns0:eastAsia="Arial" ns0:hAnsi="Arial"/>
          <ns0:color ns0:val="1A1A1A"/>
          <ns0:sz ns0:val="22"/>
          <ns0:szCs ns0:val="22"/>
        </ns0:rPr>
        <ns0:t xml:space="preserve">Tech Report.</ns0:t>
      </ns0:r>
    </ns0:p>
    <ns0:p>
      <ns0:pPr>
        <ns0:spacing ns0:after="120" ns0:before="0"/>
        <ns0:ind ns0:left="720"/>
      </ns0:pPr>
      <ns0:r>
        <ns0:rPr>
          <ns0:rFonts ns0:ascii="Arial" ns0:cs="Arial" ns0:eastAsia="Arial" ns0:hAnsi="Arial"/>
          <ns0:color ns0:val="1A1A1A"/>
          <ns0:sz ns0:val="22"/>
          <ns0:szCs ns0:val="22"/>
        </ns0:rPr>
        <ns0:t xml:space="preserve">Standardized planning problem specification language enabling the International Planning Competition. Separated domain knowledge from problem instances, enabling domain-independent planners.</ns0:t>
      </ns0:r>
    </ns0:p>
    <ns0:p>
      <ns0:pPr>
        <ns0:spacing ns0:after="60" ns0:before="100"/>
      </ns0:pPr>
      <ns0:r>
        <ns0:rPr>
          <ns0:rFonts ns0:ascii="Arial" ns0:cs="Arial" ns0:eastAsia="Arial" ns0:hAnsi="Arial"/>
          <ns0:color ns0:val="1B3A6B"/>
          <ns0:sz ns0:val="22"/>
          <ns0:szCs ns0:val="22"/>
        </ns0:rPr>
        <ns0:t xml:space="preserve">Hoffmann &amp; Nebel (2001). </ns0:t>
      </ns0:r>
      <ns0:r>
        <ns0:rPr>
          <ns0:rFonts ns0:ascii="Arial" ns0:cs="Arial" ns0:eastAsia="Arial" ns0:hAnsi="Arial"/>
          <ns0:i/>
          <ns0:iCs/>
          <ns0:color ns0:val="4A5568"/>
          <ns0:sz ns0:val="22"/>
          <ns0:szCs ns0:val="22"/>
        </ns0:rPr>
        <ns0:t xml:space="preserve">The FF Planning System: Fast Plan Generation Through Heuristic Search. </ns0:t>
      </ns0:r>
      <ns0:r>
        <ns0:rPr>
          <ns0:rFonts ns0:ascii="Arial" ns0:cs="Arial" ns0:eastAsia="Arial" ns0:hAnsi="Arial"/>
          <ns0:color ns0:val="1A1A1A"/>
          <ns0:sz ns0:val="22"/>
          <ns0:szCs ns0:val="22"/>
        </ns0:rPr>
        <ns0:t xml:space="preserve">JAIR.</ns0:t>
      </ns0:r>
    </ns0:p>
    <ns0:p>
      <ns0:pPr>
        <ns0:spacing ns0:after="120" ns0:before="0"/>
        <ns0:ind ns0:left="720"/>
      </ns0:pPr>
      <ns0:r>
        <ns0:rPr>
          <ns0:rFonts ns0:ascii="Arial" ns0:cs="Arial" ns0:eastAsia="Arial" ns0:hAnsi="Arial"/>
          <ns0:color ns0:val="1A1A1A"/>
          <ns0:sz ns0:val="22"/>
          <ns0:szCs ns0:val="22"/>
        </ns0:rPr>
        <ns0:t xml:space="preserve">Introduced delete-relaxation heuristics and enforced hill-climbing for classical planning. Won multiple IPC competitions; established heuristic search as the dominant paradigm.</ns0:t>
      </ns0:r>
    </ns0:p>
    <ns0:p>
      <ns0:pPr>
        <ns0:pStyle ns0:val="Heading2"/>
        <ns0:spacing ns0:after="120" ns0:before="300"/>
      </ns0:pPr>
      <ns0:r>
        <ns0:rPr>
          <ns0:rFonts ns0:ascii="Arial" ns0:cs="Arial" ns0:eastAsia="Arial" ns0:hAnsi="Arial"/>
          <ns0:b/>
          <ns0:bCs/>
          <ns0:color ns0:val="2E5FA3"/>
          <ns0:sz ns0:val="28"/>
          <ns0:szCs ns0:val="28"/>
        </ns0:rPr>
        <ns0:t xml:space="preserve">RL &amp; Model-Based</ns0:t>
      </ns0:r>
    </ns0:p>
    <ns0:p>
      <ns0:pPr>
        <ns0:spacing ns0:after="60" ns0:before="100"/>
      </ns0:pPr>
      <ns0:r>
        <ns0:rPr>
          <ns0:rFonts ns0:ascii="Arial" ns0:cs="Arial" ns0:eastAsia="Arial" ns0:hAnsi="Arial"/>
          <ns0:color ns0:val="1B3A6B"/>
          <ns0:sz ns0:val="22"/>
          <ns0:szCs ns0:val="22"/>
        </ns0:rPr>
        <ns0:t xml:space="preserve">Sutton, Precup &amp; Singh (1999). </ns0:t>
      </ns0:r>
      <ns0:r>
        <ns0:rPr>
          <ns0:rFonts ns0:ascii="Arial" ns0:cs="Arial" ns0:eastAsia="Arial" ns0:hAnsi="Arial"/>
          <ns0:i/>
          <ns0:iCs/>
          <ns0:color ns0:val="4A5568"/>
          <ns0:sz ns0:val="22"/>
          <ns0:szCs ns0:val="22"/>
        </ns0:rPr>
        <ns0:t xml:space="preserve">Between MDPs and Semi-MDPs: A Framework for Temporal Abstraction. </ns0:t>
      </ns0:r>
      <ns0:r>
        <ns0:rPr>
          <ns0:rFonts ns0:ascii="Arial" ns0:cs="Arial" ns0:eastAsia="Arial" ns0:hAnsi="Arial"/>
          <ns0:color ns0:val="1A1A1A"/>
          <ns0:sz ns0:val="22"/>
          <ns0:szCs ns0:val="22"/>
        </ns0:rPr>
        <ns0:t xml:space="preserve">Artificial Intelligence.</ns0:t>
      </ns0:r>
    </ns0:p>
    <ns0:p>
      <ns0:pPr>
        <ns0:spacing ns0:after="120" ns0:before="0"/>
        <ns0:ind ns0:left="720"/>
      </ns0:pPr>
      <ns0:r>
        <ns0:rPr>
          <ns0:rFonts ns0:ascii="Arial" ns0:cs="Arial" ns0:eastAsia="Arial" ns0:hAnsi="Arial"/>
          <ns0:color ns0:val="1A1A1A"/>
          <ns0:sz ns0:val="22"/>
          <ns0:szCs ns0:val="22"/>
        </ns0:rPr>
        <ns0:t xml:space="preserve">Defined the options framework for hierarchical RL. Formalized temporally extended actions as options (initiation set, policy, termination condition), enabling multi-level planning.</ns0:t>
      </ns0:r>
    </ns0:p>
    <ns0:p>
      <ns0:pPr>
        <ns0:spacing ns0:after="60" ns0:before="100"/>
      </ns0:pPr>
      <ns0:r>
        <ns0:rPr>
          <ns0:rFonts ns0:ascii="Arial" ns0:cs="Arial" ns0:eastAsia="Arial" ns0:hAnsi="Arial"/>
          <ns0:color ns0:val="1B3A6B"/>
          <ns0:sz ns0:val="22"/>
          <ns0:szCs ns0:val="22"/>
        </ns0:rPr>
        <ns0:t xml:space="preserve">Silver et al. (2016). </ns0:t>
      </ns0:r>
      <ns0:r>
        <ns0:rPr>
          <ns0:rFonts ns0:ascii="Arial" ns0:cs="Arial" ns0:eastAsia="Arial" ns0:hAnsi="Arial"/>
          <ns0:i/>
          <ns0:iCs/>
          <ns0:color ns0:val="4A5568"/>
          <ns0:sz ns0:val="22"/>
          <ns0:szCs ns0:val="22"/>
        </ns0:rPr>
        <ns0:t xml:space="preserve">Mastering the Game of Go with Deep Neural Networks and Tree Search (AlphaGo). </ns0:t>
      </ns0:r>
      <ns0:r>
        <ns0:rPr>
          <ns0:rFonts ns0:ascii="Arial" ns0:cs="Arial" ns0:eastAsia="Arial" ns0:hAnsi="Arial"/>
          <ns0:color ns0:val="1A1A1A"/>
          <ns0:sz ns0:val="22"/>
          <ns0:szCs ns0:val="22"/>
        </ns0:rPr>
        <ns0:t xml:space="preserve">Nature.</ns0:t>
      </ns0:r>
    </ns0:p>
    <ns0:p>
      <ns0:pPr>
        <ns0:spacing ns0:after="120" ns0:before="0"/>
        <ns0:ind ns0:left="720"/>
      </ns0:pPr>
      <ns0:r>
        <ns0:rPr>
          <ns0:rFonts ns0:ascii="Arial" ns0:cs="Arial" ns0:eastAsia="Arial" ns0:hAnsi="Arial"/>
          <ns0:color ns0:val="1A1A1A"/>
          <ns0:sz ns0:val="22"/>
          <ns0:szCs ns0:val="22"/>
        </ns0:rPr>
        <ns0:t xml:space="preserve">Combined deep CNNs for policy and value estimation with MCTS to achieve superhuman Go performance. Demonstrated neural-guided search as a powerful planning paradigm.</ns0:t>
      </ns0:r>
    </ns0:p>
    <ns0:p>
      <ns0:pPr>
        <ns0:spacing ns0:after="60" ns0:before="100"/>
      </ns0:pPr>
      <ns0:r>
        <ns0:rPr>
          <ns0:rFonts ns0:ascii="Arial" ns0:cs="Arial" ns0:eastAsia="Arial" ns0:hAnsi="Arial"/>
          <ns0:color ns0:val="1B3A6B"/>
          <ns0:sz ns0:val="22"/>
          <ns0:szCs ns0:val="22"/>
        </ns0:rPr>
        <ns0:t xml:space="preserve">Silver et al. (2017). </ns0:t>
      </ns0:r>
      <ns0:r>
        <ns0:rPr>
          <ns0:rFonts ns0:ascii="Arial" ns0:cs="Arial" ns0:eastAsia="Arial" ns0:hAnsi="Arial"/>
          <ns0:i/>
          <ns0:iCs/>
          <ns0:color ns0:val="4A5568"/>
          <ns0:sz ns0:val="22"/>
          <ns0:szCs ns0:val="22"/>
        </ns0:rPr>
        <ns0:t xml:space="preserve">Mastering Chess and Shogi by Self-Play with a General RL Algorithm (AlphaZero). </ns0:t>
      </ns0:r>
      <ns0:r>
        <ns0:rPr>
          <ns0:rFonts ns0:ascii="Arial" ns0:cs="Arial" ns0:eastAsia="Arial" ns0:hAnsi="Arial"/>
          <ns0:color ns0:val="1A1A1A"/>
          <ns0:sz ns0:val="22"/>
          <ns0:szCs ns0:val="22"/>
        </ns0:rPr>
        <ns0:t xml:space="preserve">arXiv.</ns0:t>
      </ns0:r>
    </ns0:p>
    <ns0:p>
      <ns0:pPr>
        <ns0:spacing ns0:after="120" ns0:before="0"/>
        <ns0:ind ns0:left="720"/>
      </ns0:pPr>
      <ns0:r>
        <ns0:rPr>
          <ns0:rFonts ns0:ascii="Arial" ns0:cs="Arial" ns0:eastAsia="Arial" ns0:hAnsi="Arial"/>
          <ns0:color ns0:val="1A1A1A"/>
          <ns0:sz ns0:val="22"/>
          <ns0:szCs ns0:val="22"/>
        </ns0:rPr>
        <ns0:t xml:space="preserve">Extended AlphaGo to learn from scratch via self-play in chess, shogi, and Go. Showed that search + self-supervised RL can discover expert-level planning strategies without human knowledge.</ns0:t>
      </ns0:r>
    </ns0:p>
    <ns0:p>
      <ns0:pPr>
        <ns0:spacing ns0:after="60" ns0:before="100"/>
      </ns0:pPr>
      <ns0:r>
        <ns0:rPr>
          <ns0:rFonts ns0:ascii="Arial" ns0:cs="Arial" ns0:eastAsia="Arial" ns0:hAnsi="Arial"/>
          <ns0:color ns0:val="1B3A6B"/>
          <ns0:sz ns0:val="22"/>
          <ns0:szCs ns0:val="22"/>
        </ns0:rPr>
        <ns0:t xml:space="preserve">Schrittwieser et al. (2020). </ns0:t>
      </ns0:r>
      <ns0:r>
        <ns0:rPr>
          <ns0:rFonts ns0:ascii="Arial" ns0:cs="Arial" ns0:eastAsia="Arial" ns0:hAnsi="Arial"/>
          <ns0:i/>
          <ns0:iCs/>
          <ns0:color ns0:val="4A5568"/>
          <ns0:sz ns0:val="22"/>
          <ns0:szCs ns0:val="22"/>
        </ns0:rPr>
        <ns0:t xml:space="preserve">Mastering Atari, Go, Chess and Shogi by Planning with a Learned Model (MuZero). </ns0:t>
      </ns0:r>
      <ns0:r>
        <ns0:rPr>
          <ns0:rFonts ns0:ascii="Arial" ns0:cs="Arial" ns0:eastAsia="Arial" ns0:hAnsi="Arial"/>
          <ns0:color ns0:val="1A1A1A"/>
          <ns0:sz ns0:val="22"/>
          <ns0:szCs ns0:val="22"/>
        </ns0:rPr>
        <ns0:t xml:space="preserve">Nature.</ns0:t>
      </ns0:r>
    </ns0:p>
    <ns0:p>
      <ns0:pPr>
        <ns0:spacing ns0:after="120" ns0:before="0"/>
        <ns0:ind ns0:left="720"/>
      </ns0:pPr>
      <ns0:r>
        <ns0:rPr>
          <ns0:rFonts ns0:ascii="Arial" ns0:cs="Arial" ns0:eastAsia="Arial" ns0:hAnsi="Arial"/>
          <ns0:color ns0:val="1A1A1A"/>
          <ns0:sz ns0:val="22"/>
          <ns0:szCs ns0:val="22"/>
        </ns0:rPr>
        <ns0:t xml:space="preserve">Extended AlphaZero to unknown-dynamics settings by learning a latent world model. Achieves state-of-the-art in Atari and board games through planning in abstract latent space.</ns0:t>
      </ns0:r>
    </ns0:p>
    <ns0:p>
      <ns0:pPr>
        <ns0:spacing ns0:after="60" ns0:before="100"/>
      </ns0:pPr>
      <ns0:r>
        <ns0:rPr>
          <ns0:rFonts ns0:ascii="Arial" ns0:cs="Arial" ns0:eastAsia="Arial" ns0:hAnsi="Arial"/>
          <ns0:color ns0:val="1B3A6B"/>
          <ns0:sz ns0:val="22"/>
          <ns0:szCs ns0:val="22"/>
        </ns0:rPr>
        <ns0:t xml:space="preserve">Hafner et al. (2019). </ns0:t>
      </ns0:r>
      <ns0:r>
        <ns0:rPr>
          <ns0:rFonts ns0:ascii="Arial" ns0:cs="Arial" ns0:eastAsia="Arial" ns0:hAnsi="Arial"/>
          <ns0:i/>
          <ns0:iCs/>
          <ns0:color ns0:val="4A5568"/>
          <ns0:sz ns0:val="22"/>
          <ns0:szCs ns0:val="22"/>
        </ns0:rPr>
        <ns0:t xml:space="preserve">Dream to Control: Learning Behaviors by Latent Imagination (Dreamer). </ns0:t>
      </ns0:r>
      <ns0:r>
        <ns0:rPr>
          <ns0:rFonts ns0:ascii="Arial" ns0:cs="Arial" ns0:eastAsia="Arial" ns0:hAnsi="Arial"/>
          <ns0:color ns0:val="1A1A1A"/>
          <ns0:sz ns0:val="22"/>
          <ns0:szCs ns0:val="22"/>
        </ns0:rPr>
        <ns0:t xml:space="preserve">ICLR 2020.</ns0:t>
      </ns0:r>
    </ns0:p>
    <ns0:p>
      <ns0:pPr>
        <ns0:spacing ns0:after="120" ns0:before="0"/>
        <ns0:ind ns0:left="720"/>
      </ns0:pPr>
      <ns0:r>
        <ns0:rPr>
          <ns0:rFonts ns0:ascii="Arial" ns0:cs="Arial" ns0:eastAsia="Arial" ns0:hAnsi="Arial"/>
          <ns0:color ns0:val="1A1A1A"/>
          <ns0:sz ns0:val="22"/>
          <ns0:szCs ns0:val="22"/>
        </ns0:rPr>
        <ns0:t xml:space="preserve">Learned RSSM world model enabling policy learning through imagined trajectories. Demonstrated sample-efficient visual control. Later DreamerV3 generalized across 150+ tasks with fixed hyperparameters.</ns0:t>
      </ns0:r>
    </ns0:p>
    <ns0:p>
      <ns0:pPr>
        <ns0:spacing ns0:after="60" ns0:before="100"/>
      </ns0:pPr>
      <ns0:r>
        <ns0:rPr>
          <ns0:rFonts ns0:ascii="Arial" ns0:cs="Arial" ns0:eastAsia="Arial" ns0:hAnsi="Arial"/>
          <ns0:color ns0:val="1B3A6B"/>
          <ns0:sz ns0:val="22"/>
          <ns0:szCs ns0:val="22"/>
        </ns0:rPr>
        <ns0:t xml:space="preserve">Chen et al. (2021). </ns0:t>
      </ns0:r>
      <ns0:r>
        <ns0:rPr>
          <ns0:rFonts ns0:ascii="Arial" ns0:cs="Arial" ns0:eastAsia="Arial" ns0:hAnsi="Arial"/>
          <ns0:i/>
          <ns0:iCs/>
          <ns0:color ns0:val="4A5568"/>
          <ns0:sz ns0:val="22"/>
          <ns0:szCs ns0:val="22"/>
        </ns0:rPr>
        <ns0:t xml:space="preserve">Decision Transformer: Reinforcement Learning via Sequence Modeling. </ns0:t>
      </ns0:r>
      <ns0:r>
        <ns0:rPr>
          <ns0:rFonts ns0:ascii="Arial" ns0:cs="Arial" ns0:eastAsia="Arial" ns0:hAnsi="Arial"/>
          <ns0:color ns0:val="1A1A1A"/>
          <ns0:sz ns0:val="22"/>
          <ns0:szCs ns0:val="22"/>
        </ns0:rPr>
        <ns0:t xml:space="preserve">NeurIPS.</ns0:t>
      </ns0:r>
    </ns0:p>
    <ns0:p>
      <ns0:pPr>
        <ns0:spacing ns0:after="120" ns0:before="0"/>
        <ns0:ind ns0:left="720"/>
      </ns0:pPr>
      <ns0:r>
        <ns0:rPr>
          <ns0:rFonts ns0:ascii="Arial" ns0:cs="Arial" ns0:eastAsia="Arial" ns0:hAnsi="Arial"/>
          <ns0:color ns0:val="1A1A1A"/>
          <ns0:sz ns0:val="22"/>
          <ns0:szCs ns0:val="22"/>
        </ns0:rPr>
        <ns0:t xml:space="preserve">Reframed offline RL as causal sequence modeling with transformers, conditioning on return-to-go. Demonstrated that planning can emerge from return-conditioned language modeling.</ns0:t>
      </ns0:r>
    </ns0:p>
    <ns0:p>
      <ns0:pPr>
        <ns0:pStyle ns0:val="Heading2"/>
        <ns0:spacing ns0:after="120" ns0:before="300"/>
      </ns0:pPr>
      <ns0:r>
        <ns0:rPr>
          <ns0:rFonts ns0:ascii="Arial" ns0:cs="Arial" ns0:eastAsia="Arial" ns0:hAnsi="Arial"/>
          <ns0:b/>
          <ns0:bCs/>
          <ns0:color ns0:val="2E5FA3"/>
          <ns0:sz ns0:val="28"/>
          <ns0:szCs ns0:val="28"/>
        </ns0:rPr>
        <ns0:t xml:space="preserve">LLM Reasoning</ns0:t>
      </ns0:r>
    </ns0:p>
    <ns0:p>
      <ns0:pPr>
        <ns0:spacing ns0:after="60" ns0:before="100"/>
      </ns0:pPr>
      <ns0:r>
        <ns0:rPr>
          <ns0:rFonts ns0:ascii="Arial" ns0:cs="Arial" ns0:eastAsia="Arial" ns0:hAnsi="Arial"/>
          <ns0:color ns0:val="1B3A6B"/>
          <ns0:sz ns0:val="22"/>
          <ns0:szCs ns0:val="22"/>
        </ns0:rPr>
        <ns0:t xml:space="preserve">Wei et al. (2022). </ns0:t>
      </ns0:r>
      <ns0:r>
        <ns0:rPr>
          <ns0:rFonts ns0:ascii="Arial" ns0:cs="Arial" ns0:eastAsia="Arial" ns0:hAnsi="Arial"/>
          <ns0:i/>
          <ns0:iCs/>
          <ns0:color ns0:val="4A5568"/>
          <ns0:sz ns0:val="22"/>
          <ns0:szCs ns0:val="22"/>
        </ns0:rPr>
        <ns0:t xml:space="preserve">Chain-of-Thought Prompting Elicits Reasoning in Large Language Models. </ns0:t>
      </ns0:r>
      <ns0:r>
        <ns0:rPr>
          <ns0:rFonts ns0:ascii="Arial" ns0:cs="Arial" ns0:eastAsia="Arial" ns0:hAnsi="Arial"/>
          <ns0:color ns0:val="1A1A1A"/>
          <ns0:sz ns0:val="22"/>
          <ns0:szCs ns0:val="22"/>
        </ns0:rPr>
        <ns0:t xml:space="preserve">NeurIPS.</ns0:t>
      </ns0:r>
    </ns0:p>
    <ns0:p>
      <ns0:pPr>
        <ns0:spacing ns0:after="120" ns0:before="0"/>
        <ns0:ind ns0:left="720"/>
      </ns0:pPr>
      <ns0:r>
        <ns0:rPr>
          <ns0:rFonts ns0:ascii="Arial" ns0:cs="Arial" ns0:eastAsia="Arial" ns0:hAnsi="Arial"/>
          <ns0:color ns0:val="1A1A1A"/>
          <ns0:sz ns0:val="22"/>
          <ns0:szCs ns0:val="22"/>
        </ns0:rPr>
        <ns0:t xml:space="preserve">Demonstrated that prompting LLMs to produce intermediate reasoning steps dramatically improves multi-step reasoning, emerging at scale (≥100B params). Foundational paper for LLM planning research.</ns0:t>
      </ns0:r>
    </ns0:p>
    <ns0:p>
      <ns0:pPr>
        <ns0:spacing ns0:after="60" ns0:before="100"/>
      </ns0:pPr>
      <ns0:r>
        <ns0:rPr>
          <ns0:rFonts ns0:ascii="Arial" ns0:cs="Arial" ns0:eastAsia="Arial" ns0:hAnsi="Arial"/>
          <ns0:color ns0:val="1B3A6B"/>
          <ns0:sz ns0:val="22"/>
          <ns0:szCs ns0:val="22"/>
        </ns0:rPr>
        <ns0:t xml:space="preserve">Kojima et al. (2022). </ns0:t>
      </ns0:r>
      <ns0:r>
        <ns0:rPr>
          <ns0:rFonts ns0:ascii="Arial" ns0:cs="Arial" ns0:eastAsia="Arial" ns0:hAnsi="Arial"/>
          <ns0:i/>
          <ns0:iCs/>
          <ns0:color ns0:val="4A5568"/>
          <ns0:sz ns0:val="22"/>
          <ns0:szCs ns0:val="22"/>
        </ns0:rPr>
        <ns0:t xml:space="preserve">Large Language Models are Zero-Shot Reasoners. </ns0:t>
      </ns0:r>
      <ns0:r>
        <ns0:rPr>
          <ns0:rFonts ns0:ascii="Arial" ns0:cs="Arial" ns0:eastAsia="Arial" ns0:hAnsi="Arial"/>
          <ns0:color ns0:val="1A1A1A"/>
          <ns0:sz ns0:val="22"/>
          <ns0:szCs ns0:val="22"/>
        </ns0:rPr>
        <ns0:t xml:space="preserve">NeurIPS.</ns0:t>
      </ns0:r>
    </ns0:p>
    <ns0:p>
      <ns0:pPr>
        <ns0:spacing ns0:after="120" ns0:before="0"/>
        <ns0:ind ns0:left="720"/>
      </ns0:pPr>
      <ns0:r>
        <ns0:rPr>
          <ns0:rFonts ns0:ascii="Arial" ns0:cs="Arial" ns0:eastAsia="Arial" ns0:hAnsi="Arial"/>
          <ns0:color ns0:val="1A1A1A"/>
          <ns0:sz ns0:val="22"/>
          <ns0:szCs ns0:val="22"/>
        </ns0:rPr>
        <ns0:t xml:space="preserve">Showed 'Let's think step by step' alone substantially improves LLM reasoning — zero-shot CoT. Simplified the application of chain-of-thought prompting.</ns0:t>
      </ns0:r>
    </ns0:p>
    <ns0:p>
      <ns0:pPr>
        <ns0:spacing ns0:after="60" ns0:before="100"/>
      </ns0:pPr>
      <ns0:r>
        <ns0:rPr>
          <ns0:rFonts ns0:ascii="Arial" ns0:cs="Arial" ns0:eastAsia="Arial" ns0:hAnsi="Arial"/>
          <ns0:color ns0:val="1B3A6B"/>
          <ns0:sz ns0:val="22"/>
          <ns0:szCs ns0:val="22"/>
        </ns0:rPr>
        <ns0:t xml:space="preserve">Wang et al. (2022). </ns0:t>
      </ns0:r>
      <ns0:r>
        <ns0:rPr>
          <ns0:rFonts ns0:ascii="Arial" ns0:cs="Arial" ns0:eastAsia="Arial" ns0:hAnsi="Arial"/>
          <ns0:i/>
          <ns0:iCs/>
          <ns0:color ns0:val="4A5568"/>
          <ns0:sz ns0:val="22"/>
          <ns0:szCs ns0:val="22"/>
        </ns0:rPr>
        <ns0:t xml:space="preserve">Self-Consistency Improves Chain of Thought Reasoning in Language Models. </ns0:t>
      </ns0:r>
      <ns0:r>
        <ns0:rPr>
          <ns0:rFonts ns0:ascii="Arial" ns0:cs="Arial" ns0:eastAsia="Arial" ns0:hAnsi="Arial"/>
          <ns0:color ns0:val="1A1A1A"/>
          <ns0:sz ns0:val="22"/>
          <ns0:szCs ns0:val="22"/>
        </ns0:rPr>
        <ns0:t xml:space="preserve">ICLR 2023.</ns0:t>
      </ns0:r>
    </ns0:p>
    <ns0:p>
      <ns0:pPr>
        <ns0:spacing ns0:after="120" ns0:before="0"/>
        <ns0:ind ns0:left="720"/>
      </ns0:pPr>
      <ns0:r>
        <ns0:rPr>
          <ns0:rFonts ns0:ascii="Arial" ns0:cs="Arial" ns0:eastAsia="Arial" ns0:hAnsi="Arial"/>
          <ns0:color ns0:val="1A1A1A"/>
          <ns0:sz ns0:val="22"/>
          <ns0:szCs ns0:val="22"/>
        </ns0:rPr>
        <ns0:t xml:space="preserve">Majority vote over multiple sampled reasoning chains consistently outperforms greedy CoT. Established sampling diversity as a planning reliability technique.</ns0:t>
      </ns0:r>
    </ns0:p>
    <ns0:p>
      <ns0:pPr>
        <ns0:spacing ns0:after="60" ns0:before="100"/>
      </ns0:pPr>
      <ns0:r>
        <ns0:rPr>
          <ns0:rFonts ns0:ascii="Arial" ns0:cs="Arial" ns0:eastAsia="Arial" ns0:hAnsi="Arial"/>
          <ns0:color ns0:val="1B3A6B"/>
          <ns0:sz ns0:val="22"/>
          <ns0:szCs ns0:val="22"/>
        </ns0:rPr>
        <ns0:t xml:space="preserve">Yao et al. (2023). </ns0:t>
      </ns0:r>
      <ns0:r>
        <ns0:rPr>
          <ns0:rFonts ns0:ascii="Arial" ns0:cs="Arial" ns0:eastAsia="Arial" ns0:hAnsi="Arial"/>
          <ns0:i/>
          <ns0:iCs/>
          <ns0:color ns0:val="4A5568"/>
          <ns0:sz ns0:val="22"/>
          <ns0:szCs ns0:val="22"/>
        </ns0:rPr>
        <ns0:t xml:space="preserve">Tree of Thoughts: Deliberate Problem Solving with Large Language Models. </ns0:t>
      </ns0:r>
      <ns0:r>
        <ns0:rPr>
          <ns0:rFonts ns0:ascii="Arial" ns0:cs="Arial" ns0:eastAsia="Arial" ns0:hAnsi="Arial"/>
          <ns0:color ns0:val="1A1A1A"/>
          <ns0:sz ns0:val="22"/>
          <ns0:szCs ns0:val="22"/>
        </ns0:rPr>
        <ns0:t xml:space="preserve">NeurIPS.</ns0:t>
      </ns0:r>
    </ns0:p>
    <ns0:p>
      <ns0:pPr>
        <ns0:spacing ns0:after="120" ns0:before="0"/>
        <ns0:ind ns0:left="720"/>
      </ns0:pPr>
      <ns0:r>
        <ns0:rPr>
          <ns0:rFonts ns0:ascii="Arial" ns0:cs="Arial" ns0:eastAsia="Arial" ns0:hAnsi="Arial"/>
          <ns0:color ns0:val="1A1A1A"/>
          <ns0:sz ns0:val="22"/>
          <ns0:szCs ns0:val="22"/>
        </ns0:rPr>
        <ns0:t xml:space="preserve">Framed LLM reasoning as search over a tree of thoughts with evaluation and backtracking. Significant improvements on tasks requiring exploration. Key paper for inference-time planning.</ns0:t>
      </ns0:r>
    </ns0:p>
    <ns0:p>
      <ns0:pPr>
        <ns0:spacing ns0:after="60" ns0:before="100"/>
      </ns0:pPr>
      <ns0:r>
        <ns0:rPr>
          <ns0:rFonts ns0:ascii="Arial" ns0:cs="Arial" ns0:eastAsia="Arial" ns0:hAnsi="Arial"/>
          <ns0:color ns0:val="1B3A6B"/>
          <ns0:sz ns0:val="22"/>
          <ns0:szCs ns0:val="22"/>
        </ns0:rPr>
        <ns0:t xml:space="preserve">Besta et al. (2023). </ns0:t>
      </ns0:r>
      <ns0:r>
        <ns0:rPr>
          <ns0:rFonts ns0:ascii="Arial" ns0:cs="Arial" ns0:eastAsia="Arial" ns0:hAnsi="Arial"/>
          <ns0:i/>
          <ns0:iCs/>
          <ns0:color ns0:val="4A5568"/>
          <ns0:sz ns0:val="22"/>
          <ns0:szCs ns0:val="22"/>
        </ns0:rPr>
        <ns0:t xml:space="preserve">Graph of Thoughts: Solving Elaborate Problems with Large Language Models. </ns0:t>
      </ns0:r>
      <ns0:r>
        <ns0:rPr>
          <ns0:rFonts ns0:ascii="Arial" ns0:cs="Arial" ns0:eastAsia="Arial" ns0:hAnsi="Arial"/>
          <ns0:color ns0:val="1A1A1A"/>
          <ns0:sz ns0:val="22"/>
          <ns0:szCs ns0:val="22"/>
        </ns0:rPr>
        <ns0:t xml:space="preserve">AAAI 2024.</ns0:t>
      </ns0:r>
    </ns0:p>
    <ns0:p>
      <ns0:pPr>
        <ns0:spacing ns0:after="120" ns0:before="0"/>
        <ns0:ind ns0:left="720"/>
      </ns0:pPr>
      <ns0:r>
        <ns0:rPr>
          <ns0:rFonts ns0:ascii="Arial" ns0:cs="Arial" ns0:eastAsia="Arial" ns0:hAnsi="Arial"/>
          <ns0:color ns0:val="1A1A1A"/>
          <ns0:sz ns0:val="22"/>
          <ns0:szCs ns0:val="22"/>
        </ns0:rPr>
        <ns0:t xml:space="preserve">Extended ToT to arbitrary graph structures allowing thought merging, non-linear branching, and multi-path aggregation. More flexible but complex to orchestrate.</ns0:t>
      </ns0:r>
    </ns0:p>
    <ns0:p>
      <ns0:pPr>
        <ns0:spacing ns0:after="60" ns0:before="100"/>
      </ns0:pPr>
      <ns0:r>
        <ns0:rPr>
          <ns0:rFonts ns0:ascii="Arial" ns0:cs="Arial" ns0:eastAsia="Arial" ns0:hAnsi="Arial"/>
          <ns0:color ns0:val="1B3A6B"/>
          <ns0:sz ns0:val="22"/>
          <ns0:szCs ns0:val="22"/>
        </ns0:rPr>
        <ns0:t xml:space="preserve">Yao et al. (2022). </ns0:t>
      </ns0:r>
      <ns0:r>
        <ns0:rPr>
          <ns0:rFonts ns0:ascii="Arial" ns0:cs="Arial" ns0:eastAsia="Arial" ns0:hAnsi="Arial"/>
          <ns0:i/>
          <ns0:iCs/>
          <ns0:color ns0:val="4A5568"/>
          <ns0:sz ns0:val="22"/>
          <ns0:szCs ns0:val="22"/>
        </ns0:rPr>
        <ns0:t xml:space="preserve">ReAct: Synergizing Reasoning and Acting in Language Models. </ns0:t>
      </ns0:r>
      <ns0:r>
        <ns0:rPr>
          <ns0:rFonts ns0:ascii="Arial" ns0:cs="Arial" ns0:eastAsia="Arial" ns0:hAnsi="Arial"/>
          <ns0:color ns0:val="1A1A1A"/>
          <ns0:sz ns0:val="22"/>
          <ns0:szCs ns0:val="22"/>
        </ns0:rPr>
        <ns0:t xml:space="preserve">ICLR 2023.</ns0:t>
      </ns0:r>
    </ns0:p>
    <ns0:p>
      <ns0:pPr>
        <ns0:spacing ns0:after="120" ns0:before="0"/>
        <ns0:ind ns0:left="720"/>
      </ns0:pPr>
      <ns0:r>
        <ns0:rPr>
          <ns0:rFonts ns0:ascii="Arial" ns0:cs="Arial" ns0:eastAsia="Arial" ns0:hAnsi="Arial"/>
          <ns0:color ns0:val="1A1A1A"/>
          <ns0:sz ns0:val="22"/>
          <ns0:szCs ns0:val="22"/>
        </ns0:rPr>
        <ns0:t xml:space="preserve">Interleaved reasoning traces with tool-calling actions. Demonstrated grounded iterative reasoning significantly outperforms pure-reasoning or pure-acting approaches.</ns0:t>
      </ns0:r>
    </ns0:p>
    <ns0:p>
      <ns0:pPr>
        <ns0:spacing ns0:after="60" ns0:before="100"/>
      </ns0:pPr>
      <ns0:r>
        <ns0:rPr>
          <ns0:rFonts ns0:ascii="Arial" ns0:cs="Arial" ns0:eastAsia="Arial" ns0:hAnsi="Arial"/>
          <ns0:color ns0:val="1B3A6B"/>
          <ns0:sz ns0:val="22"/>
          <ns0:szCs ns0:val="22"/>
        </ns0:rPr>
        <ns0:t xml:space="preserve">Shinn et al. (2023). </ns0:t>
      </ns0:r>
      <ns0:r>
        <ns0:rPr>
          <ns0:rFonts ns0:ascii="Arial" ns0:cs="Arial" ns0:eastAsia="Arial" ns0:hAnsi="Arial"/>
          <ns0:i/>
          <ns0:iCs/>
          <ns0:color ns0:val="4A5568"/>
          <ns0:sz ns0:val="22"/>
          <ns0:szCs ns0:val="22"/>
        </ns0:rPr>
        <ns0:t xml:space="preserve">Reflexion: Language Agents with Verbal Reinforcement Learning. </ns0:t>
      </ns0:r>
      <ns0:r>
        <ns0:rPr>
          <ns0:rFonts ns0:ascii="Arial" ns0:cs="Arial" ns0:eastAsia="Arial" ns0:hAnsi="Arial"/>
          <ns0:color ns0:val="1A1A1A"/>
          <ns0:sz ns0:val="22"/>
          <ns0:szCs ns0:val="22"/>
        </ns0:rPr>
        <ns0:t xml:space="preserve">NeurIPS.</ns0:t>
      </ns0:r>
    </ns0:p>
    <ns0:p>
      <ns0:pPr>
        <ns0:spacing ns0:after="120" ns0:before="0"/>
        <ns0:ind ns0:left="720"/>
      </ns0:pPr>
      <ns0:r>
        <ns0:rPr>
          <ns0:rFonts ns0:ascii="Arial" ns0:cs="Arial" ns0:eastAsia="Arial" ns0:hAnsi="Arial"/>
          <ns0:color ns0:val="1A1A1A"/>
          <ns0:sz ns0:val="22"/>
          <ns0:szCs ns0:val="22"/>
        </ns0:rPr>
        <ns0:t xml:space="preserve">Verbal RL through episodic reflection: agents write self-critiques on failure, stored in memory for future attempts. Substantial improvements on coding, QA, and decision making.</ns0:t>
      </ns0:r>
    </ns0:p>
    <ns0:p>
      <ns0:pPr>
        <ns0:pStyle ns0:val="Heading2"/>
        <ns0:spacing ns0:after="120" ns0:before="300"/>
      </ns0:pPr>
      <ns0:r>
        <ns0:rPr>
          <ns0:rFonts ns0:ascii="Arial" ns0:cs="Arial" ns0:eastAsia="Arial" ns0:hAnsi="Arial"/>
          <ns0:b/>
          <ns0:bCs/>
          <ns0:color ns0:val="2E5FA3"/>
          <ns0:sz ns0:val="28"/>
          <ns0:szCs ns0:val="28"/>
        </ns0:rPr>
        <ns0:t xml:space="preserve">Agentic Systems</ns0:t>
      </ns0:r>
    </ns0:p>
    <ns0:p>
      <ns0:pPr>
        <ns0:spacing ns0:after="60" ns0:before="100"/>
      </ns0:pPr>
      <ns0:r>
        <ns0:rPr>
          <ns0:rFonts ns0:ascii="Arial" ns0:cs="Arial" ns0:eastAsia="Arial" ns0:hAnsi="Arial"/>
          <ns0:color ns0:val="1B3A6B"/>
          <ns0:sz ns0:val="22"/>
          <ns0:szCs ns0:val="22"/>
        </ns0:rPr>
        <ns0:t xml:space="preserve">Wang et al. (2023). </ns0:t>
      </ns0:r>
      <ns0:r>
        <ns0:rPr>
          <ns0:rFonts ns0:ascii="Arial" ns0:cs="Arial" ns0:eastAsia="Arial" ns0:hAnsi="Arial"/>
          <ns0:i/>
          <ns0:iCs/>
          <ns0:color ns0:val="4A5568"/>
          <ns0:sz ns0:val="22"/>
          <ns0:szCs ns0:val="22"/>
        </ns0:rPr>
        <ns0:t xml:space="preserve">Voyager: An Open-Ended Embodied Agent with Large Language Models. </ns0:t>
      </ns0:r>
      <ns0:r>
        <ns0:rPr>
          <ns0:rFonts ns0:ascii="Arial" ns0:cs="Arial" ns0:eastAsia="Arial" ns0:hAnsi="Arial"/>
          <ns0:color ns0:val="1A1A1A"/>
          <ns0:sz ns0:val="22"/>
          <ns0:szCs ns0:val="22"/>
        </ns0:rPr>
        <ns0:t xml:space="preserve">arXiv.</ns0:t>
      </ns0:r>
    </ns0:p>
    <ns0:p>
      <ns0:pPr>
        <ns0:spacing ns0:after="120" ns0:before="0"/>
        <ns0:ind ns0:left="720"/>
      </ns0:pPr>
      <ns0:r>
        <ns0:rPr>
          <ns0:rFonts ns0:ascii="Arial" ns0:cs="Arial" ns0:eastAsia="Arial" ns0:hAnsi="Arial"/>
          <ns0:color ns0:val="1A1A1A"/>
          <ns0:sz ns0:val="22"/>
          <ns0:szCs ns0:val="22"/>
        </ns0:rPr>
        <ns0:t xml:space="preserve">Landmark Minecraft agent with automatic curriculum, code-based skill library, and iterative prompting. Demonstrates LLM-driven continual learning without gradient updates.</ns0:t>
      </ns0:r>
    </ns0:p>
    <ns0:p>
      <ns0:pPr>
        <ns0:spacing ns0:after="60" ns0:before="100"/>
      </ns0:pPr>
      <ns0:r>
        <ns0:rPr>
          <ns0:rFonts ns0:ascii="Arial" ns0:cs="Arial" ns0:eastAsia="Arial" ns0:hAnsi="Arial"/>
          <ns0:color ns0:val="1B3A6B"/>
          <ns0:sz ns0:val="22"/>
          <ns0:szCs ns0:val="22"/>
        </ns0:rPr>
        <ns0:t xml:space="preserve">Park et al. (2023). </ns0:t>
      </ns0:r>
      <ns0:r>
        <ns0:rPr>
          <ns0:rFonts ns0:ascii="Arial" ns0:cs="Arial" ns0:eastAsia="Arial" ns0:hAnsi="Arial"/>
          <ns0:i/>
          <ns0:iCs/>
          <ns0:color ns0:val="4A5568"/>
          <ns0:sz ns0:val="22"/>
          <ns0:szCs ns0:val="22"/>
        </ns0:rPr>
        <ns0:t xml:space="preserve">Generative Agents: Interactive Simulacra of Human Behavior. </ns0:t>
      </ns0:r>
      <ns0:r>
        <ns0:rPr>
          <ns0:rFonts ns0:ascii="Arial" ns0:cs="Arial" ns0:eastAsia="Arial" ns0:hAnsi="Arial"/>
          <ns0:color ns0:val="1A1A1A"/>
          <ns0:sz ns0:val="22"/>
          <ns0:szCs ns0:val="22"/>
        </ns0:rPr>
        <ns0:t xml:space="preserve">UIST.</ns0:t>
      </ns0:r>
    </ns0:p>
    <ns0:p>
      <ns0:pPr>
        <ns0:spacing ns0:after="120" ns0:before="0"/>
        <ns0:ind ns0:left="720"/>
      </ns0:pPr>
      <ns0:r>
        <ns0:rPr>
          <ns0:rFonts ns0:ascii="Arial" ns0:cs="Arial" ns0:eastAsia="Arial" ns0:hAnsi="Arial"/>
          <ns0:color ns0:val="1A1A1A"/>
          <ns0:sz ns0:val="22"/>
          <ns0:szCs ns0:val="22"/>
        </ns0:rPr>
        <ns0:t xml:space="preserve">25 LLM-powered agents with memory streams, retrieval, reflection, and planning in a social simulation. Rich demonstration of memory-augmented planning in open-ended environments.</ns0:t>
      </ns0:r>
    </ns0:p>
    <ns0:p>
      <ns0:pPr>
        <ns0:spacing ns0:after="60" ns0:before="100"/>
      </ns0:pPr>
      <ns0:r>
        <ns0:rPr>
          <ns0:rFonts ns0:ascii="Arial" ns0:cs="Arial" ns0:eastAsia="Arial" ns0:hAnsi="Arial"/>
          <ns0:color ns0:val="1B3A6B"/>
          <ns0:sz ns0:val="22"/>
          <ns0:szCs ns0:val="22"/>
        </ns0:rPr>
        <ns0:t xml:space="preserve">Hong et al. (2023). </ns0:t>
      </ns0:r>
      <ns0:r>
        <ns0:rPr>
          <ns0:rFonts ns0:ascii="Arial" ns0:cs="Arial" ns0:eastAsia="Arial" ns0:hAnsi="Arial"/>
          <ns0:i/>
          <ns0:iCs/>
          <ns0:color ns0:val="4A5568"/>
          <ns0:sz ns0:val="22"/>
          <ns0:szCs ns0:val="22"/>
        </ns0:rPr>
        <ns0:t xml:space="preserve">MetaGPT: Meta Programming for Multi-Agent Collaborative Framework. </ns0:t>
      </ns0:r>
      <ns0:r>
        <ns0:rPr>
          <ns0:rFonts ns0:ascii="Arial" ns0:cs="Arial" ns0:eastAsia="Arial" ns0:hAnsi="Arial"/>
          <ns0:color ns0:val="1A1A1A"/>
          <ns0:sz ns0:val="22"/>
          <ns0:szCs ns0:val="22"/>
        </ns0:rPr>
        <ns0:t xml:space="preserve">ICLR 2024.</ns0:t>
      </ns0:r>
    </ns0:p>
    <ns0:p>
      <ns0:pPr>
        <ns0:spacing ns0:after="120" ns0:before="0"/>
        <ns0:ind ns0:left="720"/>
      </ns0:pPr>
      <ns0:r>
        <ns0:rPr>
          <ns0:rFonts ns0:ascii="Arial" ns0:cs="Arial" ns0:eastAsia="Arial" ns0:hAnsi="Arial"/>
          <ns0:color ns0:val="1A1A1A"/>
          <ns0:sz ns0:val="22"/>
          <ns0:szCs ns0:val="22"/>
        </ns0:rPr>
        <ns0:t xml:space="preserve">Multi-agent system with role specialization (CEO, engineer, PM) and SOPs for software development. Demonstrates task decomposition and coordination across specialized agents.</ns0:t>
      </ns0:r>
    </ns0:p>
    <ns0:p>
      <ns0:pPr>
        <ns0:spacing ns0:after="60" ns0:before="100"/>
      </ns0:pPr>
      <ns0:r>
        <ns0:rPr>
          <ns0:rFonts ns0:ascii="Arial" ns0:cs="Arial" ns0:eastAsia="Arial" ns0:hAnsi="Arial"/>
          <ns0:color ns0:val="1B3A6B"/>
          <ns0:sz ns0:val="22"/>
          <ns0:szCs ns0:val="22"/>
        </ns0:rPr>
        <ns0:t xml:space="preserve">Yang et al. (2024). </ns0:t>
      </ns0:r>
      <ns0:r>
        <ns0:rPr>
          <ns0:rFonts ns0:ascii="Arial" ns0:cs="Arial" ns0:eastAsia="Arial" ns0:hAnsi="Arial"/>
          <ns0:i/>
          <ns0:iCs/>
          <ns0:color ns0:val="4A5568"/>
          <ns0:sz ns0:val="22"/>
          <ns0:szCs ns0:val="22"/>
        </ns0:rPr>
        <ns0:t xml:space="preserve">SWE-agent: Agent-Computer Interfaces Enable Automated Software Engineering. </ns0:t>
      </ns0:r>
      <ns0:r>
        <ns0:rPr>
          <ns0:rFonts ns0:ascii="Arial" ns0:cs="Arial" ns0:eastAsia="Arial" ns0:hAnsi="Arial"/>
          <ns0:color ns0:val="1A1A1A"/>
          <ns0:sz ns0:val="22"/>
          <ns0:szCs ns0:val="22"/>
        </ns0:rPr>
        <ns0:t xml:space="preserve">arXiv.</ns0:t>
      </ns0:r>
    </ns0:p>
    <ns0:p>
      <ns0:pPr>
        <ns0:spacing ns0:after="120" ns0:before="0"/>
        <ns0:ind ns0:left="720"/>
      </ns0:pPr>
      <ns0:r>
        <ns0:rPr>
          <ns0:rFonts ns0:ascii="Arial" ns0:cs="Arial" ns0:eastAsia="Arial" ns0:hAnsi="Arial"/>
          <ns0:color ns0:val="1A1A1A"/>
          <ns0:sz ns0:val="22"/>
          <ns0:szCs ns0:val="22"/>
        </ns0:rPr>
        <ns0:t xml:space="preserve">Principled ACI design for software engineering agents. Compact observation format, specialized editing commands. Achieved 12.5% on SWE-bench, foundational for code agent research.</ns0:t>
      </ns0:r>
    </ns0:p>
    <ns0:p>
      <ns0:pPr>
        <ns0:spacing ns0:after="60" ns0:before="100"/>
      </ns0:pPr>
      <ns0:r>
        <ns0:rPr>
          <ns0:rFonts ns0:ascii="Arial" ns0:cs="Arial" ns0:eastAsia="Arial" ns0:hAnsi="Arial"/>
          <ns0:color ns0:val="1B3A6B"/>
          <ns0:sz ns0:val="22"/>
          <ns0:szCs ns0:val="22"/>
        </ns0:rPr>
        <ns0:t xml:space="preserve">Schick et al. (2023). </ns0:t>
      </ns0:r>
      <ns0:r>
        <ns0:rPr>
          <ns0:rFonts ns0:ascii="Arial" ns0:cs="Arial" ns0:eastAsia="Arial" ns0:hAnsi="Arial"/>
          <ns0:i/>
          <ns0:iCs/>
          <ns0:color ns0:val="4A5568"/>
          <ns0:sz ns0:val="22"/>
          <ns0:szCs ns0:val="22"/>
        </ns0:rPr>
        <ns0:t xml:space="preserve">Toolformer: Language Models Can Teach Themselves to Use Tools. </ns0:t>
      </ns0:r>
      <ns0:r>
        <ns0:rPr>
          <ns0:rFonts ns0:ascii="Arial" ns0:cs="Arial" ns0:eastAsia="Arial" ns0:hAnsi="Arial"/>
          <ns0:color ns0:val="1A1A1A"/>
          <ns0:sz ns0:val="22"/>
          <ns0:szCs ns0:val="22"/>
        </ns0:rPr>
        <ns0:t xml:space="preserve">NeurIPS.</ns0:t>
      </ns0:r>
    </ns0:p>
    <ns0:p>
      <ns0:pPr>
        <ns0:spacing ns0:after="120" ns0:before="0"/>
        <ns0:ind ns0:left="720"/>
      </ns0:pPr>
      <ns0:r>
        <ns0:rPr>
          <ns0:rFonts ns0:ascii="Arial" ns0:cs="Arial" ns0:eastAsia="Arial" ns0:hAnsi="Arial"/>
          <ns0:color ns0:val="1A1A1A"/>
          <ns0:sz ns0:val="22"/>
          <ns0:szCs ns0:val="22"/>
        </ns0:rPr>
        <ns0:t xml:space="preserve">Self-supervised learning of tool use: LLM learns when and how to call tools by inserting API calls where they improve prediction quality.</ns0:t>
      </ns0:r>
    </ns0:p>
    <ns0:p>
      <ns0:pPr>
        <ns0:pStyle ns0:val="Heading2"/>
        <ns0:spacing ns0:after="120" ns0:before="300"/>
      </ns0:pPr>
      <ns0:r>
        <ns0:rPr>
          <ns0:rFonts ns0:ascii="Arial" ns0:cs="Arial" ns0:eastAsia="Arial" ns0:hAnsi="Arial"/>
          <ns0:b/>
          <ns0:bCs/>
          <ns0:color ns0:val="2E5FA3"/>
          <ns0:sz ns0:val="28"/>
          <ns0:szCs ns0:val="28"/>
        </ns0:rPr>
        <ns0:t xml:space="preserve">Neuro-Symbolic</ns0:t>
      </ns0:r>
    </ns0:p>
    <ns0:p>
      <ns0:pPr>
        <ns0:spacing ns0:after="60" ns0:before="100"/>
      </ns0:pPr>
      <ns0:r>
        <ns0:rPr>
          <ns0:rFonts ns0:ascii="Arial" ns0:cs="Arial" ns0:eastAsia="Arial" ns0:hAnsi="Arial"/>
          <ns0:color ns0:val="1B3A6B"/>
          <ns0:sz ns0:val="22"/>
          <ns0:szCs ns0:val="22"/>
        </ns0:rPr>
        <ns0:t xml:space="preserve">Chen et al. (2022). </ns0:t>
      </ns0:r>
      <ns0:r>
        <ns0:rPr>
          <ns0:rFonts ns0:ascii="Arial" ns0:cs="Arial" ns0:eastAsia="Arial" ns0:hAnsi="Arial"/>
          <ns0:i/>
          <ns0:iCs/>
          <ns0:color ns0:val="4A5568"/>
          <ns0:sz ns0:val="22"/>
          <ns0:szCs ns0:val="22"/>
        </ns0:rPr>
        <ns0:t xml:space="preserve">Program of Thoughts Prompting: Disentangling Computation from Reasoning. </ns0:t>
      </ns0:r>
      <ns0:r>
        <ns0:rPr>
          <ns0:rFonts ns0:ascii="Arial" ns0:cs="Arial" ns0:eastAsia="Arial" ns0:hAnsi="Arial"/>
          <ns0:color ns0:val="1A1A1A"/>
          <ns0:sz ns0:val="22"/>
          <ns0:szCs ns0:val="22"/>
        </ns0:rPr>
        <ns0:t xml:space="preserve">TMLR.</ns0:t>
      </ns0:r>
    </ns0:p>
    <ns0:p>
      <ns0:pPr>
        <ns0:spacing ns0:after="120" ns0:before="0"/>
        <ns0:ind ns0:left="720"/>
      </ns0:pPr>
      <ns0:r>
        <ns0:rPr>
          <ns0:rFonts ns0:ascii="Arial" ns0:cs="Arial" ns0:eastAsia="Arial" ns0:hAnsi="Arial"/>
          <ns0:color ns0:val="1A1A1A"/>
          <ns0:sz ns0:val="22"/>
          <ns0:szCs ns0:val="22"/>
        </ns0:rPr>
        <ns0:t xml:space="preserve">LLMs generate Python programs computed by interpreter, separating language understanding from arithmetic execution. Dramatically improves mathematical reasoning reliability.</ns0:t>
      </ns0:r>
    </ns0:p>
    <ns0:p>
      <ns0:pPr>
        <ns0:spacing ns0:after="60" ns0:before="100"/>
      </ns0:pPr>
      <ns0:r>
        <ns0:rPr>
          <ns0:rFonts ns0:ascii="Arial" ns0:cs="Arial" ns0:eastAsia="Arial" ns0:hAnsi="Arial"/>
          <ns0:color ns0:val="1B3A6B"/>
          <ns0:sz ns0:val="22"/>
          <ns0:szCs ns0:val="22"/>
        </ns0:rPr>
        <ns0:t xml:space="preserve">Gao et al. (2022). </ns0:t>
      </ns0:r>
      <ns0:r>
        <ns0:rPr>
          <ns0:rFonts ns0:ascii="Arial" ns0:cs="Arial" ns0:eastAsia="Arial" ns0:hAnsi="Arial"/>
          <ns0:i/>
          <ns0:iCs/>
          <ns0:color ns0:val="4A5568"/>
          <ns0:sz ns0:val="22"/>
          <ns0:szCs ns0:val="22"/>
        </ns0:rPr>
        <ns0:t xml:space="preserve">PAL: Program-Aided Language Models. </ns0:t>
      </ns0:r>
      <ns0:r>
        <ns0:rPr>
          <ns0:rFonts ns0:ascii="Arial" ns0:cs="Arial" ns0:eastAsia="Arial" ns0:hAnsi="Arial"/>
          <ns0:color ns0:val="1A1A1A"/>
          <ns0:sz ns0:val="22"/>
          <ns0:szCs ns0:val="22"/>
        </ns0:rPr>
        <ns0:t xml:space="preserve">ICML 2023.</ns0:t>
      </ns0:r>
    </ns0:p>
    <ns0:p>
      <ns0:pPr>
        <ns0:spacing ns0:after="120" ns0:before="0"/>
        <ns0:ind ns0:left="720"/>
      </ns0:pPr>
      <ns0:r>
        <ns0:rPr>
          <ns0:rFonts ns0:ascii="Arial" ns0:cs="Arial" ns0:eastAsia="Arial" ns0:hAnsi="Arial"/>
          <ns0:color ns0:val="1A1A1A"/>
          <ns0:sz ns0:val="22"/>
          <ns0:szCs ns0:val="22"/>
        </ns0:rPr>
        <ns0:t xml:space="preserve">Similar approach to PoT: LLM generates Python-style pseudocode executed symbolically. Achieved strong results on math word problems through neuro-symbolic decomposition.</ns0:t>
      </ns0:r>
    </ns0:p>
    <ns0:p>
      <ns0:pPr>
        <ns0:pStyle ns0:val="Heading2"/>
        <ns0:spacing ns0:after="120" ns0:before="300"/>
      </ns0:pPr>
      <ns0:r>
        <ns0:rPr>
          <ns0:rFonts ns0:ascii="Arial" ns0:cs="Arial" ns0:eastAsia="Arial" ns0:hAnsi="Arial"/>
          <ns0:b/>
          <ns0:bCs/>
          <ns0:color ns0:val="2E5FA3"/>
          <ns0:sz ns0:val="28"/>
          <ns0:szCs ns0:val="28"/>
        </ns0:rPr>
        <ns0:t xml:space="preserve">Memory &amp; World Models</ns0:t>
      </ns0:r>
    </ns0:p>
    <ns0:p>
      <ns0:pPr>
        <ns0:spacing ns0:after="60" ns0:before="100"/>
      </ns0:pPr>
      <ns0:r>
        <ns0:rPr>
          <ns0:rFonts ns0:ascii="Arial" ns0:cs="Arial" ns0:eastAsia="Arial" ns0:hAnsi="Arial"/>
          <ns0:color ns0:val="1B3A6B"/>
          <ns0:sz ns0:val="22"/>
          <ns0:szCs ns0:val="22"/>
        </ns0:rPr>
        <ns0:t xml:space="preserve">Lewis et al. (2020). </ns0:t>
      </ns0:r>
      <ns0:r>
        <ns0:rPr>
          <ns0:rFonts ns0:ascii="Arial" ns0:cs="Arial" ns0:eastAsia="Arial" ns0:hAnsi="Arial"/>
          <ns0:i/>
          <ns0:iCs/>
          <ns0:color ns0:val="4A5568"/>
          <ns0:sz ns0:val="22"/>
          <ns0:szCs ns0:val="22"/>
        </ns0:rPr>
        <ns0:t xml:space="preserve">Retrieval-Augmented Generation for Knowledge-Intensive NLP Tasks. </ns0:t>
      </ns0:r>
      <ns0:r>
        <ns0:rPr>
          <ns0:rFonts ns0:ascii="Arial" ns0:cs="Arial" ns0:eastAsia="Arial" ns0:hAnsi="Arial"/>
          <ns0:color ns0:val="1A1A1A"/>
          <ns0:sz ns0:val="22"/>
          <ns0:szCs ns0:val="22"/>
        </ns0:rPr>
        <ns0:t xml:space="preserve">NeurIPS.</ns0:t>
      </ns0:r>
    </ns0:p>
    <ns0:p>
      <ns0:pPr>
        <ns0:spacing ns0:after="120" ns0:before="0"/>
        <ns0:ind ns0:left="720"/>
      </ns0:pPr>
      <ns0:r>
        <ns0:rPr>
          <ns0:rFonts ns0:ascii="Arial" ns0:cs="Arial" ns0:eastAsia="Arial" ns0:hAnsi="Arial"/>
          <ns0:color ns0:val="1A1A1A"/>
          <ns0:sz ns0:val="22"/>
          <ns0:szCs ns0:val="22"/>
        </ns0:rPr>
        <ns0:t xml:space="preserve">Foundational RAG paper: augmenting LM generation with dense retrieval over external knowledge. Enables agents to access large updateable knowledge bases.</ns0:t>
      </ns0:r>
    </ns0:p>
    <ns0:p>
      <ns0:pPr>
        <ns0:spacing ns0:after="60" ns0:before="100"/>
      </ns0:pPr>
      <ns0:r>
        <ns0:rPr>
          <ns0:rFonts ns0:ascii="Arial" ns0:cs="Arial" ns0:eastAsia="Arial" ns0:hAnsi="Arial"/>
          <ns0:color ns0:val="1B3A6B"/>
          <ns0:sz ns0:val="22"/>
          <ns0:szCs ns0:val="22"/>
        </ns0:rPr>
        <ns0:t xml:space="preserve">Zhong et al. (2023). </ns0:t>
      </ns0:r>
      <ns0:r>
        <ns0:rPr>
          <ns0:rFonts ns0:ascii="Arial" ns0:cs="Arial" ns0:eastAsia="Arial" ns0:hAnsi="Arial"/>
          <ns0:i/>
          <ns0:iCs/>
          <ns0:color ns0:val="4A5568"/>
          <ns0:sz ns0:val="22"/>
          <ns0:szCs ns0:val="22"/>
        </ns0:rPr>
        <ns0:t xml:space="preserve">MemoryBank: Enhancing Large Language Models with Long-Term Memory. </ns0:t>
      </ns0:r>
      <ns0:r>
        <ns0:rPr>
          <ns0:rFonts ns0:ascii="Arial" ns0:cs="Arial" ns0:eastAsia="Arial" ns0:hAnsi="Arial"/>
          <ns0:color ns0:val="1A1A1A"/>
          <ns0:sz ns0:val="22"/>
          <ns0:szCs ns0:val="22"/>
        </ns0:rPr>
        <ns0:t xml:space="preserve">AAAI 2024.</ns0:t>
      </ns0:r>
    </ns0:p>
    <ns0:p>
      <ns0:pPr>
        <ns0:spacing ns0:after="120" ns0:before="0"/>
        <ns0:ind ns0:left="720"/>
      </ns0:pPr>
      <ns0:r>
        <ns0:rPr>
          <ns0:rFonts ns0:ascii="Arial" ns0:cs="Arial" ns0:eastAsia="Arial" ns0:hAnsi="Arial"/>
          <ns0:color ns0:val="1A1A1A"/>
          <ns0:sz ns0:val="22"/>
          <ns0:szCs ns0:val="22"/>
        </ns0:rPr>
        <ns0:t xml:space="preserve">Vector-database memory architecture for LLMs enabling long-term context across sessions. Models memory updating, retrieval, and forgetting mechanisms.</ns0:t>
      </ns0:r>
    </ns0:p>
    <ns0:p>
      <ns0:r>
        <ns0:br ns0:type="page"/>
      </ns0:r>
    </ns0:p>
    <ns0:p>
      <ns0:pPr>
        <ns0:pStyle ns0:val="Heading1"/>
        <ns0:spacing ns0:after="120" ns0:before="400"/>
      </ns0:pPr>
      <ns0:r>
        <ns0:rPr>
          <ns0:rFonts ns0:ascii="Arial" ns0:cs="Arial" ns0:eastAsia="Arial" ns0:hAnsi="Arial"/>
          <ns0:b/>
          <ns0:bCs/>
          <ns0:color ns0:val="1B3A6B"/>
          <ns0:sz ns0:val="36"/>
          <ns0:szCs ns0:val="36"/>
        </ns0:rPr>
        <ns0:t xml:space="preserve">15. Final Synthesis: Key Takeaways and Implications</ns0:t>
      </ns0:r>
    </ns0:p>
    <ns0:p>
      <ns0:pPr>
        <ns0:pStyle ns0:val="Heading2"/>
        <ns0:spacing ns0:after="120" ns0:before="300"/>
      </ns0:pPr>
      <ns0:r>
        <ns0:rPr>
          <ns0:rFonts ns0:ascii="Arial" ns0:cs="Arial" ns0:eastAsia="Arial" ns0:hAnsi="Arial"/>
          <ns0:b/>
          <ns0:bCs/>
          <ns0:color ns0:val="2E5FA3"/>
          <ns0:sz ns0:val="28"/>
          <ns0:szCs ns0:val="28"/>
        </ns0:rPr>
        <ns0:t xml:space="preserve">15.1 Key Takeaways</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Planning is the core of intelligence: Across all paradigms surveyed, the capacity to reason about the future and select actions to achieve goals emerges as the central challenge of AI. Progress in this area is progress toward AGI.</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No single paradigm dominates: Classical planning offers guarantees but lacks flexibility. RL enables learning from experience but struggles with transfer. LLMs are flexible but unreliable. The most capable systems hybridize these approaches.</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Search is essential: From MCTS to Tree-of-Thoughts to inference-time scaling, effective planning consistently relies on some form of search — generating multiple candidates and evaluating them — rather than single-shot prediction.</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Memory enables long-horizon behavior: Persistent, structured memory — whether in the form of context windows, external databases, or code libraries — is necessary for maintaining goal coherence across extended tasks.</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Hierarchy structures long-horizon planning: Decomposing long tasks into sub-goals, and sub-goals into actions, appears necessary for reliable long-horizon performance. Both RL and LLM paradigms increasingly incorporate hierarchical structure.</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Symbolic structure provides reliability: When tasks require logical precision, code execution, or formal verification, incorporating symbolic computation dramatically improves reliability over pure neural approximation.</ns0:t>
      </ns0:r>
    </ns0:p>
    <ns0:p>
      <ns0:pPr>
        <ns0:spacing ns0:after="120" ns0:before="0"/>
      </ns0:pPr>
    </ns0:p>
    <ns0:p>
      <ns0:pPr>
        <ns0:pStyle ns0:val="Heading2"/>
        <ns0:spacing ns0:after="120" ns0:before="300"/>
      </ns0:pPr>
      <ns0:r>
        <ns0:rPr>
          <ns0:rFonts ns0:ascii="Arial" ns0:cs="Arial" ns0:eastAsia="Arial" ns0:hAnsi="Arial"/>
          <ns0:b/>
          <ns0:bCs/>
          <ns0:color ns0:val="2E5FA3"/>
          <ns0:sz ns0:val="28"/>
          <ns0:szCs ns0:val="28"/>
        </ns0:rPr>
        <ns0:t xml:space="preserve">15.2 Emerging Trends (2024–2025)</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Inference-time compute scaling: Training models to think for longer, guided by process reward models, is producing dramatic reasoning improvements without architectural changes.</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Multi-agent architectures: Complex tasks are increasingly assigned to teams of specialized agents rather than single generalist agents, with debate and verification improving reliability.</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RL from environment feedback: Moving beyond RLHF to RL from real task outcomes (code execution, test results, tool outputs) is enabling agents to self-improve on specific capabilities.</ns0:t>
      </ns0:r>
    </ns0:p>
    <ns0:p>
      <ns0:pPr>
        <ns0:pStyle ns0:val="ListParagraph"/>
        <ns0:numPr>
          <ns0:ilvl ns0:val="0"/>
          <ns0:numId ns0:val="2"/>
        </ns0:numPr>
        <ns0:spacing ns0:after="60" ns0:before="40"/>
      </ns0:pPr>
      <ns0:r>
        <ns0:rPr>
          <ns0:rFonts ns0:ascii="Arial" ns0:cs="Arial" ns0:eastAsia="Arial" ns0:hAnsi="Arial"/>
          <ns0:color ns0:val="1A1A1A"/>
          <ns0:sz ns0:val="22"/>
          <ns0:szCs ns0:val="22"/>
        </ns0:rPr>
        <ns0:t xml:space="preserve">Convergence of RL and LLM planning: The boundary between RL-based and LLM-based planning is dissolving, with LLMs using RL to improve reasoning and RL systems using LLMs for world modeling and reward specification.</ns0:t>
      </ns0:r>
    </ns0:p>
    <ns0:p>
      <ns0:pPr>
        <ns0:spacing ns0:after="120" ns0:before="0"/>
      </ns0:pPr>
    </ns0:p>
    <ns0:p>
      <ns0:pPr>
        <ns0:pStyle ns0:val="Heading2"/>
        <ns0:spacing ns0:after="120" ns0:before="300"/>
      </ns0:pPr>
      <ns0:r>
        <ns0:rPr>
          <ns0:rFonts ns0:ascii="Arial" ns0:cs="Arial" ns0:eastAsia="Arial" ns0:hAnsi="Arial"/>
          <ns0:b/>
          <ns0:bCs/>
          <ns0:color ns0:val="2E5FA3"/>
          <ns0:sz ns0:val="28"/>
          <ns0:szCs ns0:val="28"/>
        </ns0:rPr>
        <ns0:t xml:space="preserve">15.3 Implications for AGI</ns0:t>
      </ns0:r>
    </ns0:p>
    <ns0:p>
      <ns0:pPr>
        <ns0:spacing ns0:after="120" ns0:before="80"/>
      </ns0:pPr>
      <ns0:r>
        <ns0:rPr>
          <ns0:rFonts ns0:ascii="Arial" ns0:cs="Arial" ns0:eastAsia="Arial" ns0:hAnsi="Arial"/>
          <ns0:color ns0:val="1A1A1A"/>
          <ns0:sz ns0:val="22"/>
          <ns0:szCs ns0:val="22"/>
        </ns0:rPr>
        <ns0:t xml:space="preserve">The trajectory of research suggests that AGI-level planning will likely emerge from a convergence of: large-scale language models providing general world knowledge and flexible reasoning; search and inference-time compute providing robust problem-solving for novel situations; hierarchical goal management and memory enabling long-horizon coherence; and tool use and symbolic computation providing reliability for tasks requiring precision. The field is moving rapidly in all of these directions simultaneously. The open question is not whether these components can be individually built, but whether they can be integrated into systems with the reliability, generality, and efficiency required for genuine autonomous intelligent behavior. That integration — and the alignment challenges it raises — represents the central technical and societal challenge of AI research in the coming decade.</ns0:t>
      </ns0:r>
    </ns0:p>
    <ns0:p>
      <ns0:pPr>
        <ns0:spacing ns0:after="200" ns0:before="0"/>
      </ns0:pPr>
    </ns0:p>
    <ns0:sectPr>
      <ns0:headerReference ns0:type="default" ns2:id="rId7"/>
      <ns0:footerReference ns0:type="default" ns2:id="rId8"/>
      <ns0:pgSz ns0:w="12240" ns0:h="15840" ns0:orient="portrait"/>
      <ns0:pgMar ns0:top="1440" ns0:right="1440" ns0:bottom="1440" ns0:left="1440" ns0:header="708" ns0:footer="708" ns0:gutter="0"/>
      <ns0:pgNumType/>
      <ns0:docGrid ns0:linePitch="360"/>
    </ns0:sectPr>
  </ns0:body>
</ns0: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CF2" w:sz="2"/>
      </w:pBdr>
      <w:spacing w:after="0" w:before="120"/>
      <w:jc w:val="right"/>
    </w:pPr>
    <w:r>
      <w:rPr>
        <w:rFonts w:ascii="Arial" w:cs="Arial" w:eastAsia="Arial" w:hAnsi="Arial"/>
        <w:color w:val="6B7280"/>
        <w:sz w:val="18"/>
        <w:szCs w:val="18"/>
      </w:rPr>
      <w:t xml:space="preserve">Page </w:t>
    </w:r>
    <w:r>
      <w:rPr>
        <w:rFonts w:ascii="Arial" w:cs="Arial" w:eastAsia="Arial" w:hAnsi="Arial"/>
        <w:color w:val="6B7280"/>
        <w:sz w:val="18"/>
        <w:szCs w:val="18"/>
      </w:rPr>
      <type>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pBdr>
      <w:spacing w:after="120" w:before="0"/>
    </w:pPr>
    <w:r>
      <w:rPr>
        <w:rFonts w:ascii="Arial" w:cs="Arial" w:eastAsia="Arial" w:hAnsi="Arial"/>
        <w:color w:val="4A5568"/>
        <w:sz w:val="18"/>
        <w:szCs w:val="18"/>
      </w:rPr>
      <w:t xml:space="preserve">Planning &amp; Long-Horizon Reasoning in AI — Literature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D7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2026-05-03T17:05:45.907Z</dcterms:created>
  <dcterms:modified xsi:type="dcterms:W3CDTF">2026-05-03T17:05:45.924Z</dcterms:modified>
</cp:coreProperties>
</file>

<file path=docProps/custom.xml><?xml version="1.0" encoding="utf-8"?>
<Properties xmlns="http://schemas.openxmlformats.org/officeDocument/2006/custom-properties" xmlns:vt="http://schemas.openxmlformats.org/officeDocument/2006/docPropsVTypes"/>
</file>