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E6B06" w14:textId="463BCA20" w:rsidR="00896D1E" w:rsidRPr="00896D1E" w:rsidRDefault="00896D1E">
      <w:pPr>
        <w:rPr>
          <w:b/>
        </w:rPr>
      </w:pPr>
      <w:r>
        <w:rPr>
          <w:b/>
        </w:rPr>
        <w:t>a.</w:t>
      </w:r>
    </w:p>
    <w:tbl>
      <w:tblPr>
        <w:tblStyle w:val="TableGrid"/>
        <w:tblW w:w="0" w:type="auto"/>
        <w:tblLook w:val="04A0" w:firstRow="1" w:lastRow="0" w:firstColumn="1" w:lastColumn="0" w:noHBand="0" w:noVBand="1"/>
      </w:tblPr>
      <w:tblGrid>
        <w:gridCol w:w="2337"/>
        <w:gridCol w:w="2337"/>
        <w:gridCol w:w="2338"/>
        <w:gridCol w:w="2338"/>
      </w:tblGrid>
      <w:tr w:rsidR="006C11C9" w14:paraId="41E4D949" w14:textId="77777777" w:rsidTr="006C11C9">
        <w:tc>
          <w:tcPr>
            <w:tcW w:w="2337" w:type="dxa"/>
          </w:tcPr>
          <w:p w14:paraId="2CC59EAC" w14:textId="4830BC73" w:rsidR="006C11C9" w:rsidRPr="00B4415D" w:rsidRDefault="006C11C9">
            <w:pPr>
              <w:rPr>
                <w:b/>
              </w:rPr>
            </w:pPr>
            <w:r w:rsidRPr="00B4415D">
              <w:rPr>
                <w:b/>
              </w:rPr>
              <w:t>First Fork</w:t>
            </w:r>
          </w:p>
        </w:tc>
        <w:tc>
          <w:tcPr>
            <w:tcW w:w="2337" w:type="dxa"/>
          </w:tcPr>
          <w:p w14:paraId="346502A7" w14:textId="77777777" w:rsidR="006C11C9" w:rsidRPr="00B4415D" w:rsidRDefault="006C11C9">
            <w:pPr>
              <w:rPr>
                <w:b/>
              </w:rPr>
            </w:pPr>
          </w:p>
        </w:tc>
        <w:tc>
          <w:tcPr>
            <w:tcW w:w="2338" w:type="dxa"/>
          </w:tcPr>
          <w:p w14:paraId="2223962A" w14:textId="7E0BA63E" w:rsidR="006C11C9" w:rsidRPr="00B4415D" w:rsidRDefault="00B4415D">
            <w:pPr>
              <w:rPr>
                <w:b/>
              </w:rPr>
            </w:pPr>
            <w:r>
              <w:rPr>
                <w:b/>
              </w:rPr>
              <w:t>Else</w:t>
            </w:r>
            <w:r w:rsidR="009A39D7">
              <w:rPr>
                <w:b/>
              </w:rPr>
              <w:t xml:space="preserve"> Fork</w:t>
            </w:r>
          </w:p>
        </w:tc>
        <w:tc>
          <w:tcPr>
            <w:tcW w:w="2338" w:type="dxa"/>
          </w:tcPr>
          <w:p w14:paraId="4A448666" w14:textId="77777777" w:rsidR="006C11C9" w:rsidRPr="00B4415D" w:rsidRDefault="006C11C9">
            <w:pPr>
              <w:rPr>
                <w:b/>
              </w:rPr>
            </w:pPr>
          </w:p>
        </w:tc>
      </w:tr>
      <w:tr w:rsidR="006C11C9" w14:paraId="34FCCA88" w14:textId="77777777" w:rsidTr="006C11C9">
        <w:tc>
          <w:tcPr>
            <w:tcW w:w="2337" w:type="dxa"/>
          </w:tcPr>
          <w:p w14:paraId="0370A462" w14:textId="068192F5" w:rsidR="006C11C9" w:rsidRPr="00B4415D" w:rsidRDefault="006C11C9">
            <w:pPr>
              <w:rPr>
                <w:b/>
              </w:rPr>
            </w:pPr>
            <w:r w:rsidRPr="00B4415D">
              <w:rPr>
                <w:b/>
              </w:rPr>
              <w:t>Parent</w:t>
            </w:r>
          </w:p>
        </w:tc>
        <w:tc>
          <w:tcPr>
            <w:tcW w:w="2337" w:type="dxa"/>
          </w:tcPr>
          <w:p w14:paraId="135EF56F" w14:textId="7E0BFFE5" w:rsidR="006C11C9" w:rsidRPr="00B4415D" w:rsidRDefault="006C11C9">
            <w:pPr>
              <w:rPr>
                <w:b/>
              </w:rPr>
            </w:pPr>
            <w:r w:rsidRPr="00B4415D">
              <w:rPr>
                <w:b/>
              </w:rPr>
              <w:t>Child</w:t>
            </w:r>
            <w:r w:rsidR="002F70F4">
              <w:rPr>
                <w:b/>
              </w:rPr>
              <w:t>1</w:t>
            </w:r>
          </w:p>
        </w:tc>
        <w:tc>
          <w:tcPr>
            <w:tcW w:w="2338" w:type="dxa"/>
          </w:tcPr>
          <w:p w14:paraId="3CFA4EC8" w14:textId="4488C1E8" w:rsidR="006C11C9" w:rsidRPr="00B4415D" w:rsidRDefault="006C11C9">
            <w:pPr>
              <w:rPr>
                <w:b/>
              </w:rPr>
            </w:pPr>
            <w:r w:rsidRPr="00B4415D">
              <w:rPr>
                <w:b/>
              </w:rPr>
              <w:t>Parent</w:t>
            </w:r>
          </w:p>
        </w:tc>
        <w:tc>
          <w:tcPr>
            <w:tcW w:w="2338" w:type="dxa"/>
          </w:tcPr>
          <w:p w14:paraId="69AD35FB" w14:textId="2D64FC30" w:rsidR="006C11C9" w:rsidRPr="00B4415D" w:rsidRDefault="006C11C9">
            <w:pPr>
              <w:rPr>
                <w:b/>
              </w:rPr>
            </w:pPr>
            <w:r w:rsidRPr="00B4415D">
              <w:rPr>
                <w:b/>
              </w:rPr>
              <w:t>Child</w:t>
            </w:r>
            <w:r w:rsidR="002F70F4">
              <w:rPr>
                <w:b/>
              </w:rPr>
              <w:t>2</w:t>
            </w:r>
          </w:p>
        </w:tc>
      </w:tr>
      <w:tr w:rsidR="006C11C9" w14:paraId="77354899" w14:textId="77777777" w:rsidTr="006C11C9">
        <w:tc>
          <w:tcPr>
            <w:tcW w:w="2337" w:type="dxa"/>
          </w:tcPr>
          <w:p w14:paraId="60F28FE8" w14:textId="65D80ED8" w:rsidR="006C11C9" w:rsidRDefault="006C11C9">
            <w:r>
              <w:t>X=100</w:t>
            </w:r>
          </w:p>
        </w:tc>
        <w:tc>
          <w:tcPr>
            <w:tcW w:w="2337" w:type="dxa"/>
          </w:tcPr>
          <w:p w14:paraId="5487A294" w14:textId="737514BF" w:rsidR="006C11C9" w:rsidRDefault="006C11C9">
            <w:r>
              <w:t>X=100</w:t>
            </w:r>
          </w:p>
        </w:tc>
        <w:tc>
          <w:tcPr>
            <w:tcW w:w="2338" w:type="dxa"/>
          </w:tcPr>
          <w:p w14:paraId="7274E5CC" w14:textId="35E78846" w:rsidR="006C11C9" w:rsidRDefault="006C11C9">
            <w:r>
              <w:t>X=100</w:t>
            </w:r>
          </w:p>
        </w:tc>
        <w:tc>
          <w:tcPr>
            <w:tcW w:w="2338" w:type="dxa"/>
          </w:tcPr>
          <w:p w14:paraId="09A0C1BE" w14:textId="4FD17E14" w:rsidR="006C11C9" w:rsidRDefault="006C11C9">
            <w:r>
              <w:t>X=100</w:t>
            </w:r>
          </w:p>
        </w:tc>
      </w:tr>
      <w:tr w:rsidR="006C11C9" w14:paraId="727E3DC5" w14:textId="77777777" w:rsidTr="006C11C9">
        <w:tc>
          <w:tcPr>
            <w:tcW w:w="2337" w:type="dxa"/>
          </w:tcPr>
          <w:p w14:paraId="522F06B9" w14:textId="77777777" w:rsidR="006C11C9" w:rsidRDefault="006C11C9"/>
        </w:tc>
        <w:tc>
          <w:tcPr>
            <w:tcW w:w="2337" w:type="dxa"/>
          </w:tcPr>
          <w:p w14:paraId="7121CBD5" w14:textId="37156598" w:rsidR="006C11C9" w:rsidRDefault="006C11C9">
            <w:r>
              <w:t>X=90</w:t>
            </w:r>
          </w:p>
        </w:tc>
        <w:tc>
          <w:tcPr>
            <w:tcW w:w="2338" w:type="dxa"/>
          </w:tcPr>
          <w:p w14:paraId="3895A869" w14:textId="3B3E1870" w:rsidR="006C11C9" w:rsidRDefault="006C11C9">
            <w:r>
              <w:t>X=80</w:t>
            </w:r>
          </w:p>
        </w:tc>
        <w:tc>
          <w:tcPr>
            <w:tcW w:w="2338" w:type="dxa"/>
          </w:tcPr>
          <w:p w14:paraId="606A8BB3" w14:textId="3C483B91" w:rsidR="006C11C9" w:rsidRDefault="006C11C9">
            <w:r>
              <w:t>X=</w:t>
            </w:r>
            <w:r w:rsidR="00B4415D">
              <w:t>80</w:t>
            </w:r>
          </w:p>
        </w:tc>
      </w:tr>
      <w:tr w:rsidR="006C11C9" w14:paraId="3C50CA43" w14:textId="77777777" w:rsidTr="006C11C9">
        <w:tc>
          <w:tcPr>
            <w:tcW w:w="2337" w:type="dxa"/>
          </w:tcPr>
          <w:p w14:paraId="7014B669" w14:textId="77777777" w:rsidR="006C11C9" w:rsidRDefault="006C11C9"/>
        </w:tc>
        <w:tc>
          <w:tcPr>
            <w:tcW w:w="2337" w:type="dxa"/>
          </w:tcPr>
          <w:p w14:paraId="65A6C01F" w14:textId="77777777" w:rsidR="006C11C9" w:rsidRDefault="006C11C9"/>
        </w:tc>
        <w:tc>
          <w:tcPr>
            <w:tcW w:w="2338" w:type="dxa"/>
          </w:tcPr>
          <w:p w14:paraId="49254758" w14:textId="77777777" w:rsidR="006C11C9" w:rsidRDefault="006C11C9"/>
        </w:tc>
        <w:tc>
          <w:tcPr>
            <w:tcW w:w="2338" w:type="dxa"/>
          </w:tcPr>
          <w:p w14:paraId="362ECBE4" w14:textId="14E28CB2" w:rsidR="006C11C9" w:rsidRDefault="00B4415D">
            <w:r>
              <w:t>X=70</w:t>
            </w:r>
          </w:p>
        </w:tc>
      </w:tr>
    </w:tbl>
    <w:p w14:paraId="4079D363" w14:textId="00F4C371" w:rsidR="006C11C9" w:rsidRDefault="006C11C9"/>
    <w:p w14:paraId="48FA7DCC" w14:textId="7F136660" w:rsidR="00B4415D" w:rsidRDefault="00B4415D">
      <w:r>
        <w:t xml:space="preserve">There are </w:t>
      </w:r>
      <w:r w:rsidR="00C6328E">
        <w:t>3 versions</w:t>
      </w:r>
      <w:r>
        <w:t xml:space="preserve"> of</w:t>
      </w:r>
      <w:r w:rsidR="00B0257B">
        <w:t xml:space="preserve"> x</w:t>
      </w:r>
      <w:r>
        <w:t>.</w:t>
      </w:r>
    </w:p>
    <w:p w14:paraId="0E79FBC5" w14:textId="4040D40F" w:rsidR="00B4415D" w:rsidRDefault="00B4415D">
      <w:r>
        <w:t>At the end, parent x=</w:t>
      </w:r>
      <w:r w:rsidR="00C72BF6">
        <w:t>80</w:t>
      </w:r>
      <w:r>
        <w:t>, chil</w:t>
      </w:r>
      <w:r w:rsidR="00C74340">
        <w:t>d</w:t>
      </w:r>
      <w:r>
        <w:t>1 x=90, child2 x=70.</w:t>
      </w:r>
    </w:p>
    <w:p w14:paraId="12141C78" w14:textId="2894E9FB" w:rsidR="00670307" w:rsidRDefault="00670307"/>
    <w:p w14:paraId="73E11979" w14:textId="7C4E5421" w:rsidR="00670307" w:rsidRPr="00896D1E" w:rsidRDefault="00896D1E">
      <w:pPr>
        <w:rPr>
          <w:b/>
        </w:rPr>
      </w:pPr>
      <w:r w:rsidRPr="00896D1E">
        <w:rPr>
          <w:b/>
        </w:rPr>
        <w:t>b</w:t>
      </w:r>
      <w:r w:rsidR="00670307" w:rsidRPr="00896D1E">
        <w:rPr>
          <w:b/>
        </w:rPr>
        <w:t>.</w:t>
      </w:r>
    </w:p>
    <w:p w14:paraId="7FC5FF0C" w14:textId="67BEBF24" w:rsidR="00670307" w:rsidRDefault="00670307">
      <w:r>
        <w:t xml:space="preserve">With user-level threads, </w:t>
      </w:r>
      <w:r w:rsidR="0068197E">
        <w:t xml:space="preserve">the kernel is not aware of the existence of the threads.  This is beneficial in an OS that does not support threads.  Thread management is handled exclusively by the application therefore less time is wasted on context-switching.  </w:t>
      </w:r>
      <w:r w:rsidR="002046F8">
        <w:t xml:space="preserve">However, if one thread becomes blocked, the whole process is blocked.  </w:t>
      </w:r>
      <w:r w:rsidR="0068197E">
        <w:t>A thread-table in the user space keeps track of the threads in a process.</w:t>
      </w:r>
      <w:r w:rsidR="00A821DD">
        <w:t xml:space="preserve">  User-level threading is done in Java.</w:t>
      </w:r>
    </w:p>
    <w:p w14:paraId="716C27C7" w14:textId="2BFBBA91" w:rsidR="00D272E7" w:rsidRDefault="0068197E">
      <w:r>
        <w:t>With kernel-level threads, threads are managed in the kernel space.  An advantage of this is that if a thread is blocked, for example for an I/O call, the kernel does not block the whole process but rather switches to another thread.</w:t>
      </w:r>
      <w:r w:rsidR="00202897">
        <w:t xml:space="preserve">  </w:t>
      </w:r>
      <w:r w:rsidR="002046F8">
        <w:t xml:space="preserve">However, context switching is required to transfer control from one thread to another.  </w:t>
      </w:r>
      <w:r w:rsidR="00202897">
        <w:t xml:space="preserve">Windows </w:t>
      </w:r>
      <w:r w:rsidR="00A821DD">
        <w:t>implements kernel-level threading.</w:t>
      </w:r>
    </w:p>
    <w:p w14:paraId="73310F82" w14:textId="77777777" w:rsidR="00327356" w:rsidRDefault="00327356"/>
    <w:p w14:paraId="53B54CB6" w14:textId="32202FC2" w:rsidR="00D272E7" w:rsidRDefault="00D272E7">
      <w:pPr>
        <w:rPr>
          <w:b/>
        </w:rPr>
      </w:pPr>
      <w:r>
        <w:rPr>
          <w:b/>
        </w:rPr>
        <w:t>c.</w:t>
      </w:r>
    </w:p>
    <w:p w14:paraId="17D4F760" w14:textId="6BD00428" w:rsidR="00545A98" w:rsidRPr="00545A98" w:rsidRDefault="00545A98">
      <w:r>
        <w:t xml:space="preserve">When a shared memory resource needs to be accessed, problems may arise where two processes are manipulating the same resource.  </w:t>
      </w:r>
      <w:r w:rsidR="00626A59">
        <w:t>To</w:t>
      </w:r>
      <w:r>
        <w:t xml:space="preserve"> avoid complications, the Test and Set Lock </w:t>
      </w:r>
      <w:r w:rsidR="00626A59">
        <w:t>Algorithm can</w:t>
      </w:r>
      <w:r>
        <w:t xml:space="preserve"> be used, implementing the functions </w:t>
      </w:r>
      <w:r>
        <w:rPr>
          <w:b/>
        </w:rPr>
        <w:t xml:space="preserve">enter_region </w:t>
      </w:r>
      <w:r>
        <w:t xml:space="preserve">and </w:t>
      </w:r>
      <w:r>
        <w:rPr>
          <w:b/>
        </w:rPr>
        <w:t>leave_region</w:t>
      </w:r>
      <w:r>
        <w:t>.</w:t>
      </w:r>
    </w:p>
    <w:p w14:paraId="7F50D9EF" w14:textId="29801B83" w:rsidR="00835FD7" w:rsidRPr="00545A98" w:rsidRDefault="00545A98">
      <w:pPr>
        <w:rPr>
          <w:b/>
        </w:rPr>
      </w:pPr>
      <w:r w:rsidRPr="00545A98">
        <w:rPr>
          <w:b/>
        </w:rPr>
        <w:t>enter_region:</w:t>
      </w:r>
    </w:p>
    <w:p w14:paraId="5536334D" w14:textId="7439E571" w:rsidR="00545A98" w:rsidRDefault="00545A98">
      <w:r>
        <w:t xml:space="preserve">TSL REG, </w:t>
      </w:r>
      <w:r w:rsidR="005F3C01">
        <w:t>FLAG</w:t>
      </w:r>
      <w:r w:rsidR="00626A59">
        <w:t xml:space="preserve"> </w:t>
      </w:r>
      <w:r>
        <w:br/>
        <w:t>CMP REG, 0</w:t>
      </w:r>
      <w:r>
        <w:br/>
        <w:t>JNE enter_region</w:t>
      </w:r>
      <w:r>
        <w:br/>
        <w:t>return</w:t>
      </w:r>
    </w:p>
    <w:p w14:paraId="06029CB3" w14:textId="6CFCC0D4" w:rsidR="00545A98" w:rsidRDefault="00626A59">
      <w:r>
        <w:t xml:space="preserve">First, the </w:t>
      </w:r>
      <w:r w:rsidR="005F3C01">
        <w:t>flag</w:t>
      </w:r>
      <w:r>
        <w:t xml:space="preserve"> </w:t>
      </w:r>
      <w:r w:rsidR="00A36E3D">
        <w:t xml:space="preserve">(lock) </w:t>
      </w:r>
      <w:r>
        <w:t>variable is copied to the shared memory register and set</w:t>
      </w:r>
      <w:r w:rsidR="005F3C01">
        <w:t xml:space="preserve"> to 1</w:t>
      </w:r>
      <w:r>
        <w:t xml:space="preserve">.  </w:t>
      </w:r>
      <w:r w:rsidR="00A52516">
        <w:t>The flag is a shared variable</w:t>
      </w:r>
      <w:r w:rsidR="00A36E3D">
        <w:t>.</w:t>
      </w:r>
      <w:r w:rsidR="00A52516">
        <w:t xml:space="preserve"> </w:t>
      </w:r>
      <w:r>
        <w:t>Secondly, a comparison is done to see if the register is locked (if set to 1).  If it is locked, the program loops.  Else, it returns to the caller.</w:t>
      </w:r>
    </w:p>
    <w:p w14:paraId="6C5D0DDA" w14:textId="69C45D8B" w:rsidR="00626A59" w:rsidRDefault="00626A59">
      <w:pPr>
        <w:rPr>
          <w:b/>
        </w:rPr>
      </w:pPr>
      <w:r>
        <w:rPr>
          <w:b/>
        </w:rPr>
        <w:t>leave_region</w:t>
      </w:r>
    </w:p>
    <w:p w14:paraId="353920E3" w14:textId="24B3117D" w:rsidR="00626A59" w:rsidRPr="00626A59" w:rsidRDefault="00626A59">
      <w:r>
        <w:lastRenderedPageBreak/>
        <w:t xml:space="preserve">MOVE </w:t>
      </w:r>
      <w:r w:rsidR="00A52516">
        <w:t>FLAG</w:t>
      </w:r>
      <w:r>
        <w:t>, 0</w:t>
      </w:r>
      <w:r>
        <w:br/>
        <w:t>return</w:t>
      </w:r>
    </w:p>
    <w:p w14:paraId="62726FAF" w14:textId="5ABB496C" w:rsidR="00545A98" w:rsidRDefault="00626A59">
      <w:r>
        <w:t xml:space="preserve">When the process wants to leave the critical region, it sets the </w:t>
      </w:r>
      <w:r w:rsidR="00A52516">
        <w:t xml:space="preserve">flag value </w:t>
      </w:r>
      <w:r w:rsidR="002548B4">
        <w:t>to zero.</w:t>
      </w:r>
    </w:p>
    <w:p w14:paraId="58704FA4" w14:textId="734A3560" w:rsidR="00A52516" w:rsidRDefault="00A52516">
      <w:pPr>
        <w:rPr>
          <w:b/>
        </w:rPr>
      </w:pPr>
      <w:r>
        <w:rPr>
          <w:b/>
        </w:rPr>
        <w:t>c.</w:t>
      </w:r>
    </w:p>
    <w:p w14:paraId="00EEA9B3" w14:textId="6B94D89C" w:rsidR="00A52516" w:rsidRPr="00A52516" w:rsidRDefault="00A52516">
      <w:r>
        <w:t xml:space="preserve">The main issue in this solution and Peterson’s solution is the </w:t>
      </w:r>
      <w:r w:rsidR="008C4769">
        <w:t xml:space="preserve">busy-wait.  It requires that the sleeping program continuously test for some variable </w:t>
      </w:r>
      <w:r w:rsidR="00F72840">
        <w:t>in order to enter the critical region</w:t>
      </w:r>
      <w:r w:rsidR="008C4769">
        <w:t xml:space="preserve">.  This can be costly </w:t>
      </w:r>
      <w:r w:rsidR="00A72F42">
        <w:t>to</w:t>
      </w:r>
      <w:bookmarkStart w:id="0" w:name="_GoBack"/>
      <w:bookmarkEnd w:id="0"/>
      <w:r w:rsidR="008C4769">
        <w:t xml:space="preserve"> the CPU.</w:t>
      </w:r>
    </w:p>
    <w:sectPr w:rsidR="00A52516" w:rsidRPr="00A5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3F"/>
    <w:rsid w:val="001417BE"/>
    <w:rsid w:val="00202897"/>
    <w:rsid w:val="002046F8"/>
    <w:rsid w:val="002548B4"/>
    <w:rsid w:val="002F6C4D"/>
    <w:rsid w:val="002F70F4"/>
    <w:rsid w:val="00327356"/>
    <w:rsid w:val="00545A98"/>
    <w:rsid w:val="005F3C01"/>
    <w:rsid w:val="00626A59"/>
    <w:rsid w:val="00670307"/>
    <w:rsid w:val="0068197E"/>
    <w:rsid w:val="006C11C9"/>
    <w:rsid w:val="00833D76"/>
    <w:rsid w:val="00835FD7"/>
    <w:rsid w:val="00865E0F"/>
    <w:rsid w:val="00896D1E"/>
    <w:rsid w:val="008C4769"/>
    <w:rsid w:val="009A39D7"/>
    <w:rsid w:val="00A36E3D"/>
    <w:rsid w:val="00A52516"/>
    <w:rsid w:val="00A72F42"/>
    <w:rsid w:val="00A821DD"/>
    <w:rsid w:val="00A92D3F"/>
    <w:rsid w:val="00B0257B"/>
    <w:rsid w:val="00B4415D"/>
    <w:rsid w:val="00C6328E"/>
    <w:rsid w:val="00C72BF6"/>
    <w:rsid w:val="00C74340"/>
    <w:rsid w:val="00D272E7"/>
    <w:rsid w:val="00F72840"/>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383F"/>
  <w15:chartTrackingRefBased/>
  <w15:docId w15:val="{531B7067-AD2A-4212-8F80-56F60093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02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Tonoxic Tonie</dc:creator>
  <cp:keywords/>
  <dc:description/>
  <cp:lastModifiedBy>Tonoxic Tonie</cp:lastModifiedBy>
  <cp:revision>24</cp:revision>
  <dcterms:created xsi:type="dcterms:W3CDTF">2019-02-23T07:52:00Z</dcterms:created>
  <dcterms:modified xsi:type="dcterms:W3CDTF">2019-02-27T00:30:00Z</dcterms:modified>
</cp:coreProperties>
</file>