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w:themeColor="background1" filled="t"/>
  </w:background>
  <w:body>
    <w:tbl>
      <w:tblPr>
        <w:tblStyle w:val="TableGrid"/>
        <w:tblpPr w:leftFromText="180" w:rightFromText="180" w:vertAnchor="text" w:tblpY="1"/>
        <w:tblOverlap w:val="never"/>
        <w:tblW w:w="119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9"/>
        <w:gridCol w:w="293"/>
        <w:gridCol w:w="1307"/>
        <w:gridCol w:w="2031"/>
        <w:gridCol w:w="2200"/>
        <w:gridCol w:w="4953"/>
        <w:gridCol w:w="572"/>
        <w:gridCol w:w="331"/>
      </w:tblGrid>
      <w:tr w14:paraId="1D7430E5" w14:textId="6083C573" w:rsidTr="00463B65">
        <w:tblPrEx>
          <w:tblW w:w="11976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232"/>
        </w:trPr>
        <w:tc>
          <w:tcPr>
            <w:tcW w:w="289" w:type="dxa"/>
            <w:vMerge w:val="restart"/>
            <w:shd w:val="clear" w:color="auto" w:fill="FFFFFF" w:themeFill="background1"/>
            <w:vAlign w:val="center"/>
          </w:tcPr>
          <w:p w:rsidR="00B55C51" w:rsidRPr="0000355A" w:rsidP="00463B65" w14:paraId="5427FF26" w14:textId="0CC5E8F9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93" w:type="dxa"/>
            <w:shd w:val="clear" w:color="auto" w:fill="000000" w:themeFill="text1"/>
            <w:vAlign w:val="center"/>
          </w:tcPr>
          <w:p w:rsidR="00B55C51" w:rsidRPr="0037740C" w:rsidP="00463B65" w14:paraId="78BDDE8A" w14:textId="392817F2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538" w:type="dxa"/>
            <w:gridSpan w:val="3"/>
            <w:shd w:val="clear" w:color="auto" w:fill="000000" w:themeFill="text1"/>
            <w:vAlign w:val="bottom"/>
          </w:tcPr>
          <w:p w:rsidR="00B55C51" w:rsidRPr="0037740C" w:rsidP="00463B65" w14:paraId="18574C0B" w14:textId="4578B892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VIGNESH S</w:t>
            </w:r>
          </w:p>
        </w:tc>
        <w:tc>
          <w:tcPr>
            <w:tcW w:w="4953" w:type="dxa"/>
            <w:vMerge w:val="restart"/>
            <w:shd w:val="clear" w:color="auto" w:fill="000000" w:themeFill="text1"/>
            <w:vAlign w:val="center"/>
          </w:tcPr>
          <w:p w:rsidR="00097B21" w:rsidP="00463B65" w14:paraId="7E9E9A08" w14:textId="77777777">
            <w:pPr>
              <w:pStyle w:val="ListParagraph"/>
              <w:spacing w:line="360" w:lineRule="auto"/>
              <w:rPr>
                <w:rFonts w:ascii="Lora" w:hAnsi="Lora"/>
                <w:color w:val="FFFFFF" w:themeColor="background1"/>
                <w:sz w:val="20"/>
                <w:szCs w:val="20"/>
              </w:rPr>
            </w:pPr>
          </w:p>
          <w:p w:rsidR="00B55C51" w:rsidRPr="00097B21" w:rsidP="00463B65" w14:paraId="770EF20E" w14:textId="1455E127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Lora" w:hAnsi="Lora"/>
                <w:color w:val="FFFFFF" w:themeColor="background1"/>
                <w:sz w:val="20"/>
                <w:szCs w:val="20"/>
              </w:rPr>
            </w:pPr>
            <w:r>
              <w:rPr>
                <w:rFonts w:ascii="Lora" w:hAnsi="Lora"/>
                <w:color w:val="FFFFFF" w:themeColor="background1"/>
                <w:sz w:val="20"/>
                <w:szCs w:val="20"/>
              </w:rPr>
              <w:t>+91-8122210043</w:t>
            </w:r>
          </w:p>
          <w:p w:rsidR="00B55C51" w:rsidRPr="00097B21" w:rsidP="00463B65" w14:paraId="1368FDE5" w14:textId="12687F2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Lora" w:hAnsi="Lora"/>
                <w:color w:val="FFFFFF" w:themeColor="background1"/>
                <w:sz w:val="20"/>
                <w:szCs w:val="20"/>
              </w:rPr>
            </w:pPr>
            <w:r>
              <w:rPr>
                <w:rFonts w:ascii="Lora" w:hAnsi="Lora"/>
                <w:color w:val="FFFFFF" w:themeColor="background1"/>
                <w:sz w:val="20"/>
                <w:szCs w:val="20"/>
              </w:rPr>
              <w:t>Vignesh.s271994</w:t>
            </w:r>
            <w:r w:rsidRPr="00097B21" w:rsidR="00097B21">
              <w:rPr>
                <w:rFonts w:ascii="Lora" w:hAnsi="Lora"/>
                <w:color w:val="FFFFFF" w:themeColor="background1"/>
                <w:sz w:val="20"/>
                <w:szCs w:val="20"/>
              </w:rPr>
              <w:t>@gmail.com</w:t>
            </w:r>
          </w:p>
          <w:p w:rsidR="00B55C51" w:rsidRPr="0000355A" w:rsidP="00463B65" w14:paraId="1BFC430C" w14:textId="59FB5B7D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</w:tc>
        <w:tc>
          <w:tcPr>
            <w:tcW w:w="572" w:type="dxa"/>
            <w:vMerge w:val="restart"/>
            <w:shd w:val="clear" w:color="auto" w:fill="000000" w:themeFill="text1"/>
            <w:vAlign w:val="center"/>
          </w:tcPr>
          <w:p w:rsidR="00B55C51" w:rsidRPr="0000355A" w:rsidP="00463B65" w14:paraId="2B0EB2B4" w14:textId="77777777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1" w:type="dxa"/>
            <w:vMerge w:val="restart"/>
            <w:shd w:val="clear" w:color="auto" w:fill="000000" w:themeFill="text1"/>
            <w:vAlign w:val="center"/>
          </w:tcPr>
          <w:p w:rsidR="00B55C51" w:rsidRPr="0000355A" w:rsidP="00463B65" w14:paraId="3A3AC4E3" w14:textId="179ADCA0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14:paraId="2ED86625" w14:textId="0282F469" w:rsidTr="00463B65">
        <w:tblPrEx>
          <w:tblW w:w="11976" w:type="dxa"/>
          <w:tblLayout w:type="fixed"/>
          <w:tblLook w:val="04A0"/>
        </w:tblPrEx>
        <w:trPr>
          <w:trHeight w:val="110"/>
        </w:trPr>
        <w:tc>
          <w:tcPr>
            <w:tcW w:w="289" w:type="dxa"/>
            <w:vMerge/>
            <w:shd w:val="clear" w:color="auto" w:fill="FFFFFF" w:themeFill="background1"/>
          </w:tcPr>
          <w:p w:rsidR="00B55C51" w:rsidRPr="0000355A" w:rsidP="00463B65" w14:paraId="0D847DBD" w14:textId="1F874890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93" w:type="dxa"/>
            <w:shd w:val="clear" w:color="auto" w:fill="000000" w:themeFill="text1"/>
          </w:tcPr>
          <w:p w:rsidR="00B55C51" w:rsidRPr="0037740C" w:rsidP="00463B65" w14:paraId="2EB11818" w14:textId="522B78FA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538" w:type="dxa"/>
            <w:gridSpan w:val="3"/>
            <w:shd w:val="clear" w:color="auto" w:fill="000000" w:themeFill="text1"/>
          </w:tcPr>
          <w:p w:rsidR="00B55C51" w:rsidRPr="0037740C" w:rsidP="00463B65" w14:paraId="2648AB4F" w14:textId="6E6016E0">
            <w:pPr>
              <w:rPr>
                <w:rFonts w:ascii="Lora" w:hAnsi="Lora"/>
                <w:color w:val="FFFFFF" w:themeColor="background1"/>
                <w:spacing w:val="20"/>
              </w:rPr>
            </w:pPr>
            <w:r>
              <w:rPr>
                <w:rFonts w:ascii="Lora" w:hAnsi="Lora"/>
                <w:color w:val="FFFFFF" w:themeColor="background1"/>
                <w:spacing w:val="20"/>
              </w:rPr>
              <w:t>DevO</w:t>
            </w:r>
            <w:r w:rsidR="009549E9">
              <w:rPr>
                <w:rFonts w:ascii="Lora" w:hAnsi="Lora"/>
                <w:color w:val="FFFFFF" w:themeColor="background1"/>
                <w:spacing w:val="20"/>
              </w:rPr>
              <w:t>ps Engineer</w:t>
            </w:r>
          </w:p>
        </w:tc>
        <w:tc>
          <w:tcPr>
            <w:tcW w:w="4953" w:type="dxa"/>
            <w:vMerge/>
            <w:shd w:val="clear" w:color="auto" w:fill="000000" w:themeFill="text1"/>
          </w:tcPr>
          <w:p w:rsidR="00B55C51" w:rsidRPr="0000355A" w:rsidP="00463B65" w14:paraId="1B5A783B" w14:textId="54499792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72" w:type="dxa"/>
            <w:vMerge/>
            <w:shd w:val="clear" w:color="auto" w:fill="000000" w:themeFill="text1"/>
          </w:tcPr>
          <w:p w:rsidR="00B55C51" w:rsidRPr="0000355A" w:rsidP="00463B65" w14:paraId="12D52FE3" w14:textId="77777777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31" w:type="dxa"/>
            <w:vMerge/>
            <w:shd w:val="clear" w:color="auto" w:fill="000000" w:themeFill="text1"/>
          </w:tcPr>
          <w:p w:rsidR="00B55C51" w:rsidRPr="0000355A" w:rsidP="00463B65" w14:paraId="74E717AA" w14:textId="29328997">
            <w:pPr>
              <w:rPr>
                <w:rFonts w:ascii="Lora" w:hAnsi="Lora"/>
                <w:color w:val="000000" w:themeColor="text1"/>
              </w:rPr>
            </w:pPr>
          </w:p>
        </w:tc>
      </w:tr>
      <w:tr w14:paraId="50EC0379" w14:textId="77777777" w:rsidTr="00463B65">
        <w:tblPrEx>
          <w:tblW w:w="11976" w:type="dxa"/>
          <w:tblLayout w:type="fixed"/>
          <w:tblLook w:val="04A0"/>
        </w:tblPrEx>
        <w:trPr>
          <w:trHeight w:val="75"/>
        </w:trPr>
        <w:tc>
          <w:tcPr>
            <w:tcW w:w="11976" w:type="dxa"/>
            <w:gridSpan w:val="8"/>
          </w:tcPr>
          <w:p w:rsidR="00B55C51" w:rsidRPr="00067A2B" w:rsidP="00463B65" w14:paraId="3ED372E8" w14:textId="0925F4A4">
            <w:pPr>
              <w:rPr>
                <w:rFonts w:ascii="Lora" w:hAnsi="Lora"/>
                <w:color w:val="000000" w:themeColor="text1"/>
              </w:rPr>
            </w:pPr>
          </w:p>
        </w:tc>
      </w:tr>
      <w:tr w14:paraId="1F4D2D73" w14:textId="6361A5C7" w:rsidTr="00463B65">
        <w:tblPrEx>
          <w:tblW w:w="11976" w:type="dxa"/>
          <w:tblLayout w:type="fixed"/>
          <w:tblLook w:val="04A0"/>
        </w:tblPrEx>
        <w:trPr>
          <w:trHeight w:val="29"/>
        </w:trPr>
        <w:tc>
          <w:tcPr>
            <w:tcW w:w="289" w:type="dxa"/>
            <w:vMerge w:val="restart"/>
          </w:tcPr>
          <w:p w:rsidR="00B55C51" w:rsidRPr="00D6211F" w:rsidP="00463B65" w14:paraId="7A36B1BA" w14:textId="66BC7B8B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600" w:type="dxa"/>
            <w:gridSpan w:val="2"/>
            <w:vMerge w:val="restart"/>
          </w:tcPr>
          <w:p w:rsidR="00B55C51" w:rsidRPr="00D6211F" w:rsidP="00463B65" w14:paraId="30F2AF7A" w14:textId="7B3484A4">
            <w:pPr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  <w:t>OBJECTIVE</w:t>
            </w:r>
          </w:p>
        </w:tc>
        <w:tc>
          <w:tcPr>
            <w:tcW w:w="10087" w:type="dxa"/>
            <w:gridSpan w:val="5"/>
            <w:tcBorders>
              <w:bottom w:val="dotted" w:sz="18" w:space="0" w:color="auto"/>
            </w:tcBorders>
          </w:tcPr>
          <w:p w:rsidR="00B55C51" w:rsidRPr="006F65F3" w:rsidP="00463B65" w14:paraId="3421A048" w14:textId="451DA83A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14:paraId="386BB5EA" w14:textId="77777777" w:rsidTr="00463B65">
        <w:tblPrEx>
          <w:tblW w:w="11976" w:type="dxa"/>
          <w:tblLayout w:type="fixed"/>
          <w:tblLook w:val="04A0"/>
        </w:tblPrEx>
        <w:trPr>
          <w:trHeight w:val="41"/>
        </w:trPr>
        <w:tc>
          <w:tcPr>
            <w:tcW w:w="289" w:type="dxa"/>
            <w:vMerge/>
          </w:tcPr>
          <w:p w:rsidR="00B55C51" w:rsidRPr="00D6211F" w:rsidP="00463B65" w14:paraId="493E6122" w14:textId="77777777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600" w:type="dxa"/>
            <w:gridSpan w:val="2"/>
            <w:vMerge/>
          </w:tcPr>
          <w:p w:rsidR="00B55C51" w:rsidRPr="00067A2B" w:rsidP="00463B65" w14:paraId="79213F4C" w14:textId="77777777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10087" w:type="dxa"/>
            <w:gridSpan w:val="5"/>
            <w:tcBorders>
              <w:top w:val="dotted" w:sz="18" w:space="0" w:color="auto"/>
            </w:tcBorders>
          </w:tcPr>
          <w:p w:rsidR="00B55C51" w:rsidRPr="006F65F3" w:rsidP="00463B65" w14:paraId="0B8640AC" w14:textId="77777777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14:paraId="4761EF42" w14:textId="643EA065" w:rsidTr="00463B65">
        <w:tblPrEx>
          <w:tblW w:w="11976" w:type="dxa"/>
          <w:tblLayout w:type="fixed"/>
          <w:tblLook w:val="04A0"/>
        </w:tblPrEx>
        <w:trPr>
          <w:trHeight w:val="32"/>
        </w:trPr>
        <w:tc>
          <w:tcPr>
            <w:tcW w:w="289" w:type="dxa"/>
          </w:tcPr>
          <w:p w:rsidR="00B55C51" w:rsidRPr="00D6211F" w:rsidP="00463B65" w14:paraId="5CA52AA5" w14:textId="14EE3E0D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687" w:type="dxa"/>
            <w:gridSpan w:val="7"/>
          </w:tcPr>
          <w:p w:rsidR="00B55C51" w:rsidRPr="00D6211F" w:rsidP="00463B65" w14:paraId="519C29CB" w14:textId="5E66562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14:paraId="2AC59AD0" w14:textId="67875521" w:rsidTr="00463B65">
        <w:tblPrEx>
          <w:tblW w:w="11976" w:type="dxa"/>
          <w:tblLayout w:type="fixed"/>
          <w:tblLook w:val="04A0"/>
        </w:tblPrEx>
        <w:trPr>
          <w:trHeight w:val="250"/>
        </w:trPr>
        <w:tc>
          <w:tcPr>
            <w:tcW w:w="289" w:type="dxa"/>
          </w:tcPr>
          <w:p w:rsidR="00B55C51" w:rsidRPr="00D6211F" w:rsidP="00463B65" w14:paraId="662168FD" w14:textId="73CBD5B4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687" w:type="dxa"/>
            <w:gridSpan w:val="7"/>
          </w:tcPr>
          <w:p w:rsidR="00B55C51" w:rsidRPr="00F770CB" w:rsidP="00463B65" w14:paraId="4DD9CD45" w14:textId="7FA0FFC8">
            <w:pPr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>
              <w:rPr>
                <w:rFonts w:ascii="Arimo" w:hAnsi="Arimo" w:cs="Arimo"/>
                <w:color w:val="000000" w:themeColor="text1"/>
                <w:sz w:val="20"/>
                <w:szCs w:val="20"/>
              </w:rPr>
              <w:t>Experienced IT professional</w:t>
            </w:r>
            <w:r w:rsidR="009549E9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 </w:t>
            </w:r>
            <w:r w:rsidR="00EF7C44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with around </w:t>
            </w:r>
            <w:r w:rsidR="00EF7C44">
              <w:rPr>
                <w:rFonts w:ascii="Arimo" w:hAnsi="Arimo" w:cs="Arimo"/>
                <w:b/>
                <w:color w:val="000000" w:themeColor="text1"/>
                <w:sz w:val="20"/>
                <w:szCs w:val="20"/>
              </w:rPr>
              <w:t xml:space="preserve">7 </w:t>
            </w:r>
            <w:r w:rsidR="006B4FC1">
              <w:rPr>
                <w:rFonts w:ascii="Arimo" w:hAnsi="Arimo" w:cs="Arimo"/>
                <w:b/>
                <w:color w:val="000000" w:themeColor="text1"/>
                <w:sz w:val="20"/>
                <w:szCs w:val="20"/>
              </w:rPr>
              <w:t xml:space="preserve">years </w:t>
            </w:r>
            <w:r w:rsidR="00EF7C44">
              <w:rPr>
                <w:rFonts w:ascii="Arimo" w:hAnsi="Arimo" w:cs="Arimo"/>
                <w:color w:val="000000" w:themeColor="text1"/>
                <w:sz w:val="20"/>
                <w:szCs w:val="20"/>
              </w:rPr>
              <w:t>of</w:t>
            </w:r>
            <w:r w:rsidRPr="00F770CB" w:rsidR="009549E9">
              <w:rPr>
                <w:rFonts w:ascii="Arimo" w:hAnsi="Arimo" w:cs="Arim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9549E9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experience in </w:t>
            </w:r>
            <w:r w:rsidR="00B90708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Information </w:t>
            </w:r>
            <w:r w:rsidR="007D6AF8">
              <w:rPr>
                <w:rFonts w:ascii="Arimo" w:hAnsi="Arimo" w:cs="Arimo"/>
                <w:color w:val="000000" w:themeColor="text1"/>
                <w:sz w:val="20"/>
                <w:szCs w:val="20"/>
              </w:rPr>
              <w:t>Tec</w:t>
            </w:r>
            <w:r w:rsidR="00B90708">
              <w:rPr>
                <w:rFonts w:ascii="Arimo" w:hAnsi="Arimo" w:cs="Arimo"/>
                <w:color w:val="000000" w:themeColor="text1"/>
                <w:sz w:val="20"/>
                <w:szCs w:val="20"/>
              </w:rPr>
              <w:t>hnology</w:t>
            </w:r>
            <w:r w:rsidR="009549E9">
              <w:rPr>
                <w:rFonts w:ascii="Arimo" w:hAnsi="Arimo" w:cs="Arimo"/>
                <w:color w:val="000000" w:themeColor="text1"/>
                <w:sz w:val="20"/>
                <w:szCs w:val="20"/>
              </w:rPr>
              <w:t>, development</w:t>
            </w:r>
            <w:r w:rsidR="00B90708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 and </w:t>
            </w:r>
            <w:r w:rsidRPr="009E2296" w:rsidR="00B90708">
              <w:rPr>
                <w:rFonts w:ascii="Arimo" w:hAnsi="Arimo" w:cs="Arimo"/>
                <w:b/>
                <w:color w:val="000000" w:themeColor="text1"/>
                <w:sz w:val="20"/>
                <w:szCs w:val="20"/>
              </w:rPr>
              <w:t>3+ years</w:t>
            </w:r>
            <w:r w:rsidR="00B90708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 on cloud devops</w:t>
            </w:r>
            <w:r w:rsidR="009549E9">
              <w:rPr>
                <w:rFonts w:ascii="Arimo" w:hAnsi="Arimo" w:cs="Arimo"/>
                <w:color w:val="000000" w:themeColor="text1"/>
                <w:sz w:val="20"/>
                <w:szCs w:val="20"/>
              </w:rPr>
              <w:t>, build and deployment of w</w:t>
            </w:r>
            <w:r w:rsidR="006E2A15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eb </w:t>
            </w:r>
            <w:r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applications </w:t>
            </w:r>
            <w:r w:rsidR="009549E9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in practicing </w:t>
            </w:r>
            <w:r w:rsidRPr="009549E9" w:rsidR="009549E9">
              <w:rPr>
                <w:rFonts w:ascii="Arimo" w:hAnsi="Arimo" w:cs="Arimo"/>
                <w:b/>
                <w:color w:val="000000" w:themeColor="text1"/>
                <w:sz w:val="20"/>
                <w:szCs w:val="20"/>
              </w:rPr>
              <w:t>Cloud Computing, Dev</w:t>
            </w:r>
            <w:r>
              <w:rPr>
                <w:rFonts w:ascii="Arimo" w:hAnsi="Arimo" w:cs="Arimo"/>
                <w:b/>
                <w:color w:val="000000" w:themeColor="text1"/>
                <w:sz w:val="20"/>
                <w:szCs w:val="20"/>
              </w:rPr>
              <w:t>O</w:t>
            </w:r>
            <w:r w:rsidRPr="009549E9" w:rsidR="009549E9">
              <w:rPr>
                <w:rFonts w:ascii="Arimo" w:hAnsi="Arimo" w:cs="Arimo"/>
                <w:b/>
                <w:color w:val="000000" w:themeColor="text1"/>
                <w:sz w:val="20"/>
                <w:szCs w:val="20"/>
              </w:rPr>
              <w:t>ps</w:t>
            </w:r>
            <w:r w:rsidR="009549E9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 &amp; </w:t>
            </w:r>
            <w:r w:rsidRPr="009549E9" w:rsidR="009549E9">
              <w:rPr>
                <w:rFonts w:ascii="Arimo" w:hAnsi="Arimo" w:cs="Arimo"/>
                <w:b/>
                <w:color w:val="000000" w:themeColor="text1"/>
                <w:sz w:val="20"/>
                <w:szCs w:val="20"/>
              </w:rPr>
              <w:t>Quality Engineering</w:t>
            </w:r>
            <w:r w:rsidR="009549E9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. Excellent reputation for resolving </w:t>
            </w:r>
            <w:r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Problems, </w:t>
            </w:r>
            <w:r w:rsidR="006B4FC1">
              <w:rPr>
                <w:rFonts w:ascii="Arimo" w:hAnsi="Arimo" w:cs="Arimo"/>
                <w:color w:val="000000" w:themeColor="text1"/>
                <w:sz w:val="20"/>
                <w:szCs w:val="20"/>
              </w:rPr>
              <w:t>improving</w:t>
            </w:r>
            <w:r w:rsidR="009549E9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 customer satisfaction, and driving overall operational improvements. Consistency costs while </w:t>
            </w:r>
            <w:r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increasing </w:t>
            </w:r>
            <w:r w:rsidR="009549E9">
              <w:rPr>
                <w:rFonts w:ascii="Arimo" w:hAnsi="Arimo" w:cs="Arimo"/>
                <w:color w:val="000000" w:themeColor="text1"/>
                <w:sz w:val="20"/>
                <w:szCs w:val="20"/>
              </w:rPr>
              <w:t>profits.</w:t>
            </w:r>
          </w:p>
        </w:tc>
      </w:tr>
      <w:tr w14:paraId="5FA17E21" w14:textId="3CA44280" w:rsidTr="00463B65">
        <w:tblPrEx>
          <w:tblW w:w="11976" w:type="dxa"/>
          <w:tblLayout w:type="fixed"/>
          <w:tblLook w:val="04A0"/>
        </w:tblPrEx>
        <w:trPr>
          <w:trHeight w:val="84"/>
        </w:trPr>
        <w:tc>
          <w:tcPr>
            <w:tcW w:w="289" w:type="dxa"/>
          </w:tcPr>
          <w:p w:rsidR="00B55C51" w:rsidRPr="00D6211F" w:rsidP="00463B65" w14:paraId="2E431C4D" w14:textId="2715917C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687" w:type="dxa"/>
            <w:gridSpan w:val="7"/>
          </w:tcPr>
          <w:p w:rsidR="00B55C51" w:rsidRPr="00D6211F" w:rsidP="00463B65" w14:paraId="04980437" w14:textId="77777777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14:paraId="4D0C841C" w14:textId="1FC25F8E" w:rsidTr="00463B65">
        <w:tblPrEx>
          <w:tblW w:w="11976" w:type="dxa"/>
          <w:tblLayout w:type="fixed"/>
          <w:tblLook w:val="04A0"/>
        </w:tblPrEx>
        <w:trPr>
          <w:trHeight w:val="80"/>
        </w:trPr>
        <w:tc>
          <w:tcPr>
            <w:tcW w:w="289" w:type="dxa"/>
            <w:vMerge w:val="restart"/>
          </w:tcPr>
          <w:p w:rsidR="00B55C51" w:rsidRPr="00D6211F" w:rsidP="00463B65" w14:paraId="0E5AD0E4" w14:textId="118AF4B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631" w:type="dxa"/>
            <w:gridSpan w:val="3"/>
            <w:vMerge w:val="restart"/>
          </w:tcPr>
          <w:p w:rsidR="00B55C51" w:rsidRPr="00D6211F" w:rsidP="00463B65" w14:paraId="30CBCD9B" w14:textId="0264930D">
            <w:pPr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  <w:t>PROFESSIONAL</w:t>
            </w:r>
            <w:r w:rsidR="00463B65"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  <w:t xml:space="preserve"> </w:t>
            </w:r>
            <w:r w:rsidR="0012115C"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  <w:t>E</w:t>
            </w:r>
            <w:r w:rsidRPr="00067A2B"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  <w:t>XPERIENCE</w:t>
            </w:r>
          </w:p>
        </w:tc>
        <w:tc>
          <w:tcPr>
            <w:tcW w:w="8056" w:type="dxa"/>
            <w:gridSpan w:val="4"/>
            <w:tcBorders>
              <w:bottom w:val="dotted" w:sz="18" w:space="0" w:color="auto"/>
            </w:tcBorders>
          </w:tcPr>
          <w:p w:rsidR="00B55C51" w:rsidRPr="00181306" w:rsidP="00463B65" w14:paraId="7ED8870D" w14:textId="77777777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14:paraId="1E0BD782" w14:textId="77777777" w:rsidTr="00463B65">
        <w:tblPrEx>
          <w:tblW w:w="11976" w:type="dxa"/>
          <w:tblLayout w:type="fixed"/>
          <w:tblLook w:val="04A0"/>
        </w:tblPrEx>
        <w:trPr>
          <w:trHeight w:val="35"/>
        </w:trPr>
        <w:tc>
          <w:tcPr>
            <w:tcW w:w="289" w:type="dxa"/>
            <w:vMerge/>
          </w:tcPr>
          <w:p w:rsidR="00B55C51" w:rsidRPr="00D6211F" w:rsidP="00463B65" w14:paraId="0B5EEE2C" w14:textId="77777777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631" w:type="dxa"/>
            <w:gridSpan w:val="3"/>
            <w:vMerge/>
          </w:tcPr>
          <w:p w:rsidR="00B55C51" w:rsidRPr="00067A2B" w:rsidP="00463B65" w14:paraId="53E3C0C9" w14:textId="77777777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8056" w:type="dxa"/>
            <w:gridSpan w:val="4"/>
            <w:tcBorders>
              <w:top w:val="dotted" w:sz="18" w:space="0" w:color="auto"/>
            </w:tcBorders>
          </w:tcPr>
          <w:p w:rsidR="00B55C51" w:rsidRPr="00181306" w:rsidP="00463B65" w14:paraId="6367BEB3" w14:textId="77777777">
            <w:pPr>
              <w:ind w:firstLine="72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14:paraId="38E75D68" w14:textId="26DE7381" w:rsidTr="00463B65">
        <w:tblPrEx>
          <w:tblW w:w="11976" w:type="dxa"/>
          <w:tblLayout w:type="fixed"/>
          <w:tblLook w:val="04A0"/>
        </w:tblPrEx>
        <w:trPr>
          <w:trHeight w:val="49"/>
        </w:trPr>
        <w:tc>
          <w:tcPr>
            <w:tcW w:w="289" w:type="dxa"/>
          </w:tcPr>
          <w:p w:rsidR="00B55C51" w:rsidRPr="00D6211F" w:rsidP="00463B65" w14:paraId="26E4F713" w14:textId="77777777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687" w:type="dxa"/>
            <w:gridSpan w:val="7"/>
          </w:tcPr>
          <w:p w:rsidR="00282A9B" w:rsidRPr="00D6211F" w:rsidP="00463B65" w14:paraId="3F01EBE3" w14:textId="77777777">
            <w:pPr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14:paraId="474376D0" w14:textId="4AA05FE7" w:rsidTr="00463B65">
        <w:tblPrEx>
          <w:tblW w:w="11976" w:type="dxa"/>
          <w:tblLayout w:type="fixed"/>
          <w:tblLook w:val="04A0"/>
        </w:tblPrEx>
        <w:trPr>
          <w:trHeight w:val="146"/>
        </w:trPr>
        <w:tc>
          <w:tcPr>
            <w:tcW w:w="289" w:type="dxa"/>
          </w:tcPr>
          <w:p w:rsidR="00B55C51" w:rsidRPr="00067A2B" w:rsidP="00463B65" w14:paraId="0C983C06" w14:textId="3A26B3B7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687" w:type="dxa"/>
            <w:gridSpan w:val="7"/>
          </w:tcPr>
          <w:p w:rsidR="00C16337" w:rsidP="00463B65" w14:paraId="13192186" w14:textId="77777777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  <w:p w:rsidR="00F770CB" w:rsidP="00463B65" w14:paraId="4F5492CD" w14:textId="531C3F35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RIYA TRAVELS AND TOURS (I)</w:t>
            </w: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 xml:space="preserve"> PVT LTD </w:t>
            </w:r>
          </w:p>
          <w:p w:rsidR="00B55C51" w:rsidRPr="00B1053E" w:rsidP="00463B65" w14:paraId="032A7740" w14:textId="4A7825F5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b/>
                <w:i/>
                <w:iCs/>
                <w:color w:val="000000" w:themeColor="text1"/>
                <w:sz w:val="22"/>
                <w:szCs w:val="22"/>
              </w:rPr>
              <w:t>Associate Consultant</w:t>
            </w:r>
          </w:p>
          <w:p w:rsidR="00B90708" w:rsidP="00463B65" w14:paraId="7DFF7A73" w14:textId="7B264D96">
            <w:pPr>
              <w:pStyle w:val="NormalWeb"/>
              <w:spacing w:before="0" w:beforeAutospacing="0" w:after="0" w:afterAutospacing="0"/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DOJ: </w:t>
            </w:r>
            <w:r w:rsidR="00E94457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Feb</w:t>
            </w:r>
            <w:r w:rsidR="00B16777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/2017 till</w:t>
            </w: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9E2296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Feb/2019</w:t>
            </w:r>
          </w:p>
          <w:p w:rsidR="00B16777" w:rsidP="00463B65" w14:paraId="7EB865C2" w14:textId="77777777">
            <w:pPr>
              <w:pStyle w:val="NormalWeb"/>
              <w:spacing w:before="0" w:beforeAutospacing="0" w:after="0" w:afterAutospacing="0"/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</w:pPr>
          </w:p>
          <w:p w:rsidR="00B90708" w:rsidP="00463B65" w14:paraId="7FDE2747" w14:textId="2C672958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BOOKOTRIP INDIA PRIVATE LIMITED</w:t>
            </w: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:rsidR="00B90708" w:rsidRPr="00B1053E" w:rsidP="00463B65" w14:paraId="0895D285" w14:textId="0340827E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i/>
                <w:iCs/>
                <w:color w:val="000000" w:themeColor="text1"/>
                <w:sz w:val="22"/>
                <w:szCs w:val="22"/>
              </w:rPr>
            </w:pPr>
            <w:r w:rsidRPr="00B1053E">
              <w:rPr>
                <w:rFonts w:ascii="Lora" w:hAnsi="Lora"/>
                <w:b/>
                <w:i/>
                <w:iCs/>
                <w:color w:val="000000" w:themeColor="text1"/>
                <w:sz w:val="22"/>
                <w:szCs w:val="22"/>
              </w:rPr>
              <w:t>A</w:t>
            </w:r>
            <w:r w:rsidR="00B16777">
              <w:rPr>
                <w:rFonts w:ascii="Lora" w:hAnsi="Lora"/>
                <w:b/>
                <w:i/>
                <w:iCs/>
                <w:color w:val="000000" w:themeColor="text1"/>
                <w:sz w:val="22"/>
                <w:szCs w:val="22"/>
              </w:rPr>
              <w:t>pplication Consultant</w:t>
            </w:r>
          </w:p>
          <w:p w:rsidR="00B90708" w:rsidP="00463B65" w14:paraId="577A86B1" w14:textId="00690266">
            <w:pPr>
              <w:pStyle w:val="NormalWeb"/>
              <w:spacing w:before="0" w:beforeAutospacing="0" w:after="0" w:afterAutospacing="0"/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DOJ: </w:t>
            </w:r>
            <w:r w:rsidR="00B16777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Mar/2019</w:t>
            </w: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B16777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till</w:t>
            </w:r>
            <w:r w:rsidR="009E2296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 Aug/2019</w:t>
            </w:r>
          </w:p>
          <w:p w:rsidR="00B16777" w:rsidP="00463B65" w14:paraId="62E1BCC5" w14:textId="77777777">
            <w:pPr>
              <w:pStyle w:val="NormalWeb"/>
              <w:spacing w:before="0" w:beforeAutospacing="0" w:after="0" w:afterAutospacing="0"/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</w:pPr>
          </w:p>
          <w:p w:rsidR="00B16777" w:rsidP="00463B65" w14:paraId="0913C33C" w14:textId="21790DA6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TEK TRAVEL LIMITED</w:t>
            </w:r>
          </w:p>
          <w:p w:rsidR="00B90708" w:rsidP="00463B65" w14:paraId="6E70D05E" w14:textId="658C6339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 xml:space="preserve">Client - TBO.com </w:t>
            </w:r>
          </w:p>
          <w:p w:rsidR="00B90708" w:rsidRPr="00B1053E" w:rsidP="00463B65" w14:paraId="78F6A633" w14:textId="4BF9D686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i/>
                <w:iCs/>
                <w:color w:val="000000" w:themeColor="text1"/>
                <w:sz w:val="22"/>
                <w:szCs w:val="22"/>
              </w:rPr>
            </w:pPr>
            <w:r w:rsidRPr="00B1053E">
              <w:rPr>
                <w:rFonts w:ascii="Lora" w:hAnsi="Lora"/>
                <w:b/>
                <w:i/>
                <w:iCs/>
                <w:color w:val="000000" w:themeColor="text1"/>
                <w:sz w:val="22"/>
                <w:szCs w:val="22"/>
              </w:rPr>
              <w:t>A</w:t>
            </w:r>
            <w:r w:rsidR="00B16777">
              <w:rPr>
                <w:rFonts w:ascii="Lora" w:hAnsi="Lora"/>
                <w:b/>
                <w:i/>
                <w:iCs/>
                <w:color w:val="000000" w:themeColor="text1"/>
                <w:sz w:val="22"/>
                <w:szCs w:val="22"/>
              </w:rPr>
              <w:t>pplication Engineer</w:t>
            </w:r>
            <w:r w:rsidRPr="00B1053E">
              <w:rPr>
                <w:rFonts w:ascii="Lora" w:hAnsi="Lora"/>
                <w:b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  <w:p w:rsidR="0019137D" w:rsidP="00463B65" w14:paraId="7555206D" w14:textId="7FAA8016">
            <w:pPr>
              <w:pStyle w:val="NormalWeb"/>
              <w:spacing w:before="0" w:beforeAutospacing="0" w:after="0" w:afterAutospacing="0"/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DOJ:</w:t>
            </w:r>
            <w:r w:rsidR="00E4097D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Aug</w:t>
            </w:r>
            <w:r w:rsidR="00E94457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/2019</w:t>
            </w:r>
            <w:r w:rsidR="00B90708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C16337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B16777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till</w:t>
            </w:r>
            <w:r w:rsidR="009E2296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E4097D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Sep</w:t>
            </w:r>
            <w:r w:rsidR="009E2296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/</w:t>
            </w:r>
            <w:r w:rsidR="009708BC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2021</w:t>
            </w:r>
          </w:p>
          <w:p w:rsidR="00B16777" w:rsidP="00463B65" w14:paraId="045E9E16" w14:textId="77777777">
            <w:pPr>
              <w:pStyle w:val="NormalWeb"/>
              <w:spacing w:before="0" w:beforeAutospacing="0" w:after="0" w:afterAutospacing="0"/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</w:pPr>
          </w:p>
          <w:p w:rsidR="00B16777" w:rsidP="00463B65" w14:paraId="7D47E0C7" w14:textId="7C5E37C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 xml:space="preserve">ONWARD TECHNOLOGIES </w:t>
            </w:r>
          </w:p>
          <w:p w:rsidR="00B16777" w:rsidP="00463B65" w14:paraId="458DD9AE" w14:textId="43E12036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Client – RNTBCI (Renault Nissan Technology business centre India)</w:t>
            </w:r>
          </w:p>
          <w:p w:rsidR="00B16777" w:rsidRPr="00B1053E" w:rsidP="00463B65" w14:paraId="5FC3653F" w14:textId="7D75FC2E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b/>
                <w:i/>
                <w:iCs/>
                <w:color w:val="000000" w:themeColor="text1"/>
                <w:sz w:val="22"/>
                <w:szCs w:val="22"/>
              </w:rPr>
              <w:t>Sr software Engineer</w:t>
            </w:r>
            <w:r w:rsidRPr="00B1053E">
              <w:rPr>
                <w:rFonts w:ascii="Lora" w:hAnsi="Lora"/>
                <w:b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  <w:p w:rsidR="00B16777" w:rsidP="00463B65" w14:paraId="66101DAB" w14:textId="344FFF76">
            <w:pPr>
              <w:pStyle w:val="NormalWeb"/>
              <w:spacing w:before="0" w:beforeAutospacing="0" w:after="0" w:afterAutospacing="0"/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DOJ: Nov/2021  till </w:t>
            </w: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Dec/2023</w:t>
            </w:r>
          </w:p>
          <w:p w:rsidR="00282A9B" w:rsidRPr="00067A2B" w:rsidP="00463B65" w14:paraId="058BF298" w14:textId="318D8127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</w:p>
        </w:tc>
      </w:tr>
      <w:tr w14:paraId="6A0A15D7" w14:textId="5776BE3F" w:rsidTr="00463B65">
        <w:tblPrEx>
          <w:tblW w:w="11976" w:type="dxa"/>
          <w:tblLayout w:type="fixed"/>
          <w:tblLook w:val="04A0"/>
        </w:tblPrEx>
        <w:trPr>
          <w:trHeight w:val="35"/>
        </w:trPr>
        <w:tc>
          <w:tcPr>
            <w:tcW w:w="289" w:type="dxa"/>
          </w:tcPr>
          <w:p w:rsidR="00B55C51" w:rsidRPr="00D6211F" w:rsidP="00463B65" w14:paraId="300FD278" w14:textId="15684572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687" w:type="dxa"/>
            <w:gridSpan w:val="7"/>
          </w:tcPr>
          <w:p w:rsidR="00B55C51" w:rsidRPr="00D6211F" w:rsidP="00463B65" w14:paraId="016D4CE9" w14:textId="77777777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14:paraId="4CC978A9" w14:textId="0AFA3E3F" w:rsidTr="00463B65">
        <w:tblPrEx>
          <w:tblW w:w="11976" w:type="dxa"/>
          <w:tblLayout w:type="fixed"/>
          <w:tblLook w:val="04A0"/>
        </w:tblPrEx>
        <w:trPr>
          <w:trHeight w:val="450"/>
        </w:trPr>
        <w:tc>
          <w:tcPr>
            <w:tcW w:w="289" w:type="dxa"/>
          </w:tcPr>
          <w:p w:rsidR="00B55C51" w:rsidRPr="00067A2B" w:rsidP="00463B65" w14:paraId="62C8CF66" w14:textId="79C94214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687" w:type="dxa"/>
            <w:gridSpan w:val="7"/>
          </w:tcPr>
          <w:p w:rsidR="00770593" w:rsidRPr="00C45E2A" w:rsidP="00463B65" w14:paraId="0A632E37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45E2A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Possessing </w:t>
            </w:r>
            <w:r w:rsidRPr="00C45E2A">
              <w:rPr>
                <w:rFonts w:ascii="Arimo" w:hAnsi="Arimo" w:cs="Arimo"/>
                <w:color w:val="000000" w:themeColor="text1"/>
                <w:sz w:val="20"/>
                <w:szCs w:val="20"/>
                <w:shd w:val="clear" w:color="auto" w:fill="FFFFFF"/>
              </w:rPr>
              <w:t>specialist knowledge of operating systems, devices, applications and software</w:t>
            </w:r>
          </w:p>
          <w:p w:rsidR="00770593" w:rsidRPr="00C45E2A" w:rsidP="00463B65" w14:paraId="58BF4440" w14:textId="19F09DD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45E2A">
              <w:rPr>
                <w:rFonts w:ascii="Arimo" w:hAnsi="Arimo" w:cs="Arimo"/>
                <w:color w:val="000000" w:themeColor="text1"/>
                <w:sz w:val="20"/>
                <w:szCs w:val="20"/>
              </w:rPr>
              <w:t>Providing technical support to teams within the organisation, and to external clients when required</w:t>
            </w:r>
          </w:p>
          <w:p w:rsidR="00B55C51" w:rsidP="00463B65" w14:paraId="43D39F5F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770593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Ass</w:t>
            </w:r>
            <w:r w:rsidR="00463B6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isting with systems integrations</w:t>
            </w:r>
          </w:p>
          <w:p w:rsidR="00463B65" w:rsidRPr="00463B65" w:rsidP="00463B65" w14:paraId="73AA336E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463B6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Build and deployments under different testing environments starting from development to staging and production.</w:t>
            </w:r>
          </w:p>
          <w:p w:rsidR="00463B65" w:rsidRPr="00463B65" w:rsidP="00463B65" w14:paraId="6383EC4F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463B6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Working Experience on Git, GitHub, Jenkins. Debugging issues if there is any failure in broken Jenkins build and maintaining Jenkins build pipeline.</w:t>
            </w:r>
          </w:p>
          <w:p w:rsidR="00463B65" w:rsidRPr="00463B65" w:rsidP="00463B65" w14:paraId="570D7B86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463B6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Expertise Knowledge in version control system in GIT.</w:t>
            </w:r>
          </w:p>
          <w:p w:rsidR="00463B65" w:rsidRPr="00463B65" w:rsidP="00463B65" w14:paraId="3B48A1F1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463B6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Good experience on AmazonWebServices (AWS), Creating EC2 Instances and configuring all necessary services</w:t>
            </w:r>
          </w:p>
          <w:p w:rsidR="00463B65" w:rsidRPr="00463B65" w:rsidP="00463B65" w14:paraId="6C79615B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463B6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Working experience on operating systems like Windows, Linux, Unix etc.</w:t>
            </w:r>
          </w:p>
          <w:p w:rsidR="00463B65" w:rsidRPr="00463B65" w:rsidP="00463B65" w14:paraId="0798D2DA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463B6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Experienced on Branching, Merging, and Tagging concepts in Version Control tool like GIT.</w:t>
            </w:r>
          </w:p>
          <w:p w:rsidR="00463B65" w:rsidRPr="00463B65" w:rsidP="00463B65" w14:paraId="0CDDB32A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463B6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Strong experience on build tools and packaging the source code using Maven.</w:t>
            </w:r>
          </w:p>
          <w:p w:rsidR="00463B65" w:rsidRPr="00463B65" w:rsidP="00463B65" w14:paraId="302F0E0D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463B6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Experience in maintaining in Nexus artifactory repository mangers maven builds.</w:t>
            </w:r>
          </w:p>
          <w:p w:rsidR="00463B65" w:rsidRPr="00463B65" w:rsidP="00463B65" w14:paraId="183AE09E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463B6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Experience in maintaining application servers like Apache Tomcat.</w:t>
            </w:r>
          </w:p>
          <w:p w:rsidR="00463B65" w:rsidRPr="00463B65" w:rsidP="00463B65" w14:paraId="25C7C359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463B6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Experience in code covering tool sonarqube maintaining quality control and quality gates as per client requirement.</w:t>
            </w:r>
          </w:p>
          <w:p w:rsidR="00463B65" w:rsidRPr="00463B65" w:rsidP="00463B65" w14:paraId="7B9DFEC7" w14:textId="777777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463B6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Participate in building the DevOps Platform using configuration management tool like Ansible.</w:t>
            </w:r>
          </w:p>
          <w:p w:rsidR="00133B46" w:rsidRPr="009E2296" w:rsidP="009E2296" w14:paraId="3D32B18E" w14:textId="4976D91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463B65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Good experience on Ansible Installing and configuring Ansible and Ansible hosts for automation deployment.</w:t>
            </w:r>
          </w:p>
        </w:tc>
      </w:tr>
      <w:tr w14:paraId="161BF051" w14:textId="164A4A29" w:rsidTr="00463B65">
        <w:tblPrEx>
          <w:tblW w:w="11976" w:type="dxa"/>
          <w:tblLayout w:type="fixed"/>
          <w:tblLook w:val="04A0"/>
        </w:tblPrEx>
        <w:trPr>
          <w:gridAfter w:val="7"/>
          <w:wAfter w:w="11687" w:type="dxa"/>
          <w:trHeight w:val="54"/>
        </w:trPr>
        <w:tc>
          <w:tcPr>
            <w:tcW w:w="289" w:type="dxa"/>
          </w:tcPr>
          <w:p w:rsidR="009708BC" w:rsidRPr="00D6211F" w:rsidP="00463B65" w14:paraId="10227CD7" w14:textId="77777777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</w:tbl>
    <w:p w:rsidR="0085668C" w:rsidP="00B55C51" w14:paraId="2A27F692" w14:textId="5C34C8B3">
      <w:pPr>
        <w:pStyle w:val="NormalWeb"/>
        <w:spacing w:before="0" w:beforeAutospacing="0" w:after="80" w:afterAutospacing="0"/>
        <w:ind w:left="360" w:right="567"/>
        <w:textAlignment w:val="baseline"/>
        <w:rPr>
          <w:rFonts w:ascii="Lora" w:hAnsi="Lora"/>
          <w:color w:val="000000" w:themeColor="text1"/>
          <w:sz w:val="22"/>
          <w:szCs w:val="22"/>
        </w:rPr>
        <w:sectPr w:rsidSect="005F4028"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tbl>
      <w:tblPr>
        <w:tblStyle w:val="TableGrid"/>
        <w:tblW w:w="28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5"/>
      </w:tblGrid>
      <w:tr w14:paraId="424D975C" w14:textId="327D653C" w:rsidTr="00463B65">
        <w:tblPrEx>
          <w:tblW w:w="285" w:type="dxa"/>
          <w:tblInd w:w="-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200"/>
        </w:trPr>
        <w:tc>
          <w:tcPr>
            <w:tcW w:w="285" w:type="dxa"/>
          </w:tcPr>
          <w:p w:rsidR="00463B65" w:rsidRPr="003659BF" w:rsidP="00463B65" w14:paraId="2F393FB4" w14:textId="1A4380CE">
            <w:pPr>
              <w:pStyle w:val="NormalWeb"/>
              <w:spacing w:before="0" w:beforeAutospacing="0" w:after="0" w:afterAutospacing="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14:paraId="00A27D40" w14:textId="5D146688" w:rsidTr="00463B65">
        <w:tblPrEx>
          <w:tblW w:w="285" w:type="dxa"/>
          <w:tblInd w:w="-5" w:type="dxa"/>
          <w:tblLayout w:type="fixed"/>
          <w:tblLook w:val="04A0"/>
        </w:tblPrEx>
        <w:trPr>
          <w:trHeight w:val="86"/>
        </w:trPr>
        <w:tc>
          <w:tcPr>
            <w:tcW w:w="285" w:type="dxa"/>
          </w:tcPr>
          <w:p w:rsidR="00463B65" w:rsidRPr="00067A2B" w:rsidP="00B55C51" w14:paraId="2E940C24" w14:textId="2CCA3B4C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</w:tr>
      <w:tr w14:paraId="23875D2E" w14:textId="7D74D7B7" w:rsidTr="00463B65">
        <w:tblPrEx>
          <w:tblW w:w="285" w:type="dxa"/>
          <w:tblInd w:w="-5" w:type="dxa"/>
          <w:tblLayout w:type="fixed"/>
          <w:tblLook w:val="04A0"/>
        </w:tblPrEx>
        <w:trPr>
          <w:trHeight w:val="56"/>
        </w:trPr>
        <w:tc>
          <w:tcPr>
            <w:tcW w:w="285" w:type="dxa"/>
          </w:tcPr>
          <w:p w:rsidR="00463B65" w:rsidRPr="00067A2B" w:rsidP="00E81AA9" w14:paraId="3AE2A2AB" w14:textId="77777777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</w:tbl>
    <w:p w:rsidR="00FD39C4" w14:paraId="7D016402" w14:textId="77777777">
      <w:pPr>
        <w:sectPr w:rsidSect="0085668C">
          <w:type w:val="continuous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232"/>
        <w:tblW w:w="11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832"/>
      </w:tblGrid>
      <w:tr w14:paraId="5C3678BE" w14:textId="77777777" w:rsidTr="0004475D">
        <w:tblPrEx>
          <w:tblW w:w="1183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28"/>
        </w:trPr>
        <w:tc>
          <w:tcPr>
            <w:tcW w:w="11832" w:type="dxa"/>
          </w:tcPr>
          <w:p w:rsidR="0004475D" w:rsidRPr="00442B1D" w:rsidP="0004475D" w14:paraId="13C68D11" w14:textId="77777777">
            <w:pPr>
              <w:tabs>
                <w:tab w:val="left" w:pos="560"/>
              </w:tabs>
              <w:spacing w:before="3"/>
              <w:rPr>
                <w:sz w:val="2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1">
                      <wp:simplePos x="0" y="0"/>
                      <wp:positionH relativeFrom="page">
                        <wp:posOffset>438785</wp:posOffset>
                      </wp:positionH>
                      <wp:positionV relativeFrom="paragraph">
                        <wp:posOffset>197485</wp:posOffset>
                      </wp:positionV>
                      <wp:extent cx="6896100" cy="197485"/>
                      <wp:effectExtent l="0" t="0" r="0" b="0"/>
                      <wp:wrapTopAndBottom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96100" cy="197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xmlns:a="http://schemas.openxmlformats.org/drawingml/2006/main"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475D" w:rsidP="0004475D" w14:textId="77777777">
                                  <w:pPr>
                                    <w:ind w:left="2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E233D"/>
                                    </w:rPr>
                                    <w:t>IT</w:t>
                                  </w:r>
                                  <w:r>
                                    <w:rPr>
                                      <w:b/>
                                      <w:color w:val="0E233D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E233D"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  <w:color w:val="0E233D"/>
                                      <w:sz w:val="18"/>
                                    </w:rPr>
                                    <w:t>ORTE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width:543pt;height:15.55pt;margin-top:15.55pt;margin-left:34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silver" stroked="f">
                      <v:textbox inset="0,0,0,0">
                        <w:txbxContent>
                          <w:p w:rsidR="0004475D" w:rsidP="0004475D" w14:paraId="57D14EBD" w14:textId="77777777">
                            <w:pPr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E233D"/>
                              </w:rPr>
                              <w:t>IT</w:t>
                            </w:r>
                            <w:r>
                              <w:rPr>
                                <w:b/>
                                <w:color w:val="0E233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E233D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0E233D"/>
                                <w:sz w:val="18"/>
                              </w:rPr>
                              <w:t>ORTE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:rsidR="0004475D" w:rsidP="0004475D" w14:paraId="431E87F0" w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  <w:p w:rsidR="0004475D" w:rsidP="0004475D" w14:paraId="0551D5F6" w14:textId="77777777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340"/>
                <w:tab w:val="left" w:pos="1341"/>
                <w:tab w:val="left" w:pos="4520"/>
                <w:tab w:val="left" w:pos="5240"/>
              </w:tabs>
              <w:autoSpaceDE w:val="0"/>
              <w:autoSpaceDN w:val="0"/>
              <w:spacing w:line="265" w:lineRule="exact"/>
              <w:ind w:hanging="361"/>
              <w:contextualSpacing w:val="0"/>
              <w:rPr>
                <w:rFonts w:ascii="Symbol" w:hAnsi="Symbol"/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</w:rPr>
              <w:tab/>
              <w:t>:</w:t>
            </w:r>
            <w:r>
              <w:rPr>
                <w:b/>
              </w:rPr>
              <w:tab/>
              <w:t>GIT</w:t>
            </w:r>
          </w:p>
          <w:p w:rsidR="0004475D" w:rsidP="0004475D" w14:paraId="2F89F4B1" w14:textId="4D3E6392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340"/>
                <w:tab w:val="left" w:pos="1341"/>
                <w:tab w:val="left" w:pos="4520"/>
                <w:tab w:val="left" w:pos="5240"/>
              </w:tabs>
              <w:autoSpaceDE w:val="0"/>
              <w:autoSpaceDN w:val="0"/>
              <w:spacing w:before="39"/>
              <w:ind w:hanging="361"/>
              <w:contextualSpacing w:val="0"/>
              <w:rPr>
                <w:rFonts w:ascii="Symbol" w:hAnsi="Symbol"/>
                <w:b/>
              </w:rPr>
            </w:pPr>
            <w:r>
              <w:rPr>
                <w:b/>
              </w:rPr>
              <w:t>Containerization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Tool</w:t>
            </w:r>
            <w:r>
              <w:rPr>
                <w:b/>
              </w:rPr>
              <w:tab/>
              <w:t>:</w:t>
            </w:r>
            <w:r>
              <w:rPr>
                <w:b/>
              </w:rPr>
              <w:tab/>
              <w:t>Docker</w:t>
            </w:r>
            <w:r w:rsidR="00D831D0">
              <w:rPr>
                <w:b/>
              </w:rPr>
              <w:t xml:space="preserve"> and Kubernets </w:t>
            </w:r>
          </w:p>
          <w:p w:rsidR="0004475D" w:rsidP="0004475D" w14:paraId="5A7CF83A" w14:textId="1BE0B92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340"/>
                <w:tab w:val="left" w:pos="1341"/>
                <w:tab w:val="left" w:pos="4520"/>
                <w:tab w:val="left" w:pos="5240"/>
              </w:tabs>
              <w:autoSpaceDE w:val="0"/>
              <w:autoSpaceDN w:val="0"/>
              <w:spacing w:before="41"/>
              <w:ind w:hanging="361"/>
              <w:contextualSpacing w:val="0"/>
              <w:rPr>
                <w:rFonts w:ascii="Symbol" w:hAnsi="Symbol"/>
                <w:b/>
              </w:rPr>
            </w:pPr>
            <w:r>
              <w:rPr>
                <w:b/>
              </w:rPr>
              <w:t>Configuration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Tool</w:t>
            </w:r>
            <w:r>
              <w:rPr>
                <w:b/>
              </w:rPr>
              <w:tab/>
              <w:t>:</w:t>
            </w:r>
            <w:r>
              <w:rPr>
                <w:b/>
              </w:rPr>
              <w:tab/>
              <w:t>Ansible</w:t>
            </w:r>
            <w:r w:rsidR="006B4FC1">
              <w:rPr>
                <w:b/>
              </w:rPr>
              <w:t xml:space="preserve"> / Terraform</w:t>
            </w:r>
          </w:p>
          <w:p w:rsidR="0004475D" w:rsidP="0004475D" w14:paraId="074B9F51" w14:textId="77777777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340"/>
                <w:tab w:val="left" w:pos="1341"/>
                <w:tab w:val="left" w:pos="4520"/>
                <w:tab w:val="left" w:pos="5240"/>
              </w:tabs>
              <w:autoSpaceDE w:val="0"/>
              <w:autoSpaceDN w:val="0"/>
              <w:spacing w:before="39"/>
              <w:ind w:hanging="361"/>
              <w:contextualSpacing w:val="0"/>
              <w:rPr>
                <w:rFonts w:ascii="Symbol" w:hAnsi="Symbol"/>
                <w:b/>
              </w:rPr>
            </w:pPr>
            <w:r>
              <w:rPr>
                <w:b/>
              </w:rPr>
              <w:t>Continuous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Integration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Tool</w:t>
            </w:r>
            <w:r>
              <w:rPr>
                <w:b/>
              </w:rPr>
              <w:tab/>
              <w:t>:</w:t>
            </w:r>
            <w:r>
              <w:rPr>
                <w:b/>
              </w:rPr>
              <w:tab/>
              <w:t>Jenkins,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CI/CD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automation</w:t>
            </w:r>
          </w:p>
          <w:p w:rsidR="0004475D" w:rsidP="0004475D" w14:paraId="7B2B9C85" w14:textId="1D08B0AE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340"/>
                <w:tab w:val="left" w:pos="1341"/>
                <w:tab w:val="left" w:pos="4520"/>
                <w:tab w:val="left" w:pos="5240"/>
              </w:tabs>
              <w:autoSpaceDE w:val="0"/>
              <w:autoSpaceDN w:val="0"/>
              <w:spacing w:before="42"/>
              <w:ind w:hanging="361"/>
              <w:contextualSpacing w:val="0"/>
              <w:rPr>
                <w:rFonts w:ascii="Symbol" w:hAnsi="Symbol"/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</w:rPr>
              <w:tab/>
              <w:t>:</w:t>
            </w:r>
            <w:r>
              <w:rPr>
                <w:b/>
              </w:rPr>
              <w:tab/>
              <w:t>Apache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Tomcat</w:t>
            </w:r>
            <w:r w:rsidR="00AF3580">
              <w:rPr>
                <w:b/>
              </w:rPr>
              <w:t xml:space="preserve"> / II</w:t>
            </w:r>
            <w:r w:rsidR="006B4FC1">
              <w:rPr>
                <w:b/>
              </w:rPr>
              <w:t>S</w:t>
            </w:r>
          </w:p>
          <w:p w:rsidR="0004475D" w:rsidP="0004475D" w14:paraId="5320A010" w14:textId="7D78294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340"/>
                <w:tab w:val="left" w:pos="1341"/>
                <w:tab w:val="left" w:pos="4520"/>
                <w:tab w:val="left" w:pos="5240"/>
              </w:tabs>
              <w:autoSpaceDE w:val="0"/>
              <w:autoSpaceDN w:val="0"/>
              <w:spacing w:before="39"/>
              <w:ind w:hanging="361"/>
              <w:contextualSpacing w:val="0"/>
              <w:rPr>
                <w:rFonts w:ascii="Symbol" w:hAnsi="Symbol"/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Systems</w:t>
            </w:r>
            <w:r>
              <w:rPr>
                <w:b/>
              </w:rPr>
              <w:tab/>
              <w:t>:</w:t>
            </w:r>
            <w:r>
              <w:rPr>
                <w:b/>
              </w:rPr>
              <w:tab/>
              <w:t>Windows, Linux</w:t>
            </w:r>
            <w:r w:rsidR="00E62456">
              <w:rPr>
                <w:b/>
              </w:rPr>
              <w:t xml:space="preserve"> (</w:t>
            </w:r>
            <w:r w:rsidR="004D0F7F">
              <w:rPr>
                <w:b/>
              </w:rPr>
              <w:t>RHEL, Ubuntu &amp; C</w:t>
            </w:r>
            <w:r w:rsidR="00E62456">
              <w:rPr>
                <w:b/>
              </w:rPr>
              <w:t>entos)</w:t>
            </w:r>
          </w:p>
          <w:p w:rsidR="0004475D" w:rsidP="0004475D" w14:paraId="25A9687F" w14:textId="5163B3B0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340"/>
                <w:tab w:val="left" w:pos="1341"/>
                <w:tab w:val="left" w:pos="4520"/>
                <w:tab w:val="left" w:pos="5240"/>
              </w:tabs>
              <w:autoSpaceDE w:val="0"/>
              <w:autoSpaceDN w:val="0"/>
              <w:spacing w:before="41"/>
              <w:ind w:hanging="361"/>
              <w:contextualSpacing w:val="0"/>
              <w:rPr>
                <w:rFonts w:ascii="Symbol" w:hAnsi="Symbol"/>
                <w:b/>
              </w:rPr>
            </w:pPr>
            <w:r>
              <w:rPr>
                <w:b/>
              </w:rPr>
              <w:t>Monitoring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</w:rPr>
              <w:tab/>
              <w:t>:</w:t>
            </w:r>
            <w:r>
              <w:rPr>
                <w:b/>
              </w:rPr>
              <w:tab/>
              <w:t>Splunk</w:t>
            </w:r>
            <w:r w:rsidR="00E62456">
              <w:rPr>
                <w:b/>
              </w:rPr>
              <w:t xml:space="preserve"> / Grafana / Prometheus </w:t>
            </w:r>
          </w:p>
          <w:p w:rsidR="0004475D" w:rsidP="0004475D" w14:paraId="6F1A8C14" w14:textId="77777777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340"/>
                <w:tab w:val="left" w:pos="1341"/>
                <w:tab w:val="left" w:pos="4520"/>
                <w:tab w:val="left" w:pos="5240"/>
              </w:tabs>
              <w:autoSpaceDE w:val="0"/>
              <w:autoSpaceDN w:val="0"/>
              <w:spacing w:before="39"/>
              <w:ind w:hanging="361"/>
              <w:contextualSpacing w:val="0"/>
              <w:rPr>
                <w:rFonts w:ascii="Symbol" w:hAnsi="Symbol"/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Coverage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Tool</w:t>
            </w:r>
            <w:r>
              <w:rPr>
                <w:b/>
              </w:rPr>
              <w:tab/>
              <w:t>:</w:t>
            </w:r>
            <w:r>
              <w:rPr>
                <w:b/>
              </w:rPr>
              <w:tab/>
              <w:t>SonarQube</w:t>
            </w:r>
          </w:p>
          <w:p w:rsidR="0004475D" w:rsidP="0004475D" w14:paraId="687CC117" w14:textId="4A8BE686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340"/>
                <w:tab w:val="left" w:pos="1341"/>
                <w:tab w:val="left" w:pos="4520"/>
                <w:tab w:val="left" w:pos="5240"/>
              </w:tabs>
              <w:autoSpaceDE w:val="0"/>
              <w:autoSpaceDN w:val="0"/>
              <w:spacing w:before="41"/>
              <w:ind w:hanging="361"/>
              <w:contextualSpacing w:val="0"/>
              <w:rPr>
                <w:rFonts w:ascii="Symbol" w:hAnsi="Symbol"/>
                <w:b/>
              </w:rPr>
            </w:pPr>
            <w:r>
              <w:rPr>
                <w:b/>
              </w:rPr>
              <w:t>Ticketing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Tool</w:t>
            </w:r>
            <w:r>
              <w:rPr>
                <w:b/>
              </w:rPr>
              <w:tab/>
              <w:t>:</w:t>
            </w:r>
            <w:r>
              <w:rPr>
                <w:b/>
              </w:rPr>
              <w:tab/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Now</w:t>
            </w:r>
            <w:r w:rsidR="00E62456">
              <w:rPr>
                <w:b/>
              </w:rPr>
              <w:t xml:space="preserve"> </w:t>
            </w:r>
          </w:p>
          <w:p w:rsidR="0004475D" w:rsidP="0004475D" w14:paraId="150889DE" w14:textId="30AE3E4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340"/>
                <w:tab w:val="left" w:pos="1341"/>
                <w:tab w:val="left" w:pos="4520"/>
                <w:tab w:val="left" w:pos="5240"/>
              </w:tabs>
              <w:autoSpaceDE w:val="0"/>
              <w:autoSpaceDN w:val="0"/>
              <w:spacing w:before="39"/>
              <w:ind w:hanging="361"/>
              <w:contextualSpacing w:val="0"/>
              <w:rPr>
                <w:rFonts w:ascii="Symbol" w:hAnsi="Symbol"/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Environments</w:t>
            </w:r>
            <w:r>
              <w:rPr>
                <w:b/>
              </w:rPr>
              <w:tab/>
              <w:t>:</w:t>
            </w:r>
            <w:r>
              <w:rPr>
                <w:b/>
              </w:rPr>
              <w:tab/>
              <w:t>AWS</w:t>
            </w:r>
            <w:r w:rsidR="00E4097D">
              <w:rPr>
                <w:b/>
              </w:rPr>
              <w:t xml:space="preserve"> </w:t>
            </w:r>
          </w:p>
          <w:p w:rsidR="0004475D" w:rsidRPr="00DD7D36" w:rsidP="0004475D" w14:paraId="039DBC74" w14:textId="48D377BE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340"/>
                <w:tab w:val="left" w:pos="1341"/>
                <w:tab w:val="left" w:pos="4520"/>
                <w:tab w:val="left" w:pos="5240"/>
              </w:tabs>
              <w:autoSpaceDE w:val="0"/>
              <w:autoSpaceDN w:val="0"/>
              <w:spacing w:before="42"/>
              <w:ind w:hanging="361"/>
              <w:contextualSpacing w:val="0"/>
              <w:rPr>
                <w:rFonts w:ascii="Symbol" w:hAnsi="Symbol"/>
                <w:b/>
              </w:rPr>
            </w:pPr>
            <w:r>
              <w:rPr>
                <w:b/>
              </w:rPr>
              <w:t>Scripting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language</w:t>
            </w:r>
            <w:r>
              <w:rPr>
                <w:b/>
              </w:rPr>
              <w:tab/>
              <w:t>:</w:t>
            </w:r>
            <w:r>
              <w:rPr>
                <w:b/>
              </w:rPr>
              <w:tab/>
              <w:t>Shell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scripting</w:t>
            </w:r>
            <w:r w:rsidR="006B4FC1">
              <w:rPr>
                <w:b/>
              </w:rPr>
              <w:t xml:space="preserve"> / Python</w:t>
            </w:r>
          </w:p>
          <w:p w:rsidR="0004475D" w:rsidRPr="008458EF" w:rsidP="006B4FC1" w14:paraId="50154CF7" w14:textId="77777777">
            <w:pPr>
              <w:pStyle w:val="BodyText"/>
              <w:spacing w:line="293" w:lineRule="exact"/>
              <w:rPr>
                <w:rFonts w:ascii="Lora" w:hAnsi="Lora"/>
                <w:color w:val="000000" w:themeColor="text1"/>
              </w:rPr>
            </w:pPr>
          </w:p>
        </w:tc>
      </w:tr>
    </w:tbl>
    <w:p w:rsidR="00CC2DD7" w:rsidP="006B4FC1" w14:paraId="5D33C7E5" w14:textId="77777777">
      <w:pPr>
        <w:pStyle w:val="Heading1"/>
        <w:ind w:left="0"/>
      </w:pPr>
    </w:p>
    <w:p w:rsidR="00B90708" w:rsidRPr="00B90708" w:rsidP="00B90708" w14:paraId="06D30E67" w14:textId="69DC39DE">
      <w:pPr>
        <w:pStyle w:val="Heading1"/>
        <w:rPr>
          <w:sz w:val="24"/>
          <w:szCs w:val="24"/>
        </w:rPr>
      </w:pPr>
      <w:r w:rsidRPr="001D0FFC">
        <w:rPr>
          <w:sz w:val="32"/>
          <w:szCs w:val="32"/>
        </w:rPr>
        <w:t>Project#</w:t>
      </w:r>
      <w:r w:rsidRPr="001D0FFC" w:rsidR="00CC2DD7">
        <w:rPr>
          <w:sz w:val="32"/>
          <w:szCs w:val="32"/>
        </w:rPr>
        <w:t>:</w:t>
      </w:r>
      <w:r w:rsidR="00D5401C">
        <w:t xml:space="preserve"> </w:t>
      </w:r>
      <w:r w:rsidRPr="001D0FFC" w:rsidR="00D5401C">
        <w:rPr>
          <w:sz w:val="24"/>
          <w:szCs w:val="24"/>
        </w:rPr>
        <w:t>PROJECT HANDLED AS BUILD AND RELEASE ENGINEER</w:t>
      </w:r>
    </w:p>
    <w:p w:rsidR="00CC2DD7" w:rsidP="00CC2DD7" w14:paraId="5834F71C" w14:textId="77777777">
      <w:pPr>
        <w:pStyle w:val="BodyText"/>
        <w:rPr>
          <w:rFonts w:ascii="Times New Roman"/>
          <w:b/>
          <w:sz w:val="20"/>
        </w:rPr>
      </w:pPr>
    </w:p>
    <w:tbl>
      <w:tblPr>
        <w:tblpPr w:leftFromText="180" w:rightFromText="180" w:vertAnchor="text" w:horzAnchor="margin" w:tblpXSpec="center" w:tblpY="-69"/>
        <w:tblW w:w="10190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51"/>
        <w:gridCol w:w="7239"/>
      </w:tblGrid>
      <w:tr w14:paraId="69A8F543" w14:textId="77777777" w:rsidTr="00CC2DD7">
        <w:tblPrEx>
          <w:tblW w:w="10190" w:type="dxa"/>
          <w:tblBorders>
            <w:top w:val="single" w:sz="4" w:space="0" w:color="538DD3"/>
            <w:left w:val="single" w:sz="4" w:space="0" w:color="538DD3"/>
            <w:bottom w:val="single" w:sz="4" w:space="0" w:color="538DD3"/>
            <w:right w:val="single" w:sz="4" w:space="0" w:color="538DD3"/>
            <w:insideH w:val="single" w:sz="4" w:space="0" w:color="538DD3"/>
            <w:insideV w:val="single" w:sz="4" w:space="0" w:color="538DD3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2"/>
        </w:trPr>
        <w:tc>
          <w:tcPr>
            <w:tcW w:w="2951" w:type="dxa"/>
            <w:shd w:val="clear" w:color="auto" w:fill="D9D9D9"/>
          </w:tcPr>
          <w:p w:rsidR="00CC2DD7" w:rsidP="00CC2DD7" w14:paraId="7B82F3E3" w14:textId="77777777">
            <w:pPr>
              <w:pStyle w:val="TableParagraph"/>
              <w:spacing w:line="281" w:lineRule="exac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Client</w:t>
            </w:r>
          </w:p>
        </w:tc>
        <w:tc>
          <w:tcPr>
            <w:tcW w:w="7239" w:type="dxa"/>
          </w:tcPr>
          <w:p w:rsidR="00CC2DD7" w:rsidP="00CC2DD7" w14:paraId="69D3491E" w14:textId="2B8563F8">
            <w:pPr>
              <w:pStyle w:val="TableParagraph"/>
              <w:spacing w:line="281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RNTBCI</w:t>
            </w:r>
          </w:p>
        </w:tc>
      </w:tr>
      <w:tr w14:paraId="7E1697F5" w14:textId="77777777" w:rsidTr="00CC2DD7">
        <w:tblPrEx>
          <w:tblW w:w="101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0"/>
        </w:trPr>
        <w:tc>
          <w:tcPr>
            <w:tcW w:w="2951" w:type="dxa"/>
            <w:tcBorders>
              <w:bottom w:val="single" w:sz="6" w:space="0" w:color="538DD3"/>
            </w:tcBorders>
            <w:shd w:val="clear" w:color="auto" w:fill="D9D9D9"/>
          </w:tcPr>
          <w:p w:rsidR="00CC2DD7" w:rsidP="00CC2DD7" w14:paraId="11D604BA" w14:textId="77777777">
            <w:pPr>
              <w:pStyle w:val="TableParagraph"/>
              <w:spacing w:line="281" w:lineRule="exac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Role</w:t>
            </w:r>
          </w:p>
        </w:tc>
        <w:tc>
          <w:tcPr>
            <w:tcW w:w="7239" w:type="dxa"/>
            <w:tcBorders>
              <w:bottom w:val="single" w:sz="6" w:space="0" w:color="538DD3"/>
            </w:tcBorders>
          </w:tcPr>
          <w:p w:rsidR="00CC2DD7" w:rsidP="00CC2DD7" w14:paraId="5A8010EF" w14:textId="77777777">
            <w:pPr>
              <w:pStyle w:val="TableParagraph"/>
              <w:spacing w:line="281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DevOps</w:t>
            </w:r>
            <w:r>
              <w:rPr>
                <w:rFonts w:ascii="Cambria"/>
                <w:spacing w:val="2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Engineer</w:t>
            </w:r>
          </w:p>
        </w:tc>
      </w:tr>
      <w:tr w14:paraId="7821D012" w14:textId="77777777" w:rsidTr="00CC2DD7">
        <w:tblPrEx>
          <w:tblW w:w="101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0"/>
        </w:trPr>
        <w:tc>
          <w:tcPr>
            <w:tcW w:w="2951" w:type="dxa"/>
            <w:tcBorders>
              <w:top w:val="single" w:sz="6" w:space="0" w:color="538DD3"/>
            </w:tcBorders>
            <w:shd w:val="clear" w:color="auto" w:fill="D9D9D9"/>
          </w:tcPr>
          <w:p w:rsidR="00CC2DD7" w:rsidP="00CC2DD7" w14:paraId="43D08ADD" w14:textId="77777777">
            <w:pPr>
              <w:pStyle w:val="TableParagraph"/>
              <w:spacing w:line="279" w:lineRule="exac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Environment</w:t>
            </w:r>
          </w:p>
        </w:tc>
        <w:tc>
          <w:tcPr>
            <w:tcW w:w="7239" w:type="dxa"/>
            <w:tcBorders>
              <w:top w:val="single" w:sz="6" w:space="0" w:color="538DD3"/>
            </w:tcBorders>
          </w:tcPr>
          <w:p w:rsidR="00CC2DD7" w:rsidP="00CC2DD7" w14:paraId="326C19AD" w14:textId="328C257C">
            <w:pPr>
              <w:pStyle w:val="TableParagraph"/>
              <w:spacing w:line="279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 xml:space="preserve">Windchill admin , </w:t>
            </w:r>
            <w:r w:rsidR="00D96FB8">
              <w:rPr>
                <w:rFonts w:ascii="Cambria"/>
                <w:sz w:val="24"/>
              </w:rPr>
              <w:t>Linux, Git, Maven, SonarQube, Nexus, Jenkins, Tomcat, Docker, Ansible.</w:t>
            </w:r>
          </w:p>
        </w:tc>
      </w:tr>
    </w:tbl>
    <w:p w:rsidR="00CC2DD7" w:rsidP="00CC2DD7" w14:paraId="02F8CBBC" w14:textId="77777777">
      <w:pPr>
        <w:pStyle w:val="BodyText"/>
        <w:spacing w:before="5" w:after="1"/>
        <w:rPr>
          <w:rFonts w:ascii="Times New Roman"/>
          <w:b/>
          <w:sz w:val="16"/>
        </w:rPr>
      </w:pPr>
    </w:p>
    <w:p w:rsidR="00CC2DD7" w:rsidP="00CC2DD7" w14:paraId="31CC0AD9" w14:textId="77777777">
      <w:pPr>
        <w:pStyle w:val="BodyText"/>
        <w:spacing w:before="11"/>
        <w:rPr>
          <w:rFonts w:ascii="Times New Roman"/>
          <w:b/>
          <w:sz w:val="21"/>
        </w:rPr>
      </w:pPr>
    </w:p>
    <w:tbl>
      <w:tblPr>
        <w:tblpPr w:leftFromText="180" w:rightFromText="180" w:vertAnchor="text" w:horzAnchor="margin" w:tblpXSpec="center" w:tblpY="-69"/>
        <w:tblW w:w="10190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51"/>
        <w:gridCol w:w="7239"/>
      </w:tblGrid>
      <w:tr w14:paraId="1BBF3ED2" w14:textId="77777777" w:rsidTr="00193250">
        <w:tblPrEx>
          <w:tblW w:w="10190" w:type="dxa"/>
          <w:tblBorders>
            <w:top w:val="single" w:sz="4" w:space="0" w:color="538DD3"/>
            <w:left w:val="single" w:sz="4" w:space="0" w:color="538DD3"/>
            <w:bottom w:val="single" w:sz="4" w:space="0" w:color="538DD3"/>
            <w:right w:val="single" w:sz="4" w:space="0" w:color="538DD3"/>
            <w:insideH w:val="single" w:sz="4" w:space="0" w:color="538DD3"/>
            <w:insideV w:val="single" w:sz="4" w:space="0" w:color="538DD3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2"/>
        </w:trPr>
        <w:tc>
          <w:tcPr>
            <w:tcW w:w="2951" w:type="dxa"/>
            <w:shd w:val="clear" w:color="auto" w:fill="D9D9D9"/>
          </w:tcPr>
          <w:p w:rsidR="00B90708" w:rsidP="00193250" w14:paraId="0538426C" w14:textId="77777777">
            <w:pPr>
              <w:pStyle w:val="TableParagraph"/>
              <w:spacing w:line="281" w:lineRule="exac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Client</w:t>
            </w:r>
          </w:p>
        </w:tc>
        <w:tc>
          <w:tcPr>
            <w:tcW w:w="7239" w:type="dxa"/>
          </w:tcPr>
          <w:p w:rsidR="00B90708" w:rsidP="00193250" w14:paraId="5A58CD0C" w14:textId="77777777">
            <w:pPr>
              <w:pStyle w:val="TableParagraph"/>
              <w:spacing w:line="281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Erie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insurance</w:t>
            </w:r>
          </w:p>
        </w:tc>
      </w:tr>
      <w:tr w14:paraId="3C1DE52A" w14:textId="77777777" w:rsidTr="00193250">
        <w:tblPrEx>
          <w:tblW w:w="101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0"/>
        </w:trPr>
        <w:tc>
          <w:tcPr>
            <w:tcW w:w="2951" w:type="dxa"/>
            <w:tcBorders>
              <w:bottom w:val="single" w:sz="6" w:space="0" w:color="538DD3"/>
            </w:tcBorders>
            <w:shd w:val="clear" w:color="auto" w:fill="D9D9D9"/>
          </w:tcPr>
          <w:p w:rsidR="00B90708" w:rsidP="00193250" w14:paraId="12D9C2A0" w14:textId="77777777">
            <w:pPr>
              <w:pStyle w:val="TableParagraph"/>
              <w:spacing w:line="281" w:lineRule="exac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Role</w:t>
            </w:r>
          </w:p>
        </w:tc>
        <w:tc>
          <w:tcPr>
            <w:tcW w:w="7239" w:type="dxa"/>
            <w:tcBorders>
              <w:bottom w:val="single" w:sz="6" w:space="0" w:color="538DD3"/>
            </w:tcBorders>
          </w:tcPr>
          <w:p w:rsidR="00B90708" w:rsidP="00193250" w14:paraId="470C40C7" w14:textId="77777777">
            <w:pPr>
              <w:pStyle w:val="TableParagraph"/>
              <w:spacing w:line="281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DevOps</w:t>
            </w:r>
            <w:r>
              <w:rPr>
                <w:rFonts w:ascii="Cambria"/>
                <w:spacing w:val="2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Engineer</w:t>
            </w:r>
          </w:p>
        </w:tc>
      </w:tr>
      <w:tr w14:paraId="688A4568" w14:textId="77777777" w:rsidTr="00193250">
        <w:tblPrEx>
          <w:tblW w:w="101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0"/>
        </w:trPr>
        <w:tc>
          <w:tcPr>
            <w:tcW w:w="2951" w:type="dxa"/>
            <w:tcBorders>
              <w:top w:val="single" w:sz="6" w:space="0" w:color="538DD3"/>
            </w:tcBorders>
            <w:shd w:val="clear" w:color="auto" w:fill="D9D9D9"/>
          </w:tcPr>
          <w:p w:rsidR="00B90708" w:rsidP="00193250" w14:paraId="61ED520D" w14:textId="77777777">
            <w:pPr>
              <w:pStyle w:val="TableParagraph"/>
              <w:spacing w:line="279" w:lineRule="exac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Environment</w:t>
            </w:r>
          </w:p>
        </w:tc>
        <w:tc>
          <w:tcPr>
            <w:tcW w:w="7239" w:type="dxa"/>
            <w:tcBorders>
              <w:top w:val="single" w:sz="6" w:space="0" w:color="538DD3"/>
            </w:tcBorders>
          </w:tcPr>
          <w:p w:rsidR="00B90708" w:rsidP="00193250" w14:paraId="687195BC" w14:textId="76AC1432">
            <w:pPr>
              <w:pStyle w:val="TableParagraph"/>
              <w:spacing w:line="279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 xml:space="preserve">Linux, Git, Maven, SonarQube, Nexus, Jenkins, Tomcat, Docker, Ansible, </w:t>
            </w:r>
            <w:r w:rsidR="004357B6">
              <w:rPr>
                <w:rFonts w:ascii="Cambria"/>
                <w:sz w:val="24"/>
              </w:rPr>
              <w:t>Kubernetes.</w:t>
            </w:r>
          </w:p>
        </w:tc>
      </w:tr>
    </w:tbl>
    <w:p w:rsidR="00B90708" w:rsidP="00CC2DD7" w14:paraId="3E84BC4A" w14:textId="77777777">
      <w:pPr>
        <w:pStyle w:val="BodyText"/>
        <w:spacing w:before="11"/>
        <w:rPr>
          <w:rFonts w:ascii="Times New Roman"/>
          <w:b/>
          <w:sz w:val="21"/>
        </w:rPr>
      </w:pPr>
    </w:p>
    <w:p w:rsidR="00CC2DD7" w:rsidP="00CC2DD7" w14:paraId="7BC8F6B4" w14:textId="77777777">
      <w:pPr>
        <w:spacing w:before="56"/>
        <w:ind w:left="200"/>
        <w:rPr>
          <w:b/>
        </w:rPr>
      </w:pPr>
      <w:r>
        <w:rPr>
          <w:b/>
          <w:u w:val="single"/>
        </w:rPr>
        <w:t>Description:</w:t>
      </w:r>
    </w:p>
    <w:p w:rsidR="000E6351" w:rsidP="000E6351" w14:paraId="6A4FE318" w14:textId="77777777">
      <w:pPr>
        <w:pStyle w:val="BodyText"/>
        <w:spacing w:before="39"/>
        <w:ind w:left="720"/>
        <w:rPr>
          <w:rFonts w:ascii="Arimo" w:hAnsi="Arimo" w:cs="Arimo"/>
          <w:spacing w:val="-2"/>
          <w:sz w:val="20"/>
          <w:szCs w:val="20"/>
        </w:rPr>
      </w:pPr>
      <w:r w:rsidRPr="000E6351">
        <w:rPr>
          <w:rFonts w:ascii="Arimo" w:hAnsi="Arimo" w:cs="Arimo"/>
          <w:sz w:val="20"/>
          <w:szCs w:val="20"/>
        </w:rPr>
        <w:t>Erie</w:t>
      </w:r>
      <w:r w:rsidRPr="000E6351">
        <w:rPr>
          <w:rFonts w:ascii="Arimo" w:hAnsi="Arimo" w:cs="Arimo"/>
          <w:spacing w:val="-1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Insurance</w:t>
      </w:r>
      <w:r w:rsidRPr="000E6351">
        <w:rPr>
          <w:rFonts w:ascii="Arimo" w:hAnsi="Arimo" w:cs="Arimo"/>
          <w:spacing w:val="-3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started</w:t>
      </w:r>
      <w:r w:rsidRPr="000E6351">
        <w:rPr>
          <w:rFonts w:ascii="Arimo" w:hAnsi="Arimo" w:cs="Arimo"/>
          <w:spacing w:val="-3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in</w:t>
      </w:r>
      <w:r w:rsidRPr="000E6351">
        <w:rPr>
          <w:rFonts w:ascii="Arimo" w:hAnsi="Arimo" w:cs="Arimo"/>
          <w:spacing w:val="-5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1925,</w:t>
      </w:r>
      <w:r w:rsidRPr="000E6351">
        <w:rPr>
          <w:rFonts w:ascii="Arimo" w:hAnsi="Arimo" w:cs="Arimo"/>
          <w:spacing w:val="-4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with</w:t>
      </w:r>
      <w:r w:rsidRPr="000E6351">
        <w:rPr>
          <w:rFonts w:ascii="Arimo" w:hAnsi="Arimo" w:cs="Arimo"/>
          <w:spacing w:val="-3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the</w:t>
      </w:r>
      <w:r w:rsidRPr="000E6351">
        <w:rPr>
          <w:rFonts w:ascii="Arimo" w:hAnsi="Arimo" w:cs="Arimo"/>
          <w:spacing w:val="-3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founders</w:t>
      </w:r>
      <w:r w:rsidRPr="000E6351">
        <w:rPr>
          <w:rFonts w:ascii="Arimo" w:hAnsi="Arimo" w:cs="Arimo"/>
          <w:spacing w:val="-4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H.O</w:t>
      </w:r>
      <w:r w:rsidRPr="000E6351">
        <w:rPr>
          <w:rFonts w:ascii="Arimo" w:hAnsi="Arimo" w:cs="Arimo"/>
          <w:spacing w:val="-3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Hirt and</w:t>
      </w:r>
      <w:r w:rsidRPr="000E6351">
        <w:rPr>
          <w:rFonts w:ascii="Arimo" w:hAnsi="Arimo" w:cs="Arimo"/>
          <w:spacing w:val="-3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O.G</w:t>
      </w:r>
      <w:r w:rsidRPr="000E6351">
        <w:rPr>
          <w:rFonts w:ascii="Arimo" w:hAnsi="Arimo" w:cs="Arimo"/>
          <w:spacing w:val="-2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Crawford</w:t>
      </w:r>
      <w:r w:rsidRPr="000E6351">
        <w:rPr>
          <w:rFonts w:ascii="Arimo" w:hAnsi="Arimo" w:cs="Arimo"/>
          <w:spacing w:val="-1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in</w:t>
      </w:r>
      <w:r w:rsidRPr="000E6351">
        <w:rPr>
          <w:rFonts w:ascii="Arimo" w:hAnsi="Arimo" w:cs="Arimo"/>
          <w:spacing w:val="-3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Erie,</w:t>
      </w:r>
      <w:r w:rsidRPr="000E6351">
        <w:rPr>
          <w:rFonts w:ascii="Arimo" w:hAnsi="Arimo" w:cs="Arimo"/>
          <w:spacing w:val="-2"/>
          <w:sz w:val="20"/>
          <w:szCs w:val="20"/>
        </w:rPr>
        <w:t xml:space="preserve"> </w:t>
      </w:r>
    </w:p>
    <w:p w:rsidR="00CC2DD7" w:rsidP="000E6351" w14:paraId="30C1D3DD" w14:textId="73973B03">
      <w:pPr>
        <w:pStyle w:val="BodyText"/>
        <w:spacing w:before="39"/>
        <w:ind w:left="720"/>
        <w:rPr>
          <w:rFonts w:ascii="Arimo" w:hAnsi="Arimo" w:cs="Arimo"/>
          <w:sz w:val="20"/>
          <w:szCs w:val="20"/>
        </w:rPr>
      </w:pPr>
      <w:r>
        <w:rPr>
          <w:rFonts w:ascii="Arimo" w:hAnsi="Arimo" w:cs="Arimo"/>
          <w:sz w:val="20"/>
          <w:szCs w:val="20"/>
        </w:rPr>
        <w:t>Pennsylvania</w:t>
      </w:r>
      <w:r w:rsidRPr="000E6351">
        <w:rPr>
          <w:rFonts w:ascii="Arimo" w:hAnsi="Arimo" w:cs="Arimo"/>
          <w:sz w:val="20"/>
          <w:szCs w:val="20"/>
        </w:rPr>
        <w:t>,</w:t>
      </w:r>
      <w:r w:rsidRPr="000E6351">
        <w:rPr>
          <w:rFonts w:ascii="Arimo" w:hAnsi="Arimo" w:cs="Arimo"/>
          <w:spacing w:val="-3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U.S.</w:t>
      </w:r>
      <w:r w:rsidR="0050484A">
        <w:rPr>
          <w:rFonts w:ascii="Arimo" w:hAnsi="Arimo" w:cs="Arimo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It is a publicly held insurance company, offering auto, home, commercial and life insurance through a network</w:t>
      </w:r>
      <w:r w:rsidRPr="000E6351">
        <w:rPr>
          <w:rFonts w:ascii="Arimo" w:hAnsi="Arimo" w:cs="Arimo"/>
          <w:spacing w:val="-52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of</w:t>
      </w:r>
      <w:r w:rsidRPr="000E6351">
        <w:rPr>
          <w:rFonts w:ascii="Arimo" w:hAnsi="Arimo" w:cs="Arimo"/>
          <w:spacing w:val="-1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independent</w:t>
      </w:r>
      <w:r w:rsidRPr="000E6351">
        <w:rPr>
          <w:rFonts w:ascii="Arimo" w:hAnsi="Arimo" w:cs="Arimo"/>
          <w:spacing w:val="-1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insurance</w:t>
      </w:r>
      <w:r w:rsidRPr="000E6351">
        <w:rPr>
          <w:rFonts w:ascii="Arimo" w:hAnsi="Arimo" w:cs="Arimo"/>
          <w:spacing w:val="-1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agents.</w:t>
      </w:r>
      <w:r w:rsidRPr="000E6351">
        <w:rPr>
          <w:rFonts w:ascii="Arimo" w:hAnsi="Arimo" w:cs="Arimo"/>
          <w:spacing w:val="-1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As</w:t>
      </w:r>
      <w:r w:rsidRPr="000E6351">
        <w:rPr>
          <w:rFonts w:ascii="Arimo" w:hAnsi="Arimo" w:cs="Arimo"/>
          <w:spacing w:val="-4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of</w:t>
      </w:r>
      <w:r w:rsidRPr="000E6351">
        <w:rPr>
          <w:rFonts w:ascii="Arimo" w:hAnsi="Arimo" w:cs="Arimo"/>
          <w:spacing w:val="-3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2018, Erie</w:t>
      </w:r>
      <w:r w:rsidRPr="000E6351">
        <w:rPr>
          <w:rFonts w:ascii="Arimo" w:hAnsi="Arimo" w:cs="Arimo"/>
          <w:spacing w:val="-3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Insurance Group</w:t>
      </w:r>
      <w:r w:rsidRPr="000E6351">
        <w:rPr>
          <w:rFonts w:ascii="Arimo" w:hAnsi="Arimo" w:cs="Arimo"/>
          <w:spacing w:val="-3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is</w:t>
      </w:r>
      <w:r w:rsidRPr="000E6351">
        <w:rPr>
          <w:rFonts w:ascii="Arimo" w:hAnsi="Arimo" w:cs="Arimo"/>
          <w:spacing w:val="-2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ranked 378th among</w:t>
      </w:r>
      <w:r w:rsidRPr="000E6351">
        <w:rPr>
          <w:rFonts w:ascii="Arimo" w:hAnsi="Arimo" w:cs="Arimo"/>
          <w:spacing w:val="-3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the</w:t>
      </w:r>
      <w:r w:rsidRPr="000E6351">
        <w:rPr>
          <w:rFonts w:ascii="Arimo" w:hAnsi="Arimo" w:cs="Arimo"/>
          <w:spacing w:val="-1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largest public</w:t>
      </w:r>
      <w:r w:rsidRPr="000E6351" w:rsidR="000E6351">
        <w:rPr>
          <w:rFonts w:ascii="Arimo" w:hAnsi="Arimo" w:cs="Arimo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U.S.</w:t>
      </w:r>
      <w:r w:rsidRPr="000E6351">
        <w:rPr>
          <w:rFonts w:ascii="Arimo" w:hAnsi="Arimo" w:cs="Arimo"/>
          <w:spacing w:val="-1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companies,</w:t>
      </w:r>
      <w:r w:rsidRPr="000E6351">
        <w:rPr>
          <w:rFonts w:ascii="Arimo" w:hAnsi="Arimo" w:cs="Arimo"/>
          <w:spacing w:val="-2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in</w:t>
      </w:r>
      <w:r w:rsidRPr="000E6351">
        <w:rPr>
          <w:rFonts w:ascii="Arimo" w:hAnsi="Arimo" w:cs="Arimo"/>
          <w:spacing w:val="-2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terms</w:t>
      </w:r>
      <w:r w:rsidRPr="000E6351">
        <w:rPr>
          <w:rFonts w:ascii="Arimo" w:hAnsi="Arimo" w:cs="Arimo"/>
          <w:spacing w:val="-3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of</w:t>
      </w:r>
      <w:r w:rsidRPr="000E6351">
        <w:rPr>
          <w:rFonts w:ascii="Arimo" w:hAnsi="Arimo" w:cs="Arimo"/>
          <w:spacing w:val="-1"/>
          <w:sz w:val="20"/>
          <w:szCs w:val="20"/>
        </w:rPr>
        <w:t xml:space="preserve"> </w:t>
      </w:r>
      <w:r w:rsidRPr="000E6351">
        <w:rPr>
          <w:rFonts w:ascii="Arimo" w:hAnsi="Arimo" w:cs="Arimo"/>
          <w:sz w:val="20"/>
          <w:szCs w:val="20"/>
        </w:rPr>
        <w:t>revenue.</w:t>
      </w:r>
    </w:p>
    <w:p w:rsidR="0017461E" w:rsidRPr="000E6351" w:rsidP="000E6351" w14:paraId="293BD0F5" w14:textId="77777777">
      <w:pPr>
        <w:pStyle w:val="BodyText"/>
        <w:spacing w:before="39"/>
        <w:ind w:left="720"/>
        <w:rPr>
          <w:rFonts w:ascii="Arimo" w:hAnsi="Arimo" w:cs="Arimo"/>
          <w:sz w:val="20"/>
          <w:szCs w:val="20"/>
        </w:rPr>
      </w:pPr>
    </w:p>
    <w:p w:rsidR="00CC2DD7" w:rsidP="00CC2DD7" w14:paraId="16E994F0" w14:textId="77777777">
      <w:pPr>
        <w:pStyle w:val="BodyText"/>
        <w:spacing w:line="293" w:lineRule="exact"/>
        <w:ind w:left="200"/>
        <w:rPr>
          <w:rFonts w:ascii="Arimo" w:hAnsi="Arimo" w:cs="Arimo"/>
          <w:b/>
          <w:sz w:val="20"/>
          <w:szCs w:val="20"/>
          <w:u w:val="single"/>
        </w:rPr>
      </w:pPr>
      <w:r w:rsidRPr="00CC2DD7">
        <w:rPr>
          <w:rFonts w:ascii="Arimo" w:hAnsi="Arimo" w:cs="Arimo"/>
          <w:b/>
          <w:sz w:val="20"/>
          <w:szCs w:val="20"/>
          <w:u w:val="single"/>
        </w:rPr>
        <w:t>Roles</w:t>
      </w:r>
      <w:r w:rsidRPr="00CC2DD7">
        <w:rPr>
          <w:rFonts w:ascii="Arimo" w:hAnsi="Arimo" w:cs="Arimo"/>
          <w:b/>
          <w:spacing w:val="-1"/>
          <w:sz w:val="20"/>
          <w:szCs w:val="20"/>
          <w:u w:val="single"/>
        </w:rPr>
        <w:t xml:space="preserve"> </w:t>
      </w:r>
      <w:r w:rsidRPr="00CC2DD7">
        <w:rPr>
          <w:rFonts w:ascii="Arimo" w:hAnsi="Arimo" w:cs="Arimo"/>
          <w:b/>
          <w:sz w:val="20"/>
          <w:szCs w:val="20"/>
          <w:u w:val="single"/>
        </w:rPr>
        <w:t>and</w:t>
      </w:r>
      <w:r w:rsidRPr="00CC2DD7">
        <w:rPr>
          <w:rFonts w:ascii="Arimo" w:hAnsi="Arimo" w:cs="Arimo"/>
          <w:b/>
          <w:spacing w:val="-3"/>
          <w:sz w:val="20"/>
          <w:szCs w:val="20"/>
          <w:u w:val="single"/>
        </w:rPr>
        <w:t xml:space="preserve"> </w:t>
      </w:r>
      <w:r w:rsidRPr="00CC2DD7">
        <w:rPr>
          <w:rFonts w:ascii="Arimo" w:hAnsi="Arimo" w:cs="Arimo"/>
          <w:b/>
          <w:sz w:val="20"/>
          <w:szCs w:val="20"/>
          <w:u w:val="single"/>
        </w:rPr>
        <w:t>Responsibilities:</w:t>
      </w:r>
    </w:p>
    <w:p w:rsidR="0017461E" w:rsidRPr="00CC2DD7" w:rsidP="00CC2DD7" w14:paraId="76CC1959" w14:textId="77777777">
      <w:pPr>
        <w:pStyle w:val="BodyText"/>
        <w:spacing w:line="293" w:lineRule="exact"/>
        <w:ind w:left="200"/>
        <w:rPr>
          <w:rFonts w:ascii="Arimo" w:hAnsi="Arimo" w:cs="Arimo"/>
          <w:b/>
          <w:sz w:val="20"/>
          <w:szCs w:val="20"/>
        </w:rPr>
      </w:pPr>
    </w:p>
    <w:p w:rsidR="00CC2DD7" w:rsidRPr="00463B65" w:rsidP="00463B65" w14:paraId="1A0371E3" w14:textId="6642AC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Set up integrated environments for GitHub and Jira and AWS cloud.</w:t>
      </w:r>
    </w:p>
    <w:p w:rsidR="00CC2DD7" w:rsidRPr="00463B65" w:rsidP="00463B65" w14:paraId="1134DBDF" w14:textId="62FA9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Performed regular builds and deployment of the packages for testing in different environments (Dev, QA, UAT</w:t>
      </w:r>
      <w:r w:rsidRPr="00463B65" w:rsidR="006B4FC1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 xml:space="preserve"> and PROD</w:t>
      </w: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).</w:t>
      </w:r>
    </w:p>
    <w:p w:rsidR="00CC2DD7" w:rsidRPr="00463B65" w:rsidP="00463B65" w14:paraId="33E3BBA6" w14:textId="2186B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 xml:space="preserve">Utilizing Jenkins for enterprise scale infrastructure configuration and application deployments </w:t>
      </w:r>
    </w:p>
    <w:p w:rsidR="00CC2DD7" w:rsidRPr="00463B65" w:rsidP="00463B65" w14:paraId="42A2ADA4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Checking out the code from Github and use Maven to build jar and war artifacts.</w:t>
      </w:r>
    </w:p>
    <w:p w:rsidR="00CC2DD7" w:rsidRPr="00463B65" w:rsidP="00463B65" w14:paraId="75EC3A5A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Defined branching and merging strategies on Github.</w:t>
      </w:r>
    </w:p>
    <w:p w:rsidR="00CC2DD7" w:rsidRPr="00463B65" w:rsidP="00463B65" w14:paraId="02877D5E" w14:textId="74F1AD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 xml:space="preserve">Launching Amazon EC2 Cloud Instances using Amazon Web Services (Linux) and </w:t>
      </w:r>
      <w:r w:rsidRPr="00463B65" w:rsidR="0017167F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Configuring launched</w:t>
      </w: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 xml:space="preserve"> instances with respect to specific applications.</w:t>
      </w:r>
    </w:p>
    <w:p w:rsidR="00CC2DD7" w:rsidRPr="00463B65" w:rsidP="00463B65" w14:paraId="22E13D91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Installed application on AWS EC2 instances and also configured the storage on S3 buckets.</w:t>
      </w:r>
    </w:p>
    <w:p w:rsidR="00CC2DD7" w:rsidRPr="00463B65" w:rsidP="00463B65" w14:paraId="3603A2EB" w14:textId="03E59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 xml:space="preserve">Implemented and maintained </w:t>
      </w:r>
      <w:r w:rsidRPr="00463B65" w:rsidR="00490AD4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 xml:space="preserve">the monitoring </w:t>
      </w: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and</w:t>
      </w:r>
      <w:r w:rsidRPr="00463B65" w:rsidR="00490AD4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 xml:space="preserve"> alerting of </w:t>
      </w: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production</w:t>
      </w:r>
      <w:r w:rsidRPr="00463B65" w:rsidR="00490AD4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 xml:space="preserve"> </w:t>
      </w: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and corporate servers/storage using AWS Cloud watch.</w:t>
      </w:r>
    </w:p>
    <w:p w:rsidR="00CC2DD7" w:rsidRPr="00463B65" w:rsidP="00463B65" w14:paraId="448DE78A" w14:textId="5CCC9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Implemented AWS high-availability using AWS Elastic Load Balancing (ELB), which performed balance across instances in multiple availability zones.</w:t>
      </w:r>
      <w:r w:rsidRPr="00463B65" w:rsidR="00E94CF3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 xml:space="preserve"> </w:t>
      </w:r>
    </w:p>
    <w:p w:rsidR="00CC2DD7" w:rsidRPr="00463B65" w:rsidP="00463B65" w14:paraId="12F86EA1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Responsible for Jenkins plugin management, user management, Build/Deploy Pipeline Setup, and End-End Job Setup of all the projects.</w:t>
      </w:r>
    </w:p>
    <w:p w:rsidR="00CC2DD7" w:rsidRPr="00463B65" w:rsidP="00463B65" w14:paraId="5FB8D3A1" w14:textId="5E36A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Coordinate or assist the developers with establishing and applying appropriate branching, merging conventions by using Github.</w:t>
      </w:r>
    </w:p>
    <w:p w:rsidR="006B4FC1" w:rsidRPr="00463B65" w:rsidP="00463B65" w14:paraId="7230F4F2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Installing and configuring GIT, Jenkins, Deployment and automation.</w:t>
      </w:r>
    </w:p>
    <w:p w:rsidR="006B4FC1" w:rsidRPr="00463B65" w:rsidP="00463B65" w14:paraId="5B31EF02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Release Engineer for a team that involved different development teams and multiple simultaneous software releases.</w:t>
      </w:r>
    </w:p>
    <w:p w:rsidR="006B4FC1" w:rsidRPr="00463B65" w:rsidP="00463B65" w14:paraId="25AB0CC0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Developed and implemented Software Release Management strategies for various applications according to the agile process.</w:t>
      </w:r>
    </w:p>
    <w:p w:rsidR="006B4FC1" w:rsidRPr="00463B65" w:rsidP="00463B65" w14:paraId="2E14E03E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Identity root cause, and resolve problems.</w:t>
      </w:r>
    </w:p>
    <w:p w:rsidR="006B4FC1" w:rsidRPr="00463B65" w:rsidP="00463B65" w14:paraId="71EB70BB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Responsible for creating the branches and tagging the code.</w:t>
      </w:r>
    </w:p>
    <w:p w:rsidR="006B4FC1" w:rsidRPr="00463B65" w:rsidP="00463B65" w14:paraId="7155587F" w14:textId="0598C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Involved in the release process and deployed applications (WAR and JAR) to the Tomcat.</w:t>
      </w:r>
    </w:p>
    <w:p w:rsidR="00CC2DD7" w:rsidRPr="00463B65" w:rsidP="00463B65" w14:paraId="509BA9B8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Involved in active Scrum calls every day as part of agile process.</w:t>
      </w:r>
    </w:p>
    <w:p w:rsidR="00E94CF3" w:rsidRPr="00463B65" w:rsidP="00463B65" w14:paraId="12F16804" w14:textId="76007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</w:pPr>
      <w:r w:rsidRPr="00463B65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 xml:space="preserve">Deployed application packages on to docker </w:t>
      </w:r>
      <w:r w:rsidRPr="00463B65" w:rsidR="0017461E">
        <w:rPr>
          <w:rFonts w:ascii="Arimo" w:eastAsia="Times New Roman" w:hAnsi="Arimo" w:cs="Arimo"/>
          <w:color w:val="000000" w:themeColor="text1"/>
          <w:sz w:val="20"/>
          <w:szCs w:val="20"/>
          <w:lang w:eastAsia="en-IN"/>
        </w:rPr>
        <w:t>containers.</w:t>
      </w:r>
    </w:p>
    <w:p w:rsidR="00664F6E" w:rsidP="00664F6E" w14:paraId="548988B3" w14:textId="77777777">
      <w:pPr>
        <w:widowControl w:val="0"/>
        <w:tabs>
          <w:tab w:val="left" w:pos="1100"/>
          <w:tab w:val="left" w:pos="1101"/>
        </w:tabs>
        <w:autoSpaceDE w:val="0"/>
        <w:autoSpaceDN w:val="0"/>
        <w:spacing w:before="41" w:after="0" w:line="276" w:lineRule="auto"/>
        <w:ind w:right="184"/>
        <w:rPr>
          <w:rFonts w:ascii="Arimo" w:hAnsi="Arimo" w:cs="Arimo"/>
          <w:sz w:val="20"/>
          <w:szCs w:val="20"/>
        </w:rPr>
      </w:pPr>
    </w:p>
    <w:p w:rsidR="00E4097D" w:rsidP="00E4097D" w14:paraId="04D84D0A" w14:textId="77777777">
      <w:pPr>
        <w:widowControl w:val="0"/>
        <w:tabs>
          <w:tab w:val="left" w:pos="1100"/>
          <w:tab w:val="left" w:pos="1101"/>
        </w:tabs>
        <w:autoSpaceDE w:val="0"/>
        <w:autoSpaceDN w:val="0"/>
        <w:spacing w:before="41" w:after="0" w:line="276" w:lineRule="auto"/>
        <w:ind w:right="184"/>
        <w:rPr>
          <w:rFonts w:ascii="Arimo" w:hAnsi="Arimo" w:cs="Arimo"/>
          <w:sz w:val="20"/>
          <w:szCs w:val="20"/>
        </w:rPr>
      </w:pPr>
      <w:r>
        <w:rPr>
          <w:noProof/>
          <w:sz w:val="25"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6896100" cy="19685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968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97D" w:rsidRPr="00442B1D" w:rsidP="00E4097D" w14:textId="77777777">
                            <w:pPr>
                              <w:spacing w:line="268" w:lineRule="exact"/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 w:rsidRPr="00442B1D">
                              <w:rPr>
                                <w:b/>
                                <w:color w:val="0E233D"/>
                              </w:rPr>
                              <w:t xml:space="preserve"> ACADEMIC QUALIFICATION</w:t>
                            </w:r>
                            <w:r>
                              <w:rPr>
                                <w:b/>
                                <w:color w:val="0E233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width:543pt;height:15.5pt;margin-top:24.25pt;margin-left:0;mso-height-percent:0;mso-height-relative:page;mso-position-horizontal:center;mso-position-horizontal-relative:margin;mso-width-percent:0;mso-width-relative:page;mso-wrap-distance-bottom:0;mso-wrap-distance-left:0;mso-wrap-distance-right:0;mso-wrap-distance-top:0;mso-wrap-style:square;position:absolute;visibility:visible;v-text-anchor:top;z-index:-251654144" fillcolor="silver" stroked="f">
                <v:textbox inset="0,0,0,0">
                  <w:txbxContent>
                    <w:p w:rsidR="00E4097D" w:rsidRPr="00442B1D" w:rsidP="00E4097D" w14:paraId="16D502C7" w14:textId="77777777">
                      <w:pPr>
                        <w:spacing w:line="268" w:lineRule="exact"/>
                        <w:ind w:left="28"/>
                        <w:rPr>
                          <w:b/>
                          <w:sz w:val="18"/>
                        </w:rPr>
                      </w:pPr>
                      <w:r w:rsidRPr="00442B1D">
                        <w:rPr>
                          <w:b/>
                          <w:color w:val="0E233D"/>
                        </w:rPr>
                        <w:t xml:space="preserve"> ACADEMIC QUALIFICATION</w:t>
                      </w:r>
                      <w:r>
                        <w:rPr>
                          <w:b/>
                          <w:color w:val="0E233D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64F6E" w:rsidP="00664F6E" w14:paraId="0E4B49EE" w14:textId="77777777">
      <w:pPr>
        <w:widowControl w:val="0"/>
        <w:tabs>
          <w:tab w:val="left" w:pos="1100"/>
          <w:tab w:val="left" w:pos="1101"/>
        </w:tabs>
        <w:autoSpaceDE w:val="0"/>
        <w:autoSpaceDN w:val="0"/>
        <w:spacing w:before="41" w:after="0" w:line="276" w:lineRule="auto"/>
        <w:ind w:right="184"/>
        <w:rPr>
          <w:rFonts w:ascii="Arimo" w:hAnsi="Arimo" w:cs="Arimo"/>
          <w:sz w:val="20"/>
          <w:szCs w:val="20"/>
        </w:rPr>
      </w:pPr>
    </w:p>
    <w:p w:rsidR="00321CCC" w:rsidRPr="00321CCC" w:rsidP="002D7434" w14:paraId="6FBE6233" w14:textId="77777777">
      <w:pPr>
        <w:pStyle w:val="CommentText"/>
        <w:numPr>
          <w:ilvl w:val="0"/>
          <w:numId w:val="17"/>
        </w:numPr>
        <w:tabs>
          <w:tab w:val="left" w:pos="1100"/>
          <w:tab w:val="left" w:pos="1101"/>
        </w:tabs>
        <w:spacing w:before="41" w:line="276" w:lineRule="auto"/>
        <w:ind w:right="184"/>
        <w:jc w:val="both"/>
        <w:rPr>
          <w:rFonts w:ascii="Arimo" w:hAnsi="Arimo" w:cs="Arimo"/>
        </w:rPr>
      </w:pPr>
      <w:r w:rsidRPr="00321CCC">
        <w:rPr>
          <w:rFonts w:ascii="Cambria" w:eastAsia="Calibri" w:hAnsi="Cambria" w:cs="Tahoma"/>
          <w:color w:val="000000" w:themeColor="text1"/>
          <w:sz w:val="22"/>
          <w:szCs w:val="24"/>
        </w:rPr>
        <w:t xml:space="preserve">B.E – Computer science and Engineering (2015)   </w:t>
      </w:r>
    </w:p>
    <w:p w:rsidR="00321CCC" w:rsidRPr="00321CCC" w:rsidP="00321CCC" w14:paraId="6779E446" w14:textId="66FB318C">
      <w:pPr>
        <w:pStyle w:val="CommentText"/>
        <w:tabs>
          <w:tab w:val="left" w:pos="1100"/>
          <w:tab w:val="left" w:pos="1101"/>
        </w:tabs>
        <w:spacing w:before="41" w:line="276" w:lineRule="auto"/>
        <w:ind w:left="720" w:right="184"/>
        <w:jc w:val="both"/>
        <w:rPr>
          <w:rFonts w:ascii="Cambria" w:eastAsia="Calibri" w:hAnsi="Cambria" w:cs="Tahoma"/>
          <w:color w:val="000000" w:themeColor="text1"/>
          <w:szCs w:val="24"/>
        </w:rPr>
      </w:pPr>
      <w:r w:rsidRPr="00321CCC">
        <w:rPr>
          <w:rFonts w:ascii="Cambria" w:eastAsia="Calibri" w:hAnsi="Cambria" w:cs="Tahoma"/>
          <w:color w:val="000000" w:themeColor="text1"/>
          <w:sz w:val="22"/>
          <w:szCs w:val="24"/>
        </w:rPr>
        <w:t>PMR Engineering College, Affiliated Anna University Chennai</w:t>
      </w:r>
      <w:r w:rsidRPr="00321CCC">
        <w:rPr>
          <w:rFonts w:ascii="Cambria" w:eastAsia="Calibri" w:hAnsi="Cambria" w:cs="Tahoma"/>
          <w:color w:val="000000" w:themeColor="text1"/>
          <w:szCs w:val="24"/>
        </w:rPr>
        <w:t>.</w:t>
      </w:r>
    </w:p>
    <w:p w:rsidR="00321CCC" w:rsidRPr="00EE241A" w:rsidP="00321CCC" w14:paraId="2A271704" w14:textId="77777777">
      <w:pPr>
        <w:pStyle w:val="CommentText"/>
        <w:numPr>
          <w:ilvl w:val="0"/>
          <w:numId w:val="17"/>
        </w:numPr>
        <w:jc w:val="both"/>
        <w:rPr>
          <w:rFonts w:ascii="Cambria" w:eastAsia="Calibri" w:hAnsi="Cambria" w:cs="Tahoma"/>
          <w:color w:val="000000" w:themeColor="text1"/>
          <w:sz w:val="22"/>
          <w:szCs w:val="24"/>
        </w:rPr>
      </w:pPr>
      <w:r w:rsidRPr="00EE241A">
        <w:rPr>
          <w:rFonts w:ascii="Cambria" w:eastAsia="Calibri" w:hAnsi="Cambria" w:cs="Tahoma"/>
          <w:color w:val="000000" w:themeColor="text1"/>
          <w:sz w:val="22"/>
          <w:szCs w:val="24"/>
        </w:rPr>
        <w:t>Higher Secondary (2011)</w:t>
      </w:r>
    </w:p>
    <w:p w:rsidR="00321CCC" w:rsidP="00321CCC" w14:paraId="6B1D881A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mbria" w:eastAsia="Calibri" w:hAnsi="Cambria" w:cs="Tahoma"/>
          <w:color w:val="000000" w:themeColor="text1"/>
          <w:sz w:val="22"/>
          <w:lang w:eastAsia="en-US"/>
        </w:rPr>
      </w:pPr>
      <w:r w:rsidRPr="00EE241A">
        <w:rPr>
          <w:rFonts w:ascii="Cambria" w:eastAsia="Calibri" w:hAnsi="Cambria" w:cs="Tahoma"/>
          <w:color w:val="000000" w:themeColor="text1"/>
          <w:sz w:val="22"/>
          <w:lang w:eastAsia="en-US"/>
        </w:rPr>
        <w:t>St. George Anglo Indian higher secondary school, Chennai.</w:t>
      </w:r>
    </w:p>
    <w:p w:rsidR="00321CCC" w:rsidRPr="00EE241A" w:rsidP="00321CCC" w14:paraId="2010BDC5" w14:textId="77777777">
      <w:pPr>
        <w:pStyle w:val="CommentText"/>
        <w:numPr>
          <w:ilvl w:val="0"/>
          <w:numId w:val="17"/>
        </w:numPr>
        <w:jc w:val="both"/>
        <w:rPr>
          <w:rFonts w:ascii="Cambria" w:eastAsia="Calibri" w:hAnsi="Cambria" w:cs="Tahoma"/>
          <w:color w:val="000000" w:themeColor="text1"/>
          <w:sz w:val="22"/>
          <w:szCs w:val="24"/>
        </w:rPr>
      </w:pPr>
      <w:r w:rsidRPr="00EE241A">
        <w:rPr>
          <w:rFonts w:ascii="Cambria" w:eastAsia="Calibri" w:hAnsi="Cambria" w:cs="Tahoma"/>
          <w:color w:val="000000" w:themeColor="text1"/>
          <w:sz w:val="22"/>
          <w:szCs w:val="24"/>
        </w:rPr>
        <w:t xml:space="preserve">SSLC (2009) </w:t>
      </w:r>
    </w:p>
    <w:p w:rsidR="00321CCC" w:rsidP="00321CCC" w14:paraId="4E8D77DC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mbria" w:eastAsia="Calibri" w:hAnsi="Cambria" w:cs="Tahoma"/>
          <w:color w:val="000000" w:themeColor="text1"/>
          <w:sz w:val="22"/>
          <w:lang w:eastAsia="en-US"/>
        </w:rPr>
      </w:pPr>
      <w:r w:rsidRPr="00EE241A">
        <w:rPr>
          <w:rFonts w:ascii="Cambria" w:eastAsia="Calibri" w:hAnsi="Cambria" w:cs="Tahoma"/>
          <w:color w:val="000000" w:themeColor="text1"/>
          <w:sz w:val="22"/>
          <w:lang w:eastAsia="en-US"/>
        </w:rPr>
        <w:t>St. George Anglo Indian higher secondary school, Chennai.</w:t>
      </w:r>
    </w:p>
    <w:p w:rsidR="00E4097D" w:rsidP="00321CCC" w14:paraId="2797BB1A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mbria" w:eastAsia="Calibri" w:hAnsi="Cambria" w:cs="Tahoma"/>
          <w:color w:val="000000" w:themeColor="text1"/>
          <w:sz w:val="22"/>
          <w:lang w:eastAsia="en-US"/>
        </w:rPr>
      </w:pPr>
    </w:p>
    <w:p w:rsidR="00664F6E" w:rsidP="00664F6E" w14:paraId="61FE688E" w14:textId="61A38D8E">
      <w:pPr>
        <w:widowControl w:val="0"/>
        <w:tabs>
          <w:tab w:val="left" w:pos="1100"/>
          <w:tab w:val="left" w:pos="1101"/>
        </w:tabs>
        <w:autoSpaceDE w:val="0"/>
        <w:autoSpaceDN w:val="0"/>
        <w:spacing w:before="41" w:after="0" w:line="276" w:lineRule="auto"/>
        <w:ind w:right="184"/>
        <w:rPr>
          <w:rFonts w:ascii="Arimo" w:hAnsi="Arimo" w:cs="Arimo"/>
          <w:sz w:val="20"/>
          <w:szCs w:val="20"/>
        </w:rPr>
      </w:pPr>
      <w:r>
        <w:rPr>
          <w:noProof/>
          <w:sz w:val="25"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197485</wp:posOffset>
                </wp:positionV>
                <wp:extent cx="7308850" cy="254000"/>
                <wp:effectExtent l="0" t="0" r="635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0" cy="2540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97D" w:rsidRPr="00442B1D" w:rsidP="00E4097D" w14:textId="13930CE0">
                            <w:pPr>
                              <w:spacing w:line="268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E233D"/>
                              </w:rPr>
                              <w:t xml:space="preserve"> Certification</w:t>
                            </w:r>
                            <w:r>
                              <w:rPr>
                                <w:b/>
                                <w:color w:val="0E233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width:575.5pt;height:20pt;margin-top:15.55pt;margin-left:524.3pt;mso-height-percent:0;mso-height-relative:page;mso-position-horizontal:right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silver" stroked="f">
                <v:textbox inset="0,0,0,0">
                  <w:txbxContent>
                    <w:p w:rsidR="00E4097D" w:rsidRPr="00442B1D" w:rsidP="00E4097D" w14:paraId="13EAD10D" w14:textId="13930CE0">
                      <w:pPr>
                        <w:spacing w:line="268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E233D"/>
                        </w:rPr>
                        <w:t xml:space="preserve"> Certification</w:t>
                      </w:r>
                      <w:r>
                        <w:rPr>
                          <w:b/>
                          <w:color w:val="0E233D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64F6E" w:rsidP="00664F6E" w14:paraId="77FDF5EF" w14:textId="5AE01572">
      <w:pPr>
        <w:widowControl w:val="0"/>
        <w:tabs>
          <w:tab w:val="left" w:pos="1100"/>
          <w:tab w:val="left" w:pos="1101"/>
        </w:tabs>
        <w:autoSpaceDE w:val="0"/>
        <w:autoSpaceDN w:val="0"/>
        <w:spacing w:before="41" w:after="0" w:line="276" w:lineRule="auto"/>
        <w:ind w:right="184"/>
        <w:rPr>
          <w:rFonts w:ascii="Arimo" w:hAnsi="Arimo" w:cs="Arimo"/>
          <w:sz w:val="20"/>
          <w:szCs w:val="20"/>
        </w:rPr>
      </w:pPr>
    </w:p>
    <w:p w:rsidR="00E4097D" w:rsidRPr="00E4097D" w:rsidP="00E4097D" w14:paraId="6765B32D" w14:textId="0974CCEC">
      <w:pPr>
        <w:pStyle w:val="CommentText"/>
        <w:numPr>
          <w:ilvl w:val="0"/>
          <w:numId w:val="17"/>
        </w:numPr>
        <w:jc w:val="both"/>
        <w:rPr>
          <w:rFonts w:ascii="Cambria" w:eastAsia="Calibri" w:hAnsi="Cambria" w:cs="Tahoma"/>
          <w:color w:val="000000" w:themeColor="text1"/>
          <w:sz w:val="22"/>
          <w:szCs w:val="24"/>
        </w:rPr>
      </w:pPr>
      <w:r w:rsidRPr="00E4097D">
        <w:rPr>
          <w:rFonts w:ascii="Cambria" w:eastAsia="Calibri" w:hAnsi="Cambria" w:cs="Tahoma"/>
          <w:color w:val="000000" w:themeColor="text1"/>
          <w:sz w:val="22"/>
          <w:szCs w:val="24"/>
        </w:rPr>
        <w:t xml:space="preserve">AWS Certified Solutions Architect - Associate </w:t>
      </w:r>
    </w:p>
    <w:p w:rsidR="00E4097D" w:rsidP="00E4097D" w14:paraId="4C3693F6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mbria" w:eastAsia="Calibri" w:hAnsi="Cambria" w:cs="Tahoma"/>
          <w:color w:val="000000" w:themeColor="text1"/>
          <w:sz w:val="22"/>
          <w:lang w:eastAsia="en-US"/>
        </w:rPr>
      </w:pPr>
    </w:p>
    <w:p w:rsidR="00664F6E" w:rsidRPr="00664F6E" w:rsidP="00E4097D" w14:paraId="34222476" w14:textId="033C27F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mo" w:hAnsi="Arimo" w:cs="Arimo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>
            <wp:extent cx="921327" cy="482600"/>
            <wp:effectExtent l="0" t="0" r="0" b="0"/>
            <wp:docPr id="2" name="Picture 2" descr="Is the AWS Solutions Architect Certification Worth the Effort? | by Denis  Kh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93301" name="Picture 1" descr="Is the AWS Solutions Architect Certification Worth the Effort? | by Denis  Kh | Level Up Codi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784" cy="49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7D" w:rsidRPr="001D537D" w:rsidP="001D537D" w14:paraId="5B917792" w14:textId="77777777">
      <w:pPr>
        <w:pStyle w:val="Heading2"/>
        <w:spacing w:before="269"/>
        <w:rPr>
          <w:b/>
          <w:color w:val="000000" w:themeColor="text1"/>
          <w:u w:val="single"/>
        </w:rPr>
      </w:pPr>
      <w:r w:rsidRPr="001D537D">
        <w:rPr>
          <w:b/>
          <w:color w:val="000000" w:themeColor="text1"/>
          <w:u w:val="single"/>
        </w:rPr>
        <w:t>Declaration:</w:t>
      </w:r>
    </w:p>
    <w:p w:rsidR="001D537D" w:rsidP="001D537D" w14:paraId="76A4FCEB" w14:textId="77777777">
      <w:pPr>
        <w:pStyle w:val="BodyText"/>
        <w:ind w:left="1045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 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furnished information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of my</w:t>
      </w:r>
      <w:r>
        <w:rPr>
          <w:spacing w:val="-2"/>
        </w:rPr>
        <w:t xml:space="preserve"> </w:t>
      </w:r>
      <w:r>
        <w:t>knowledge.</w:t>
      </w:r>
    </w:p>
    <w:p w:rsidR="00B9384A" w:rsidP="00C86FD2" w14:paraId="492A7B8F" w14:textId="77777777">
      <w:pPr>
        <w:pStyle w:val="BodyText"/>
      </w:pPr>
    </w:p>
    <w:p w:rsidR="001D537D" w:rsidP="001D537D" w14:paraId="3287BE41" w14:textId="77777777">
      <w:pPr>
        <w:pStyle w:val="BodyText"/>
      </w:pPr>
    </w:p>
    <w:p w:rsidR="001D537D" w:rsidRPr="0085668C" w:rsidP="0085668C" w14:paraId="11431B01" w14:textId="6A829C63">
      <w:pPr>
        <w:pStyle w:val="BodyText"/>
      </w:pPr>
      <w:r w:rsidRPr="001D537D">
        <w:rPr>
          <w:b/>
        </w:rPr>
        <w:t>Place:</w:t>
      </w:r>
      <w:r>
        <w:t xml:space="preserve"> </w:t>
      </w:r>
      <w:r w:rsidR="009E2296">
        <w:t>Ramanathapuram</w:t>
      </w:r>
      <w:r>
        <w:t xml:space="preserve">                                                                                                            VIGNESH S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ra">
    <w:altName w:val="Times New Roman"/>
    <w:charset w:val="00"/>
    <w:family w:val="auto"/>
    <w:pitch w:val="variable"/>
    <w:sig w:usb0="00000001" w:usb1="5000204B" w:usb2="00000000" w:usb3="00000000" w:csb0="00000097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C54B52"/>
    <w:multiLevelType w:val="multilevel"/>
    <w:tmpl w:val="B3F0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E26A0"/>
    <w:multiLevelType w:val="hybridMultilevel"/>
    <w:tmpl w:val="8536FC1E"/>
    <w:lvl w:ilvl="0">
      <w:start w:val="0"/>
      <w:numFmt w:val="bullet"/>
      <w:lvlText w:val="•"/>
      <w:lvlJc w:val="left"/>
      <w:pPr>
        <w:ind w:left="1100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3">
    <w:nsid w:val="182B6B42"/>
    <w:multiLevelType w:val="hybridMultilevel"/>
    <w:tmpl w:val="E8522804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776EFA"/>
    <w:multiLevelType w:val="hybridMultilevel"/>
    <w:tmpl w:val="57E0ABEC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21AD4"/>
    <w:multiLevelType w:val="hybridMultilevel"/>
    <w:tmpl w:val="DDE41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1526B"/>
    <w:multiLevelType w:val="multilevel"/>
    <w:tmpl w:val="3790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8725A5"/>
    <w:multiLevelType w:val="hybridMultilevel"/>
    <w:tmpl w:val="A948E200"/>
    <w:lvl w:ilvl="0">
      <w:start w:val="0"/>
      <w:numFmt w:val="bullet"/>
      <w:lvlText w:val="❖"/>
      <w:lvlJc w:val="left"/>
      <w:pPr>
        <w:ind w:left="560" w:hanging="360"/>
      </w:pPr>
      <w:rPr>
        <w:rFonts w:ascii="Yu Gothic" w:eastAsia="Yu Gothic" w:hAnsi="Yu Gothic" w:cs="Yu Gothic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9">
    <w:nsid w:val="4D201639"/>
    <w:multiLevelType w:val="hybridMultilevel"/>
    <w:tmpl w:val="7D92D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D5023"/>
    <w:multiLevelType w:val="hybridMultilevel"/>
    <w:tmpl w:val="1FFC5DF6"/>
    <w:lvl w:ilvl="0">
      <w:start w:val="0"/>
      <w:numFmt w:val="bullet"/>
      <w:lvlText w:val="•"/>
      <w:lvlJc w:val="left"/>
      <w:pPr>
        <w:ind w:left="1150" w:hanging="41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6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8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411"/>
      </w:pPr>
      <w:rPr>
        <w:rFonts w:hint="default"/>
        <w:lang w:val="en-US" w:eastAsia="en-US" w:bidi="ar-SA"/>
      </w:rPr>
    </w:lvl>
  </w:abstractNum>
  <w:abstractNum w:abstractNumId="11">
    <w:nsid w:val="6A61552A"/>
    <w:multiLevelType w:val="multilevel"/>
    <w:tmpl w:val="D6A8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0F4C00"/>
    <w:multiLevelType w:val="hybridMultilevel"/>
    <w:tmpl w:val="E2847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8732DE"/>
    <w:multiLevelType w:val="multilevel"/>
    <w:tmpl w:val="4CE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4C3FBA"/>
    <w:multiLevelType w:val="multilevel"/>
    <w:tmpl w:val="1712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66B83"/>
    <w:multiLevelType w:val="hybridMultilevel"/>
    <w:tmpl w:val="42CA91EC"/>
    <w:lvl w:ilvl="0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5"/>
  </w:num>
  <w:num w:numId="5">
    <w:abstractNumId w:val="6"/>
  </w:num>
  <w:num w:numId="6">
    <w:abstractNumId w:val="9"/>
  </w:num>
  <w:num w:numId="7">
    <w:abstractNumId w:val="14"/>
  </w:num>
  <w:num w:numId="8">
    <w:abstractNumId w:val="16"/>
  </w:num>
  <w:num w:numId="9">
    <w:abstractNumId w:val="11"/>
  </w:num>
  <w:num w:numId="10">
    <w:abstractNumId w:val="7"/>
  </w:num>
  <w:num w:numId="11">
    <w:abstractNumId w:val="0"/>
  </w:num>
  <w:num w:numId="12">
    <w:abstractNumId w:val="2"/>
  </w:num>
  <w:num w:numId="13">
    <w:abstractNumId w:val="3"/>
  </w:num>
  <w:num w:numId="14">
    <w:abstractNumId w:val="17"/>
  </w:num>
  <w:num w:numId="15">
    <w:abstractNumId w:val="8"/>
  </w:num>
  <w:num w:numId="16">
    <w:abstractNumId w:val="10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2B"/>
    <w:rsid w:val="0000355A"/>
    <w:rsid w:val="00015019"/>
    <w:rsid w:val="00026057"/>
    <w:rsid w:val="00027280"/>
    <w:rsid w:val="0004011A"/>
    <w:rsid w:val="0004475D"/>
    <w:rsid w:val="00056554"/>
    <w:rsid w:val="000620EA"/>
    <w:rsid w:val="00067A2B"/>
    <w:rsid w:val="00082B06"/>
    <w:rsid w:val="00083231"/>
    <w:rsid w:val="00086580"/>
    <w:rsid w:val="00094161"/>
    <w:rsid w:val="00097B21"/>
    <w:rsid w:val="000A6B3E"/>
    <w:rsid w:val="000B343C"/>
    <w:rsid w:val="000B50B1"/>
    <w:rsid w:val="000E6351"/>
    <w:rsid w:val="0012115C"/>
    <w:rsid w:val="00121643"/>
    <w:rsid w:val="00123A6E"/>
    <w:rsid w:val="00133B46"/>
    <w:rsid w:val="00146756"/>
    <w:rsid w:val="00147629"/>
    <w:rsid w:val="00157F32"/>
    <w:rsid w:val="00167F53"/>
    <w:rsid w:val="0017167F"/>
    <w:rsid w:val="0017461E"/>
    <w:rsid w:val="001801CC"/>
    <w:rsid w:val="00181306"/>
    <w:rsid w:val="0019137D"/>
    <w:rsid w:val="00193250"/>
    <w:rsid w:val="001A15CD"/>
    <w:rsid w:val="001A327D"/>
    <w:rsid w:val="001C2059"/>
    <w:rsid w:val="001D0FFC"/>
    <w:rsid w:val="001D537D"/>
    <w:rsid w:val="001E054B"/>
    <w:rsid w:val="0020629C"/>
    <w:rsid w:val="002119EF"/>
    <w:rsid w:val="0021298F"/>
    <w:rsid w:val="002242AA"/>
    <w:rsid w:val="0023052A"/>
    <w:rsid w:val="0023055C"/>
    <w:rsid w:val="00257C86"/>
    <w:rsid w:val="00262075"/>
    <w:rsid w:val="00262875"/>
    <w:rsid w:val="00282A9B"/>
    <w:rsid w:val="00286D32"/>
    <w:rsid w:val="00291458"/>
    <w:rsid w:val="00292155"/>
    <w:rsid w:val="002A4722"/>
    <w:rsid w:val="002A64E9"/>
    <w:rsid w:val="002B3B8D"/>
    <w:rsid w:val="002C0B41"/>
    <w:rsid w:val="002D1F0D"/>
    <w:rsid w:val="002D4768"/>
    <w:rsid w:val="002D7434"/>
    <w:rsid w:val="003142E6"/>
    <w:rsid w:val="00321CCC"/>
    <w:rsid w:val="0032358D"/>
    <w:rsid w:val="003435D4"/>
    <w:rsid w:val="00343723"/>
    <w:rsid w:val="0036239C"/>
    <w:rsid w:val="003659BF"/>
    <w:rsid w:val="0037740C"/>
    <w:rsid w:val="003916D6"/>
    <w:rsid w:val="003D40E7"/>
    <w:rsid w:val="003E19D9"/>
    <w:rsid w:val="003F572D"/>
    <w:rsid w:val="0041086A"/>
    <w:rsid w:val="00424499"/>
    <w:rsid w:val="004357B6"/>
    <w:rsid w:val="00442B1D"/>
    <w:rsid w:val="00454881"/>
    <w:rsid w:val="00463B65"/>
    <w:rsid w:val="00490AD4"/>
    <w:rsid w:val="004D0F7F"/>
    <w:rsid w:val="004D5323"/>
    <w:rsid w:val="004E1F0A"/>
    <w:rsid w:val="0050484A"/>
    <w:rsid w:val="0051070D"/>
    <w:rsid w:val="00521AFB"/>
    <w:rsid w:val="0055309E"/>
    <w:rsid w:val="005719EB"/>
    <w:rsid w:val="005744D7"/>
    <w:rsid w:val="00583E43"/>
    <w:rsid w:val="005A6590"/>
    <w:rsid w:val="005B0541"/>
    <w:rsid w:val="005C19B9"/>
    <w:rsid w:val="005D0A0E"/>
    <w:rsid w:val="005D4762"/>
    <w:rsid w:val="005F4028"/>
    <w:rsid w:val="00624837"/>
    <w:rsid w:val="00635366"/>
    <w:rsid w:val="00664F6E"/>
    <w:rsid w:val="00666B5A"/>
    <w:rsid w:val="006702E7"/>
    <w:rsid w:val="00686F3D"/>
    <w:rsid w:val="006B3812"/>
    <w:rsid w:val="006B4FC1"/>
    <w:rsid w:val="006E2A15"/>
    <w:rsid w:val="006F2FE8"/>
    <w:rsid w:val="006F65F3"/>
    <w:rsid w:val="00770593"/>
    <w:rsid w:val="00781593"/>
    <w:rsid w:val="00784B9B"/>
    <w:rsid w:val="007D19B2"/>
    <w:rsid w:val="007D6AF8"/>
    <w:rsid w:val="00842006"/>
    <w:rsid w:val="008458EF"/>
    <w:rsid w:val="0085668C"/>
    <w:rsid w:val="00861934"/>
    <w:rsid w:val="00894025"/>
    <w:rsid w:val="00895B08"/>
    <w:rsid w:val="008B07AB"/>
    <w:rsid w:val="008F75A6"/>
    <w:rsid w:val="009549E9"/>
    <w:rsid w:val="00964048"/>
    <w:rsid w:val="009708BC"/>
    <w:rsid w:val="0097626C"/>
    <w:rsid w:val="00994D99"/>
    <w:rsid w:val="009D24C5"/>
    <w:rsid w:val="009E2296"/>
    <w:rsid w:val="009F704E"/>
    <w:rsid w:val="00A51124"/>
    <w:rsid w:val="00A91DD9"/>
    <w:rsid w:val="00AF3580"/>
    <w:rsid w:val="00B1053E"/>
    <w:rsid w:val="00B16777"/>
    <w:rsid w:val="00B2677E"/>
    <w:rsid w:val="00B54C95"/>
    <w:rsid w:val="00B55C51"/>
    <w:rsid w:val="00B66D14"/>
    <w:rsid w:val="00B870C3"/>
    <w:rsid w:val="00B90708"/>
    <w:rsid w:val="00B9384A"/>
    <w:rsid w:val="00BC6CE9"/>
    <w:rsid w:val="00BD7DFE"/>
    <w:rsid w:val="00BE5660"/>
    <w:rsid w:val="00BE5B1C"/>
    <w:rsid w:val="00C07250"/>
    <w:rsid w:val="00C16337"/>
    <w:rsid w:val="00C40FDA"/>
    <w:rsid w:val="00C45E2A"/>
    <w:rsid w:val="00C61B68"/>
    <w:rsid w:val="00C62CB4"/>
    <w:rsid w:val="00C86FD2"/>
    <w:rsid w:val="00CC1A50"/>
    <w:rsid w:val="00CC2DD7"/>
    <w:rsid w:val="00CD24C3"/>
    <w:rsid w:val="00CD39A2"/>
    <w:rsid w:val="00D51C3F"/>
    <w:rsid w:val="00D5401C"/>
    <w:rsid w:val="00D6211F"/>
    <w:rsid w:val="00D71F59"/>
    <w:rsid w:val="00D77350"/>
    <w:rsid w:val="00D831D0"/>
    <w:rsid w:val="00D90F01"/>
    <w:rsid w:val="00D96FB8"/>
    <w:rsid w:val="00DD1475"/>
    <w:rsid w:val="00DD7D36"/>
    <w:rsid w:val="00E06411"/>
    <w:rsid w:val="00E1417F"/>
    <w:rsid w:val="00E20DA9"/>
    <w:rsid w:val="00E4097D"/>
    <w:rsid w:val="00E55F19"/>
    <w:rsid w:val="00E61AF5"/>
    <w:rsid w:val="00E62456"/>
    <w:rsid w:val="00E7419F"/>
    <w:rsid w:val="00E81AA9"/>
    <w:rsid w:val="00E94457"/>
    <w:rsid w:val="00E94CF3"/>
    <w:rsid w:val="00EA5E43"/>
    <w:rsid w:val="00EE241A"/>
    <w:rsid w:val="00EF7C44"/>
    <w:rsid w:val="00F02E98"/>
    <w:rsid w:val="00F23F62"/>
    <w:rsid w:val="00F36844"/>
    <w:rsid w:val="00F37888"/>
    <w:rsid w:val="00F770CB"/>
    <w:rsid w:val="00F77356"/>
    <w:rsid w:val="00F976E2"/>
    <w:rsid w:val="00FA6B41"/>
    <w:rsid w:val="00FC5605"/>
    <w:rsid w:val="00FD082C"/>
    <w:rsid w:val="00FD2181"/>
    <w:rsid w:val="00FD39C4"/>
  </w:rsids>
  <m:mathPr>
    <m:mathFont m:val="Cambria Math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B65"/>
  </w:style>
  <w:style w:type="paragraph" w:styleId="Heading1">
    <w:name w:val="heading 1"/>
    <w:basedOn w:val="Normal"/>
    <w:link w:val="Heading1Char"/>
    <w:uiPriority w:val="1"/>
    <w:qFormat/>
    <w:rsid w:val="00292155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292155"/>
    <w:pPr>
      <w:widowControl w:val="0"/>
      <w:autoSpaceDE w:val="0"/>
      <w:autoSpaceDN w:val="0"/>
      <w:spacing w:after="0" w:line="240" w:lineRule="auto"/>
      <w:ind w:left="200"/>
      <w:outlineLvl w:val="2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1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  <w:style w:type="paragraph" w:styleId="CommentText">
    <w:name w:val="annotation text"/>
    <w:basedOn w:val="Normal"/>
    <w:link w:val="CommentTextChar"/>
    <w:unhideWhenUsed/>
    <w:rsid w:val="005107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5107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Normal1">
    <w:name w:val="Normal1"/>
    <w:rsid w:val="00510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29215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292155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921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92155"/>
    <w:rPr>
      <w:rFonts w:ascii="Calibri" w:eastAsia="Calibri" w:hAnsi="Calibri" w:cs="Calibri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92155"/>
    <w:pPr>
      <w:widowControl w:val="0"/>
      <w:autoSpaceDE w:val="0"/>
      <w:autoSpaceDN w:val="0"/>
      <w:spacing w:after="0" w:line="292" w:lineRule="exact"/>
      <w:ind w:left="105"/>
    </w:pPr>
    <w:rPr>
      <w:rFonts w:ascii="Calibri" w:eastAsia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E2A1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A15"/>
    <w:pPr>
      <w:widowControl/>
      <w:autoSpaceDE/>
      <w:autoSpaceDN/>
      <w:adjustRightInd/>
      <w:spacing w:after="160"/>
    </w:pPr>
    <w:rPr>
      <w:rFonts w:asciiTheme="minorHAnsi" w:eastAsiaTheme="minorHAnsi" w:hAnsiTheme="minorHAnsi" w:cstheme="minorBidi"/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A1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1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0a76c026e524594ef148bbe8391ac906134f4b0419514c4847440321091b5b58120b150210425b5a01435601514841481f0f2b561358191b195115495d0c00584e4209430247460c590858184508105042445b0c0f054e4108120211474a411b02154e49405d58380c4f03434b110d110115485e5d1b4d5849564360441403084b281e010303011746585f09534b111b0d1152180c4f03434c150e190019415e590d4307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D7F23-3349-4054-AFA8-86BC0800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3610</TotalTime>
  <Pages>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DELL</cp:lastModifiedBy>
  <cp:revision>31</cp:revision>
  <cp:lastPrinted>2021-09-02T06:21:00Z</cp:lastPrinted>
  <dcterms:created xsi:type="dcterms:W3CDTF">2021-11-24T13:22:00Z</dcterms:created>
  <dcterms:modified xsi:type="dcterms:W3CDTF">2024-02-12T13:04:00Z</dcterms:modified>
</cp:coreProperties>
</file>