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Arguments: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 hours, district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if statement to determine credit hour price based on district code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Determine tuition, credit * credit hours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tuition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User: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name, credit hours, district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loop with a signal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user input to function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 track of total tuition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name, tuition owed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total tuition owed of all inputted students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